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«АФМ»</w:t>
      </w: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Жуков В.В.</w:t>
      </w:r>
    </w:p>
    <w:p w:rsidR="00004D8D" w:rsidRDefault="00F2425F" w:rsidP="00F2425F">
      <w:pPr>
        <w:jc w:val="right"/>
        <w:rPr>
          <w:b/>
          <w:bCs/>
        </w:rPr>
      </w:pPr>
      <w:r>
        <w:t>№ 01/01-</w:t>
      </w:r>
      <w:r w:rsidR="006E3044">
        <w:t xml:space="preserve">78 </w:t>
      </w:r>
      <w:r>
        <w:t>от «</w:t>
      </w:r>
      <w:r w:rsidR="006E3044">
        <w:t>13</w:t>
      </w:r>
      <w:r>
        <w:t xml:space="preserve">» </w:t>
      </w:r>
      <w:r w:rsidR="003B1416">
        <w:t xml:space="preserve">июля </w:t>
      </w:r>
      <w:r>
        <w:t>2015 года</w:t>
      </w: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3B1416">
        <w:rPr>
          <w:b/>
          <w:bCs/>
          <w:sz w:val="28"/>
          <w:szCs w:val="28"/>
        </w:rPr>
        <w:t>5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АФМ. </w:t>
      </w:r>
      <w:r w:rsidR="00F63152">
        <w:rPr>
          <w:rFonts w:ascii="Times New Roman CYR" w:hAnsi="Times New Roman CYR" w:cs="Times New Roman CYR"/>
          <w:b/>
          <w:bCs/>
          <w:sz w:val="28"/>
          <w:szCs w:val="28"/>
        </w:rPr>
        <w:t>Перспектива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</w:t>
      </w:r>
      <w:proofErr w:type="spellEnd"/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2F6FB4">
        <w:rPr>
          <w:rFonts w:ascii="Times New Roman CYR" w:hAnsi="Times New Roman CYR" w:cs="Times New Roman CYR"/>
        </w:rPr>
        <w:t xml:space="preserve">25.07.2013 г. </w:t>
      </w:r>
      <w:r w:rsidR="005E4723" w:rsidRPr="00E322C1">
        <w:t xml:space="preserve">№ </w:t>
      </w:r>
      <w:r w:rsidR="002F6FB4">
        <w:t>2623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4394"/>
      </w:tblGrid>
      <w:tr w:rsidR="001528F9" w:rsidTr="00721E1A">
        <w:tc>
          <w:tcPr>
            <w:tcW w:w="817" w:type="dxa"/>
          </w:tcPr>
          <w:p w:rsidR="001528F9" w:rsidRDefault="001528F9" w:rsidP="00356478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где</w:t>
            </w:r>
          </w:p>
        </w:tc>
        <w:tc>
          <w:tcPr>
            <w:tcW w:w="4536" w:type="dxa"/>
          </w:tcPr>
          <w:p w:rsidR="001528F9" w:rsidRDefault="001528F9" w:rsidP="00356478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394" w:type="dxa"/>
          </w:tcPr>
          <w:p w:rsidR="001528F9" w:rsidRDefault="001528F9" w:rsidP="00356478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</w:tc>
      </w:tr>
      <w:tr w:rsidR="001528F9" w:rsidTr="00721E1A">
        <w:tc>
          <w:tcPr>
            <w:tcW w:w="817" w:type="dxa"/>
          </w:tcPr>
          <w:p w:rsidR="001528F9" w:rsidRDefault="001528F9" w:rsidP="00356478">
            <w:r>
              <w:t>П. 13</w:t>
            </w:r>
          </w:p>
        </w:tc>
        <w:tc>
          <w:tcPr>
            <w:tcW w:w="4536" w:type="dxa"/>
          </w:tcPr>
          <w:p w:rsidR="001528F9" w:rsidRDefault="001528F9" w:rsidP="00721E1A">
            <w:pPr>
              <w:ind w:firstLine="459"/>
              <w:jc w:val="both"/>
            </w:pPr>
            <w:r w:rsidRPr="009401AB">
              <w:t>13. Полное фирменное наименование аудиторской организации фонда: Закрытое акционерное общество «Аудит-Профи»</w:t>
            </w:r>
            <w:r w:rsidRPr="009401AB" w:rsidDel="00444256">
              <w:t xml:space="preserve"> </w:t>
            </w:r>
            <w:r w:rsidRPr="009401AB">
              <w:t>(далее - аудиторская организация).</w:t>
            </w:r>
          </w:p>
        </w:tc>
        <w:tc>
          <w:tcPr>
            <w:tcW w:w="4394" w:type="dxa"/>
          </w:tcPr>
          <w:p w:rsidR="001528F9" w:rsidRDefault="001528F9" w:rsidP="00721E1A">
            <w:pPr>
              <w:ind w:firstLine="459"/>
              <w:jc w:val="both"/>
            </w:pPr>
            <w:r w:rsidRPr="009401AB">
              <w:t xml:space="preserve">13. Полное фирменное наименование аудиторской организации фонда: </w:t>
            </w:r>
            <w:r w:rsidRPr="00685D20">
              <w:rPr>
                <w:b/>
              </w:rPr>
              <w:t>Общество с ограниченной ответственностью «Аудит-Профи»</w:t>
            </w:r>
            <w:r w:rsidRPr="009401AB" w:rsidDel="00444256">
              <w:t xml:space="preserve"> </w:t>
            </w:r>
            <w:r w:rsidRPr="009401AB">
              <w:t>(далее - аудиторская организация).</w:t>
            </w:r>
          </w:p>
        </w:tc>
      </w:tr>
      <w:tr w:rsidR="001528F9" w:rsidTr="00721E1A">
        <w:tc>
          <w:tcPr>
            <w:tcW w:w="817" w:type="dxa"/>
          </w:tcPr>
          <w:p w:rsidR="001528F9" w:rsidDel="00933F41" w:rsidRDefault="001528F9" w:rsidP="00356478">
            <w:r>
              <w:t>П. 14</w:t>
            </w:r>
          </w:p>
        </w:tc>
        <w:tc>
          <w:tcPr>
            <w:tcW w:w="4536" w:type="dxa"/>
          </w:tcPr>
          <w:p w:rsidR="001528F9" w:rsidDel="00933F41" w:rsidRDefault="001528F9" w:rsidP="00721E1A">
            <w:pPr>
              <w:tabs>
                <w:tab w:val="left" w:pos="9072"/>
              </w:tabs>
              <w:ind w:firstLine="459"/>
              <w:jc w:val="both"/>
            </w:pPr>
            <w:r w:rsidRPr="009401AB">
              <w:t xml:space="preserve">14. Место нахождения аудиторской организации: Российская Федерация, </w:t>
            </w:r>
            <w:proofErr w:type="gramStart"/>
            <w:r w:rsidRPr="009401AB">
              <w:t>г</w:t>
            </w:r>
            <w:proofErr w:type="gramEnd"/>
            <w:r w:rsidRPr="009401AB">
              <w:t>. Оренбург, ул. 9 Января, 33.</w:t>
            </w:r>
          </w:p>
        </w:tc>
        <w:tc>
          <w:tcPr>
            <w:tcW w:w="4394" w:type="dxa"/>
          </w:tcPr>
          <w:p w:rsidR="001528F9" w:rsidDel="00933F41" w:rsidRDefault="001528F9" w:rsidP="00721E1A">
            <w:pPr>
              <w:tabs>
                <w:tab w:val="left" w:pos="9072"/>
              </w:tabs>
              <w:ind w:firstLine="459"/>
              <w:jc w:val="both"/>
            </w:pPr>
            <w:r w:rsidRPr="009401AB">
              <w:t>14. Место нахождения аудиторской организации: </w:t>
            </w:r>
            <w:r w:rsidR="00E54806" w:rsidRPr="00026A7F">
              <w:rPr>
                <w:b/>
              </w:rPr>
              <w:t xml:space="preserve">Российская Федерация, </w:t>
            </w:r>
            <w:proofErr w:type="gramStart"/>
            <w:r w:rsidR="00E54806" w:rsidRPr="00026A7F">
              <w:rPr>
                <w:b/>
              </w:rPr>
              <w:t>г</w:t>
            </w:r>
            <w:proofErr w:type="gramEnd"/>
            <w:r w:rsidR="00E54806" w:rsidRPr="00026A7F">
              <w:rPr>
                <w:b/>
              </w:rPr>
              <w:t>. Оренбург, ул. 9 Января, 3</w:t>
            </w:r>
            <w:r w:rsidR="00F27F93" w:rsidRPr="00026A7F">
              <w:rPr>
                <w:b/>
              </w:rPr>
              <w:t>7</w:t>
            </w:r>
            <w:r w:rsidRPr="009401AB">
              <w:t>.</w:t>
            </w:r>
          </w:p>
        </w:tc>
      </w:tr>
    </w:tbl>
    <w:p w:rsidR="00E31508" w:rsidRDefault="00E31508" w:rsidP="0065640B">
      <w:pPr>
        <w:jc w:val="center"/>
      </w:pPr>
    </w:p>
    <w:p w:rsidR="0084079D" w:rsidRDefault="0084079D" w:rsidP="0084079D"/>
    <w:p w:rsidR="0084079D" w:rsidRDefault="0084079D" w:rsidP="0084079D"/>
    <w:p w:rsidR="00E31508" w:rsidRDefault="00AB5698" w:rsidP="006A2A7B">
      <w:pPr>
        <w:jc w:val="center"/>
      </w:pPr>
      <w:r w:rsidRPr="0084079D">
        <w:rPr>
          <w:b/>
        </w:rPr>
        <w:t xml:space="preserve">Директор ООО «АФМ»                                                                              В.В. Жуков </w:t>
      </w:r>
    </w:p>
    <w:sectPr w:rsidR="00E31508" w:rsidSect="001C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26A7F"/>
    <w:rsid w:val="00031F91"/>
    <w:rsid w:val="000472FA"/>
    <w:rsid w:val="000B35D7"/>
    <w:rsid w:val="000D4DEC"/>
    <w:rsid w:val="000D7F69"/>
    <w:rsid w:val="001044E2"/>
    <w:rsid w:val="00127893"/>
    <w:rsid w:val="0013428C"/>
    <w:rsid w:val="001528F9"/>
    <w:rsid w:val="001652CF"/>
    <w:rsid w:val="001750A8"/>
    <w:rsid w:val="00194639"/>
    <w:rsid w:val="001B3286"/>
    <w:rsid w:val="001C3669"/>
    <w:rsid w:val="00202312"/>
    <w:rsid w:val="00222633"/>
    <w:rsid w:val="00234A42"/>
    <w:rsid w:val="00247B32"/>
    <w:rsid w:val="00250CD0"/>
    <w:rsid w:val="00252D45"/>
    <w:rsid w:val="0028063E"/>
    <w:rsid w:val="002C4CB1"/>
    <w:rsid w:val="002F6BBB"/>
    <w:rsid w:val="002F6FB4"/>
    <w:rsid w:val="00356478"/>
    <w:rsid w:val="003570EB"/>
    <w:rsid w:val="003718F1"/>
    <w:rsid w:val="003B1416"/>
    <w:rsid w:val="003F2A6C"/>
    <w:rsid w:val="00416334"/>
    <w:rsid w:val="0042371D"/>
    <w:rsid w:val="00424142"/>
    <w:rsid w:val="00424B01"/>
    <w:rsid w:val="00444256"/>
    <w:rsid w:val="004605D0"/>
    <w:rsid w:val="004A3BBC"/>
    <w:rsid w:val="0055436D"/>
    <w:rsid w:val="00595873"/>
    <w:rsid w:val="005A1CD2"/>
    <w:rsid w:val="005B02AA"/>
    <w:rsid w:val="005D47EE"/>
    <w:rsid w:val="005E4723"/>
    <w:rsid w:val="00603AC1"/>
    <w:rsid w:val="0062056B"/>
    <w:rsid w:val="00646B53"/>
    <w:rsid w:val="0065640B"/>
    <w:rsid w:val="00685D20"/>
    <w:rsid w:val="00692029"/>
    <w:rsid w:val="006A2A7B"/>
    <w:rsid w:val="006D62D7"/>
    <w:rsid w:val="006E3044"/>
    <w:rsid w:val="00702CF6"/>
    <w:rsid w:val="007065B5"/>
    <w:rsid w:val="00721E1A"/>
    <w:rsid w:val="007349D2"/>
    <w:rsid w:val="00776191"/>
    <w:rsid w:val="00787649"/>
    <w:rsid w:val="007C79EF"/>
    <w:rsid w:val="008143BE"/>
    <w:rsid w:val="00816A22"/>
    <w:rsid w:val="00827AA5"/>
    <w:rsid w:val="0084079D"/>
    <w:rsid w:val="008516CB"/>
    <w:rsid w:val="0087700E"/>
    <w:rsid w:val="00887B3A"/>
    <w:rsid w:val="008E58C0"/>
    <w:rsid w:val="0093376E"/>
    <w:rsid w:val="00933F41"/>
    <w:rsid w:val="009401AB"/>
    <w:rsid w:val="00977796"/>
    <w:rsid w:val="0098367D"/>
    <w:rsid w:val="009A46BA"/>
    <w:rsid w:val="009D5739"/>
    <w:rsid w:val="00A22195"/>
    <w:rsid w:val="00A25A8E"/>
    <w:rsid w:val="00A325EF"/>
    <w:rsid w:val="00A52C9C"/>
    <w:rsid w:val="00A857EA"/>
    <w:rsid w:val="00AB5698"/>
    <w:rsid w:val="00B20392"/>
    <w:rsid w:val="00B82309"/>
    <w:rsid w:val="00BE27D0"/>
    <w:rsid w:val="00BE7EB3"/>
    <w:rsid w:val="00BF51CF"/>
    <w:rsid w:val="00C07A48"/>
    <w:rsid w:val="00C16136"/>
    <w:rsid w:val="00C43B0A"/>
    <w:rsid w:val="00CA2E87"/>
    <w:rsid w:val="00CB1D10"/>
    <w:rsid w:val="00CE3728"/>
    <w:rsid w:val="00CE5ED0"/>
    <w:rsid w:val="00D14D7C"/>
    <w:rsid w:val="00D2480A"/>
    <w:rsid w:val="00D522BE"/>
    <w:rsid w:val="00D66B1E"/>
    <w:rsid w:val="00D7516D"/>
    <w:rsid w:val="00D75D10"/>
    <w:rsid w:val="00D925FC"/>
    <w:rsid w:val="00D97383"/>
    <w:rsid w:val="00DC4370"/>
    <w:rsid w:val="00DF30CE"/>
    <w:rsid w:val="00DF3EA2"/>
    <w:rsid w:val="00E13C07"/>
    <w:rsid w:val="00E307DD"/>
    <w:rsid w:val="00E31508"/>
    <w:rsid w:val="00E322C1"/>
    <w:rsid w:val="00E54806"/>
    <w:rsid w:val="00E74172"/>
    <w:rsid w:val="00EE0BEB"/>
    <w:rsid w:val="00F20D97"/>
    <w:rsid w:val="00F2425F"/>
    <w:rsid w:val="00F27F93"/>
    <w:rsid w:val="00F51ED3"/>
    <w:rsid w:val="00F63152"/>
    <w:rsid w:val="00F67CA8"/>
    <w:rsid w:val="00F70011"/>
    <w:rsid w:val="00F809C2"/>
    <w:rsid w:val="00F84DAF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basedOn w:val="a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2E87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7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AA5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0472FA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0472F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23.07.2015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17E8A-DDB1-48CA-A4FB-114C1169A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EE13BF-EF3A-4782-AE6A-10017F18EF4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600570E-62C4-4D47-B97A-3C99B5D8F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ЗАО "УК "Рацио-капитал"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kulkova</cp:lastModifiedBy>
  <cp:revision>2</cp:revision>
  <cp:lastPrinted>2011-10-19T10:45:00Z</cp:lastPrinted>
  <dcterms:created xsi:type="dcterms:W3CDTF">2015-07-27T12:48:00Z</dcterms:created>
  <dcterms:modified xsi:type="dcterms:W3CDTF">2015-07-27T12:48:00Z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