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DF3EA2" w:rsidRDefault="00C16136" w:rsidP="00C1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E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и дополнения </w:t>
      </w:r>
      <w:r w:rsidR="00977796" w:rsidRPr="00DF3EA2">
        <w:rPr>
          <w:b/>
          <w:bCs/>
          <w:sz w:val="28"/>
          <w:szCs w:val="28"/>
        </w:rPr>
        <w:t xml:space="preserve">№ </w:t>
      </w:r>
      <w:r w:rsidR="00FF54F1">
        <w:rPr>
          <w:b/>
          <w:bCs/>
          <w:sz w:val="28"/>
          <w:szCs w:val="28"/>
        </w:rPr>
        <w:t>3</w:t>
      </w:r>
    </w:p>
    <w:p w:rsidR="0065640B" w:rsidRPr="00194639" w:rsidRDefault="005A1CD2" w:rsidP="001946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в Правила </w:t>
      </w:r>
      <w:r w:rsidR="00D75D10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доверительного управления 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Закрыты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паев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ым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инвестиционны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 xml:space="preserve">м фондом </w:t>
      </w:r>
      <w:r w:rsidR="00887B3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 xml:space="preserve">недвижимости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>АФМ. Ростошинские пруды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 управлением Общества с ограниченной ответственностью </w:t>
      </w:r>
      <w:r w:rsidR="00E74172" w:rsidRPr="00194639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>АктивФинансМенеджмент»</w:t>
      </w:r>
    </w:p>
    <w:p w:rsidR="00FD024C" w:rsidRDefault="00FD024C" w:rsidP="00247B32">
      <w:pPr>
        <w:jc w:val="center"/>
        <w:rPr>
          <w:b/>
          <w:bCs/>
          <w:sz w:val="28"/>
          <w:szCs w:val="28"/>
        </w:rPr>
      </w:pPr>
    </w:p>
    <w:p w:rsidR="00FD024C" w:rsidRPr="00250CD0" w:rsidRDefault="00FD024C" w:rsidP="00247B3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CYR" w:hAnsi="Times New Roman CYR" w:cs="Times New Roman CYR"/>
          </w:rPr>
          <w:t>2002 г</w:t>
        </w:r>
      </w:smartTag>
      <w:r>
        <w:rPr>
          <w:rFonts w:ascii="Times New Roman CYR" w:hAnsi="Times New Roman CYR" w:cs="Times New Roman CYR"/>
        </w:rPr>
        <w:t>. № 21-000-1-00083, выданная Федеральной службой по финансовым рынкам,</w:t>
      </w:r>
      <w:r w:rsidR="00250C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Правила зарегистрированы ФСФР России </w:t>
      </w:r>
      <w:r w:rsidR="005E4723" w:rsidRPr="00E322C1">
        <w:t>0</w:t>
      </w:r>
      <w:r w:rsidR="009A46BA">
        <w:t>9.06</w:t>
      </w:r>
      <w:r w:rsidR="005E4723" w:rsidRPr="00E322C1">
        <w:t>.20</w:t>
      </w:r>
      <w:r w:rsidR="009A46BA">
        <w:t>11</w:t>
      </w:r>
      <w:r w:rsidR="005E4723" w:rsidRPr="00E322C1">
        <w:t xml:space="preserve"> г. № </w:t>
      </w:r>
      <w:r w:rsidR="009A46BA">
        <w:t>2150</w:t>
      </w:r>
      <w:r w:rsidR="005E4723" w:rsidRPr="00E322C1">
        <w:t>-9419</w:t>
      </w:r>
      <w:r w:rsidR="009A46BA">
        <w:t>5854</w:t>
      </w:r>
      <w:r>
        <w:rPr>
          <w:rFonts w:ascii="Times New Roman CYR" w:hAnsi="Times New Roman CYR" w:cs="Times New Roman CYR"/>
        </w:rPr>
        <w:t>)</w:t>
      </w:r>
    </w:p>
    <w:p w:rsidR="0065640B" w:rsidRDefault="0065640B" w:rsidP="0065640B">
      <w:pPr>
        <w:jc w:val="center"/>
      </w:pPr>
    </w:p>
    <w:p w:rsidR="003E083A" w:rsidRDefault="003E083A" w:rsidP="0065640B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3E083A" w:rsidTr="003E083A">
        <w:tc>
          <w:tcPr>
            <w:tcW w:w="4788" w:type="dxa"/>
          </w:tcPr>
          <w:p w:rsidR="003E083A" w:rsidRPr="00202312" w:rsidRDefault="003E083A" w:rsidP="004855B5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>Старая редакция</w:t>
            </w:r>
          </w:p>
        </w:tc>
        <w:tc>
          <w:tcPr>
            <w:tcW w:w="4680" w:type="dxa"/>
          </w:tcPr>
          <w:p w:rsidR="003E083A" w:rsidRPr="00A857EA" w:rsidRDefault="003E083A" w:rsidP="004855B5">
            <w:pPr>
              <w:jc w:val="center"/>
              <w:rPr>
                <w:b/>
                <w:bCs/>
              </w:rPr>
            </w:pPr>
            <w:r w:rsidRPr="00A857EA">
              <w:rPr>
                <w:b/>
                <w:bCs/>
              </w:rPr>
              <w:t>Новая редакция</w:t>
            </w:r>
          </w:p>
          <w:p w:rsidR="003E083A" w:rsidRPr="00A857EA" w:rsidRDefault="003E083A" w:rsidP="004855B5">
            <w:pPr>
              <w:jc w:val="center"/>
              <w:rPr>
                <w:b/>
                <w:bCs/>
              </w:rPr>
            </w:pPr>
          </w:p>
        </w:tc>
      </w:tr>
      <w:tr w:rsidR="003E083A" w:rsidTr="003E083A">
        <w:tc>
          <w:tcPr>
            <w:tcW w:w="4788" w:type="dxa"/>
          </w:tcPr>
          <w:p w:rsidR="003E083A" w:rsidRPr="001652CF" w:rsidRDefault="003E083A" w:rsidP="004855B5">
            <w:pPr>
              <w:autoSpaceDE w:val="0"/>
              <w:autoSpaceDN w:val="0"/>
              <w:adjustRightInd w:val="0"/>
              <w:jc w:val="both"/>
            </w:pPr>
            <w:r w:rsidRPr="001652CF">
              <w:t>114. За счет имущества, составляющего фонд, выплачиваются вознаграждения управляющей компании в размере  8 (Восьми) процентов (с учетом налога на добавленную стоимость) среднегодовой стоимости чистых активов фонда, а также специализированному депозитарию, регистратору, аудитору и оценщику в размере не более 1,5 (Одной целой пяти десятых) процента (с учетом налога на добавленную стоимость) среднегодовой стоимости чистых активов фонда.</w:t>
            </w:r>
          </w:p>
          <w:p w:rsidR="003E083A" w:rsidRDefault="003E083A" w:rsidP="004855B5">
            <w:pPr>
              <w:jc w:val="both"/>
            </w:pPr>
          </w:p>
        </w:tc>
        <w:tc>
          <w:tcPr>
            <w:tcW w:w="4680" w:type="dxa"/>
          </w:tcPr>
          <w:p w:rsidR="003E083A" w:rsidRPr="001652CF" w:rsidRDefault="003E083A" w:rsidP="004855B5">
            <w:pPr>
              <w:autoSpaceDE w:val="0"/>
              <w:autoSpaceDN w:val="0"/>
              <w:adjustRightInd w:val="0"/>
              <w:jc w:val="both"/>
            </w:pPr>
            <w:r w:rsidRPr="001652CF">
              <w:t xml:space="preserve">114. За счет имущества, </w:t>
            </w:r>
            <w:r>
              <w:t>составля</w:t>
            </w:r>
            <w:r w:rsidRPr="001652CF">
              <w:t xml:space="preserve">ющего фонд, выплачиваются вознаграждения управляющей компании в размере  </w:t>
            </w:r>
            <w:r w:rsidRPr="00FA0525">
              <w:rPr>
                <w:b/>
              </w:rPr>
              <w:t>1,</w:t>
            </w:r>
            <w:r w:rsidR="002D2254">
              <w:rPr>
                <w:b/>
              </w:rPr>
              <w:t>2</w:t>
            </w:r>
            <w:r w:rsidRPr="00FA0525">
              <w:rPr>
                <w:b/>
              </w:rPr>
              <w:t xml:space="preserve"> (Одной целой </w:t>
            </w:r>
            <w:r w:rsidR="002D2254">
              <w:rPr>
                <w:b/>
              </w:rPr>
              <w:t>двух</w:t>
            </w:r>
            <w:r w:rsidRPr="00FA0525">
              <w:rPr>
                <w:b/>
              </w:rPr>
              <w:t xml:space="preserve"> десятых) </w:t>
            </w:r>
            <w:r w:rsidRPr="00205C27">
              <w:t>процентов</w:t>
            </w:r>
            <w:r w:rsidRPr="001652CF">
              <w:t xml:space="preserve"> (с учетом налога на добавленную стоимость) среднегодовой стоимости чистых активов фонда, а также специализированному депозитарию, регистратору, аудитору и оценщику в размере не более 1,5 (Одной целой пяти десятых) процента (с учетом налога на добавленную стоимость) среднегодовой стоимости чистых активов фонда.</w:t>
            </w:r>
          </w:p>
          <w:p w:rsidR="003E083A" w:rsidRDefault="003E083A" w:rsidP="004855B5">
            <w:pPr>
              <w:tabs>
                <w:tab w:val="left" w:pos="9072"/>
              </w:tabs>
              <w:ind w:firstLine="709"/>
              <w:jc w:val="both"/>
            </w:pPr>
          </w:p>
        </w:tc>
      </w:tr>
    </w:tbl>
    <w:p w:rsidR="00E31508" w:rsidRDefault="00E31508" w:rsidP="0065640B">
      <w:pPr>
        <w:jc w:val="center"/>
      </w:pPr>
    </w:p>
    <w:p w:rsidR="002209DB" w:rsidRDefault="002209DB" w:rsidP="0065640B">
      <w:pPr>
        <w:jc w:val="center"/>
      </w:pPr>
    </w:p>
    <w:p w:rsidR="003E378C" w:rsidRDefault="003E378C" w:rsidP="0065640B">
      <w:pPr>
        <w:jc w:val="center"/>
      </w:pPr>
    </w:p>
    <w:p w:rsidR="00E31508" w:rsidRDefault="00AB5698" w:rsidP="0065640B">
      <w:pPr>
        <w:jc w:val="center"/>
      </w:pPr>
      <w:r>
        <w:t xml:space="preserve">Директор ООО «АФМ»                                                                                               В.В. Жуков </w:t>
      </w:r>
    </w:p>
    <w:sectPr w:rsidR="00E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127893"/>
    <w:rsid w:val="00136579"/>
    <w:rsid w:val="001652CF"/>
    <w:rsid w:val="00194639"/>
    <w:rsid w:val="00202312"/>
    <w:rsid w:val="00205C27"/>
    <w:rsid w:val="002209DB"/>
    <w:rsid w:val="00247B32"/>
    <w:rsid w:val="00250CD0"/>
    <w:rsid w:val="00252D45"/>
    <w:rsid w:val="002D2254"/>
    <w:rsid w:val="00334DB0"/>
    <w:rsid w:val="003570EB"/>
    <w:rsid w:val="003E083A"/>
    <w:rsid w:val="003E378C"/>
    <w:rsid w:val="003F2A6C"/>
    <w:rsid w:val="00416334"/>
    <w:rsid w:val="004855B5"/>
    <w:rsid w:val="00595873"/>
    <w:rsid w:val="005A1CD2"/>
    <w:rsid w:val="005E4723"/>
    <w:rsid w:val="0062056B"/>
    <w:rsid w:val="0065640B"/>
    <w:rsid w:val="00692029"/>
    <w:rsid w:val="006D62D7"/>
    <w:rsid w:val="007065B5"/>
    <w:rsid w:val="00776191"/>
    <w:rsid w:val="008360D3"/>
    <w:rsid w:val="008516CB"/>
    <w:rsid w:val="0087700E"/>
    <w:rsid w:val="00887B3A"/>
    <w:rsid w:val="00977796"/>
    <w:rsid w:val="009A46BA"/>
    <w:rsid w:val="009D5739"/>
    <w:rsid w:val="00A857EA"/>
    <w:rsid w:val="00AB5698"/>
    <w:rsid w:val="00B20392"/>
    <w:rsid w:val="00C07A48"/>
    <w:rsid w:val="00C16136"/>
    <w:rsid w:val="00CE3728"/>
    <w:rsid w:val="00CE5ED0"/>
    <w:rsid w:val="00D2480A"/>
    <w:rsid w:val="00D53A21"/>
    <w:rsid w:val="00D7516D"/>
    <w:rsid w:val="00D75D10"/>
    <w:rsid w:val="00D97383"/>
    <w:rsid w:val="00DF3EA2"/>
    <w:rsid w:val="00E13C07"/>
    <w:rsid w:val="00E31508"/>
    <w:rsid w:val="00E322C1"/>
    <w:rsid w:val="00E55803"/>
    <w:rsid w:val="00E74172"/>
    <w:rsid w:val="00EB1550"/>
    <w:rsid w:val="00EE0BEB"/>
    <w:rsid w:val="00F67CA8"/>
    <w:rsid w:val="00F70011"/>
    <w:rsid w:val="00FA0525"/>
    <w:rsid w:val="00FC2865"/>
    <w:rsid w:val="00FD024C"/>
    <w:rsid w:val="00FD38E3"/>
    <w:rsid w:val="00F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564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тиль"/>
    <w:basedOn w:val="a"/>
    <w:link w:val="a0"/>
    <w:uiPriority w:val="99"/>
    <w:rsid w:val="00620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53A21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53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003_действующая редакция</Статус_x0020_документа>
    <_EndDate xmlns="http://schemas.microsoft.com/sharepoint/v3/fields">2012-08-13T20:00:00+00:00</_EndDate>
  </documentManagement>
</p:properties>
</file>

<file path=customXml/itemProps1.xml><?xml version="1.0" encoding="utf-8"?>
<ds:datastoreItem xmlns:ds="http://schemas.openxmlformats.org/officeDocument/2006/customXml" ds:itemID="{4A5501D0-625D-4584-9690-79B2E9C72C85}"/>
</file>

<file path=customXml/itemProps2.xml><?xml version="1.0" encoding="utf-8"?>
<ds:datastoreItem xmlns:ds="http://schemas.openxmlformats.org/officeDocument/2006/customXml" ds:itemID="{C738FD64-B0E6-436A-9B61-0C9B0EF7F399}"/>
</file>

<file path=customXml/itemProps3.xml><?xml version="1.0" encoding="utf-8"?>
<ds:datastoreItem xmlns:ds="http://schemas.openxmlformats.org/officeDocument/2006/customXml" ds:itemID="{59CDE565-CD67-4E0A-A915-F10738AAA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1521</Characters>
  <Application>Microsoft Office Word</Application>
  <DocSecurity>0</DocSecurity>
  <Lines>12</Lines>
  <Paragraphs>3</Paragraphs>
  <ScaleCrop>false</ScaleCrop>
  <Company>ЗАО "УК "Рацио-капитал"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cp:lastPrinted>2011-10-19T07:45:00Z</cp:lastPrinted>
  <dcterms:created xsi:type="dcterms:W3CDTF">2012-08-07T06:05:00Z</dcterms:created>
  <dcterms:modified xsi:type="dcterms:W3CDTF">2012-08-07T06:05:00Z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