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F86B6E" w:rsidRPr="00DF3EA2" w:rsidRDefault="00F86B6E" w:rsidP="00F86B6E">
      <w:pPr>
        <w:widowControl w:val="0"/>
        <w:autoSpaceDE w:val="0"/>
        <w:autoSpaceDN w:val="0"/>
        <w:adjustRightInd w:val="0"/>
        <w:spacing w:line="240" w:lineRule="auto"/>
        <w:jc w:val="center"/>
        <w:rPr>
          <w:b/>
          <w:bCs/>
        </w:rPr>
      </w:pPr>
      <w:r w:rsidRPr="00DF3EA2">
        <w:rPr>
          <w:b/>
          <w:bCs/>
        </w:rPr>
        <w:t xml:space="preserve">Изменения и дополнения № </w:t>
      </w:r>
      <w:r>
        <w:rPr>
          <w:b/>
          <w:bCs/>
        </w:rPr>
        <w:t>10</w:t>
      </w:r>
    </w:p>
    <w:p w:rsidR="00F86B6E" w:rsidRPr="00194639" w:rsidRDefault="00F86B6E" w:rsidP="00F86B6E">
      <w:pPr>
        <w:widowControl w:val="0"/>
        <w:autoSpaceDE w:val="0"/>
        <w:autoSpaceDN w:val="0"/>
        <w:adjustRightInd w:val="0"/>
        <w:spacing w:line="240" w:lineRule="auto"/>
        <w:jc w:val="center"/>
        <w:rPr>
          <w:b/>
          <w:bCs/>
        </w:rPr>
      </w:pPr>
      <w:r w:rsidRPr="00194639">
        <w:rPr>
          <w:b/>
          <w:bCs/>
        </w:rPr>
        <w:t>в Правила доверительного управления</w:t>
      </w:r>
      <w:r>
        <w:rPr>
          <w:b/>
          <w:bCs/>
        </w:rPr>
        <w:t xml:space="preserve"> З</w:t>
      </w:r>
      <w:r w:rsidRPr="0062056B">
        <w:rPr>
          <w:b/>
          <w:bCs/>
        </w:rPr>
        <w:t>акрыты</w:t>
      </w:r>
      <w:r>
        <w:rPr>
          <w:b/>
          <w:bCs/>
        </w:rPr>
        <w:t>м</w:t>
      </w:r>
      <w:r w:rsidRPr="0062056B">
        <w:rPr>
          <w:b/>
          <w:bCs/>
        </w:rPr>
        <w:t xml:space="preserve"> паев</w:t>
      </w:r>
      <w:r>
        <w:rPr>
          <w:b/>
          <w:bCs/>
        </w:rPr>
        <w:t>ым</w:t>
      </w:r>
      <w:r w:rsidRPr="0062056B">
        <w:rPr>
          <w:b/>
          <w:bCs/>
        </w:rPr>
        <w:t xml:space="preserve"> инвестиционны</w:t>
      </w:r>
      <w:r>
        <w:rPr>
          <w:b/>
          <w:bCs/>
        </w:rPr>
        <w:t xml:space="preserve">м фондом </w:t>
      </w:r>
      <w:r w:rsidRPr="0062056B">
        <w:rPr>
          <w:b/>
          <w:bCs/>
        </w:rPr>
        <w:t>смешанных инвестиций «Региональный фонд инвестиций в суб</w:t>
      </w:r>
      <w:r w:rsidRPr="0062056B">
        <w:rPr>
          <w:b/>
          <w:bCs/>
        </w:rPr>
        <w:t>ъ</w:t>
      </w:r>
      <w:r w:rsidRPr="0062056B">
        <w:rPr>
          <w:b/>
          <w:bCs/>
        </w:rPr>
        <w:t>екты малого и среднего предпринимательства Оренбургской области»</w:t>
      </w:r>
      <w:r w:rsidRPr="00194639">
        <w:rPr>
          <w:b/>
          <w:bCs/>
        </w:rPr>
        <w:t xml:space="preserve"> под управл</w:t>
      </w:r>
      <w:r w:rsidRPr="00194639">
        <w:rPr>
          <w:b/>
          <w:bCs/>
        </w:rPr>
        <w:t>е</w:t>
      </w:r>
      <w:r w:rsidRPr="00194639">
        <w:rPr>
          <w:b/>
          <w:bCs/>
        </w:rPr>
        <w:t>нием Общества с ограниченной ответственностью «АктивФинансМ</w:t>
      </w:r>
      <w:r w:rsidRPr="00194639">
        <w:rPr>
          <w:b/>
          <w:bCs/>
        </w:rPr>
        <w:t>е</w:t>
      </w:r>
      <w:r w:rsidRPr="00194639">
        <w:rPr>
          <w:b/>
          <w:bCs/>
        </w:rPr>
        <w:t>неджмент»</w:t>
      </w:r>
    </w:p>
    <w:p w:rsidR="00F86B6E" w:rsidRDefault="00F86B6E" w:rsidP="00F86B6E">
      <w:pPr>
        <w:jc w:val="center"/>
        <w:rPr>
          <w:b/>
          <w:bCs/>
        </w:rPr>
      </w:pPr>
    </w:p>
    <w:p w:rsidR="00F86B6E" w:rsidRPr="00F86B6E" w:rsidRDefault="00F86B6E" w:rsidP="00F86B6E">
      <w:pPr>
        <w:spacing w:line="240" w:lineRule="auto"/>
        <w:jc w:val="center"/>
        <w:rPr>
          <w:sz w:val="24"/>
          <w:szCs w:val="24"/>
        </w:rPr>
      </w:pPr>
      <w:r w:rsidRPr="00F86B6E">
        <w:rPr>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от «29» октября </w:t>
      </w:r>
      <w:smartTag w:uri="urn:schemas-microsoft-com:office:smarttags" w:element="metricconverter">
        <w:smartTagPr>
          <w:attr w:name="ProductID" w:val="2002 г"/>
        </w:smartTagPr>
        <w:r w:rsidRPr="00F86B6E">
          <w:rPr>
            <w:sz w:val="24"/>
            <w:szCs w:val="24"/>
          </w:rPr>
          <w:t>2002 г</w:t>
        </w:r>
      </w:smartTag>
      <w:r w:rsidRPr="00F86B6E">
        <w:rPr>
          <w:sz w:val="24"/>
          <w:szCs w:val="24"/>
        </w:rPr>
        <w:t>. № 21-000-1-00083, выданная Федеральной службой по финансовым рынкам, Правила зарегистр</w:t>
      </w:r>
      <w:r w:rsidRPr="00F86B6E">
        <w:rPr>
          <w:sz w:val="24"/>
          <w:szCs w:val="24"/>
        </w:rPr>
        <w:t>и</w:t>
      </w:r>
      <w:r w:rsidRPr="00F86B6E">
        <w:rPr>
          <w:sz w:val="24"/>
          <w:szCs w:val="24"/>
        </w:rPr>
        <w:t>рованы ФСФР России 02.10.2009 г. № 1580-94197629)</w:t>
      </w:r>
    </w:p>
    <w:p w:rsidR="00F86B6E" w:rsidRDefault="00F86B6E" w:rsidP="00F86B6E">
      <w:pPr>
        <w:jc w:val="center"/>
        <w:rPr>
          <w:sz w:val="18"/>
          <w:szCs w:val="18"/>
        </w:rPr>
      </w:pPr>
    </w:p>
    <w:p w:rsidR="00F86B6E" w:rsidRDefault="00F86B6E" w:rsidP="00F86B6E">
      <w:pPr>
        <w:keepNext/>
        <w:widowControl w:val="0"/>
        <w:suppressLineNumbers/>
        <w:suppressAutoHyphens/>
        <w:autoSpaceDE w:val="0"/>
        <w:autoSpaceDN w:val="0"/>
        <w:adjustRightInd w:val="0"/>
        <w:spacing w:line="240" w:lineRule="auto"/>
        <w:rPr>
          <w:sz w:val="24"/>
          <w:szCs w:val="24"/>
        </w:rPr>
      </w:pPr>
    </w:p>
    <w:p w:rsidR="00F86B6E" w:rsidRPr="00A25A8E" w:rsidRDefault="00F86B6E" w:rsidP="00F86B6E">
      <w:pPr>
        <w:keepNext/>
        <w:widowControl w:val="0"/>
        <w:suppressLineNumbers/>
        <w:suppressAutoHyphens/>
        <w:autoSpaceDE w:val="0"/>
        <w:autoSpaceDN w:val="0"/>
        <w:adjustRightInd w:val="0"/>
        <w:spacing w:line="240" w:lineRule="auto"/>
        <w:rPr>
          <w:sz w:val="24"/>
          <w:szCs w:val="24"/>
        </w:rPr>
      </w:pPr>
      <w:r w:rsidRPr="00A25A8E">
        <w:rPr>
          <w:sz w:val="24"/>
          <w:szCs w:val="24"/>
        </w:rPr>
        <w:t xml:space="preserve">Изложить Правила доверительного управления </w:t>
      </w:r>
      <w:r w:rsidRPr="00B326AA">
        <w:rPr>
          <w:rFonts w:ascii="Times New Roman" w:hAnsi="Times New Roman" w:cs="Times New Roman"/>
          <w:sz w:val="24"/>
          <w:szCs w:val="24"/>
        </w:rPr>
        <w:t>Закрытым паевым инвестиционным фондом смешанных инвестиций «Региональный фонд инвестиций в субъекты малого и среднего предпринимательства Оренбургской области» под управлением Общества с ограниченной ответственностью «АктивФинансМенеджмент»</w:t>
      </w:r>
      <w:r w:rsidRPr="00A25A8E">
        <w:rPr>
          <w:sz w:val="24"/>
          <w:szCs w:val="24"/>
        </w:rPr>
        <w:t xml:space="preserve"> в следующей редакции:</w:t>
      </w:r>
    </w:p>
    <w:p w:rsidR="00F60ED9" w:rsidRPr="00127893" w:rsidRDefault="00F60ED9" w:rsidP="00F60ED9">
      <w:pPr>
        <w:keepNext/>
        <w:widowControl w:val="0"/>
        <w:suppressLineNumbers/>
        <w:suppressAutoHyphens/>
        <w:autoSpaceDE w:val="0"/>
        <w:autoSpaceDN w:val="0"/>
        <w:adjustRightInd w:val="0"/>
        <w:spacing w:line="240" w:lineRule="auto"/>
        <w:jc w:val="center"/>
        <w:rPr>
          <w:b/>
          <w:bCs/>
        </w:rPr>
      </w:pPr>
    </w:p>
    <w:p w:rsidR="00747BFF" w:rsidRPr="009401AB" w:rsidRDefault="00747BFF" w:rsidP="00BE2DCF">
      <w:pPr>
        <w:ind w:firstLine="709"/>
        <w:rPr>
          <w:rFonts w:ascii="Times New Roman" w:hAnsi="Times New Roman" w:cs="Times New Roman"/>
          <w:sz w:val="24"/>
          <w:szCs w:val="24"/>
        </w:rPr>
      </w:pPr>
    </w:p>
    <w:p w:rsidR="00395FA5" w:rsidRPr="00127893" w:rsidRDefault="00395FA5" w:rsidP="00395FA5">
      <w:pPr>
        <w:jc w:val="center"/>
        <w:rPr>
          <w:sz w:val="24"/>
          <w:szCs w:val="24"/>
        </w:rPr>
      </w:pPr>
      <w:r w:rsidRPr="00127893">
        <w:rPr>
          <w:sz w:val="24"/>
          <w:szCs w:val="24"/>
        </w:rPr>
        <w:t>I. Общие положения</w:t>
      </w:r>
    </w:p>
    <w:p w:rsidR="00395FA5" w:rsidRPr="00127893" w:rsidRDefault="00395FA5" w:rsidP="00395FA5">
      <w:pPr>
        <w:rPr>
          <w:sz w:val="24"/>
          <w:szCs w:val="24"/>
        </w:rPr>
      </w:pPr>
    </w:p>
    <w:p w:rsidR="00395FA5" w:rsidRPr="00127893" w:rsidRDefault="00395FA5" w:rsidP="00395FA5">
      <w:pPr>
        <w:tabs>
          <w:tab w:val="left" w:pos="9072"/>
        </w:tabs>
        <w:spacing w:line="240" w:lineRule="auto"/>
        <w:ind w:firstLine="567"/>
        <w:rPr>
          <w:sz w:val="24"/>
          <w:szCs w:val="24"/>
        </w:rPr>
      </w:pPr>
      <w:r w:rsidRPr="00127893">
        <w:rPr>
          <w:sz w:val="24"/>
          <w:szCs w:val="24"/>
        </w:rPr>
        <w:t>1. Полное название паевого инвестиционного фонда: Закрытый паевой инвестиционный фонд смешанных инвестиций «Региональный фонд инвестиций в субъекты малого и среднего предпринимательства Оренбургской области»  (далее   - фонд).</w:t>
      </w:r>
    </w:p>
    <w:p w:rsidR="00395FA5" w:rsidRPr="00127893" w:rsidRDefault="00395FA5" w:rsidP="00395FA5">
      <w:pPr>
        <w:widowControl w:val="0"/>
        <w:autoSpaceDE w:val="0"/>
        <w:autoSpaceDN w:val="0"/>
        <w:adjustRightInd w:val="0"/>
        <w:spacing w:line="240" w:lineRule="auto"/>
        <w:ind w:firstLine="567"/>
        <w:rPr>
          <w:sz w:val="24"/>
          <w:szCs w:val="24"/>
        </w:rPr>
      </w:pPr>
      <w:r w:rsidRPr="00127893">
        <w:rPr>
          <w:sz w:val="24"/>
          <w:szCs w:val="24"/>
        </w:rPr>
        <w:t>2. Краткое название фонда: ЗПИФ смешанных инвестиций «Региональный фонд инвестиций в субъекты малого и среднего предпринимательства Оренбургской области».</w:t>
      </w:r>
    </w:p>
    <w:p w:rsidR="00395FA5" w:rsidRPr="00127893" w:rsidRDefault="00395FA5" w:rsidP="00395FA5">
      <w:pPr>
        <w:tabs>
          <w:tab w:val="left" w:pos="9072"/>
        </w:tabs>
        <w:spacing w:line="240" w:lineRule="auto"/>
        <w:ind w:firstLine="567"/>
        <w:rPr>
          <w:sz w:val="24"/>
          <w:szCs w:val="24"/>
        </w:rPr>
      </w:pPr>
      <w:r w:rsidRPr="00127893">
        <w:rPr>
          <w:sz w:val="24"/>
          <w:szCs w:val="24"/>
        </w:rPr>
        <w:t>3. Тип фонда - закрытый.</w:t>
      </w:r>
    </w:p>
    <w:p w:rsidR="00395FA5" w:rsidRPr="00127893" w:rsidRDefault="00395FA5" w:rsidP="00395FA5">
      <w:pPr>
        <w:tabs>
          <w:tab w:val="left" w:pos="9072"/>
        </w:tabs>
        <w:spacing w:line="240" w:lineRule="auto"/>
        <w:ind w:firstLine="567"/>
        <w:rPr>
          <w:sz w:val="24"/>
          <w:szCs w:val="24"/>
        </w:rPr>
      </w:pPr>
      <w:r w:rsidRPr="00127893">
        <w:rPr>
          <w:sz w:val="24"/>
          <w:szCs w:val="24"/>
        </w:rPr>
        <w:t>4. Полное фирменное наименование управляющей компании фонда: Общество с ограниченной ответственностью «АктивФинансМенеджмент» (далее - управляющая компания).</w:t>
      </w:r>
    </w:p>
    <w:p w:rsidR="00395FA5" w:rsidRPr="00127893" w:rsidRDefault="00395FA5" w:rsidP="00395FA5">
      <w:pPr>
        <w:widowControl w:val="0"/>
        <w:autoSpaceDE w:val="0"/>
        <w:autoSpaceDN w:val="0"/>
        <w:adjustRightInd w:val="0"/>
        <w:spacing w:line="240" w:lineRule="auto"/>
        <w:ind w:firstLine="567"/>
        <w:rPr>
          <w:sz w:val="24"/>
          <w:szCs w:val="24"/>
        </w:rPr>
      </w:pPr>
      <w:r w:rsidRPr="00127893">
        <w:rPr>
          <w:sz w:val="24"/>
          <w:szCs w:val="24"/>
        </w:rPr>
        <w:t xml:space="preserve">5. Место нахождения управляющей компании: </w:t>
      </w:r>
      <w:smartTag w:uri="urn:schemas-microsoft-com:office:smarttags" w:element="metricconverter">
        <w:smartTagPr>
          <w:attr w:name="ProductID" w:val="460001, г"/>
        </w:smartTagPr>
        <w:r w:rsidRPr="00127893">
          <w:rPr>
            <w:sz w:val="24"/>
            <w:szCs w:val="24"/>
          </w:rPr>
          <w:t>4600</w:t>
        </w:r>
        <w:r>
          <w:rPr>
            <w:sz w:val="24"/>
            <w:szCs w:val="24"/>
          </w:rPr>
          <w:t>01, г</w:t>
        </w:r>
      </w:smartTag>
      <w:r>
        <w:rPr>
          <w:sz w:val="24"/>
          <w:szCs w:val="24"/>
        </w:rPr>
        <w:t>. Оренбург, ул. Чкалова, д. 43а.</w:t>
      </w:r>
    </w:p>
    <w:p w:rsidR="00395FA5" w:rsidRPr="00127893" w:rsidRDefault="00395FA5" w:rsidP="00395FA5">
      <w:pPr>
        <w:spacing w:line="240" w:lineRule="auto"/>
        <w:ind w:firstLine="540"/>
        <w:rPr>
          <w:sz w:val="24"/>
          <w:szCs w:val="24"/>
        </w:rPr>
      </w:pPr>
      <w:r w:rsidRPr="00127893">
        <w:rPr>
          <w:sz w:val="24"/>
          <w:szCs w:val="24"/>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«29» октября </w:t>
      </w:r>
      <w:smartTag w:uri="urn:schemas-microsoft-com:office:smarttags" w:element="metricconverter">
        <w:smartTagPr>
          <w:attr w:name="ProductID" w:val="2002 г"/>
        </w:smartTagPr>
        <w:r w:rsidRPr="00127893">
          <w:rPr>
            <w:sz w:val="24"/>
            <w:szCs w:val="24"/>
          </w:rPr>
          <w:t>2002 г</w:t>
        </w:r>
      </w:smartTag>
      <w:r w:rsidRPr="00127893">
        <w:rPr>
          <w:sz w:val="24"/>
          <w:szCs w:val="24"/>
        </w:rPr>
        <w:t>. № 21-000-1-00083, предоставлен-ная Федеральной службой по финансовым рынкам.</w:t>
      </w:r>
    </w:p>
    <w:p w:rsidR="00395FA5" w:rsidRPr="00127893" w:rsidRDefault="00395FA5" w:rsidP="00395FA5">
      <w:pPr>
        <w:widowControl w:val="0"/>
        <w:autoSpaceDE w:val="0"/>
        <w:autoSpaceDN w:val="0"/>
        <w:adjustRightInd w:val="0"/>
        <w:spacing w:line="240" w:lineRule="auto"/>
        <w:ind w:firstLine="567"/>
        <w:rPr>
          <w:sz w:val="24"/>
          <w:szCs w:val="24"/>
        </w:rPr>
      </w:pPr>
      <w:r w:rsidRPr="00127893">
        <w:rPr>
          <w:sz w:val="24"/>
          <w:szCs w:val="24"/>
        </w:rPr>
        <w:t>7. Полное фирменное наименование специализированного депозитария фонда: Закрытое акционерное общество «Первый Специализированный Депозитарий»</w:t>
      </w:r>
      <w:r w:rsidRPr="00127893" w:rsidDel="00D97A0D">
        <w:rPr>
          <w:sz w:val="24"/>
          <w:szCs w:val="24"/>
        </w:rPr>
        <w:t xml:space="preserve"> </w:t>
      </w:r>
      <w:r w:rsidRPr="00127893">
        <w:rPr>
          <w:sz w:val="24"/>
          <w:szCs w:val="24"/>
        </w:rPr>
        <w:t xml:space="preserve">(далее – </w:t>
      </w:r>
      <w:r w:rsidRPr="00127893">
        <w:rPr>
          <w:sz w:val="24"/>
          <w:szCs w:val="24"/>
        </w:rPr>
        <w:lastRenderedPageBreak/>
        <w:t>специализированный депозитарий).</w:t>
      </w:r>
    </w:p>
    <w:p w:rsidR="00395FA5" w:rsidRPr="00127893" w:rsidRDefault="00395FA5" w:rsidP="00395FA5">
      <w:pPr>
        <w:widowControl w:val="0"/>
        <w:autoSpaceDE w:val="0"/>
        <w:autoSpaceDN w:val="0"/>
        <w:adjustRightInd w:val="0"/>
        <w:spacing w:line="240" w:lineRule="auto"/>
        <w:ind w:firstLine="567"/>
        <w:rPr>
          <w:sz w:val="24"/>
          <w:szCs w:val="24"/>
        </w:rPr>
      </w:pPr>
      <w:r w:rsidRPr="00127893">
        <w:rPr>
          <w:sz w:val="24"/>
          <w:szCs w:val="24"/>
        </w:rPr>
        <w:t xml:space="preserve">8. Место нахождения специализированного депозитария: Российская Федерация, </w:t>
      </w:r>
      <w:smartTag w:uri="urn:schemas-microsoft-com:office:smarttags" w:element="metricconverter">
        <w:smartTagPr>
          <w:attr w:name="ProductID" w:val="125167, г"/>
        </w:smartTagPr>
        <w:r w:rsidRPr="00127893">
          <w:rPr>
            <w:sz w:val="24"/>
            <w:szCs w:val="24"/>
          </w:rPr>
          <w:t>125167, г</w:t>
        </w:r>
      </w:smartTag>
      <w:r w:rsidRPr="00127893">
        <w:rPr>
          <w:sz w:val="24"/>
          <w:szCs w:val="24"/>
        </w:rPr>
        <w:t>. Москва, ул. Восьмого марта 4-я, д. 6А.</w:t>
      </w:r>
    </w:p>
    <w:p w:rsidR="00395FA5" w:rsidRPr="00127893" w:rsidRDefault="00395FA5" w:rsidP="00395FA5">
      <w:pPr>
        <w:tabs>
          <w:tab w:val="left" w:pos="9072"/>
        </w:tabs>
        <w:spacing w:line="240" w:lineRule="auto"/>
        <w:ind w:firstLine="709"/>
        <w:rPr>
          <w:sz w:val="24"/>
          <w:szCs w:val="24"/>
        </w:rPr>
      </w:pPr>
      <w:r w:rsidRPr="00127893">
        <w:rPr>
          <w:sz w:val="24"/>
          <w:szCs w:val="24"/>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127893">
          <w:rPr>
            <w:sz w:val="24"/>
            <w:szCs w:val="24"/>
          </w:rPr>
          <w:t>1996 г</w:t>
        </w:r>
      </w:smartTag>
      <w:r w:rsidRPr="00127893">
        <w:rPr>
          <w:sz w:val="24"/>
          <w:szCs w:val="24"/>
        </w:rPr>
        <w:t>. № 22-000-1-00001, предоставленная Федеральной службой по финансовым рынкам.</w:t>
      </w:r>
    </w:p>
    <w:p w:rsidR="00395FA5" w:rsidRPr="00127893" w:rsidRDefault="00395FA5" w:rsidP="00395FA5">
      <w:pPr>
        <w:tabs>
          <w:tab w:val="left" w:pos="9072"/>
        </w:tabs>
        <w:spacing w:line="240" w:lineRule="auto"/>
        <w:ind w:firstLine="709"/>
        <w:rPr>
          <w:sz w:val="24"/>
          <w:szCs w:val="24"/>
        </w:rPr>
      </w:pPr>
      <w:r w:rsidRPr="00127893">
        <w:rPr>
          <w:sz w:val="24"/>
          <w:szCs w:val="24"/>
        </w:rPr>
        <w:t>1</w:t>
      </w:r>
      <w:r>
        <w:rPr>
          <w:sz w:val="24"/>
          <w:szCs w:val="24"/>
        </w:rPr>
        <w:t>0</w:t>
      </w:r>
      <w:r w:rsidRPr="00127893">
        <w:rPr>
          <w:sz w:val="24"/>
          <w:szCs w:val="24"/>
        </w:rPr>
        <w:t>.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rsidR="00395FA5" w:rsidRPr="00127893" w:rsidRDefault="00395FA5" w:rsidP="00395FA5">
      <w:pPr>
        <w:tabs>
          <w:tab w:val="left" w:pos="9072"/>
        </w:tabs>
        <w:spacing w:line="240" w:lineRule="auto"/>
        <w:ind w:firstLine="709"/>
        <w:rPr>
          <w:sz w:val="24"/>
          <w:szCs w:val="24"/>
        </w:rPr>
      </w:pPr>
      <w:r w:rsidRPr="00127893">
        <w:rPr>
          <w:sz w:val="24"/>
          <w:szCs w:val="24"/>
        </w:rPr>
        <w:t>1</w:t>
      </w:r>
      <w:r>
        <w:rPr>
          <w:sz w:val="24"/>
          <w:szCs w:val="24"/>
        </w:rPr>
        <w:t>1</w:t>
      </w:r>
      <w:r w:rsidRPr="00127893">
        <w:rPr>
          <w:sz w:val="24"/>
          <w:szCs w:val="24"/>
        </w:rPr>
        <w:t xml:space="preserve">. Место нахождения регистратора: Российская Федерация, </w:t>
      </w:r>
      <w:smartTag w:uri="urn:schemas-microsoft-com:office:smarttags" w:element="metricconverter">
        <w:smartTagPr>
          <w:attr w:name="ProductID" w:val="125167, г"/>
        </w:smartTagPr>
        <w:r w:rsidRPr="00127893">
          <w:rPr>
            <w:sz w:val="24"/>
            <w:szCs w:val="24"/>
          </w:rPr>
          <w:t>125167, г</w:t>
        </w:r>
      </w:smartTag>
      <w:r w:rsidRPr="00127893">
        <w:rPr>
          <w:sz w:val="24"/>
          <w:szCs w:val="24"/>
        </w:rPr>
        <w:t>. Москва, ул. Восьмого марта 4-я, д. 6А.</w:t>
      </w:r>
    </w:p>
    <w:p w:rsidR="00395FA5" w:rsidRPr="00127893" w:rsidRDefault="00395FA5" w:rsidP="00395FA5">
      <w:pPr>
        <w:tabs>
          <w:tab w:val="left" w:pos="9072"/>
        </w:tabs>
        <w:spacing w:line="240" w:lineRule="auto"/>
        <w:ind w:firstLine="709"/>
        <w:rPr>
          <w:sz w:val="24"/>
          <w:szCs w:val="24"/>
        </w:rPr>
      </w:pPr>
      <w:r w:rsidRPr="00127893">
        <w:rPr>
          <w:sz w:val="24"/>
          <w:szCs w:val="24"/>
        </w:rPr>
        <w:t>1</w:t>
      </w:r>
      <w:r>
        <w:rPr>
          <w:sz w:val="24"/>
          <w:szCs w:val="24"/>
        </w:rPr>
        <w:t>2</w:t>
      </w:r>
      <w:r w:rsidRPr="00127893">
        <w:rPr>
          <w:sz w:val="24"/>
          <w:szCs w:val="24"/>
        </w:rPr>
        <w:t xml:space="preserve">.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127893">
          <w:rPr>
            <w:sz w:val="24"/>
            <w:szCs w:val="24"/>
          </w:rPr>
          <w:t>1996 г</w:t>
        </w:r>
      </w:smartTag>
      <w:r w:rsidRPr="00127893">
        <w:rPr>
          <w:sz w:val="24"/>
          <w:szCs w:val="24"/>
        </w:rPr>
        <w:t>. № 22-000-1-00001, предоставленная Федеральной службой по финансовым рынкам.</w:t>
      </w:r>
    </w:p>
    <w:p w:rsidR="00395FA5" w:rsidRPr="00127893" w:rsidRDefault="00395FA5" w:rsidP="00395FA5">
      <w:pPr>
        <w:tabs>
          <w:tab w:val="left" w:pos="9072"/>
        </w:tabs>
        <w:spacing w:line="240" w:lineRule="auto"/>
        <w:ind w:firstLine="709"/>
        <w:rPr>
          <w:sz w:val="24"/>
          <w:szCs w:val="24"/>
        </w:rPr>
      </w:pPr>
      <w:r w:rsidRPr="00127893">
        <w:rPr>
          <w:sz w:val="24"/>
          <w:szCs w:val="24"/>
        </w:rPr>
        <w:t>1</w:t>
      </w:r>
      <w:r>
        <w:rPr>
          <w:sz w:val="24"/>
          <w:szCs w:val="24"/>
        </w:rPr>
        <w:t>3</w:t>
      </w:r>
      <w:r w:rsidRPr="00127893">
        <w:rPr>
          <w:sz w:val="24"/>
          <w:szCs w:val="24"/>
        </w:rPr>
        <w:t>. Полное фирменное наименование аудитор</w:t>
      </w:r>
      <w:r>
        <w:rPr>
          <w:sz w:val="24"/>
          <w:szCs w:val="24"/>
        </w:rPr>
        <w:t>ской организации</w:t>
      </w:r>
      <w:r w:rsidRPr="00127893">
        <w:rPr>
          <w:sz w:val="24"/>
          <w:szCs w:val="24"/>
        </w:rPr>
        <w:t xml:space="preserve"> фонда: </w:t>
      </w:r>
      <w:r>
        <w:rPr>
          <w:sz w:val="24"/>
          <w:szCs w:val="24"/>
        </w:rPr>
        <w:t>Закрытое акционерное общество «Аудит-Профи»</w:t>
      </w:r>
      <w:r w:rsidRPr="00127893" w:rsidDel="00444256">
        <w:rPr>
          <w:sz w:val="24"/>
          <w:szCs w:val="24"/>
        </w:rPr>
        <w:t xml:space="preserve"> </w:t>
      </w:r>
      <w:r w:rsidRPr="00127893">
        <w:rPr>
          <w:sz w:val="24"/>
          <w:szCs w:val="24"/>
        </w:rPr>
        <w:t xml:space="preserve">(далее </w:t>
      </w:r>
      <w:r>
        <w:rPr>
          <w:sz w:val="24"/>
          <w:szCs w:val="24"/>
        </w:rPr>
        <w:t>–</w:t>
      </w:r>
      <w:r w:rsidRPr="00127893">
        <w:rPr>
          <w:sz w:val="24"/>
          <w:szCs w:val="24"/>
        </w:rPr>
        <w:t xml:space="preserve"> аудитор</w:t>
      </w:r>
      <w:r>
        <w:rPr>
          <w:sz w:val="24"/>
          <w:szCs w:val="24"/>
        </w:rPr>
        <w:t>ская организация</w:t>
      </w:r>
      <w:r w:rsidRPr="00127893">
        <w:rPr>
          <w:sz w:val="24"/>
          <w:szCs w:val="24"/>
        </w:rPr>
        <w:t>).</w:t>
      </w:r>
    </w:p>
    <w:p w:rsidR="00395FA5" w:rsidRPr="00F0261D" w:rsidRDefault="00395FA5" w:rsidP="00395FA5">
      <w:pPr>
        <w:tabs>
          <w:tab w:val="left" w:pos="9072"/>
        </w:tabs>
        <w:spacing w:line="240" w:lineRule="auto"/>
        <w:ind w:firstLine="709"/>
        <w:rPr>
          <w:sz w:val="24"/>
          <w:szCs w:val="24"/>
        </w:rPr>
      </w:pPr>
      <w:r w:rsidRPr="00127893">
        <w:rPr>
          <w:sz w:val="24"/>
          <w:szCs w:val="24"/>
        </w:rPr>
        <w:t>1</w:t>
      </w:r>
      <w:r>
        <w:rPr>
          <w:sz w:val="24"/>
          <w:szCs w:val="24"/>
        </w:rPr>
        <w:t>4</w:t>
      </w:r>
      <w:r w:rsidRPr="00127893">
        <w:rPr>
          <w:sz w:val="24"/>
          <w:szCs w:val="24"/>
        </w:rPr>
        <w:t>. Место нахождения аудитор</w:t>
      </w:r>
      <w:r>
        <w:rPr>
          <w:sz w:val="24"/>
          <w:szCs w:val="24"/>
        </w:rPr>
        <w:t>ская организация</w:t>
      </w:r>
      <w:r w:rsidRPr="00127893">
        <w:rPr>
          <w:sz w:val="24"/>
          <w:szCs w:val="24"/>
        </w:rPr>
        <w:t xml:space="preserve">: Российская Федерация, г. Оренбург, ул. </w:t>
      </w:r>
      <w:r>
        <w:rPr>
          <w:sz w:val="24"/>
          <w:szCs w:val="24"/>
        </w:rPr>
        <w:t>9 Января</w:t>
      </w:r>
      <w:r w:rsidRPr="00F0261D">
        <w:rPr>
          <w:sz w:val="24"/>
          <w:szCs w:val="24"/>
        </w:rPr>
        <w:t xml:space="preserve">, </w:t>
      </w:r>
      <w:r>
        <w:rPr>
          <w:sz w:val="24"/>
          <w:szCs w:val="24"/>
        </w:rPr>
        <w:t>33</w:t>
      </w:r>
      <w:r w:rsidRPr="00F0261D">
        <w:rPr>
          <w:sz w:val="24"/>
          <w:szCs w:val="24"/>
        </w:rPr>
        <w:t>.</w:t>
      </w:r>
    </w:p>
    <w:p w:rsidR="00395FA5" w:rsidRPr="00F0261D" w:rsidRDefault="00395FA5" w:rsidP="00395FA5">
      <w:pPr>
        <w:tabs>
          <w:tab w:val="left" w:pos="9072"/>
        </w:tabs>
        <w:spacing w:line="240" w:lineRule="auto"/>
        <w:ind w:firstLine="720"/>
        <w:rPr>
          <w:sz w:val="24"/>
          <w:szCs w:val="24"/>
        </w:rPr>
      </w:pPr>
      <w:r w:rsidRPr="00F0261D">
        <w:rPr>
          <w:sz w:val="24"/>
          <w:szCs w:val="24"/>
        </w:rPr>
        <w:t>1</w:t>
      </w:r>
      <w:r>
        <w:rPr>
          <w:sz w:val="24"/>
          <w:szCs w:val="24"/>
        </w:rPr>
        <w:t>5</w:t>
      </w:r>
      <w:r w:rsidRPr="00F0261D">
        <w:rPr>
          <w:sz w:val="24"/>
          <w:szCs w:val="24"/>
        </w:rPr>
        <w:t xml:space="preserve">. Полное фирменное наименование юридического лица, осуществляющего оценку имущества, составляющего фонд: </w:t>
      </w:r>
    </w:p>
    <w:p w:rsidR="00395FA5" w:rsidRPr="00F0261D" w:rsidRDefault="00395FA5" w:rsidP="00395FA5">
      <w:pPr>
        <w:tabs>
          <w:tab w:val="left" w:pos="615"/>
          <w:tab w:val="left" w:pos="9072"/>
        </w:tabs>
        <w:spacing w:line="240" w:lineRule="auto"/>
        <w:ind w:firstLine="720"/>
        <w:rPr>
          <w:sz w:val="24"/>
          <w:szCs w:val="24"/>
        </w:rPr>
      </w:pPr>
      <w:r w:rsidRPr="00F0261D">
        <w:rPr>
          <w:sz w:val="24"/>
          <w:szCs w:val="24"/>
        </w:rPr>
        <w:t>1</w:t>
      </w:r>
      <w:r>
        <w:rPr>
          <w:sz w:val="24"/>
          <w:szCs w:val="24"/>
        </w:rPr>
        <w:t>5</w:t>
      </w:r>
      <w:r w:rsidRPr="00F0261D">
        <w:rPr>
          <w:sz w:val="24"/>
          <w:szCs w:val="24"/>
        </w:rPr>
        <w:t>.1. Торгово-промышленная палата Оренбургской области;</w:t>
      </w:r>
    </w:p>
    <w:p w:rsidR="00395FA5" w:rsidRPr="00F0261D" w:rsidRDefault="00395FA5" w:rsidP="00395FA5">
      <w:pPr>
        <w:tabs>
          <w:tab w:val="left" w:pos="615"/>
          <w:tab w:val="left" w:pos="9072"/>
        </w:tabs>
        <w:spacing w:line="240" w:lineRule="auto"/>
        <w:ind w:firstLine="720"/>
        <w:rPr>
          <w:sz w:val="24"/>
          <w:szCs w:val="24"/>
        </w:rPr>
      </w:pPr>
      <w:r w:rsidRPr="00F0261D">
        <w:rPr>
          <w:sz w:val="24"/>
          <w:szCs w:val="24"/>
        </w:rPr>
        <w:t>1</w:t>
      </w:r>
      <w:r>
        <w:rPr>
          <w:sz w:val="24"/>
          <w:szCs w:val="24"/>
        </w:rPr>
        <w:t>5</w:t>
      </w:r>
      <w:r w:rsidRPr="00F0261D">
        <w:rPr>
          <w:sz w:val="24"/>
          <w:szCs w:val="24"/>
        </w:rPr>
        <w:t>.2. Общество с ограниченной ответственностью «</w:t>
      </w:r>
      <w:smartTag w:uri="urn:schemas-microsoft-com:office:smarttags" w:element="metricconverter">
        <w:smartTagPr>
          <w:attr w:name="ProductID" w:val="460000, г"/>
        </w:smartTagPr>
        <w:smartTag w:uri="urn:schemas-microsoft-com:office:smarttags" w:element="PersonName">
          <w:smartTagPr>
            <w:attr w:name="ProductID" w:val="Первая оценочная компания"/>
          </w:smartTagPr>
          <w:r w:rsidRPr="00F0261D">
            <w:rPr>
              <w:sz w:val="24"/>
              <w:szCs w:val="24"/>
            </w:rPr>
            <w:t>Первая оценочная компания</w:t>
          </w:r>
        </w:smartTag>
      </w:smartTag>
      <w:r w:rsidRPr="00F0261D">
        <w:rPr>
          <w:sz w:val="24"/>
          <w:szCs w:val="24"/>
        </w:rPr>
        <w:t>»;</w:t>
      </w:r>
    </w:p>
    <w:p w:rsidR="00395FA5" w:rsidRPr="00F0261D" w:rsidRDefault="00395FA5" w:rsidP="00395FA5">
      <w:pPr>
        <w:tabs>
          <w:tab w:val="left" w:pos="615"/>
          <w:tab w:val="left" w:pos="9072"/>
        </w:tabs>
        <w:spacing w:line="240" w:lineRule="auto"/>
        <w:ind w:firstLine="720"/>
        <w:rPr>
          <w:sz w:val="24"/>
          <w:szCs w:val="24"/>
        </w:rPr>
      </w:pPr>
      <w:r w:rsidRPr="00F0261D">
        <w:rPr>
          <w:sz w:val="24"/>
          <w:szCs w:val="24"/>
        </w:rPr>
        <w:t>1</w:t>
      </w:r>
      <w:r>
        <w:rPr>
          <w:sz w:val="24"/>
          <w:szCs w:val="24"/>
        </w:rPr>
        <w:t>5</w:t>
      </w:r>
      <w:r w:rsidRPr="00F0261D">
        <w:rPr>
          <w:sz w:val="24"/>
          <w:szCs w:val="24"/>
        </w:rPr>
        <w:t>.3. Общество с ограниченной ответственностью «Базис»</w:t>
      </w:r>
    </w:p>
    <w:p w:rsidR="00395FA5" w:rsidRPr="00F0261D" w:rsidRDefault="00395FA5" w:rsidP="00395FA5">
      <w:pPr>
        <w:tabs>
          <w:tab w:val="left" w:pos="615"/>
          <w:tab w:val="left" w:pos="9072"/>
        </w:tabs>
        <w:spacing w:line="240" w:lineRule="auto"/>
        <w:ind w:firstLine="720"/>
        <w:rPr>
          <w:sz w:val="24"/>
          <w:szCs w:val="24"/>
        </w:rPr>
      </w:pPr>
      <w:r w:rsidRPr="00F0261D">
        <w:rPr>
          <w:sz w:val="24"/>
          <w:szCs w:val="24"/>
        </w:rPr>
        <w:t>(далее каждый по отдельности - оценщик).</w:t>
      </w:r>
    </w:p>
    <w:p w:rsidR="00395FA5" w:rsidRPr="00F0261D" w:rsidRDefault="00395FA5" w:rsidP="00395FA5">
      <w:pPr>
        <w:tabs>
          <w:tab w:val="left" w:pos="9072"/>
        </w:tabs>
        <w:spacing w:line="240" w:lineRule="auto"/>
        <w:ind w:firstLine="720"/>
        <w:rPr>
          <w:sz w:val="24"/>
          <w:szCs w:val="24"/>
        </w:rPr>
      </w:pPr>
      <w:r w:rsidRPr="00F0261D">
        <w:rPr>
          <w:sz w:val="24"/>
          <w:szCs w:val="24"/>
        </w:rPr>
        <w:t>1</w:t>
      </w:r>
      <w:r>
        <w:rPr>
          <w:sz w:val="24"/>
          <w:szCs w:val="24"/>
        </w:rPr>
        <w:t>6</w:t>
      </w:r>
      <w:r w:rsidRPr="00F0261D">
        <w:rPr>
          <w:sz w:val="24"/>
          <w:szCs w:val="24"/>
        </w:rPr>
        <w:t>. Место нахождения оценщика: </w:t>
      </w:r>
    </w:p>
    <w:p w:rsidR="00395FA5" w:rsidRPr="00F0261D" w:rsidRDefault="00395FA5" w:rsidP="00395FA5">
      <w:pPr>
        <w:tabs>
          <w:tab w:val="left" w:pos="9072"/>
        </w:tabs>
        <w:spacing w:line="240" w:lineRule="auto"/>
        <w:ind w:firstLine="720"/>
        <w:rPr>
          <w:sz w:val="24"/>
          <w:szCs w:val="24"/>
        </w:rPr>
      </w:pPr>
      <w:r w:rsidRPr="00F0261D">
        <w:rPr>
          <w:sz w:val="24"/>
          <w:szCs w:val="24"/>
        </w:rPr>
        <w:t>1</w:t>
      </w:r>
      <w:r>
        <w:rPr>
          <w:sz w:val="24"/>
          <w:szCs w:val="24"/>
        </w:rPr>
        <w:t>6</w:t>
      </w:r>
      <w:r w:rsidRPr="00F0261D">
        <w:rPr>
          <w:sz w:val="24"/>
          <w:szCs w:val="24"/>
        </w:rPr>
        <w:t xml:space="preserve">.1. Торгово-промышленная палата Оренбургской области - </w:t>
      </w:r>
      <w:smartTag w:uri="urn:schemas-microsoft-com:office:smarttags" w:element="metricconverter">
        <w:smartTagPr>
          <w:attr w:name="ProductID" w:val="460000, г"/>
        </w:smartTagPr>
        <w:r w:rsidRPr="00F0261D">
          <w:rPr>
            <w:sz w:val="24"/>
            <w:szCs w:val="24"/>
          </w:rPr>
          <w:t>460000, г</w:t>
        </w:r>
      </w:smartTag>
      <w:r w:rsidRPr="00F0261D">
        <w:rPr>
          <w:sz w:val="24"/>
          <w:szCs w:val="24"/>
        </w:rPr>
        <w:t>. Оренбург, пр. Парковый, д. 6;</w:t>
      </w:r>
    </w:p>
    <w:p w:rsidR="00395FA5" w:rsidRPr="00F0261D" w:rsidRDefault="00395FA5" w:rsidP="00395FA5">
      <w:pPr>
        <w:tabs>
          <w:tab w:val="left" w:pos="9072"/>
        </w:tabs>
        <w:spacing w:line="240" w:lineRule="auto"/>
        <w:ind w:firstLine="720"/>
        <w:rPr>
          <w:sz w:val="24"/>
          <w:szCs w:val="24"/>
        </w:rPr>
      </w:pPr>
      <w:r w:rsidRPr="00F0261D">
        <w:rPr>
          <w:sz w:val="24"/>
          <w:szCs w:val="24"/>
        </w:rPr>
        <w:t>1</w:t>
      </w:r>
      <w:r>
        <w:rPr>
          <w:sz w:val="24"/>
          <w:szCs w:val="24"/>
        </w:rPr>
        <w:t>6</w:t>
      </w:r>
      <w:r w:rsidRPr="00F0261D">
        <w:rPr>
          <w:sz w:val="24"/>
          <w:szCs w:val="24"/>
        </w:rPr>
        <w:t>.2. Общество с ограниченной ответственностью «</w:t>
      </w:r>
      <w:smartTag w:uri="urn:schemas-microsoft-com:office:smarttags" w:element="metricconverter">
        <w:smartTagPr>
          <w:attr w:name="ProductID" w:val="460000, г"/>
        </w:smartTagPr>
        <w:smartTag w:uri="urn:schemas-microsoft-com:office:smarttags" w:element="PersonName">
          <w:smartTagPr>
            <w:attr w:name="ProductID" w:val="Первая оценочная компания"/>
          </w:smartTagPr>
          <w:r w:rsidRPr="00F0261D">
            <w:rPr>
              <w:sz w:val="24"/>
              <w:szCs w:val="24"/>
            </w:rPr>
            <w:t>Первая оценочная компания</w:t>
          </w:r>
        </w:smartTag>
      </w:smartTag>
      <w:r w:rsidRPr="00F0261D">
        <w:rPr>
          <w:sz w:val="24"/>
          <w:szCs w:val="24"/>
        </w:rPr>
        <w:t xml:space="preserve">» - </w:t>
      </w:r>
      <w:smartTag w:uri="urn:schemas-microsoft-com:office:smarttags" w:element="metricconverter">
        <w:smartTagPr>
          <w:attr w:name="ProductID" w:val="460036, г"/>
        </w:smartTagPr>
        <w:r w:rsidRPr="00F0261D">
          <w:rPr>
            <w:sz w:val="24"/>
            <w:szCs w:val="24"/>
          </w:rPr>
          <w:t>4600</w:t>
        </w:r>
        <w:r>
          <w:rPr>
            <w:sz w:val="24"/>
            <w:szCs w:val="24"/>
          </w:rPr>
          <w:t>36</w:t>
        </w:r>
        <w:r w:rsidRPr="00F0261D">
          <w:rPr>
            <w:sz w:val="24"/>
            <w:szCs w:val="24"/>
          </w:rPr>
          <w:t>, г</w:t>
        </w:r>
      </w:smartTag>
      <w:r w:rsidRPr="00F0261D">
        <w:rPr>
          <w:sz w:val="24"/>
          <w:szCs w:val="24"/>
        </w:rPr>
        <w:t xml:space="preserve">. Оренбург, </w:t>
      </w:r>
      <w:r>
        <w:rPr>
          <w:sz w:val="24"/>
          <w:szCs w:val="24"/>
        </w:rPr>
        <w:t>ул. Шевченко, д. 259, пом. 2</w:t>
      </w:r>
      <w:r w:rsidRPr="00F0261D">
        <w:rPr>
          <w:sz w:val="24"/>
          <w:szCs w:val="24"/>
        </w:rPr>
        <w:t>;</w:t>
      </w:r>
    </w:p>
    <w:p w:rsidR="00395FA5" w:rsidRPr="00595462" w:rsidRDefault="00395FA5" w:rsidP="00395FA5">
      <w:pPr>
        <w:tabs>
          <w:tab w:val="left" w:pos="9072"/>
        </w:tabs>
        <w:spacing w:line="240" w:lineRule="auto"/>
        <w:ind w:firstLine="720"/>
        <w:rPr>
          <w:sz w:val="24"/>
          <w:szCs w:val="24"/>
        </w:rPr>
      </w:pPr>
      <w:r w:rsidRPr="00F0261D">
        <w:rPr>
          <w:sz w:val="24"/>
          <w:szCs w:val="24"/>
        </w:rPr>
        <w:t>1</w:t>
      </w:r>
      <w:r>
        <w:rPr>
          <w:sz w:val="24"/>
          <w:szCs w:val="24"/>
        </w:rPr>
        <w:t>6</w:t>
      </w:r>
      <w:r w:rsidRPr="00F0261D">
        <w:rPr>
          <w:sz w:val="24"/>
          <w:szCs w:val="24"/>
        </w:rPr>
        <w:t xml:space="preserve">.3. Общество с ограниченной ответственностью «Базис» - Российская Федерация, </w:t>
      </w:r>
      <w:smartTag w:uri="urn:schemas-microsoft-com:office:smarttags" w:element="metricconverter">
        <w:smartTagPr>
          <w:attr w:name="ProductID" w:val="460000, г"/>
        </w:smartTagPr>
        <w:r w:rsidRPr="00F0261D">
          <w:rPr>
            <w:sz w:val="24"/>
            <w:szCs w:val="24"/>
          </w:rPr>
          <w:t>460000, г</w:t>
        </w:r>
      </w:smartTag>
      <w:r w:rsidRPr="00F0261D">
        <w:rPr>
          <w:sz w:val="24"/>
          <w:szCs w:val="24"/>
        </w:rPr>
        <w:t>. Оренбург, ул. Кобозева, д. 1.</w:t>
      </w:r>
    </w:p>
    <w:p w:rsidR="00395FA5" w:rsidRPr="00127893" w:rsidRDefault="00395FA5" w:rsidP="00395FA5">
      <w:pPr>
        <w:tabs>
          <w:tab w:val="left" w:pos="9072"/>
        </w:tabs>
        <w:spacing w:line="240" w:lineRule="auto"/>
        <w:ind w:firstLine="709"/>
        <w:rPr>
          <w:sz w:val="24"/>
          <w:szCs w:val="24"/>
        </w:rPr>
      </w:pPr>
      <w:bookmarkStart w:id="0" w:name="p_17"/>
      <w:bookmarkEnd w:id="0"/>
      <w:r w:rsidRPr="00127893">
        <w:rPr>
          <w:sz w:val="24"/>
          <w:szCs w:val="24"/>
        </w:rPr>
        <w:t>1</w:t>
      </w:r>
      <w:r>
        <w:rPr>
          <w:sz w:val="24"/>
          <w:szCs w:val="24"/>
        </w:rPr>
        <w:t>7</w:t>
      </w:r>
      <w:r w:rsidRPr="00127893">
        <w:rPr>
          <w:sz w:val="24"/>
          <w:szCs w:val="24"/>
        </w:rPr>
        <w:t>. Настоящие Правила определяют условия доверительного управления фондом.</w:t>
      </w:r>
    </w:p>
    <w:p w:rsidR="00395FA5" w:rsidRPr="00127893" w:rsidRDefault="00395FA5" w:rsidP="00395FA5">
      <w:pPr>
        <w:tabs>
          <w:tab w:val="left" w:pos="9072"/>
        </w:tabs>
        <w:spacing w:line="240" w:lineRule="auto"/>
        <w:ind w:firstLine="709"/>
        <w:rPr>
          <w:sz w:val="24"/>
          <w:szCs w:val="24"/>
        </w:rPr>
      </w:pPr>
      <w:r w:rsidRPr="00127893">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395FA5" w:rsidRPr="00127893" w:rsidRDefault="00395FA5" w:rsidP="00395FA5">
      <w:pPr>
        <w:tabs>
          <w:tab w:val="left" w:pos="9072"/>
        </w:tabs>
        <w:spacing w:line="240" w:lineRule="auto"/>
        <w:ind w:firstLine="709"/>
        <w:rPr>
          <w:sz w:val="24"/>
          <w:szCs w:val="24"/>
        </w:rPr>
      </w:pPr>
      <w:r w:rsidRPr="00127893">
        <w:rPr>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395FA5" w:rsidRPr="00127893" w:rsidRDefault="00395FA5" w:rsidP="00395FA5">
      <w:pPr>
        <w:tabs>
          <w:tab w:val="left" w:pos="9072"/>
        </w:tabs>
        <w:spacing w:line="240" w:lineRule="auto"/>
        <w:ind w:firstLine="709"/>
        <w:rPr>
          <w:sz w:val="24"/>
          <w:szCs w:val="24"/>
        </w:rPr>
      </w:pPr>
      <w:r w:rsidRPr="00127893">
        <w:rPr>
          <w:sz w:val="24"/>
          <w:szCs w:val="24"/>
        </w:rPr>
        <w:t>1</w:t>
      </w:r>
      <w:r>
        <w:rPr>
          <w:sz w:val="24"/>
          <w:szCs w:val="24"/>
        </w:rPr>
        <w:t>8</w:t>
      </w:r>
      <w:r w:rsidRPr="00127893">
        <w:rPr>
          <w:sz w:val="24"/>
          <w:szCs w:val="24"/>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395FA5" w:rsidRPr="00127893" w:rsidRDefault="00395FA5" w:rsidP="00395FA5">
      <w:pPr>
        <w:tabs>
          <w:tab w:val="left" w:pos="9072"/>
        </w:tabs>
        <w:spacing w:line="240" w:lineRule="auto"/>
        <w:ind w:firstLine="709"/>
        <w:rPr>
          <w:sz w:val="24"/>
          <w:szCs w:val="24"/>
        </w:rPr>
      </w:pPr>
      <w:r w:rsidRPr="00127893">
        <w:rPr>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395FA5" w:rsidRPr="00127893" w:rsidRDefault="00395FA5" w:rsidP="00395FA5">
      <w:pPr>
        <w:tabs>
          <w:tab w:val="left" w:pos="9072"/>
        </w:tabs>
        <w:spacing w:line="240" w:lineRule="auto"/>
        <w:ind w:firstLine="709"/>
        <w:rPr>
          <w:sz w:val="24"/>
          <w:szCs w:val="24"/>
        </w:rPr>
      </w:pPr>
      <w:r>
        <w:rPr>
          <w:sz w:val="24"/>
          <w:szCs w:val="24"/>
        </w:rPr>
        <w:t>19</w:t>
      </w:r>
      <w:r w:rsidRPr="00127893">
        <w:rPr>
          <w:sz w:val="24"/>
          <w:szCs w:val="24"/>
        </w:rPr>
        <w:t>. Владельцы инвестиционных паев несут риск убытков, связанных с изменением рыночной стоимости имущества, составляющего фонд.</w:t>
      </w:r>
    </w:p>
    <w:p w:rsidR="00395FA5" w:rsidRPr="00127893" w:rsidRDefault="00395FA5" w:rsidP="00395FA5">
      <w:pPr>
        <w:tabs>
          <w:tab w:val="left" w:pos="9072"/>
        </w:tabs>
        <w:spacing w:line="240" w:lineRule="auto"/>
        <w:ind w:firstLine="709"/>
        <w:rPr>
          <w:sz w:val="24"/>
          <w:szCs w:val="24"/>
        </w:rPr>
      </w:pPr>
      <w:r w:rsidRPr="00127893">
        <w:rPr>
          <w:sz w:val="24"/>
          <w:szCs w:val="24"/>
        </w:rPr>
        <w:t>2</w:t>
      </w:r>
      <w:r>
        <w:rPr>
          <w:sz w:val="24"/>
          <w:szCs w:val="24"/>
        </w:rPr>
        <w:t>0</w:t>
      </w:r>
      <w:r w:rsidRPr="00127893">
        <w:rPr>
          <w:sz w:val="24"/>
          <w:szCs w:val="24"/>
        </w:rPr>
        <w:t>. Формирование фонда начинается по истечении 14 (Четырнадцати) дней с даты регистрации настоящих Правил.</w:t>
      </w:r>
    </w:p>
    <w:p w:rsidR="00395FA5" w:rsidRPr="00127893" w:rsidRDefault="00395FA5" w:rsidP="00395FA5">
      <w:pPr>
        <w:tabs>
          <w:tab w:val="left" w:pos="9072"/>
        </w:tabs>
        <w:spacing w:line="240" w:lineRule="auto"/>
        <w:ind w:firstLine="709"/>
        <w:rPr>
          <w:sz w:val="24"/>
          <w:szCs w:val="24"/>
        </w:rPr>
      </w:pPr>
      <w:r w:rsidRPr="00127893">
        <w:rPr>
          <w:sz w:val="24"/>
          <w:szCs w:val="24"/>
        </w:rPr>
        <w:t>Срок формирования фонда - 3 (Три) месяца с даты начала формирования фонда.</w:t>
      </w:r>
    </w:p>
    <w:p w:rsidR="00395FA5" w:rsidRPr="00127893" w:rsidRDefault="00395FA5" w:rsidP="00395FA5">
      <w:pPr>
        <w:tabs>
          <w:tab w:val="left" w:pos="9072"/>
        </w:tabs>
        <w:spacing w:line="240" w:lineRule="auto"/>
        <w:ind w:firstLine="709"/>
        <w:rPr>
          <w:sz w:val="24"/>
          <w:szCs w:val="24"/>
        </w:rPr>
      </w:pPr>
      <w:r w:rsidRPr="00127893">
        <w:rPr>
          <w:sz w:val="24"/>
          <w:szCs w:val="24"/>
        </w:rPr>
        <w:t>Стоимость имущества, передаваемого в оплату инвестиционных паев, необходимая для завершения (окончания) формирования фонда – 400 000 000 (Четыреста миллионов) рублей.</w:t>
      </w:r>
    </w:p>
    <w:p w:rsidR="00395FA5" w:rsidRPr="00127893" w:rsidRDefault="00395FA5" w:rsidP="00395FA5">
      <w:pPr>
        <w:tabs>
          <w:tab w:val="left" w:pos="9072"/>
        </w:tabs>
        <w:spacing w:line="240" w:lineRule="auto"/>
        <w:ind w:firstLine="709"/>
        <w:rPr>
          <w:sz w:val="24"/>
          <w:szCs w:val="24"/>
        </w:rPr>
      </w:pPr>
      <w:r w:rsidRPr="00127893">
        <w:rPr>
          <w:sz w:val="24"/>
          <w:szCs w:val="24"/>
        </w:rPr>
        <w:lastRenderedPageBreak/>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395FA5" w:rsidRPr="00127893" w:rsidRDefault="00395FA5" w:rsidP="00395FA5">
      <w:pPr>
        <w:tabs>
          <w:tab w:val="left" w:pos="9072"/>
        </w:tabs>
        <w:spacing w:line="240" w:lineRule="auto"/>
        <w:ind w:firstLine="709"/>
        <w:rPr>
          <w:sz w:val="24"/>
          <w:szCs w:val="24"/>
        </w:rPr>
      </w:pPr>
      <w:r w:rsidRPr="00127893">
        <w:rPr>
          <w:sz w:val="24"/>
          <w:szCs w:val="24"/>
        </w:rPr>
        <w:t>2</w:t>
      </w:r>
      <w:r>
        <w:rPr>
          <w:sz w:val="24"/>
          <w:szCs w:val="24"/>
        </w:rPr>
        <w:t>1</w:t>
      </w:r>
      <w:r w:rsidRPr="00127893">
        <w:rPr>
          <w:sz w:val="24"/>
          <w:szCs w:val="24"/>
        </w:rPr>
        <w:t>. Дата окончания срока действия договора доверительного управления фондом                       15 октября 2015 года.</w:t>
      </w:r>
    </w:p>
    <w:p w:rsidR="00395FA5" w:rsidRPr="00127893" w:rsidRDefault="00395FA5" w:rsidP="00395FA5">
      <w:pPr>
        <w:tabs>
          <w:tab w:val="left" w:pos="9072"/>
        </w:tabs>
        <w:spacing w:line="240" w:lineRule="auto"/>
        <w:ind w:firstLine="709"/>
        <w:rPr>
          <w:sz w:val="24"/>
          <w:szCs w:val="24"/>
        </w:rPr>
      </w:pPr>
      <w:bookmarkStart w:id="1" w:name="p_100"/>
      <w:bookmarkEnd w:id="1"/>
    </w:p>
    <w:p w:rsidR="00395FA5" w:rsidRPr="00127893" w:rsidRDefault="00395FA5" w:rsidP="00395FA5">
      <w:pPr>
        <w:spacing w:line="240" w:lineRule="auto"/>
        <w:jc w:val="center"/>
        <w:rPr>
          <w:sz w:val="24"/>
          <w:szCs w:val="24"/>
        </w:rPr>
      </w:pPr>
      <w:r w:rsidRPr="00127893">
        <w:rPr>
          <w:sz w:val="24"/>
          <w:szCs w:val="24"/>
        </w:rPr>
        <w:t>II. Инвестиционная декларация</w:t>
      </w:r>
    </w:p>
    <w:p w:rsidR="00395FA5" w:rsidRPr="00127893" w:rsidRDefault="00395FA5" w:rsidP="00395FA5">
      <w:pPr>
        <w:spacing w:line="240" w:lineRule="auto"/>
        <w:ind w:firstLine="720"/>
        <w:rPr>
          <w:sz w:val="24"/>
          <w:szCs w:val="24"/>
        </w:rPr>
      </w:pPr>
    </w:p>
    <w:p w:rsidR="00395FA5" w:rsidRPr="00127893" w:rsidRDefault="00395FA5" w:rsidP="00395FA5">
      <w:pPr>
        <w:spacing w:line="240" w:lineRule="auto"/>
        <w:ind w:firstLine="720"/>
        <w:rPr>
          <w:sz w:val="24"/>
          <w:szCs w:val="24"/>
        </w:rPr>
      </w:pPr>
      <w:r w:rsidRPr="00127893">
        <w:rPr>
          <w:sz w:val="24"/>
          <w:szCs w:val="24"/>
        </w:rPr>
        <w:t>2</w:t>
      </w:r>
      <w:r>
        <w:rPr>
          <w:sz w:val="24"/>
          <w:szCs w:val="24"/>
        </w:rPr>
        <w:t>2</w:t>
      </w:r>
      <w:r w:rsidRPr="00127893">
        <w:rPr>
          <w:sz w:val="24"/>
          <w:szCs w:val="24"/>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395FA5" w:rsidRPr="00127893" w:rsidRDefault="00395FA5" w:rsidP="00395FA5">
      <w:pPr>
        <w:tabs>
          <w:tab w:val="left" w:pos="9072"/>
        </w:tabs>
        <w:spacing w:line="240" w:lineRule="auto"/>
        <w:ind w:firstLine="720"/>
        <w:rPr>
          <w:sz w:val="24"/>
          <w:szCs w:val="24"/>
        </w:rPr>
      </w:pPr>
      <w:r w:rsidRPr="00127893">
        <w:rPr>
          <w:sz w:val="24"/>
          <w:szCs w:val="24"/>
        </w:rPr>
        <w:t>2</w:t>
      </w:r>
      <w:r>
        <w:rPr>
          <w:sz w:val="24"/>
          <w:szCs w:val="24"/>
        </w:rPr>
        <w:t>3</w:t>
      </w:r>
      <w:r w:rsidRPr="00127893">
        <w:rPr>
          <w:sz w:val="24"/>
          <w:szCs w:val="24"/>
        </w:rPr>
        <w:t>. Инвестиционной политикой управляющей компании является долгосрочное вложение средств в ценные бумаги.</w:t>
      </w:r>
    </w:p>
    <w:p w:rsidR="00395FA5" w:rsidRPr="00127893" w:rsidRDefault="00395FA5" w:rsidP="00395FA5">
      <w:pPr>
        <w:spacing w:line="240" w:lineRule="auto"/>
        <w:ind w:firstLine="720"/>
        <w:rPr>
          <w:sz w:val="24"/>
          <w:szCs w:val="24"/>
        </w:rPr>
      </w:pPr>
      <w:r w:rsidRPr="00127893">
        <w:rPr>
          <w:sz w:val="24"/>
          <w:szCs w:val="24"/>
        </w:rPr>
        <w:t>2</w:t>
      </w:r>
      <w:r>
        <w:rPr>
          <w:sz w:val="24"/>
          <w:szCs w:val="24"/>
        </w:rPr>
        <w:t>4</w:t>
      </w:r>
      <w:r w:rsidRPr="00127893">
        <w:rPr>
          <w:sz w:val="24"/>
          <w:szCs w:val="24"/>
        </w:rPr>
        <w:t>. Объекты инвестирования, их состав и описание.</w:t>
      </w:r>
    </w:p>
    <w:p w:rsidR="00395FA5" w:rsidRPr="00127893" w:rsidRDefault="00395FA5" w:rsidP="00395FA5">
      <w:pPr>
        <w:spacing w:line="240" w:lineRule="auto"/>
        <w:ind w:firstLine="708"/>
        <w:rPr>
          <w:sz w:val="24"/>
          <w:szCs w:val="24"/>
        </w:rPr>
      </w:pPr>
      <w:r w:rsidRPr="00127893">
        <w:rPr>
          <w:sz w:val="24"/>
          <w:szCs w:val="24"/>
        </w:rPr>
        <w:t>2</w:t>
      </w:r>
      <w:r>
        <w:rPr>
          <w:sz w:val="24"/>
          <w:szCs w:val="24"/>
        </w:rPr>
        <w:t>4</w:t>
      </w:r>
      <w:r w:rsidRPr="00127893">
        <w:rPr>
          <w:sz w:val="24"/>
          <w:szCs w:val="24"/>
        </w:rPr>
        <w:t xml:space="preserve">.1. Имущество, составляющее фонд, может быть инвестировано в: </w:t>
      </w:r>
    </w:p>
    <w:p w:rsidR="00395FA5" w:rsidRPr="00127893" w:rsidRDefault="00395FA5" w:rsidP="00395FA5">
      <w:pPr>
        <w:pStyle w:val="ConsPlusNormal"/>
        <w:widowControl/>
        <w:ind w:firstLine="540"/>
        <w:jc w:val="both"/>
        <w:rPr>
          <w:rFonts w:ascii="Times New Roman CYR" w:hAnsi="Times New Roman CYR" w:cs="Times New Roman CYR"/>
          <w:sz w:val="24"/>
          <w:szCs w:val="24"/>
          <w:lang w:eastAsia="zh-CN"/>
        </w:rPr>
      </w:pPr>
      <w:r w:rsidRPr="00127893">
        <w:rPr>
          <w:rFonts w:ascii="Times New Roman CYR" w:hAnsi="Times New Roman CYR" w:cs="Times New Roman CYR"/>
          <w:sz w:val="24"/>
          <w:szCs w:val="24"/>
          <w:lang w:eastAsia="zh-CN"/>
        </w:rPr>
        <w:t>1) денежные средства, в том числе иностранную валюту, на счетах и во вкладах в кредитных организациях;</w:t>
      </w:r>
    </w:p>
    <w:p w:rsidR="00395FA5" w:rsidRPr="00127893" w:rsidRDefault="00395FA5" w:rsidP="00395FA5">
      <w:pPr>
        <w:pStyle w:val="ConsPlusNormal"/>
        <w:widowControl/>
        <w:ind w:firstLine="540"/>
        <w:jc w:val="both"/>
        <w:rPr>
          <w:rFonts w:ascii="Times New Roman CYR" w:hAnsi="Times New Roman CYR" w:cs="Times New Roman CYR"/>
          <w:sz w:val="24"/>
          <w:szCs w:val="24"/>
          <w:lang w:eastAsia="zh-CN"/>
        </w:rPr>
      </w:pPr>
      <w:r w:rsidRPr="00127893">
        <w:rPr>
          <w:rFonts w:ascii="Times New Roman CYR" w:hAnsi="Times New Roman CYR" w:cs="Times New Roman CYR"/>
          <w:sz w:val="24"/>
          <w:szCs w:val="24"/>
          <w:lang w:eastAsia="zh-CN"/>
        </w:rPr>
        <w:t xml:space="preserve">2) полностью оплаченные акции российских открытых акционерных обществ, </w:t>
      </w:r>
      <w:r w:rsidRPr="00334ACB">
        <w:rPr>
          <w:rFonts w:ascii="Times New Roman CYR" w:hAnsi="Times New Roman CYR" w:cs="Times New Roman CYR"/>
          <w:sz w:val="24"/>
          <w:szCs w:val="24"/>
          <w:lang w:eastAsia="zh-CN"/>
        </w:rPr>
        <w:t>за</w:t>
      </w:r>
      <w:r>
        <w:rPr>
          <w:rFonts w:ascii="Times New Roman CYR" w:hAnsi="Times New Roman CYR" w:cs="Times New Roman CYR"/>
          <w:sz w:val="24"/>
          <w:szCs w:val="24"/>
          <w:lang w:eastAsia="zh-CN"/>
        </w:rPr>
        <w:t xml:space="preserve"> исключением акций акционерных инвестиционных фондов (далее – акции российских</w:t>
      </w:r>
      <w:r w:rsidRPr="00127893">
        <w:rPr>
          <w:rFonts w:ascii="Times New Roman CYR" w:hAnsi="Times New Roman CYR" w:cs="Times New Roman CYR"/>
          <w:sz w:val="24"/>
          <w:szCs w:val="24"/>
          <w:lang w:eastAsia="zh-CN"/>
        </w:rPr>
        <w:t xml:space="preserve"> открытых акционерных обществ);</w:t>
      </w:r>
    </w:p>
    <w:p w:rsidR="00395FA5" w:rsidRPr="00127893" w:rsidRDefault="00395FA5" w:rsidP="00395FA5">
      <w:pPr>
        <w:pStyle w:val="ConsPlusNormal"/>
        <w:widowControl/>
        <w:ind w:firstLine="540"/>
        <w:jc w:val="both"/>
        <w:rPr>
          <w:rFonts w:ascii="Times New Roman CYR" w:hAnsi="Times New Roman CYR" w:cs="Times New Roman CYR"/>
          <w:sz w:val="24"/>
          <w:szCs w:val="24"/>
          <w:lang w:eastAsia="zh-CN"/>
        </w:rPr>
      </w:pPr>
      <w:r>
        <w:rPr>
          <w:rFonts w:ascii="Times New Roman CYR" w:hAnsi="Times New Roman CYR" w:cs="Times New Roman CYR"/>
          <w:sz w:val="24"/>
          <w:szCs w:val="24"/>
          <w:lang w:eastAsia="zh-CN"/>
        </w:rPr>
        <w:t>3)</w:t>
      </w:r>
      <w:r w:rsidRPr="007B379A">
        <w:rPr>
          <w:rFonts w:ascii="Times New Roman CYR" w:hAnsi="Times New Roman CYR" w:cs="Times New Roman CYR"/>
          <w:sz w:val="24"/>
          <w:szCs w:val="24"/>
          <w:lang w:eastAsia="zh-CN"/>
        </w:rPr>
        <w:t xml:space="preserve"> полностью</w:t>
      </w:r>
      <w:r w:rsidRPr="00127893">
        <w:rPr>
          <w:rFonts w:ascii="Times New Roman CYR" w:hAnsi="Times New Roman CYR" w:cs="Times New Roman CYR"/>
          <w:sz w:val="24"/>
          <w:szCs w:val="24"/>
          <w:lang w:eastAsia="zh-CN"/>
        </w:rPr>
        <w:t xml:space="preserve"> оплаченные акции иностранных акционерных обществ;</w:t>
      </w:r>
    </w:p>
    <w:p w:rsidR="00395FA5" w:rsidRPr="00127893" w:rsidRDefault="00395FA5" w:rsidP="00395FA5">
      <w:pPr>
        <w:pStyle w:val="ConsPlusNormal"/>
        <w:widowControl/>
        <w:ind w:firstLine="540"/>
        <w:jc w:val="both"/>
        <w:rPr>
          <w:rFonts w:ascii="Times New Roman CYR" w:hAnsi="Times New Roman CYR" w:cs="Times New Roman CYR"/>
          <w:sz w:val="24"/>
          <w:szCs w:val="24"/>
          <w:lang w:eastAsia="zh-CN"/>
        </w:rPr>
      </w:pPr>
      <w:r w:rsidRPr="00127893">
        <w:rPr>
          <w:rFonts w:ascii="Times New Roman CYR" w:hAnsi="Times New Roman CYR" w:cs="Times New Roman CYR"/>
          <w:sz w:val="24"/>
          <w:szCs w:val="24"/>
          <w:lang w:eastAsia="zh-CN"/>
        </w:rPr>
        <w:t>4) долговые инструменты;</w:t>
      </w:r>
    </w:p>
    <w:p w:rsidR="00395FA5" w:rsidRPr="00127893" w:rsidRDefault="00395FA5" w:rsidP="00395FA5">
      <w:pPr>
        <w:pStyle w:val="ConsPlusNormal"/>
        <w:widowControl/>
        <w:ind w:firstLine="540"/>
        <w:jc w:val="both"/>
        <w:rPr>
          <w:rFonts w:ascii="Times New Roman CYR" w:hAnsi="Times New Roman CYR" w:cs="Times New Roman CYR"/>
          <w:sz w:val="24"/>
          <w:szCs w:val="24"/>
          <w:lang w:eastAsia="zh-CN"/>
        </w:rPr>
      </w:pPr>
      <w:r>
        <w:rPr>
          <w:rFonts w:ascii="Times New Roman CYR" w:hAnsi="Times New Roman CYR" w:cs="Times New Roman CYR"/>
          <w:sz w:val="24"/>
          <w:szCs w:val="24"/>
          <w:lang w:eastAsia="zh-CN"/>
        </w:rPr>
        <w:t>5) акции акционерных инвестиционных фондов и инвестиционные</w:t>
      </w:r>
      <w:r w:rsidRPr="00127893">
        <w:rPr>
          <w:rFonts w:ascii="Times New Roman CYR" w:hAnsi="Times New Roman CYR" w:cs="Times New Roman CYR"/>
          <w:sz w:val="24"/>
          <w:szCs w:val="24"/>
          <w:lang w:eastAsia="zh-CN"/>
        </w:rPr>
        <w:t xml:space="preserve"> паи открытых, интервальных и закрытых паевых инвестиционных фондов, за исключением инвестиционных фондов, относящихся к категории фондов фондов;</w:t>
      </w:r>
    </w:p>
    <w:p w:rsidR="00395FA5" w:rsidRPr="00127893" w:rsidRDefault="00395FA5" w:rsidP="00395FA5">
      <w:pPr>
        <w:pStyle w:val="ConsPlusNormal"/>
        <w:widowControl/>
        <w:ind w:firstLine="540"/>
        <w:jc w:val="both"/>
        <w:rPr>
          <w:rFonts w:ascii="Times New Roman CYR" w:hAnsi="Times New Roman CYR" w:cs="Times New Roman CYR"/>
          <w:sz w:val="24"/>
          <w:szCs w:val="24"/>
          <w:lang w:eastAsia="zh-CN"/>
        </w:rPr>
      </w:pPr>
      <w:r w:rsidRPr="00127893">
        <w:rPr>
          <w:rFonts w:ascii="Times New Roman CYR" w:hAnsi="Times New Roman CYR" w:cs="Times New Roman CYR"/>
          <w:sz w:val="24"/>
          <w:szCs w:val="24"/>
          <w:lang w:eastAsia="zh-CN"/>
        </w:rPr>
        <w:t xml:space="preserve">6) паи (акции) иностранных инвестиционных фондов, если присвоенный указанным паям (акциям) код CFI имеет следующие значения: первая буква - значение «Е», вторая буква - значение «U», третья буква - значение «О», </w:t>
      </w:r>
      <w:r w:rsidRPr="00950239">
        <w:rPr>
          <w:rFonts w:ascii="Times New Roman" w:hAnsi="Times New Roman" w:cs="Times New Roman"/>
          <w:bCs/>
          <w:sz w:val="24"/>
          <w:szCs w:val="24"/>
        </w:rPr>
        <w:t>или если паи (акции) этого фонда прошли процедуру листинга хотя бы на одной из фондовых бирж, указанных в пункте 2</w:t>
      </w:r>
      <w:r>
        <w:rPr>
          <w:rFonts w:ascii="Times New Roman" w:hAnsi="Times New Roman" w:cs="Times New Roman"/>
          <w:bCs/>
          <w:sz w:val="24"/>
          <w:szCs w:val="24"/>
        </w:rPr>
        <w:t>4</w:t>
      </w:r>
      <w:r w:rsidRPr="00950239">
        <w:rPr>
          <w:rFonts w:ascii="Times New Roman" w:hAnsi="Times New Roman" w:cs="Times New Roman"/>
          <w:bCs/>
          <w:sz w:val="24"/>
          <w:szCs w:val="24"/>
        </w:rPr>
        <w:t>.3. настоящих Правил,</w:t>
      </w:r>
      <w:r w:rsidRPr="00950239">
        <w:rPr>
          <w:rFonts w:ascii="Times New Roman" w:hAnsi="Times New Roman" w:cs="Times New Roman"/>
          <w:sz w:val="24"/>
          <w:szCs w:val="24"/>
        </w:rPr>
        <w:t xml:space="preserve"> </w:t>
      </w:r>
      <w:r w:rsidRPr="00950239">
        <w:rPr>
          <w:rFonts w:ascii="Times New Roman" w:hAnsi="Times New Roman" w:cs="Times New Roman"/>
          <w:bCs/>
          <w:sz w:val="24"/>
          <w:szCs w:val="24"/>
        </w:rPr>
        <w:t>- значение «C»,</w:t>
      </w:r>
      <w:r w:rsidRPr="003307AA">
        <w:rPr>
          <w:sz w:val="24"/>
          <w:szCs w:val="24"/>
        </w:rPr>
        <w:t xml:space="preserve"> </w:t>
      </w:r>
      <w:r w:rsidRPr="008117D4">
        <w:rPr>
          <w:rFonts w:ascii="Times New Roman CYR" w:hAnsi="Times New Roman CYR" w:cs="Times New Roman CYR"/>
          <w:sz w:val="24"/>
          <w:szCs w:val="24"/>
          <w:lang w:eastAsia="zh-CN"/>
        </w:rPr>
        <w:t xml:space="preserve">пятая буква </w:t>
      </w:r>
      <w:r>
        <w:rPr>
          <w:rFonts w:ascii="Times New Roman CYR" w:hAnsi="Times New Roman CYR" w:cs="Times New Roman CYR"/>
          <w:sz w:val="24"/>
          <w:szCs w:val="24"/>
          <w:lang w:eastAsia="zh-CN"/>
        </w:rPr>
        <w:t>–</w:t>
      </w:r>
      <w:r w:rsidRPr="008117D4">
        <w:rPr>
          <w:rFonts w:ascii="Times New Roman CYR" w:hAnsi="Times New Roman CYR" w:cs="Times New Roman CYR"/>
          <w:sz w:val="24"/>
          <w:szCs w:val="24"/>
          <w:lang w:eastAsia="zh-CN"/>
        </w:rPr>
        <w:t xml:space="preserve"> значение</w:t>
      </w:r>
      <w:r>
        <w:rPr>
          <w:rFonts w:ascii="Times New Roman CYR" w:hAnsi="Times New Roman CYR" w:cs="Times New Roman CYR"/>
          <w:sz w:val="24"/>
          <w:szCs w:val="24"/>
          <w:lang w:eastAsia="zh-CN"/>
        </w:rPr>
        <w:t xml:space="preserve"> «</w:t>
      </w:r>
      <w:r w:rsidRPr="008117D4">
        <w:rPr>
          <w:rFonts w:ascii="Times New Roman CYR" w:hAnsi="Times New Roman CYR" w:cs="Times New Roman CYR"/>
          <w:sz w:val="24"/>
          <w:szCs w:val="24"/>
          <w:lang w:eastAsia="zh-CN"/>
        </w:rPr>
        <w:t>S</w:t>
      </w:r>
      <w:r>
        <w:rPr>
          <w:rFonts w:ascii="Times New Roman CYR" w:hAnsi="Times New Roman CYR" w:cs="Times New Roman CYR"/>
          <w:sz w:val="24"/>
          <w:szCs w:val="24"/>
          <w:lang w:eastAsia="zh-CN"/>
        </w:rPr>
        <w:t>»</w:t>
      </w:r>
      <w:r w:rsidRPr="00127893">
        <w:rPr>
          <w:rFonts w:ascii="Times New Roman CYR" w:hAnsi="Times New Roman CYR" w:cs="Times New Roman CYR"/>
          <w:sz w:val="24"/>
          <w:szCs w:val="24"/>
          <w:lang w:eastAsia="zh-CN"/>
        </w:rPr>
        <w:t>;</w:t>
      </w:r>
    </w:p>
    <w:p w:rsidR="00395FA5" w:rsidRPr="00127893" w:rsidRDefault="00395FA5" w:rsidP="00395FA5">
      <w:pPr>
        <w:pStyle w:val="ConsPlusNormal"/>
        <w:widowControl/>
        <w:ind w:firstLine="540"/>
        <w:jc w:val="both"/>
        <w:rPr>
          <w:rFonts w:ascii="Times New Roman CYR" w:hAnsi="Times New Roman CYR" w:cs="Times New Roman CYR"/>
          <w:sz w:val="24"/>
          <w:szCs w:val="24"/>
          <w:lang w:eastAsia="zh-CN"/>
        </w:rPr>
      </w:pPr>
      <w:r w:rsidRPr="00127893">
        <w:rPr>
          <w:rFonts w:ascii="Times New Roman CYR" w:hAnsi="Times New Roman CYR" w:cs="Times New Roman CYR"/>
          <w:sz w:val="24"/>
          <w:szCs w:val="24"/>
          <w:lang w:eastAsia="zh-CN"/>
        </w:rPr>
        <w:t>7) обыкновенные акции российских закрытых акционерных обществ;</w:t>
      </w:r>
    </w:p>
    <w:p w:rsidR="00395FA5" w:rsidRPr="00127893" w:rsidRDefault="00395FA5" w:rsidP="00395FA5">
      <w:pPr>
        <w:pStyle w:val="ConsPlusNormal"/>
        <w:widowControl/>
        <w:ind w:firstLine="540"/>
        <w:jc w:val="both"/>
        <w:rPr>
          <w:rFonts w:ascii="Times New Roman CYR" w:hAnsi="Times New Roman CYR" w:cs="Times New Roman CYR"/>
          <w:sz w:val="24"/>
          <w:szCs w:val="24"/>
          <w:lang w:eastAsia="zh-CN"/>
        </w:rPr>
      </w:pPr>
      <w:r w:rsidRPr="00127893">
        <w:rPr>
          <w:rFonts w:ascii="Times New Roman CYR" w:hAnsi="Times New Roman CYR" w:cs="Times New Roman CYR"/>
          <w:sz w:val="24"/>
          <w:szCs w:val="24"/>
          <w:lang w:eastAsia="zh-CN"/>
        </w:rPr>
        <w:t>8) российские и иностранные депозитарные расписки на ценные бумаги, предусмотренные настоящим пунктом.</w:t>
      </w:r>
    </w:p>
    <w:p w:rsidR="00395FA5" w:rsidRPr="00127893" w:rsidRDefault="00395FA5" w:rsidP="00395FA5">
      <w:pPr>
        <w:autoSpaceDE w:val="0"/>
        <w:autoSpaceDN w:val="0"/>
        <w:adjustRightInd w:val="0"/>
        <w:spacing w:line="240" w:lineRule="auto"/>
        <w:ind w:firstLine="540"/>
        <w:rPr>
          <w:sz w:val="24"/>
          <w:szCs w:val="24"/>
        </w:rPr>
      </w:pP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2</w:t>
      </w:r>
      <w:r>
        <w:rPr>
          <w:sz w:val="24"/>
          <w:szCs w:val="24"/>
        </w:rPr>
        <w:t>4</w:t>
      </w:r>
      <w:r w:rsidRPr="00127893">
        <w:rPr>
          <w:sz w:val="24"/>
          <w:szCs w:val="24"/>
        </w:rPr>
        <w:t xml:space="preserve">.2. В целях настоящих Правил под долговыми инструментами понимаются: </w:t>
      </w:r>
    </w:p>
    <w:p w:rsidR="00395FA5" w:rsidRPr="00127893" w:rsidRDefault="00395FA5" w:rsidP="00395FA5">
      <w:pPr>
        <w:autoSpaceDE w:val="0"/>
        <w:autoSpaceDN w:val="0"/>
        <w:adjustRightInd w:val="0"/>
        <w:spacing w:line="240" w:lineRule="auto"/>
        <w:ind w:firstLine="540"/>
        <w:rPr>
          <w:sz w:val="24"/>
          <w:szCs w:val="24"/>
        </w:rPr>
      </w:pPr>
      <w:r>
        <w:rPr>
          <w:sz w:val="24"/>
          <w:szCs w:val="24"/>
        </w:rPr>
        <w:t>а) облигации российских хозяйственных обществ, если условия их выпуска</w:t>
      </w:r>
      <w:r w:rsidRPr="00127893">
        <w:rPr>
          <w:sz w:val="24"/>
          <w:szCs w:val="24"/>
        </w:rPr>
        <w:t xml:space="preserve">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б) биржевые облигации российских хозяйственных обществ;</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xml:space="preserve">г) облигации иностранных эмитентов и международных финансовых организаций (далее </w:t>
      </w:r>
      <w:r w:rsidRPr="00334ACB">
        <w:rPr>
          <w:sz w:val="24"/>
          <w:szCs w:val="24"/>
        </w:rPr>
        <w:t>вместе - облигации иностранных эмитентов), если по ним предусмотрен возврат суммы</w:t>
      </w:r>
      <w:r w:rsidRPr="00127893">
        <w:rPr>
          <w:sz w:val="24"/>
          <w:szCs w:val="24"/>
        </w:rPr>
        <w:t xml:space="preserve"> основного долга в полном объеме и присвоенный облигациям код CFI имеет следующие значения: первая буква - значение «D», вторая буква - значение «Y», «B», «C», «T»;</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д) российские и иностранные депозитарные расписки на ценные бумаги, предусмотренные настоящим пунктом.</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2</w:t>
      </w:r>
      <w:r>
        <w:rPr>
          <w:sz w:val="24"/>
          <w:szCs w:val="24"/>
        </w:rPr>
        <w:t>4</w:t>
      </w:r>
      <w:r w:rsidRPr="00127893">
        <w:rPr>
          <w:sz w:val="24"/>
          <w:szCs w:val="24"/>
        </w:rPr>
        <w:t>.3.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395FA5" w:rsidRPr="005D7A4B" w:rsidRDefault="00395FA5" w:rsidP="00395FA5">
      <w:pPr>
        <w:autoSpaceDE w:val="0"/>
        <w:autoSpaceDN w:val="0"/>
        <w:adjustRightInd w:val="0"/>
        <w:spacing w:line="240" w:lineRule="auto"/>
        <w:ind w:firstLine="539"/>
        <w:rPr>
          <w:sz w:val="24"/>
          <w:szCs w:val="24"/>
        </w:rPr>
      </w:pPr>
      <w:r w:rsidRPr="005D7A4B">
        <w:rPr>
          <w:sz w:val="24"/>
          <w:szCs w:val="24"/>
        </w:rPr>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w:t>
      </w:r>
      <w:r w:rsidRPr="005D7A4B">
        <w:rPr>
          <w:sz w:val="24"/>
          <w:szCs w:val="24"/>
        </w:rPr>
        <w:lastRenderedPageBreak/>
        <w:t>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395FA5" w:rsidRPr="008B7EEF" w:rsidRDefault="00395FA5" w:rsidP="00395FA5">
      <w:pPr>
        <w:autoSpaceDE w:val="0"/>
        <w:autoSpaceDN w:val="0"/>
        <w:adjustRightInd w:val="0"/>
        <w:spacing w:line="240" w:lineRule="auto"/>
        <w:ind w:firstLine="540"/>
        <w:rPr>
          <w:sz w:val="24"/>
          <w:szCs w:val="24"/>
        </w:rPr>
      </w:pPr>
      <w:r w:rsidRPr="008B7EEF">
        <w:rPr>
          <w:sz w:val="24"/>
          <w:szCs w:val="24"/>
        </w:rPr>
        <w:t>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 Американская фондовая биржа (American Stock Exchange);</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2) Гонконгская фондовая биржа (Hong Kong Stock Exchange);</w:t>
      </w:r>
    </w:p>
    <w:p w:rsidR="00395FA5" w:rsidRPr="00127893" w:rsidRDefault="00395FA5" w:rsidP="00395FA5">
      <w:pPr>
        <w:autoSpaceDE w:val="0"/>
        <w:autoSpaceDN w:val="0"/>
        <w:adjustRightInd w:val="0"/>
        <w:spacing w:line="240" w:lineRule="auto"/>
        <w:ind w:firstLine="540"/>
        <w:rPr>
          <w:sz w:val="24"/>
          <w:szCs w:val="24"/>
          <w:lang w:val="en-US"/>
        </w:rPr>
      </w:pPr>
      <w:r w:rsidRPr="00127893">
        <w:rPr>
          <w:sz w:val="24"/>
          <w:szCs w:val="24"/>
          <w:lang w:val="en-US"/>
        </w:rPr>
        <w:t xml:space="preserve">3) </w:t>
      </w:r>
      <w:r w:rsidRPr="00127893">
        <w:rPr>
          <w:sz w:val="24"/>
          <w:szCs w:val="24"/>
        </w:rPr>
        <w:t>Евронекст</w:t>
      </w:r>
      <w:r w:rsidRPr="00127893">
        <w:rPr>
          <w:sz w:val="24"/>
          <w:szCs w:val="24"/>
          <w:lang w:val="en-US"/>
        </w:rPr>
        <w:t xml:space="preserve"> (Euronext Amsterdam, Euronext Brussels, Euronext Lisbon, Euronext Paris);</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 Закрытое акционерное общество «Фондовая биржа ММВБ»;</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5) Ирландская фондовая биржа (Irish Stock Exchange);</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6) Испанская фондовая биржа (BME Spanish Exchanges);</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7) Итальянская фондовая биржа (Borsa Italiana);</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8) Корейская биржа (Korea Exchange);</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9) Лондонская фондовая биржа (London Stock Exchange);</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10) Люксембургская фондовая биржа (Luxembourg Stock Exchange);</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11) Насдак (Nasdaq);</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12) Немецкая фондовая биржа (Deutsche Borse);</w:t>
      </w:r>
    </w:p>
    <w:p w:rsidR="00395FA5" w:rsidRPr="00127893" w:rsidRDefault="00395FA5" w:rsidP="00395FA5">
      <w:pPr>
        <w:autoSpaceDE w:val="0"/>
        <w:autoSpaceDN w:val="0"/>
        <w:adjustRightInd w:val="0"/>
        <w:spacing w:line="240" w:lineRule="auto"/>
        <w:ind w:firstLine="540"/>
        <w:rPr>
          <w:sz w:val="24"/>
          <w:szCs w:val="24"/>
          <w:lang w:val="en-US"/>
        </w:rPr>
      </w:pPr>
      <w:r w:rsidRPr="00127893">
        <w:rPr>
          <w:sz w:val="24"/>
          <w:szCs w:val="24"/>
          <w:lang w:val="en-US"/>
        </w:rPr>
        <w:t xml:space="preserve">13) </w:t>
      </w:r>
      <w:r w:rsidRPr="00127893">
        <w:rPr>
          <w:sz w:val="24"/>
          <w:szCs w:val="24"/>
        </w:rPr>
        <w:t>Нью</w:t>
      </w:r>
      <w:r w:rsidRPr="00127893">
        <w:rPr>
          <w:sz w:val="24"/>
          <w:szCs w:val="24"/>
          <w:lang w:val="en-US"/>
        </w:rPr>
        <w:t>-</w:t>
      </w:r>
      <w:r w:rsidRPr="00127893">
        <w:rPr>
          <w:sz w:val="24"/>
          <w:szCs w:val="24"/>
        </w:rPr>
        <w:t>Йоркская</w:t>
      </w:r>
      <w:r w:rsidRPr="00127893">
        <w:rPr>
          <w:sz w:val="24"/>
          <w:szCs w:val="24"/>
          <w:lang w:val="en-US"/>
        </w:rPr>
        <w:t xml:space="preserve"> </w:t>
      </w:r>
      <w:r w:rsidRPr="00127893">
        <w:rPr>
          <w:sz w:val="24"/>
          <w:szCs w:val="24"/>
        </w:rPr>
        <w:t>фондовая</w:t>
      </w:r>
      <w:r w:rsidRPr="00127893">
        <w:rPr>
          <w:sz w:val="24"/>
          <w:szCs w:val="24"/>
          <w:lang w:val="en-US"/>
        </w:rPr>
        <w:t xml:space="preserve"> </w:t>
      </w:r>
      <w:r w:rsidRPr="00127893">
        <w:rPr>
          <w:sz w:val="24"/>
          <w:szCs w:val="24"/>
        </w:rPr>
        <w:t>биржа</w:t>
      </w:r>
      <w:r w:rsidRPr="00127893">
        <w:rPr>
          <w:sz w:val="24"/>
          <w:szCs w:val="24"/>
          <w:lang w:val="en-US"/>
        </w:rPr>
        <w:t xml:space="preserve"> (New York Stock Exchange);</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14) Открытое акционерное общество «Фондовая биржа «Российская Торговая Система»;</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15) Токийская фондовая биржа (Tokyo Stock Exchange Group);</w:t>
      </w:r>
    </w:p>
    <w:p w:rsidR="00395FA5" w:rsidRPr="00127893" w:rsidRDefault="00395FA5" w:rsidP="00395FA5">
      <w:pPr>
        <w:autoSpaceDE w:val="0"/>
        <w:autoSpaceDN w:val="0"/>
        <w:adjustRightInd w:val="0"/>
        <w:spacing w:line="240" w:lineRule="auto"/>
        <w:ind w:firstLine="540"/>
        <w:rPr>
          <w:sz w:val="24"/>
          <w:szCs w:val="24"/>
          <w:lang w:val="en-US"/>
        </w:rPr>
      </w:pPr>
      <w:r w:rsidRPr="00127893">
        <w:rPr>
          <w:sz w:val="24"/>
          <w:szCs w:val="24"/>
          <w:lang w:val="en-US"/>
        </w:rPr>
        <w:t xml:space="preserve">16) </w:t>
      </w:r>
      <w:r w:rsidRPr="00127893">
        <w:rPr>
          <w:sz w:val="24"/>
          <w:szCs w:val="24"/>
        </w:rPr>
        <w:t>Фондовая</w:t>
      </w:r>
      <w:r w:rsidRPr="00127893">
        <w:rPr>
          <w:sz w:val="24"/>
          <w:szCs w:val="24"/>
          <w:lang w:val="en-US"/>
        </w:rPr>
        <w:t xml:space="preserve"> </w:t>
      </w:r>
      <w:r w:rsidRPr="00127893">
        <w:rPr>
          <w:sz w:val="24"/>
          <w:szCs w:val="24"/>
        </w:rPr>
        <w:t>биржа</w:t>
      </w:r>
      <w:r w:rsidRPr="00127893">
        <w:rPr>
          <w:sz w:val="24"/>
          <w:szCs w:val="24"/>
          <w:lang w:val="en-US"/>
        </w:rPr>
        <w:t xml:space="preserve"> </w:t>
      </w:r>
      <w:r w:rsidRPr="00127893">
        <w:rPr>
          <w:sz w:val="24"/>
          <w:szCs w:val="24"/>
        </w:rPr>
        <w:t>Торонто</w:t>
      </w:r>
      <w:r w:rsidRPr="00127893">
        <w:rPr>
          <w:sz w:val="24"/>
          <w:szCs w:val="24"/>
          <w:lang w:val="en-US"/>
        </w:rPr>
        <w:t xml:space="preserve"> (Toronto Stock Exchange, TSX Group);</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17) Фондовая биржа Швейцарии (Swiss Exchange);</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18) Шанхайская фондовая биржа (Shanghai Stock Exchange).</w:t>
      </w:r>
    </w:p>
    <w:p w:rsidR="00395FA5" w:rsidRPr="008B7EEF" w:rsidRDefault="00395FA5" w:rsidP="00395FA5">
      <w:pPr>
        <w:autoSpaceDE w:val="0"/>
        <w:autoSpaceDN w:val="0"/>
        <w:adjustRightInd w:val="0"/>
        <w:spacing w:line="240" w:lineRule="auto"/>
        <w:ind w:firstLine="539"/>
        <w:rPr>
          <w:sz w:val="24"/>
          <w:szCs w:val="24"/>
        </w:rPr>
      </w:pPr>
      <w:r w:rsidRPr="008B7EEF">
        <w:rPr>
          <w:sz w:val="24"/>
          <w:szCs w:val="24"/>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а также на паи (акции) иностранных инвестиционных фондов открытого типа.</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2</w:t>
      </w:r>
      <w:r>
        <w:rPr>
          <w:sz w:val="24"/>
          <w:szCs w:val="24"/>
        </w:rPr>
        <w:t>4</w:t>
      </w:r>
      <w:r w:rsidRPr="00127893">
        <w:rPr>
          <w:sz w:val="24"/>
          <w:szCs w:val="24"/>
        </w:rPr>
        <w:t>.4. Лица, обязанные по:</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хозяйственных обществ,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по борьбе с отмыванием денег (ФАТФ).</w:t>
      </w:r>
    </w:p>
    <w:p w:rsidR="00395FA5" w:rsidRPr="00127893" w:rsidRDefault="00395FA5" w:rsidP="00395FA5">
      <w:pPr>
        <w:autoSpaceDE w:val="0"/>
        <w:autoSpaceDN w:val="0"/>
        <w:adjustRightInd w:val="0"/>
        <w:spacing w:line="240" w:lineRule="auto"/>
        <w:ind w:firstLine="540"/>
        <w:rPr>
          <w:sz w:val="24"/>
          <w:szCs w:val="24"/>
        </w:rPr>
      </w:pP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Имущество, составляющее фонд, может быть инвестировано в облигации, эмитентами которых могут быть:</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российские органы государственной власти;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иностранные органы государственной власти;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органы местного самоуправления;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международные финансовые организации;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российские юридические лица;</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иностранные юридические лица.</w:t>
      </w:r>
    </w:p>
    <w:p w:rsidR="00395FA5" w:rsidRPr="00127893" w:rsidRDefault="00395FA5" w:rsidP="00395FA5">
      <w:pPr>
        <w:autoSpaceDE w:val="0"/>
        <w:autoSpaceDN w:val="0"/>
        <w:adjustRightInd w:val="0"/>
        <w:spacing w:line="240" w:lineRule="auto"/>
        <w:ind w:firstLine="540"/>
        <w:rPr>
          <w:sz w:val="24"/>
          <w:szCs w:val="24"/>
        </w:rPr>
      </w:pP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Ценные бумаги, составляющие фонд, могут быть как допущены, так и не допущены к торгам организаторов торговли на рынке ценных бумаг.</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Ценные бумаги, составляющие фонд, могут быть как включены, так и не включены в котировальные списки фондовых бирж.</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lastRenderedPageBreak/>
        <w:t>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фонд денежного рынка;</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фонд облигаций;</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фонд акций;</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фонд смешанных инвестиций;</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фонд прямых инвестиций;</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фонд особо рисковых (венчурных) инвестиций;</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рентный фонд;</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фонд недвижимости;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ипотечный фонд;</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индексный фонд;</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кредитный фонд;</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фонд товарного рынка;</w:t>
      </w:r>
    </w:p>
    <w:p w:rsidR="00395FA5" w:rsidRDefault="00395FA5" w:rsidP="00395FA5">
      <w:pPr>
        <w:autoSpaceDE w:val="0"/>
        <w:autoSpaceDN w:val="0"/>
        <w:adjustRightInd w:val="0"/>
        <w:spacing w:line="240" w:lineRule="auto"/>
        <w:ind w:firstLine="539"/>
        <w:rPr>
          <w:sz w:val="24"/>
          <w:szCs w:val="24"/>
        </w:rPr>
      </w:pPr>
      <w:r w:rsidRPr="00127893">
        <w:rPr>
          <w:sz w:val="24"/>
          <w:szCs w:val="24"/>
        </w:rPr>
        <w:t>- хедж-фонд</w:t>
      </w:r>
      <w:r>
        <w:rPr>
          <w:sz w:val="24"/>
          <w:szCs w:val="24"/>
        </w:rPr>
        <w:t>;</w:t>
      </w:r>
    </w:p>
    <w:p w:rsidR="00395FA5" w:rsidRPr="005D6DF6" w:rsidRDefault="00395FA5" w:rsidP="00395FA5">
      <w:pPr>
        <w:autoSpaceDE w:val="0"/>
        <w:autoSpaceDN w:val="0"/>
        <w:adjustRightInd w:val="0"/>
        <w:spacing w:line="240" w:lineRule="auto"/>
        <w:ind w:firstLine="539"/>
        <w:rPr>
          <w:sz w:val="24"/>
          <w:szCs w:val="24"/>
        </w:rPr>
      </w:pPr>
      <w:r w:rsidRPr="005D6DF6">
        <w:rPr>
          <w:sz w:val="24"/>
          <w:szCs w:val="24"/>
        </w:rPr>
        <w:t>- фонд художественных ценностей.</w:t>
      </w:r>
    </w:p>
    <w:p w:rsidR="00395FA5" w:rsidRPr="00127893" w:rsidRDefault="00395FA5" w:rsidP="00395FA5">
      <w:pPr>
        <w:autoSpaceDE w:val="0"/>
        <w:autoSpaceDN w:val="0"/>
        <w:adjustRightInd w:val="0"/>
        <w:spacing w:line="240" w:lineRule="auto"/>
        <w:ind w:firstLine="539"/>
        <w:rPr>
          <w:sz w:val="24"/>
          <w:szCs w:val="24"/>
        </w:rPr>
      </w:pPr>
      <w:r w:rsidRPr="00334ACB">
        <w:rPr>
          <w:sz w:val="24"/>
          <w:szCs w:val="24"/>
        </w:rPr>
        <w:t>В состав активов фонда могут входить как обыкновенные, так и привилегированные акции.</w:t>
      </w:r>
    </w:p>
    <w:p w:rsidR="00395FA5" w:rsidRPr="00127893" w:rsidRDefault="00395FA5" w:rsidP="00395FA5">
      <w:pPr>
        <w:spacing w:line="240" w:lineRule="auto"/>
        <w:ind w:firstLine="567"/>
        <w:rPr>
          <w:sz w:val="24"/>
          <w:szCs w:val="24"/>
        </w:rPr>
      </w:pPr>
      <w:r w:rsidRPr="00127893">
        <w:rPr>
          <w:sz w:val="24"/>
          <w:szCs w:val="24"/>
        </w:rPr>
        <w:t>2</w:t>
      </w:r>
      <w:r>
        <w:rPr>
          <w:sz w:val="24"/>
          <w:szCs w:val="24"/>
        </w:rPr>
        <w:t>4</w:t>
      </w:r>
      <w:r w:rsidRPr="00127893">
        <w:rPr>
          <w:sz w:val="24"/>
          <w:szCs w:val="24"/>
        </w:rPr>
        <w:t>.5. Российские акционерные общества, акции которых приобретаются в состав активов фонда, должны соответствовать критериям отнесения к субъектам малого и среднего предпринимательства, установленным законодательством Российской Федерации на момент приобретения такого актива в состав активов фонда и должны быть зарегистрированы в соответствии с законодательством Российской Федерации на территории Оренбургской области.</w:t>
      </w:r>
    </w:p>
    <w:p w:rsidR="00395FA5" w:rsidRPr="00127893" w:rsidRDefault="00395FA5" w:rsidP="00395FA5">
      <w:pPr>
        <w:spacing w:line="240" w:lineRule="auto"/>
        <w:ind w:firstLine="567"/>
        <w:rPr>
          <w:sz w:val="24"/>
          <w:szCs w:val="24"/>
        </w:rPr>
      </w:pPr>
      <w:r w:rsidRPr="00127893">
        <w:rPr>
          <w:sz w:val="24"/>
          <w:szCs w:val="24"/>
        </w:rPr>
        <w:t>В состав активов фонда, не могут входить акции российских акционерных обществ, если указанные общества осуществляют:</w:t>
      </w:r>
    </w:p>
    <w:p w:rsidR="00395FA5" w:rsidRPr="00127893" w:rsidRDefault="00395FA5" w:rsidP="00395FA5">
      <w:pPr>
        <w:widowControl w:val="0"/>
        <w:numPr>
          <w:ilvl w:val="1"/>
          <w:numId w:val="28"/>
        </w:numPr>
        <w:tabs>
          <w:tab w:val="clear" w:pos="1440"/>
          <w:tab w:val="num" w:pos="851"/>
        </w:tabs>
        <w:spacing w:line="240" w:lineRule="auto"/>
        <w:ind w:left="0" w:firstLine="567"/>
        <w:rPr>
          <w:sz w:val="24"/>
          <w:szCs w:val="24"/>
        </w:rPr>
      </w:pPr>
      <w:r w:rsidRPr="00127893">
        <w:rPr>
          <w:sz w:val="24"/>
          <w:szCs w:val="24"/>
        </w:rPr>
        <w:t>деятельность кредитных организаций;</w:t>
      </w:r>
    </w:p>
    <w:p w:rsidR="00395FA5" w:rsidRPr="00127893" w:rsidRDefault="00395FA5" w:rsidP="00395FA5">
      <w:pPr>
        <w:widowControl w:val="0"/>
        <w:numPr>
          <w:ilvl w:val="1"/>
          <w:numId w:val="28"/>
        </w:numPr>
        <w:tabs>
          <w:tab w:val="clear" w:pos="1440"/>
          <w:tab w:val="left" w:pos="567"/>
          <w:tab w:val="num" w:pos="851"/>
        </w:tabs>
        <w:spacing w:line="240" w:lineRule="auto"/>
        <w:ind w:left="0" w:firstLine="567"/>
        <w:rPr>
          <w:sz w:val="24"/>
          <w:szCs w:val="24"/>
        </w:rPr>
      </w:pPr>
      <w:r w:rsidRPr="00127893">
        <w:rPr>
          <w:sz w:val="24"/>
          <w:szCs w:val="24"/>
        </w:rPr>
        <w:t>страховую деятельность;</w:t>
      </w:r>
    </w:p>
    <w:p w:rsidR="00395FA5" w:rsidRPr="00127893" w:rsidRDefault="00395FA5" w:rsidP="00395FA5">
      <w:pPr>
        <w:widowControl w:val="0"/>
        <w:numPr>
          <w:ilvl w:val="1"/>
          <w:numId w:val="28"/>
        </w:numPr>
        <w:tabs>
          <w:tab w:val="clear" w:pos="1440"/>
          <w:tab w:val="num" w:pos="851"/>
        </w:tabs>
        <w:spacing w:line="240" w:lineRule="auto"/>
        <w:ind w:left="0" w:firstLine="567"/>
        <w:rPr>
          <w:sz w:val="24"/>
          <w:szCs w:val="24"/>
        </w:rPr>
      </w:pPr>
      <w:r w:rsidRPr="00127893">
        <w:rPr>
          <w:sz w:val="24"/>
          <w:szCs w:val="24"/>
        </w:rPr>
        <w:t>деятельность профессиональных участников рынка ценных бумаг;</w:t>
      </w:r>
    </w:p>
    <w:p w:rsidR="00395FA5" w:rsidRPr="00127893" w:rsidRDefault="00395FA5" w:rsidP="00395FA5">
      <w:pPr>
        <w:widowControl w:val="0"/>
        <w:numPr>
          <w:ilvl w:val="1"/>
          <w:numId w:val="28"/>
        </w:numPr>
        <w:tabs>
          <w:tab w:val="clear" w:pos="1440"/>
          <w:tab w:val="num" w:pos="851"/>
        </w:tabs>
        <w:spacing w:line="240" w:lineRule="auto"/>
        <w:ind w:left="0" w:firstLine="567"/>
        <w:rPr>
          <w:sz w:val="24"/>
          <w:szCs w:val="24"/>
        </w:rPr>
      </w:pPr>
      <w:r w:rsidRPr="00127893">
        <w:rPr>
          <w:sz w:val="24"/>
          <w:szCs w:val="24"/>
        </w:rPr>
        <w:t>аудиторскую деятельность;</w:t>
      </w:r>
    </w:p>
    <w:p w:rsidR="00395FA5" w:rsidRPr="00127893" w:rsidRDefault="00395FA5" w:rsidP="00395FA5">
      <w:pPr>
        <w:widowControl w:val="0"/>
        <w:numPr>
          <w:ilvl w:val="1"/>
          <w:numId w:val="28"/>
        </w:numPr>
        <w:tabs>
          <w:tab w:val="clear" w:pos="1440"/>
          <w:tab w:val="num" w:pos="851"/>
        </w:tabs>
        <w:spacing w:line="240" w:lineRule="auto"/>
        <w:ind w:left="0" w:firstLine="567"/>
        <w:rPr>
          <w:sz w:val="24"/>
          <w:szCs w:val="24"/>
        </w:rPr>
      </w:pPr>
      <w:r w:rsidRPr="00127893">
        <w:rPr>
          <w:sz w:val="24"/>
          <w:szCs w:val="24"/>
        </w:rPr>
        <w:t>оценочную деятельность;</w:t>
      </w:r>
    </w:p>
    <w:p w:rsidR="00395FA5" w:rsidRPr="00127893" w:rsidRDefault="00395FA5" w:rsidP="00395FA5">
      <w:pPr>
        <w:widowControl w:val="0"/>
        <w:numPr>
          <w:ilvl w:val="1"/>
          <w:numId w:val="28"/>
        </w:numPr>
        <w:tabs>
          <w:tab w:val="clear" w:pos="1440"/>
          <w:tab w:val="left" w:pos="993"/>
        </w:tabs>
        <w:spacing w:line="240" w:lineRule="auto"/>
        <w:ind w:left="0" w:firstLine="567"/>
        <w:rPr>
          <w:sz w:val="24"/>
          <w:szCs w:val="24"/>
        </w:rPr>
      </w:pPr>
      <w:r w:rsidRPr="00127893">
        <w:rPr>
          <w:sz w:val="24"/>
          <w:szCs w:val="24"/>
        </w:rPr>
        <w:t>деятельность по управлению инвестиционными фондами и паевыми инвестиционными фондами;</w:t>
      </w:r>
    </w:p>
    <w:p w:rsidR="00395FA5" w:rsidRPr="00127893" w:rsidRDefault="00395FA5" w:rsidP="00395FA5">
      <w:pPr>
        <w:widowControl w:val="0"/>
        <w:numPr>
          <w:ilvl w:val="1"/>
          <w:numId w:val="28"/>
        </w:numPr>
        <w:tabs>
          <w:tab w:val="clear" w:pos="1440"/>
          <w:tab w:val="num" w:pos="851"/>
        </w:tabs>
        <w:spacing w:line="240" w:lineRule="auto"/>
        <w:ind w:left="0" w:firstLine="567"/>
        <w:rPr>
          <w:sz w:val="24"/>
          <w:szCs w:val="24"/>
        </w:rPr>
      </w:pPr>
      <w:r w:rsidRPr="00127893">
        <w:rPr>
          <w:sz w:val="24"/>
          <w:szCs w:val="24"/>
        </w:rPr>
        <w:t>деятельность по организации и содержанию тотализаторов и игорных заведений;</w:t>
      </w:r>
    </w:p>
    <w:p w:rsidR="00395FA5" w:rsidRPr="00127893" w:rsidRDefault="00395FA5" w:rsidP="00395FA5">
      <w:pPr>
        <w:widowControl w:val="0"/>
        <w:numPr>
          <w:ilvl w:val="1"/>
          <w:numId w:val="28"/>
        </w:numPr>
        <w:tabs>
          <w:tab w:val="clear" w:pos="1440"/>
          <w:tab w:val="num" w:pos="851"/>
        </w:tabs>
        <w:spacing w:line="240" w:lineRule="auto"/>
        <w:ind w:left="0" w:firstLine="567"/>
        <w:rPr>
          <w:sz w:val="24"/>
          <w:szCs w:val="24"/>
        </w:rPr>
      </w:pPr>
      <w:r w:rsidRPr="00127893">
        <w:rPr>
          <w:sz w:val="24"/>
          <w:szCs w:val="24"/>
        </w:rPr>
        <w:t>организацию биржевой деятельности;</w:t>
      </w:r>
    </w:p>
    <w:p w:rsidR="00395FA5" w:rsidRPr="00127893" w:rsidRDefault="00395FA5" w:rsidP="00395FA5">
      <w:pPr>
        <w:widowControl w:val="0"/>
        <w:numPr>
          <w:ilvl w:val="1"/>
          <w:numId w:val="28"/>
        </w:numPr>
        <w:tabs>
          <w:tab w:val="clear" w:pos="1440"/>
          <w:tab w:val="left" w:pos="851"/>
        </w:tabs>
        <w:spacing w:line="240" w:lineRule="auto"/>
        <w:ind w:left="0" w:firstLine="567"/>
        <w:rPr>
          <w:sz w:val="24"/>
          <w:szCs w:val="24"/>
        </w:rPr>
      </w:pPr>
      <w:r w:rsidRPr="00127893">
        <w:rPr>
          <w:sz w:val="24"/>
          <w:szCs w:val="24"/>
        </w:rPr>
        <w:t>оптовую и розничную торговлю;</w:t>
      </w:r>
    </w:p>
    <w:p w:rsidR="00395FA5" w:rsidRPr="00127893" w:rsidRDefault="00395FA5" w:rsidP="00395FA5">
      <w:pPr>
        <w:widowControl w:val="0"/>
        <w:numPr>
          <w:ilvl w:val="1"/>
          <w:numId w:val="28"/>
        </w:numPr>
        <w:tabs>
          <w:tab w:val="clear" w:pos="1440"/>
          <w:tab w:val="left" w:pos="851"/>
        </w:tabs>
        <w:spacing w:line="240" w:lineRule="auto"/>
        <w:ind w:left="0" w:firstLine="567"/>
        <w:rPr>
          <w:sz w:val="24"/>
          <w:szCs w:val="24"/>
        </w:rPr>
      </w:pPr>
      <w:r w:rsidRPr="00127893">
        <w:rPr>
          <w:sz w:val="24"/>
          <w:szCs w:val="24"/>
        </w:rPr>
        <w:t>деятельность ресторанов;</w:t>
      </w:r>
    </w:p>
    <w:p w:rsidR="00395FA5" w:rsidRPr="00127893" w:rsidRDefault="00395FA5" w:rsidP="00395FA5">
      <w:pPr>
        <w:widowControl w:val="0"/>
        <w:numPr>
          <w:ilvl w:val="1"/>
          <w:numId w:val="28"/>
        </w:numPr>
        <w:tabs>
          <w:tab w:val="clear" w:pos="1440"/>
          <w:tab w:val="num" w:pos="851"/>
        </w:tabs>
        <w:spacing w:line="240" w:lineRule="auto"/>
        <w:ind w:left="0" w:firstLine="567"/>
        <w:rPr>
          <w:sz w:val="24"/>
          <w:szCs w:val="24"/>
        </w:rPr>
      </w:pPr>
      <w:r w:rsidRPr="00127893">
        <w:rPr>
          <w:sz w:val="24"/>
          <w:szCs w:val="24"/>
        </w:rPr>
        <w:t>финансовое посредничество;</w:t>
      </w:r>
    </w:p>
    <w:p w:rsidR="00395FA5" w:rsidRPr="00127893" w:rsidRDefault="00395FA5" w:rsidP="00395FA5">
      <w:pPr>
        <w:widowControl w:val="0"/>
        <w:numPr>
          <w:ilvl w:val="1"/>
          <w:numId w:val="28"/>
        </w:numPr>
        <w:tabs>
          <w:tab w:val="clear" w:pos="1440"/>
          <w:tab w:val="num" w:pos="851"/>
        </w:tabs>
        <w:spacing w:line="240" w:lineRule="auto"/>
        <w:ind w:left="0" w:firstLine="567"/>
        <w:rPr>
          <w:sz w:val="24"/>
          <w:szCs w:val="24"/>
        </w:rPr>
      </w:pPr>
      <w:r w:rsidRPr="00127893">
        <w:rPr>
          <w:sz w:val="24"/>
          <w:szCs w:val="24"/>
        </w:rPr>
        <w:t>деятельность по операциям с недвижимым имуществом и арендой;</w:t>
      </w:r>
    </w:p>
    <w:p w:rsidR="00395FA5" w:rsidRPr="00127893" w:rsidRDefault="00395FA5" w:rsidP="00395FA5">
      <w:pPr>
        <w:widowControl w:val="0"/>
        <w:numPr>
          <w:ilvl w:val="1"/>
          <w:numId w:val="28"/>
        </w:numPr>
        <w:tabs>
          <w:tab w:val="clear" w:pos="1440"/>
          <w:tab w:val="num" w:pos="851"/>
        </w:tabs>
        <w:spacing w:line="240" w:lineRule="auto"/>
        <w:ind w:left="0" w:firstLine="567"/>
        <w:rPr>
          <w:sz w:val="24"/>
          <w:szCs w:val="24"/>
        </w:rPr>
      </w:pPr>
      <w:r w:rsidRPr="00127893">
        <w:rPr>
          <w:sz w:val="24"/>
          <w:szCs w:val="24"/>
        </w:rPr>
        <w:t>деятельность по ведению частных домашних хозяйств с наемным обслуживанием;</w:t>
      </w:r>
    </w:p>
    <w:p w:rsidR="00395FA5" w:rsidRPr="00127893" w:rsidRDefault="00395FA5" w:rsidP="00395FA5">
      <w:pPr>
        <w:widowControl w:val="0"/>
        <w:numPr>
          <w:ilvl w:val="1"/>
          <w:numId w:val="28"/>
        </w:numPr>
        <w:tabs>
          <w:tab w:val="clear" w:pos="1440"/>
          <w:tab w:val="num" w:pos="851"/>
        </w:tabs>
        <w:spacing w:line="240" w:lineRule="auto"/>
        <w:ind w:left="0" w:firstLine="567"/>
        <w:rPr>
          <w:sz w:val="24"/>
          <w:szCs w:val="24"/>
        </w:rPr>
      </w:pPr>
      <w:r w:rsidRPr="00127893">
        <w:rPr>
          <w:sz w:val="24"/>
          <w:szCs w:val="24"/>
        </w:rPr>
        <w:t>туроператорскую деятельность;</w:t>
      </w:r>
    </w:p>
    <w:p w:rsidR="00395FA5" w:rsidRPr="00127893" w:rsidRDefault="00395FA5" w:rsidP="00395FA5">
      <w:pPr>
        <w:widowControl w:val="0"/>
        <w:numPr>
          <w:ilvl w:val="1"/>
          <w:numId w:val="28"/>
        </w:numPr>
        <w:tabs>
          <w:tab w:val="clear" w:pos="1440"/>
          <w:tab w:val="num" w:pos="851"/>
        </w:tabs>
        <w:spacing w:line="240" w:lineRule="auto"/>
        <w:ind w:left="0" w:firstLine="567"/>
        <w:rPr>
          <w:sz w:val="24"/>
          <w:szCs w:val="24"/>
        </w:rPr>
      </w:pPr>
      <w:r w:rsidRPr="00127893">
        <w:rPr>
          <w:sz w:val="24"/>
          <w:szCs w:val="24"/>
        </w:rPr>
        <w:t>турагентскую деятельность;</w:t>
      </w:r>
    </w:p>
    <w:p w:rsidR="00395FA5" w:rsidRPr="00127893" w:rsidRDefault="00395FA5" w:rsidP="00395FA5">
      <w:pPr>
        <w:widowControl w:val="0"/>
        <w:numPr>
          <w:ilvl w:val="1"/>
          <w:numId w:val="28"/>
        </w:numPr>
        <w:tabs>
          <w:tab w:val="clear" w:pos="1440"/>
          <w:tab w:val="num" w:pos="851"/>
        </w:tabs>
        <w:spacing w:line="240" w:lineRule="auto"/>
        <w:ind w:left="0" w:firstLine="567"/>
        <w:rPr>
          <w:sz w:val="24"/>
          <w:szCs w:val="24"/>
        </w:rPr>
      </w:pPr>
      <w:r w:rsidRPr="00127893">
        <w:rPr>
          <w:sz w:val="24"/>
          <w:szCs w:val="24"/>
        </w:rPr>
        <w:t>деятельность по продаже прав на клубный отдых;</w:t>
      </w:r>
    </w:p>
    <w:p w:rsidR="00395FA5" w:rsidRPr="00127893" w:rsidRDefault="00395FA5" w:rsidP="00395FA5">
      <w:pPr>
        <w:widowControl w:val="0"/>
        <w:numPr>
          <w:ilvl w:val="1"/>
          <w:numId w:val="28"/>
        </w:numPr>
        <w:tabs>
          <w:tab w:val="clear" w:pos="1440"/>
          <w:tab w:val="num" w:pos="851"/>
        </w:tabs>
        <w:spacing w:line="240" w:lineRule="auto"/>
        <w:ind w:left="0" w:firstLine="567"/>
        <w:rPr>
          <w:sz w:val="24"/>
          <w:szCs w:val="24"/>
        </w:rPr>
      </w:pPr>
      <w:r w:rsidRPr="00127893">
        <w:rPr>
          <w:sz w:val="24"/>
          <w:szCs w:val="24"/>
        </w:rPr>
        <w:t>строительство зданий и сооружений.</w:t>
      </w:r>
    </w:p>
    <w:p w:rsidR="00395FA5" w:rsidRPr="002D2750" w:rsidRDefault="00395FA5" w:rsidP="00395FA5">
      <w:pPr>
        <w:spacing w:line="240" w:lineRule="auto"/>
        <w:ind w:firstLine="709"/>
        <w:rPr>
          <w:sz w:val="24"/>
          <w:szCs w:val="24"/>
        </w:rPr>
      </w:pPr>
      <w:r w:rsidRPr="002D2750">
        <w:rPr>
          <w:sz w:val="24"/>
          <w:szCs w:val="24"/>
        </w:rPr>
        <w:t>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395FA5" w:rsidRPr="002D2750" w:rsidRDefault="00395FA5" w:rsidP="00395FA5">
      <w:pPr>
        <w:spacing w:line="240" w:lineRule="auto"/>
        <w:ind w:firstLine="709"/>
        <w:rPr>
          <w:sz w:val="24"/>
          <w:szCs w:val="24"/>
        </w:rPr>
      </w:pPr>
      <w:r w:rsidRPr="002D2750">
        <w:rPr>
          <w:sz w:val="24"/>
          <w:szCs w:val="24"/>
        </w:rPr>
        <w:t>а) ценная бумага включена в котировальные списки «А» или «Б» российской фондовой биржи;</w:t>
      </w:r>
    </w:p>
    <w:p w:rsidR="00395FA5" w:rsidRPr="002D2750" w:rsidRDefault="00395FA5" w:rsidP="00395FA5">
      <w:pPr>
        <w:spacing w:line="240" w:lineRule="auto"/>
        <w:ind w:firstLine="709"/>
        <w:rPr>
          <w:sz w:val="24"/>
          <w:szCs w:val="24"/>
        </w:rPr>
      </w:pPr>
      <w:r w:rsidRPr="002D2750">
        <w:rPr>
          <w:sz w:val="24"/>
          <w:szCs w:val="24"/>
        </w:rPr>
        <w:t>б) объем торгов по ценной бумаге за предыдущий календарный месяц на одной из иностранных фондовых бирж, указанных в пункте 2</w:t>
      </w:r>
      <w:r>
        <w:rPr>
          <w:sz w:val="24"/>
          <w:szCs w:val="24"/>
        </w:rPr>
        <w:t>4</w:t>
      </w:r>
      <w:r w:rsidRPr="002D2750">
        <w:rPr>
          <w:sz w:val="24"/>
          <w:szCs w:val="24"/>
        </w:rPr>
        <w:t>.3.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395FA5" w:rsidRPr="002D2750" w:rsidRDefault="00395FA5" w:rsidP="00395FA5">
      <w:pPr>
        <w:spacing w:line="240" w:lineRule="auto"/>
        <w:ind w:firstLine="709"/>
        <w:rPr>
          <w:sz w:val="24"/>
          <w:szCs w:val="24"/>
        </w:rPr>
      </w:pPr>
      <w:r w:rsidRPr="002D2750">
        <w:rPr>
          <w:sz w:val="24"/>
          <w:szCs w:val="24"/>
        </w:rPr>
        <w:lastRenderedPageBreak/>
        <w:t>в) ценная бумага имеет признаваемую котировку российского организатора торговли на рынке ценных бумаг, на торговы</w:t>
      </w:r>
      <w:r>
        <w:rPr>
          <w:sz w:val="24"/>
          <w:szCs w:val="24"/>
        </w:rPr>
        <w:t>й</w:t>
      </w:r>
      <w:r w:rsidRPr="002D2750">
        <w:rPr>
          <w:sz w:val="24"/>
          <w:szCs w:val="24"/>
        </w:rPr>
        <w:t xml:space="preserve"> день, предшествующий текущему дню;</w:t>
      </w:r>
    </w:p>
    <w:p w:rsidR="00395FA5" w:rsidRPr="002D2750" w:rsidRDefault="00395FA5" w:rsidP="00395FA5">
      <w:pPr>
        <w:spacing w:line="240" w:lineRule="auto"/>
        <w:ind w:firstLine="709"/>
        <w:rPr>
          <w:sz w:val="24"/>
          <w:szCs w:val="24"/>
        </w:rPr>
      </w:pPr>
      <w:r w:rsidRPr="002D2750">
        <w:rPr>
          <w:sz w:val="24"/>
          <w:szCs w:val="24"/>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395FA5" w:rsidRPr="002D2750" w:rsidRDefault="00395FA5" w:rsidP="00395FA5">
      <w:pPr>
        <w:autoSpaceDE w:val="0"/>
        <w:autoSpaceDN w:val="0"/>
        <w:adjustRightInd w:val="0"/>
        <w:spacing w:line="240" w:lineRule="auto"/>
        <w:ind w:firstLine="720"/>
        <w:rPr>
          <w:sz w:val="24"/>
          <w:szCs w:val="24"/>
        </w:rPr>
      </w:pPr>
      <w:r w:rsidRPr="002D2750">
        <w:rPr>
          <w:sz w:val="24"/>
          <w:szCs w:val="24"/>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395FA5" w:rsidRPr="00127893" w:rsidRDefault="00395FA5" w:rsidP="00395FA5">
      <w:pPr>
        <w:autoSpaceDE w:val="0"/>
        <w:autoSpaceDN w:val="0"/>
        <w:adjustRightInd w:val="0"/>
        <w:spacing w:line="240" w:lineRule="auto"/>
        <w:ind w:firstLine="540"/>
        <w:rPr>
          <w:sz w:val="24"/>
          <w:szCs w:val="24"/>
        </w:rPr>
      </w:pPr>
      <w:r w:rsidRPr="002D2750">
        <w:rPr>
          <w:sz w:val="24"/>
          <w:szCs w:val="24"/>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2</w:t>
      </w:r>
      <w:r>
        <w:rPr>
          <w:sz w:val="24"/>
          <w:szCs w:val="24"/>
        </w:rPr>
        <w:t>5</w:t>
      </w:r>
      <w:r w:rsidRPr="00127893">
        <w:rPr>
          <w:sz w:val="24"/>
          <w:szCs w:val="24"/>
        </w:rPr>
        <w:t>. Структура активов фонда должна одновременно соответствовать следующим требованиям:</w:t>
      </w:r>
    </w:p>
    <w:p w:rsidR="00395FA5" w:rsidRPr="00127893" w:rsidRDefault="00395FA5" w:rsidP="00395FA5">
      <w:pPr>
        <w:pStyle w:val="ConsPlusNormal"/>
        <w:widowControl/>
        <w:ind w:firstLine="540"/>
        <w:jc w:val="both"/>
        <w:rPr>
          <w:rFonts w:ascii="Times New Roman CYR" w:hAnsi="Times New Roman CYR" w:cs="Times New Roman CYR"/>
          <w:sz w:val="24"/>
          <w:szCs w:val="24"/>
          <w:lang w:eastAsia="zh-CN"/>
        </w:rPr>
      </w:pPr>
      <w:r w:rsidRPr="00127893">
        <w:rPr>
          <w:rFonts w:ascii="Times New Roman CYR" w:hAnsi="Times New Roman CYR" w:cs="Times New Roman CYR"/>
          <w:sz w:val="24"/>
          <w:szCs w:val="24"/>
          <w:lang w:eastAsia="zh-CN"/>
        </w:rPr>
        <w:t>1) денежные средства, находящиеся во вкладах в одной кредитной организации, могут составлять не более 25 процентов стоимости активов;</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w:t>
      </w:r>
    </w:p>
    <w:p w:rsidR="00395FA5" w:rsidRPr="006A1078" w:rsidRDefault="00395FA5" w:rsidP="00395FA5">
      <w:pPr>
        <w:pStyle w:val="ConsPlusNormal"/>
        <w:widowControl/>
        <w:ind w:firstLine="539"/>
        <w:jc w:val="both"/>
        <w:rPr>
          <w:rFonts w:ascii="Times New Roman CYR" w:hAnsi="Times New Roman CYR" w:cs="Times New Roman CYR"/>
          <w:sz w:val="24"/>
          <w:szCs w:val="24"/>
          <w:lang w:eastAsia="zh-CN"/>
        </w:rPr>
      </w:pPr>
      <w:r w:rsidRPr="006A1078">
        <w:rPr>
          <w:rFonts w:ascii="Times New Roman CYR" w:hAnsi="Times New Roman CYR" w:cs="Times New Roman CYR"/>
          <w:sz w:val="24"/>
          <w:szCs w:val="24"/>
          <w:lang w:eastAsia="zh-CN"/>
        </w:rPr>
        <w:t>3)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35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395FA5" w:rsidRPr="006A1078" w:rsidRDefault="00395FA5" w:rsidP="00395FA5">
      <w:pPr>
        <w:pStyle w:val="ConsPlusNormal"/>
        <w:widowControl/>
        <w:ind w:firstLine="539"/>
        <w:jc w:val="both"/>
        <w:rPr>
          <w:rFonts w:ascii="Times New Roman CYR" w:hAnsi="Times New Roman CYR" w:cs="Times New Roman CYR"/>
          <w:sz w:val="24"/>
          <w:szCs w:val="24"/>
          <w:lang w:eastAsia="zh-CN"/>
        </w:rPr>
      </w:pPr>
      <w:r w:rsidRPr="006A1078">
        <w:rPr>
          <w:rFonts w:ascii="Times New Roman CYR" w:hAnsi="Times New Roman CYR" w:cs="Times New Roman CYR"/>
          <w:sz w:val="24"/>
          <w:szCs w:val="24"/>
          <w:lang w:eastAsia="zh-CN"/>
        </w:rPr>
        <w:t>4) оценочная стоимость ценных бумаг одного эмитента, являющегося российским акционерным обществом, может составлять не более 15 процентов стоимости активов на момент их включения в состав имущества фонда;</w:t>
      </w:r>
    </w:p>
    <w:p w:rsidR="00395FA5" w:rsidRPr="006A1078" w:rsidRDefault="00395FA5" w:rsidP="00395FA5">
      <w:pPr>
        <w:pStyle w:val="ConsPlusNormal"/>
        <w:widowControl/>
        <w:ind w:firstLine="539"/>
        <w:jc w:val="both"/>
        <w:rPr>
          <w:rFonts w:ascii="Times New Roman CYR" w:hAnsi="Times New Roman CYR" w:cs="Times New Roman CYR"/>
          <w:sz w:val="24"/>
          <w:szCs w:val="24"/>
          <w:lang w:eastAsia="zh-CN"/>
        </w:rPr>
      </w:pPr>
      <w:r w:rsidRPr="006A1078">
        <w:rPr>
          <w:rFonts w:ascii="Times New Roman CYR" w:hAnsi="Times New Roman CYR" w:cs="Times New Roman CYR"/>
          <w:sz w:val="24"/>
          <w:szCs w:val="24"/>
          <w:lang w:eastAsia="zh-CN"/>
        </w:rPr>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395FA5" w:rsidRPr="006A1078" w:rsidRDefault="00395FA5" w:rsidP="00395FA5">
      <w:pPr>
        <w:pStyle w:val="ConsPlusNormal"/>
        <w:widowControl/>
        <w:ind w:firstLine="539"/>
        <w:jc w:val="both"/>
        <w:rPr>
          <w:rFonts w:ascii="Times New Roman CYR" w:hAnsi="Times New Roman CYR" w:cs="Times New Roman CYR"/>
          <w:sz w:val="24"/>
          <w:szCs w:val="24"/>
          <w:lang w:eastAsia="zh-CN"/>
        </w:rPr>
      </w:pPr>
      <w:r w:rsidRPr="006A1078">
        <w:rPr>
          <w:rFonts w:ascii="Times New Roman CYR" w:hAnsi="Times New Roman CYR" w:cs="Times New Roman CYR"/>
          <w:sz w:val="24"/>
          <w:szCs w:val="24"/>
          <w:lang w:eastAsia="zh-CN"/>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395FA5" w:rsidRPr="006A1078" w:rsidRDefault="00395FA5" w:rsidP="00395FA5">
      <w:pPr>
        <w:spacing w:line="240" w:lineRule="auto"/>
        <w:ind w:firstLine="539"/>
        <w:rPr>
          <w:sz w:val="24"/>
          <w:szCs w:val="24"/>
        </w:rPr>
      </w:pPr>
      <w:r w:rsidRPr="006A1078">
        <w:rPr>
          <w:sz w:val="24"/>
          <w:szCs w:val="24"/>
        </w:rPr>
        <w:t>7) количество обыкновенных акций закрытого акционерного общества, должно составлять более 25 процентов общего количества размещенных обыкновенных акций этого акционерного общества, по которым зарегистрированы отчеты об итогах выпуска, а в случае приобретения акций при учреждении закрытого акционерного общества - более 25 процентов общего количества обыкновенных акций, размещаемых учредителям в соответствии с договором о создании общества;</w:t>
      </w:r>
    </w:p>
    <w:p w:rsidR="00395FA5" w:rsidRPr="006A1078" w:rsidRDefault="00395FA5" w:rsidP="00395FA5">
      <w:pPr>
        <w:spacing w:line="240" w:lineRule="auto"/>
        <w:ind w:firstLine="539"/>
        <w:rPr>
          <w:sz w:val="24"/>
          <w:szCs w:val="24"/>
        </w:rPr>
      </w:pPr>
      <w:r w:rsidRPr="006A1078">
        <w:rPr>
          <w:sz w:val="24"/>
          <w:szCs w:val="24"/>
        </w:rPr>
        <w:t xml:space="preserve">8)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 быть предложены неограниченному кругу лиц, может составлять не более 20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10 процентов стоимости активов. Требование настоящего подпункта не </w:t>
      </w:r>
      <w:r w:rsidRPr="006A1078">
        <w:rPr>
          <w:sz w:val="24"/>
          <w:szCs w:val="24"/>
        </w:rPr>
        <w:lastRenderedPageBreak/>
        <w:t>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w:t>
      </w:r>
      <w:r>
        <w:rPr>
          <w:sz w:val="24"/>
          <w:szCs w:val="24"/>
        </w:rPr>
        <w:t>4</w:t>
      </w:r>
      <w:r w:rsidRPr="006A1078">
        <w:rPr>
          <w:sz w:val="24"/>
          <w:szCs w:val="24"/>
        </w:rPr>
        <w:t>.3. настоящих Правил.</w:t>
      </w:r>
    </w:p>
    <w:p w:rsidR="00395FA5" w:rsidRPr="00127893" w:rsidRDefault="00395FA5" w:rsidP="00395FA5">
      <w:pPr>
        <w:spacing w:line="240" w:lineRule="auto"/>
        <w:ind w:firstLine="567"/>
        <w:rPr>
          <w:sz w:val="24"/>
          <w:szCs w:val="24"/>
        </w:rPr>
      </w:pPr>
      <w:r w:rsidRPr="00127893">
        <w:rPr>
          <w:sz w:val="24"/>
          <w:szCs w:val="24"/>
        </w:rPr>
        <w:t>Оценочная стоимость акций российских акционерных обществ в сумме должны составлять:</w:t>
      </w:r>
    </w:p>
    <w:p w:rsidR="00395FA5" w:rsidRPr="00127893" w:rsidRDefault="00395FA5" w:rsidP="00395FA5">
      <w:pPr>
        <w:spacing w:line="240" w:lineRule="auto"/>
        <w:ind w:firstLine="567"/>
        <w:rPr>
          <w:sz w:val="24"/>
          <w:szCs w:val="24"/>
        </w:rPr>
      </w:pPr>
      <w:r w:rsidRPr="00127893">
        <w:rPr>
          <w:sz w:val="24"/>
          <w:szCs w:val="24"/>
        </w:rPr>
        <w:t>- не менее 10 процентов стоимости активов - по истечении 1 года с даты завершения формирования фонда;</w:t>
      </w:r>
    </w:p>
    <w:p w:rsidR="00395FA5" w:rsidRPr="00127893" w:rsidRDefault="00395FA5" w:rsidP="00395FA5">
      <w:pPr>
        <w:spacing w:line="240" w:lineRule="auto"/>
        <w:ind w:firstLine="567"/>
        <w:rPr>
          <w:sz w:val="24"/>
          <w:szCs w:val="24"/>
        </w:rPr>
      </w:pPr>
      <w:r w:rsidRPr="00127893">
        <w:rPr>
          <w:sz w:val="24"/>
          <w:szCs w:val="24"/>
        </w:rPr>
        <w:t>- не менее 30 процентов стоимости активов - по истечении 3 лет с даты завершения формирования фонда;</w:t>
      </w:r>
    </w:p>
    <w:p w:rsidR="00395FA5" w:rsidRPr="00127893" w:rsidRDefault="00395FA5" w:rsidP="00395FA5">
      <w:pPr>
        <w:spacing w:line="240" w:lineRule="auto"/>
        <w:ind w:firstLine="567"/>
        <w:rPr>
          <w:sz w:val="24"/>
          <w:szCs w:val="24"/>
        </w:rPr>
      </w:pPr>
      <w:r w:rsidRPr="00127893">
        <w:rPr>
          <w:sz w:val="24"/>
          <w:szCs w:val="24"/>
        </w:rPr>
        <w:t>- не менее 50 процентов стоимости активов - по истечении 6 лет с даты завершения формирования фонда.</w:t>
      </w:r>
    </w:p>
    <w:p w:rsidR="00395FA5" w:rsidRPr="00127893" w:rsidRDefault="00395FA5" w:rsidP="00395FA5">
      <w:pPr>
        <w:autoSpaceDE w:val="0"/>
        <w:autoSpaceDN w:val="0"/>
        <w:adjustRightInd w:val="0"/>
        <w:spacing w:line="240" w:lineRule="auto"/>
        <w:ind w:firstLine="539"/>
        <w:rPr>
          <w:sz w:val="24"/>
          <w:szCs w:val="24"/>
        </w:rPr>
      </w:pPr>
      <w:r w:rsidRPr="00127893">
        <w:rPr>
          <w:sz w:val="24"/>
          <w:szCs w:val="24"/>
        </w:rPr>
        <w:t>Требования, установленные пунктом 2</w:t>
      </w:r>
      <w:r>
        <w:rPr>
          <w:sz w:val="24"/>
          <w:szCs w:val="24"/>
        </w:rPr>
        <w:t>5</w:t>
      </w:r>
      <w:r w:rsidRPr="00127893">
        <w:rPr>
          <w:sz w:val="24"/>
          <w:szCs w:val="24"/>
        </w:rPr>
        <w:t xml:space="preserve"> настоящих Правил, применяются к структуре активов фонда с истечения 30 дней с даты завершения (окончания) формирования фонда и до даты возникновения основания его прекращения.</w:t>
      </w:r>
    </w:p>
    <w:p w:rsidR="00395FA5" w:rsidRPr="00127893" w:rsidRDefault="00395FA5" w:rsidP="00395FA5">
      <w:pPr>
        <w:spacing w:line="240" w:lineRule="auto"/>
        <w:ind w:firstLine="720"/>
        <w:rPr>
          <w:sz w:val="24"/>
          <w:szCs w:val="24"/>
        </w:rPr>
      </w:pPr>
      <w:r w:rsidRPr="00127893">
        <w:rPr>
          <w:sz w:val="24"/>
          <w:szCs w:val="24"/>
        </w:rPr>
        <w:t>2</w:t>
      </w:r>
      <w:r>
        <w:rPr>
          <w:sz w:val="24"/>
          <w:szCs w:val="24"/>
        </w:rPr>
        <w:t>6</w:t>
      </w:r>
      <w:r w:rsidRPr="00127893">
        <w:rPr>
          <w:sz w:val="24"/>
          <w:szCs w:val="24"/>
        </w:rPr>
        <w:t>. </w:t>
      </w:r>
      <w:bookmarkStart w:id="2" w:name="p_300"/>
      <w:bookmarkEnd w:id="2"/>
      <w:r w:rsidRPr="00127893">
        <w:rPr>
          <w:sz w:val="24"/>
          <w:szCs w:val="24"/>
        </w:rPr>
        <w:t>Описание рисков, связанных с инвестированием.</w:t>
      </w:r>
    </w:p>
    <w:p w:rsidR="00395FA5" w:rsidRPr="00127893" w:rsidRDefault="00395FA5" w:rsidP="00395FA5">
      <w:pPr>
        <w:widowControl w:val="0"/>
        <w:tabs>
          <w:tab w:val="left" w:pos="900"/>
          <w:tab w:val="left" w:pos="960"/>
        </w:tabs>
        <w:autoSpaceDE w:val="0"/>
        <w:autoSpaceDN w:val="0"/>
        <w:adjustRightInd w:val="0"/>
        <w:spacing w:line="240" w:lineRule="auto"/>
        <w:ind w:firstLine="540"/>
        <w:rPr>
          <w:sz w:val="24"/>
          <w:szCs w:val="24"/>
        </w:rPr>
      </w:pPr>
      <w:r w:rsidRPr="00127893">
        <w:rPr>
          <w:sz w:val="24"/>
          <w:szCs w:val="24"/>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395FA5" w:rsidRPr="00127893" w:rsidRDefault="00395FA5" w:rsidP="00395FA5">
      <w:pPr>
        <w:widowControl w:val="0"/>
        <w:tabs>
          <w:tab w:val="left" w:pos="900"/>
          <w:tab w:val="left" w:pos="960"/>
        </w:tabs>
        <w:autoSpaceDE w:val="0"/>
        <w:autoSpaceDN w:val="0"/>
        <w:adjustRightInd w:val="0"/>
        <w:spacing w:line="240" w:lineRule="auto"/>
        <w:ind w:firstLine="540"/>
        <w:rPr>
          <w:sz w:val="24"/>
          <w:szCs w:val="24"/>
        </w:rPr>
      </w:pPr>
      <w:r w:rsidRPr="00127893">
        <w:rPr>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395FA5" w:rsidRPr="00127893" w:rsidRDefault="00395FA5" w:rsidP="00395FA5">
      <w:pPr>
        <w:widowControl w:val="0"/>
        <w:tabs>
          <w:tab w:val="left" w:pos="900"/>
          <w:tab w:val="left" w:pos="960"/>
        </w:tabs>
        <w:autoSpaceDE w:val="0"/>
        <w:autoSpaceDN w:val="0"/>
        <w:adjustRightInd w:val="0"/>
        <w:spacing w:line="240" w:lineRule="auto"/>
        <w:ind w:firstLine="540"/>
        <w:rPr>
          <w:sz w:val="24"/>
          <w:szCs w:val="24"/>
        </w:rPr>
      </w:pPr>
      <w:r w:rsidRPr="00127893">
        <w:rPr>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395FA5" w:rsidRPr="00127893" w:rsidRDefault="00395FA5" w:rsidP="00395FA5">
      <w:pPr>
        <w:widowControl w:val="0"/>
        <w:tabs>
          <w:tab w:val="left" w:pos="900"/>
          <w:tab w:val="left" w:pos="960"/>
        </w:tabs>
        <w:autoSpaceDE w:val="0"/>
        <w:autoSpaceDN w:val="0"/>
        <w:adjustRightInd w:val="0"/>
        <w:spacing w:line="240" w:lineRule="auto"/>
        <w:ind w:firstLine="540"/>
        <w:rPr>
          <w:sz w:val="24"/>
          <w:szCs w:val="24"/>
        </w:rPr>
      </w:pPr>
      <w:r w:rsidRPr="00127893">
        <w:rPr>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395FA5" w:rsidRPr="00127893" w:rsidRDefault="00395FA5" w:rsidP="00395FA5">
      <w:pPr>
        <w:widowControl w:val="0"/>
        <w:tabs>
          <w:tab w:val="left" w:pos="900"/>
          <w:tab w:val="left" w:pos="960"/>
        </w:tabs>
        <w:autoSpaceDE w:val="0"/>
        <w:autoSpaceDN w:val="0"/>
        <w:adjustRightInd w:val="0"/>
        <w:spacing w:line="240" w:lineRule="auto"/>
        <w:ind w:firstLine="540"/>
        <w:rPr>
          <w:sz w:val="24"/>
          <w:szCs w:val="24"/>
        </w:rPr>
      </w:pPr>
      <w:r w:rsidRPr="00127893">
        <w:rPr>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395FA5" w:rsidRPr="00127893" w:rsidRDefault="00395FA5" w:rsidP="00395FA5">
      <w:pPr>
        <w:widowControl w:val="0"/>
        <w:tabs>
          <w:tab w:val="left" w:pos="900"/>
          <w:tab w:val="left" w:pos="960"/>
        </w:tabs>
        <w:autoSpaceDE w:val="0"/>
        <w:autoSpaceDN w:val="0"/>
        <w:adjustRightInd w:val="0"/>
        <w:spacing w:line="240" w:lineRule="auto"/>
        <w:ind w:firstLine="540"/>
        <w:rPr>
          <w:sz w:val="24"/>
          <w:szCs w:val="24"/>
        </w:rPr>
      </w:pPr>
      <w:r w:rsidRPr="00127893">
        <w:rPr>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395FA5" w:rsidRPr="00127893" w:rsidRDefault="00395FA5" w:rsidP="00395FA5">
      <w:pPr>
        <w:widowControl w:val="0"/>
        <w:numPr>
          <w:ilvl w:val="0"/>
          <w:numId w:val="29"/>
        </w:numPr>
        <w:tabs>
          <w:tab w:val="clear" w:pos="1866"/>
          <w:tab w:val="left" w:pos="777"/>
          <w:tab w:val="left" w:pos="900"/>
          <w:tab w:val="left" w:pos="960"/>
          <w:tab w:val="left" w:pos="1080"/>
        </w:tabs>
        <w:autoSpaceDE w:val="0"/>
        <w:autoSpaceDN w:val="0"/>
        <w:adjustRightInd w:val="0"/>
        <w:spacing w:line="240" w:lineRule="auto"/>
        <w:ind w:left="0" w:firstLine="540"/>
        <w:rPr>
          <w:sz w:val="24"/>
          <w:szCs w:val="24"/>
        </w:rPr>
      </w:pPr>
      <w:r w:rsidRPr="00127893">
        <w:rPr>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395FA5" w:rsidRPr="00127893" w:rsidRDefault="00395FA5" w:rsidP="00395FA5">
      <w:pPr>
        <w:widowControl w:val="0"/>
        <w:numPr>
          <w:ilvl w:val="0"/>
          <w:numId w:val="29"/>
        </w:numPr>
        <w:tabs>
          <w:tab w:val="clear" w:pos="1866"/>
          <w:tab w:val="left" w:pos="900"/>
        </w:tabs>
        <w:autoSpaceDE w:val="0"/>
        <w:autoSpaceDN w:val="0"/>
        <w:adjustRightInd w:val="0"/>
        <w:spacing w:line="240" w:lineRule="auto"/>
        <w:ind w:left="0" w:firstLine="540"/>
        <w:rPr>
          <w:sz w:val="24"/>
          <w:szCs w:val="24"/>
        </w:rPr>
      </w:pPr>
      <w:r w:rsidRPr="00127893">
        <w:rPr>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395FA5" w:rsidRPr="00127893" w:rsidRDefault="00395FA5" w:rsidP="00395FA5">
      <w:pPr>
        <w:widowControl w:val="0"/>
        <w:numPr>
          <w:ilvl w:val="0"/>
          <w:numId w:val="29"/>
        </w:numPr>
        <w:tabs>
          <w:tab w:val="clear" w:pos="1866"/>
          <w:tab w:val="left" w:pos="900"/>
        </w:tabs>
        <w:autoSpaceDE w:val="0"/>
        <w:autoSpaceDN w:val="0"/>
        <w:adjustRightInd w:val="0"/>
        <w:spacing w:line="240" w:lineRule="auto"/>
        <w:ind w:left="0" w:firstLine="540"/>
        <w:rPr>
          <w:sz w:val="24"/>
          <w:szCs w:val="24"/>
        </w:rPr>
      </w:pPr>
      <w:r w:rsidRPr="00127893">
        <w:rPr>
          <w:sz w:val="24"/>
          <w:szCs w:val="24"/>
        </w:rPr>
        <w:t>рыночный риск, связанный с колебаниями курсов валют, процентных ставок;</w:t>
      </w:r>
    </w:p>
    <w:p w:rsidR="00395FA5" w:rsidRPr="00127893" w:rsidRDefault="00395FA5" w:rsidP="00395FA5">
      <w:pPr>
        <w:widowControl w:val="0"/>
        <w:numPr>
          <w:ilvl w:val="0"/>
          <w:numId w:val="29"/>
        </w:numPr>
        <w:tabs>
          <w:tab w:val="clear" w:pos="1866"/>
          <w:tab w:val="left" w:pos="900"/>
        </w:tabs>
        <w:autoSpaceDE w:val="0"/>
        <w:autoSpaceDN w:val="0"/>
        <w:adjustRightInd w:val="0"/>
        <w:spacing w:line="240" w:lineRule="auto"/>
        <w:ind w:left="0" w:firstLine="540"/>
        <w:rPr>
          <w:sz w:val="24"/>
          <w:szCs w:val="24"/>
        </w:rPr>
      </w:pPr>
      <w:r w:rsidRPr="00127893">
        <w:rPr>
          <w:sz w:val="24"/>
          <w:szCs w:val="24"/>
        </w:rPr>
        <w:t>ценовой риск, проявляющийся в изменении цен на акции обществ, которое может привести к падению стоимости активов фонда;</w:t>
      </w:r>
    </w:p>
    <w:p w:rsidR="00395FA5" w:rsidRPr="00127893" w:rsidRDefault="00395FA5" w:rsidP="00395FA5">
      <w:pPr>
        <w:widowControl w:val="0"/>
        <w:numPr>
          <w:ilvl w:val="0"/>
          <w:numId w:val="29"/>
        </w:numPr>
        <w:tabs>
          <w:tab w:val="clear" w:pos="1866"/>
          <w:tab w:val="left" w:pos="900"/>
        </w:tabs>
        <w:autoSpaceDE w:val="0"/>
        <w:autoSpaceDN w:val="0"/>
        <w:adjustRightInd w:val="0"/>
        <w:spacing w:line="240" w:lineRule="auto"/>
        <w:ind w:left="0" w:firstLine="540"/>
        <w:rPr>
          <w:sz w:val="24"/>
          <w:szCs w:val="24"/>
        </w:rPr>
      </w:pPr>
      <w:r w:rsidRPr="00127893">
        <w:rPr>
          <w:sz w:val="24"/>
          <w:szCs w:val="24"/>
        </w:rPr>
        <w:t>риск неправомочных действий в отношении ценных бумаг со стороны третьих лиц;</w:t>
      </w:r>
    </w:p>
    <w:p w:rsidR="00395FA5" w:rsidRPr="00127893" w:rsidRDefault="00395FA5" w:rsidP="00395FA5">
      <w:pPr>
        <w:widowControl w:val="0"/>
        <w:numPr>
          <w:ilvl w:val="0"/>
          <w:numId w:val="29"/>
        </w:numPr>
        <w:tabs>
          <w:tab w:val="clear" w:pos="1866"/>
          <w:tab w:val="left" w:pos="900"/>
        </w:tabs>
        <w:autoSpaceDE w:val="0"/>
        <w:autoSpaceDN w:val="0"/>
        <w:adjustRightInd w:val="0"/>
        <w:spacing w:line="240" w:lineRule="auto"/>
        <w:ind w:left="0" w:firstLine="540"/>
        <w:rPr>
          <w:sz w:val="24"/>
          <w:szCs w:val="24"/>
        </w:rPr>
      </w:pPr>
      <w:r w:rsidRPr="00127893">
        <w:rPr>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395FA5" w:rsidRPr="00127893" w:rsidRDefault="00395FA5" w:rsidP="00395FA5">
      <w:pPr>
        <w:widowControl w:val="0"/>
        <w:numPr>
          <w:ilvl w:val="0"/>
          <w:numId w:val="29"/>
        </w:numPr>
        <w:tabs>
          <w:tab w:val="clear" w:pos="1866"/>
          <w:tab w:val="left" w:pos="900"/>
        </w:tabs>
        <w:autoSpaceDE w:val="0"/>
        <w:autoSpaceDN w:val="0"/>
        <w:adjustRightInd w:val="0"/>
        <w:spacing w:line="240" w:lineRule="auto"/>
        <w:ind w:left="0" w:firstLine="540"/>
        <w:rPr>
          <w:sz w:val="24"/>
          <w:szCs w:val="24"/>
        </w:rPr>
      </w:pPr>
      <w:r w:rsidRPr="00127893">
        <w:rPr>
          <w:sz w:val="24"/>
          <w:szCs w:val="24"/>
        </w:rPr>
        <w:t>риск рыночной ликвидности, связанный с потенциальной невозможностью реализовать активы по благоприятным ценам;</w:t>
      </w:r>
    </w:p>
    <w:p w:rsidR="00395FA5" w:rsidRPr="00127893" w:rsidRDefault="00395FA5" w:rsidP="00395FA5">
      <w:pPr>
        <w:widowControl w:val="0"/>
        <w:numPr>
          <w:ilvl w:val="0"/>
          <w:numId w:val="29"/>
        </w:numPr>
        <w:tabs>
          <w:tab w:val="clear" w:pos="1866"/>
          <w:tab w:val="left" w:pos="900"/>
        </w:tabs>
        <w:autoSpaceDE w:val="0"/>
        <w:autoSpaceDN w:val="0"/>
        <w:adjustRightInd w:val="0"/>
        <w:spacing w:line="240" w:lineRule="auto"/>
        <w:ind w:left="0" w:firstLine="540"/>
        <w:rPr>
          <w:sz w:val="24"/>
          <w:szCs w:val="24"/>
        </w:rPr>
      </w:pPr>
      <w:r w:rsidRPr="00127893">
        <w:rPr>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395FA5" w:rsidRPr="00127893" w:rsidRDefault="00395FA5" w:rsidP="00395FA5">
      <w:pPr>
        <w:widowControl w:val="0"/>
        <w:numPr>
          <w:ilvl w:val="0"/>
          <w:numId w:val="29"/>
        </w:numPr>
        <w:tabs>
          <w:tab w:val="clear" w:pos="1866"/>
          <w:tab w:val="left" w:pos="900"/>
        </w:tabs>
        <w:autoSpaceDE w:val="0"/>
        <w:autoSpaceDN w:val="0"/>
        <w:adjustRightInd w:val="0"/>
        <w:spacing w:line="240" w:lineRule="auto"/>
        <w:ind w:left="0" w:firstLine="540"/>
        <w:rPr>
          <w:sz w:val="24"/>
          <w:szCs w:val="24"/>
        </w:rPr>
      </w:pPr>
      <w:r w:rsidRPr="00127893">
        <w:rPr>
          <w:sz w:val="24"/>
          <w:szCs w:val="24"/>
        </w:rPr>
        <w:t>риск, связанный с изменениями действующего законодательства;</w:t>
      </w:r>
    </w:p>
    <w:p w:rsidR="00395FA5" w:rsidRPr="00127893" w:rsidRDefault="00395FA5" w:rsidP="00395FA5">
      <w:pPr>
        <w:widowControl w:val="0"/>
        <w:numPr>
          <w:ilvl w:val="0"/>
          <w:numId w:val="29"/>
        </w:numPr>
        <w:tabs>
          <w:tab w:val="clear" w:pos="1866"/>
          <w:tab w:val="left" w:pos="900"/>
        </w:tabs>
        <w:autoSpaceDE w:val="0"/>
        <w:autoSpaceDN w:val="0"/>
        <w:adjustRightInd w:val="0"/>
        <w:spacing w:line="240" w:lineRule="auto"/>
        <w:ind w:left="0" w:firstLine="540"/>
        <w:rPr>
          <w:sz w:val="24"/>
          <w:szCs w:val="24"/>
        </w:rPr>
      </w:pPr>
      <w:r w:rsidRPr="00127893">
        <w:rPr>
          <w:sz w:val="24"/>
          <w:szCs w:val="24"/>
        </w:rPr>
        <w:lastRenderedPageBreak/>
        <w:t>риск возникновения форс-мажорных обстоятельств, таких как природные катаклизмы и военные действия.</w:t>
      </w:r>
    </w:p>
    <w:p w:rsidR="00395FA5" w:rsidRPr="00127893" w:rsidRDefault="00395FA5" w:rsidP="00395FA5">
      <w:pPr>
        <w:widowControl w:val="0"/>
        <w:tabs>
          <w:tab w:val="left" w:pos="900"/>
          <w:tab w:val="left" w:pos="960"/>
        </w:tabs>
        <w:autoSpaceDE w:val="0"/>
        <w:autoSpaceDN w:val="0"/>
        <w:adjustRightInd w:val="0"/>
        <w:spacing w:line="240" w:lineRule="auto"/>
        <w:ind w:firstLine="540"/>
        <w:rPr>
          <w:sz w:val="24"/>
          <w:szCs w:val="24"/>
        </w:rPr>
      </w:pPr>
      <w:r w:rsidRPr="00127893">
        <w:rPr>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395FA5" w:rsidRPr="00127893" w:rsidRDefault="00395FA5" w:rsidP="00395FA5">
      <w:pPr>
        <w:spacing w:line="240" w:lineRule="auto"/>
        <w:ind w:firstLine="720"/>
        <w:rPr>
          <w:sz w:val="24"/>
          <w:szCs w:val="24"/>
        </w:rPr>
      </w:pPr>
      <w:r w:rsidRPr="00127893">
        <w:rPr>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395FA5" w:rsidRPr="00127893" w:rsidRDefault="00395FA5" w:rsidP="00395FA5">
      <w:pPr>
        <w:spacing w:line="240" w:lineRule="auto"/>
        <w:jc w:val="center"/>
        <w:rPr>
          <w:sz w:val="24"/>
          <w:szCs w:val="24"/>
        </w:rPr>
      </w:pPr>
      <w:bookmarkStart w:id="3" w:name="p197"/>
      <w:bookmarkStart w:id="4" w:name="p198"/>
      <w:bookmarkStart w:id="5" w:name="p199"/>
      <w:bookmarkStart w:id="6" w:name="p200"/>
      <w:bookmarkStart w:id="7" w:name="p201"/>
      <w:bookmarkStart w:id="8" w:name="p202"/>
      <w:bookmarkStart w:id="9" w:name="p203"/>
      <w:bookmarkStart w:id="10" w:name="p206"/>
      <w:bookmarkStart w:id="11" w:name="p207"/>
      <w:bookmarkStart w:id="12" w:name="p208"/>
      <w:bookmarkStart w:id="13" w:name="p209"/>
      <w:bookmarkStart w:id="14" w:name="p210"/>
      <w:bookmarkStart w:id="15" w:name="p211"/>
      <w:bookmarkStart w:id="16" w:name="p214"/>
      <w:bookmarkEnd w:id="3"/>
      <w:bookmarkEnd w:id="4"/>
      <w:bookmarkEnd w:id="5"/>
      <w:bookmarkEnd w:id="6"/>
      <w:bookmarkEnd w:id="7"/>
      <w:bookmarkEnd w:id="8"/>
      <w:bookmarkEnd w:id="9"/>
      <w:bookmarkEnd w:id="10"/>
      <w:bookmarkEnd w:id="11"/>
      <w:bookmarkEnd w:id="12"/>
      <w:bookmarkEnd w:id="13"/>
      <w:bookmarkEnd w:id="14"/>
      <w:bookmarkEnd w:id="15"/>
      <w:bookmarkEnd w:id="16"/>
    </w:p>
    <w:p w:rsidR="00395FA5" w:rsidRPr="00127893" w:rsidRDefault="00395FA5" w:rsidP="00395FA5">
      <w:pPr>
        <w:spacing w:line="240" w:lineRule="auto"/>
        <w:jc w:val="center"/>
        <w:rPr>
          <w:sz w:val="24"/>
          <w:szCs w:val="24"/>
        </w:rPr>
      </w:pPr>
      <w:r w:rsidRPr="00127893">
        <w:rPr>
          <w:sz w:val="24"/>
          <w:szCs w:val="24"/>
        </w:rPr>
        <w:t>III. Права и обязанности управляющей компании</w:t>
      </w:r>
    </w:p>
    <w:p w:rsidR="00395FA5" w:rsidRPr="00127893" w:rsidRDefault="00395FA5" w:rsidP="00395FA5">
      <w:pPr>
        <w:spacing w:line="240" w:lineRule="auto"/>
        <w:rPr>
          <w:sz w:val="24"/>
          <w:szCs w:val="24"/>
        </w:rPr>
      </w:pPr>
    </w:p>
    <w:p w:rsidR="00395FA5" w:rsidRPr="00127893" w:rsidRDefault="00395FA5" w:rsidP="00395FA5">
      <w:pPr>
        <w:spacing w:line="240" w:lineRule="auto"/>
        <w:ind w:firstLine="709"/>
        <w:rPr>
          <w:sz w:val="24"/>
          <w:szCs w:val="24"/>
        </w:rPr>
      </w:pPr>
      <w:r w:rsidRPr="00127893">
        <w:rPr>
          <w:sz w:val="24"/>
          <w:szCs w:val="24"/>
        </w:rPr>
        <w:t>2</w:t>
      </w:r>
      <w:r>
        <w:rPr>
          <w:sz w:val="24"/>
          <w:szCs w:val="24"/>
        </w:rPr>
        <w:t>7</w:t>
      </w:r>
      <w:r w:rsidRPr="00127893">
        <w:rPr>
          <w:sz w:val="24"/>
          <w:szCs w:val="24"/>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395FA5" w:rsidRPr="00127893" w:rsidRDefault="00395FA5" w:rsidP="00395FA5">
      <w:pPr>
        <w:spacing w:line="240" w:lineRule="auto"/>
        <w:ind w:firstLine="709"/>
        <w:rPr>
          <w:sz w:val="24"/>
          <w:szCs w:val="24"/>
        </w:rPr>
      </w:pPr>
      <w:r w:rsidRPr="00127893">
        <w:rPr>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395FA5" w:rsidRPr="00127893" w:rsidRDefault="00395FA5" w:rsidP="00395FA5">
      <w:pPr>
        <w:spacing w:line="240" w:lineRule="auto"/>
        <w:ind w:firstLine="709"/>
        <w:rPr>
          <w:sz w:val="24"/>
          <w:szCs w:val="24"/>
        </w:rPr>
      </w:pPr>
      <w:r w:rsidRPr="00127893">
        <w:rPr>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395FA5" w:rsidRPr="00127893" w:rsidRDefault="00395FA5" w:rsidP="00395FA5">
      <w:pPr>
        <w:spacing w:line="240" w:lineRule="auto"/>
        <w:ind w:firstLine="709"/>
        <w:rPr>
          <w:sz w:val="24"/>
          <w:szCs w:val="24"/>
        </w:rPr>
      </w:pPr>
      <w:r w:rsidRPr="00127893">
        <w:rPr>
          <w:sz w:val="24"/>
          <w:szCs w:val="24"/>
        </w:rPr>
        <w:t>2</w:t>
      </w:r>
      <w:r>
        <w:rPr>
          <w:sz w:val="24"/>
          <w:szCs w:val="24"/>
        </w:rPr>
        <w:t>8</w:t>
      </w:r>
      <w:r w:rsidRPr="00127893">
        <w:rPr>
          <w:sz w:val="24"/>
          <w:szCs w:val="24"/>
        </w:rPr>
        <w:t>. Управляющая компания:</w:t>
      </w:r>
    </w:p>
    <w:p w:rsidR="00395FA5" w:rsidRPr="00127893" w:rsidRDefault="00395FA5" w:rsidP="00395FA5">
      <w:pPr>
        <w:spacing w:line="240" w:lineRule="auto"/>
        <w:ind w:firstLine="709"/>
        <w:rPr>
          <w:sz w:val="24"/>
          <w:szCs w:val="24"/>
        </w:rPr>
      </w:pPr>
      <w:r w:rsidRPr="00334ACB">
        <w:rPr>
          <w:sz w:val="24"/>
          <w:szCs w:val="24"/>
        </w:rPr>
        <w:t>1)</w:t>
      </w:r>
      <w:r w:rsidRPr="00B64BE7">
        <w:rPr>
          <w:sz w:val="24"/>
          <w:szCs w:val="24"/>
        </w:rPr>
        <w:t> </w:t>
      </w:r>
      <w:r w:rsidRPr="00334ACB">
        <w:rPr>
          <w:sz w:val="24"/>
          <w:szCs w:val="24"/>
        </w:rPr>
        <w:t>без</w:t>
      </w:r>
      <w:r w:rsidRPr="00127893">
        <w:rPr>
          <w:sz w:val="24"/>
          <w:szCs w:val="24"/>
        </w:rPr>
        <w:t xml:space="preserve">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395FA5" w:rsidRPr="00127893" w:rsidRDefault="00395FA5" w:rsidP="00395FA5">
      <w:pPr>
        <w:spacing w:line="240" w:lineRule="auto"/>
        <w:ind w:firstLine="709"/>
        <w:rPr>
          <w:sz w:val="24"/>
          <w:szCs w:val="24"/>
        </w:rPr>
      </w:pPr>
      <w:r w:rsidRPr="00127893">
        <w:rPr>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395FA5" w:rsidRPr="00127893" w:rsidRDefault="00395FA5" w:rsidP="00395FA5">
      <w:pPr>
        <w:spacing w:line="240" w:lineRule="auto"/>
        <w:ind w:firstLine="709"/>
        <w:rPr>
          <w:sz w:val="24"/>
          <w:szCs w:val="24"/>
        </w:rPr>
      </w:pPr>
      <w:r w:rsidRPr="00127893">
        <w:rPr>
          <w:sz w:val="24"/>
          <w:szCs w:val="24"/>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395FA5" w:rsidRPr="00127893" w:rsidRDefault="00395FA5" w:rsidP="00395FA5">
      <w:pPr>
        <w:spacing w:line="240" w:lineRule="auto"/>
        <w:ind w:firstLine="709"/>
        <w:rPr>
          <w:sz w:val="24"/>
          <w:szCs w:val="24"/>
        </w:rPr>
      </w:pPr>
      <w:r w:rsidRPr="00127893">
        <w:rPr>
          <w:sz w:val="24"/>
          <w:szCs w:val="24"/>
        </w:rPr>
        <w:t>4)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395FA5" w:rsidRPr="00127893" w:rsidRDefault="00395FA5" w:rsidP="00395FA5">
      <w:pPr>
        <w:spacing w:line="240" w:lineRule="auto"/>
        <w:ind w:firstLine="709"/>
        <w:rPr>
          <w:sz w:val="24"/>
          <w:szCs w:val="24"/>
        </w:rPr>
      </w:pPr>
      <w:r w:rsidRPr="00127893">
        <w:rPr>
          <w:sz w:val="24"/>
          <w:szCs w:val="24"/>
        </w:rPr>
        <w:t xml:space="preserve">5) вправе выдать дополнительные инвестиционные паи в порядке и сроки, предусмотренные настоящими Правилами; </w:t>
      </w:r>
    </w:p>
    <w:p w:rsidR="00395FA5" w:rsidRPr="00127893" w:rsidRDefault="00395FA5" w:rsidP="00395FA5">
      <w:pPr>
        <w:spacing w:line="240" w:lineRule="auto"/>
        <w:ind w:firstLine="709"/>
        <w:rPr>
          <w:sz w:val="24"/>
          <w:szCs w:val="24"/>
        </w:rPr>
      </w:pPr>
      <w:r w:rsidRPr="00127893">
        <w:rPr>
          <w:sz w:val="24"/>
          <w:szCs w:val="24"/>
        </w:rPr>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395FA5" w:rsidRPr="00127893" w:rsidRDefault="00395FA5" w:rsidP="00395FA5">
      <w:pPr>
        <w:spacing w:line="240" w:lineRule="auto"/>
        <w:ind w:firstLine="709"/>
        <w:rPr>
          <w:sz w:val="24"/>
          <w:szCs w:val="24"/>
        </w:rPr>
      </w:pPr>
      <w:r>
        <w:rPr>
          <w:sz w:val="24"/>
          <w:szCs w:val="24"/>
        </w:rPr>
        <w:t>29</w:t>
      </w:r>
      <w:r w:rsidRPr="00127893">
        <w:rPr>
          <w:sz w:val="24"/>
          <w:szCs w:val="24"/>
        </w:rPr>
        <w:t>. Управляющая компания обязана:</w:t>
      </w:r>
    </w:p>
    <w:p w:rsidR="00395FA5" w:rsidRPr="00127893" w:rsidRDefault="00395FA5" w:rsidP="00395FA5">
      <w:pPr>
        <w:spacing w:line="240" w:lineRule="auto"/>
        <w:ind w:firstLine="709"/>
        <w:rPr>
          <w:sz w:val="24"/>
          <w:szCs w:val="24"/>
        </w:rPr>
      </w:pPr>
      <w:r w:rsidRPr="00127893">
        <w:rPr>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395FA5" w:rsidRPr="003D3092" w:rsidRDefault="00395FA5" w:rsidP="00395FA5">
      <w:pPr>
        <w:spacing w:line="240" w:lineRule="auto"/>
        <w:ind w:firstLine="709"/>
        <w:rPr>
          <w:sz w:val="24"/>
          <w:szCs w:val="24"/>
        </w:rPr>
      </w:pPr>
      <w:r w:rsidRPr="00127893">
        <w:rPr>
          <w:sz w:val="24"/>
          <w:szCs w:val="24"/>
        </w:rPr>
        <w:t xml:space="preserve">2) при осуществлении доверительного управления фондом, действовать разумно и </w:t>
      </w:r>
      <w:r w:rsidRPr="003D3092">
        <w:rPr>
          <w:sz w:val="24"/>
          <w:szCs w:val="24"/>
        </w:rPr>
        <w:t>добросовестно в интересах владельцев инвестиционных паев;</w:t>
      </w:r>
    </w:p>
    <w:p w:rsidR="00395FA5" w:rsidRPr="00127893" w:rsidRDefault="00395FA5" w:rsidP="00395FA5">
      <w:pPr>
        <w:spacing w:line="240" w:lineRule="auto"/>
        <w:ind w:firstLine="709"/>
        <w:rPr>
          <w:sz w:val="24"/>
          <w:szCs w:val="24"/>
        </w:rPr>
      </w:pPr>
      <w:r w:rsidRPr="003D3092">
        <w:rPr>
          <w:sz w:val="24"/>
          <w:szCs w:val="24"/>
        </w:rPr>
        <w:t>3) передавать имущество</w:t>
      </w:r>
      <w:r w:rsidRPr="00127893">
        <w:rPr>
          <w:sz w:val="24"/>
          <w:szCs w:val="24"/>
        </w:rPr>
        <w:t xml:space="preserve">, составляющее фонд, для учета и (или) хранения специализированному депозитарию, если для отдельных видов имущества нормативными </w:t>
      </w:r>
      <w:r w:rsidRPr="00127893">
        <w:rPr>
          <w:sz w:val="24"/>
          <w:szCs w:val="24"/>
        </w:rPr>
        <w:lastRenderedPageBreak/>
        <w:t>правовыми актами Российской Федерации</w:t>
      </w:r>
      <w:r>
        <w:rPr>
          <w:sz w:val="24"/>
          <w:szCs w:val="24"/>
        </w:rPr>
        <w:t>, в том числе нормативными правовыми актами федерального органа исполнительной власти по рынку ценных бумаг,</w:t>
      </w:r>
      <w:r w:rsidRPr="00127893">
        <w:rPr>
          <w:sz w:val="24"/>
          <w:szCs w:val="24"/>
        </w:rPr>
        <w:t xml:space="preserve"> не предусмотрено иное;</w:t>
      </w:r>
    </w:p>
    <w:p w:rsidR="00395FA5" w:rsidRPr="00127893" w:rsidRDefault="00395FA5" w:rsidP="00395FA5">
      <w:pPr>
        <w:spacing w:line="240" w:lineRule="auto"/>
        <w:ind w:firstLine="709"/>
        <w:rPr>
          <w:sz w:val="24"/>
          <w:szCs w:val="24"/>
        </w:rPr>
      </w:pPr>
      <w:r w:rsidRPr="00127893">
        <w:rPr>
          <w:sz w:val="24"/>
          <w:szCs w:val="24"/>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Pr>
          <w:sz w:val="24"/>
          <w:szCs w:val="24"/>
        </w:rPr>
        <w:t>;</w:t>
      </w:r>
      <w:r w:rsidRPr="00127893">
        <w:rPr>
          <w:sz w:val="24"/>
          <w:szCs w:val="24"/>
        </w:rPr>
        <w:t xml:space="preserve"> </w:t>
      </w:r>
    </w:p>
    <w:p w:rsidR="00395FA5" w:rsidRPr="00334ACB" w:rsidRDefault="00395FA5" w:rsidP="00395FA5">
      <w:pPr>
        <w:spacing w:line="240" w:lineRule="auto"/>
        <w:ind w:firstLine="709"/>
        <w:rPr>
          <w:sz w:val="24"/>
          <w:szCs w:val="24"/>
        </w:rPr>
      </w:pPr>
      <w:r w:rsidRPr="00334ACB">
        <w:rPr>
          <w:sz w:val="24"/>
          <w:szCs w:val="24"/>
        </w:rPr>
        <w:t>5)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395FA5" w:rsidRPr="00334ACB" w:rsidRDefault="00395FA5" w:rsidP="00395FA5">
      <w:pPr>
        <w:spacing w:line="240" w:lineRule="auto"/>
        <w:ind w:firstLine="709"/>
        <w:rPr>
          <w:sz w:val="24"/>
          <w:szCs w:val="24"/>
        </w:rPr>
      </w:pPr>
      <w:r w:rsidRPr="00334ACB">
        <w:rPr>
          <w:sz w:val="24"/>
          <w:szCs w:val="24"/>
        </w:rPr>
        <w:t xml:space="preserve">6) раскрывать отчеты, требования к которым устанавливаются федеральным органом исполнительной власти по рынку ценных бумаг. </w:t>
      </w:r>
    </w:p>
    <w:p w:rsidR="00395FA5" w:rsidRDefault="00395FA5" w:rsidP="00395FA5">
      <w:pPr>
        <w:spacing w:line="240" w:lineRule="auto"/>
        <w:ind w:firstLine="709"/>
        <w:rPr>
          <w:sz w:val="24"/>
          <w:szCs w:val="24"/>
        </w:rPr>
      </w:pPr>
    </w:p>
    <w:p w:rsidR="00395FA5" w:rsidRPr="00127893" w:rsidRDefault="00395FA5" w:rsidP="00395FA5">
      <w:pPr>
        <w:spacing w:line="240" w:lineRule="auto"/>
        <w:ind w:firstLine="709"/>
        <w:rPr>
          <w:sz w:val="24"/>
          <w:szCs w:val="24"/>
        </w:rPr>
      </w:pPr>
      <w:r w:rsidRPr="00127893">
        <w:rPr>
          <w:sz w:val="24"/>
          <w:szCs w:val="24"/>
        </w:rPr>
        <w:t>3</w:t>
      </w:r>
      <w:r>
        <w:rPr>
          <w:sz w:val="24"/>
          <w:szCs w:val="24"/>
        </w:rPr>
        <w:t>0</w:t>
      </w:r>
      <w:r w:rsidRPr="00127893">
        <w:rPr>
          <w:sz w:val="24"/>
          <w:szCs w:val="24"/>
        </w:rPr>
        <w:t>. Управляющая компания не вправе:</w:t>
      </w:r>
    </w:p>
    <w:p w:rsidR="00395FA5" w:rsidRPr="00127893" w:rsidRDefault="00395FA5" w:rsidP="00395FA5">
      <w:pPr>
        <w:widowControl w:val="0"/>
        <w:autoSpaceDE w:val="0"/>
        <w:autoSpaceDN w:val="0"/>
        <w:adjustRightInd w:val="0"/>
        <w:spacing w:line="240" w:lineRule="auto"/>
        <w:ind w:firstLine="720"/>
        <w:rPr>
          <w:sz w:val="24"/>
          <w:szCs w:val="24"/>
        </w:rPr>
      </w:pPr>
      <w:r w:rsidRPr="00127893">
        <w:rPr>
          <w:sz w:val="24"/>
          <w:szCs w:val="24"/>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Pr="00010309">
        <w:rPr>
          <w:sz w:val="22"/>
          <w:szCs w:val="22"/>
        </w:rPr>
        <w:t xml:space="preserve"> </w:t>
      </w:r>
      <w:r w:rsidRPr="00334ACB">
        <w:rPr>
          <w:sz w:val="24"/>
          <w:szCs w:val="24"/>
        </w:rPr>
        <w:t>организованных торгах, проводимых российской или иностранной биржей либо иным организатором торговли</w:t>
      </w:r>
      <w:r w:rsidRPr="00127893">
        <w:rPr>
          <w:sz w:val="24"/>
          <w:szCs w:val="24"/>
        </w:rPr>
        <w:t xml:space="preserve"> ;</w:t>
      </w:r>
    </w:p>
    <w:p w:rsidR="00395FA5" w:rsidRPr="00127893" w:rsidRDefault="00395FA5" w:rsidP="00395FA5">
      <w:pPr>
        <w:spacing w:line="240" w:lineRule="auto"/>
        <w:ind w:firstLine="709"/>
        <w:rPr>
          <w:sz w:val="24"/>
          <w:szCs w:val="24"/>
        </w:rPr>
      </w:pPr>
      <w:r w:rsidRPr="00127893">
        <w:rPr>
          <w:sz w:val="24"/>
          <w:szCs w:val="24"/>
        </w:rPr>
        <w:t>2) распоряжаться денежными средствами, находящимися на транзитном счете, без предварительного согласия специализированного депозитария;</w:t>
      </w:r>
    </w:p>
    <w:p w:rsidR="00395FA5" w:rsidRPr="00127893" w:rsidRDefault="00395FA5" w:rsidP="00395FA5">
      <w:pPr>
        <w:spacing w:line="240" w:lineRule="auto"/>
        <w:ind w:firstLine="709"/>
        <w:rPr>
          <w:sz w:val="24"/>
          <w:szCs w:val="24"/>
        </w:rPr>
      </w:pPr>
      <w:r w:rsidRPr="00127893">
        <w:rPr>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395FA5" w:rsidRPr="00127893" w:rsidRDefault="00395FA5" w:rsidP="00395FA5">
      <w:pPr>
        <w:spacing w:line="240" w:lineRule="auto"/>
        <w:ind w:firstLine="709"/>
        <w:rPr>
          <w:sz w:val="24"/>
          <w:szCs w:val="24"/>
        </w:rPr>
      </w:pPr>
      <w:r w:rsidRPr="003D3092">
        <w:rPr>
          <w:sz w:val="24"/>
          <w:szCs w:val="24"/>
        </w:rPr>
        <w:t>4) взимать</w:t>
      </w:r>
      <w:r w:rsidRPr="00127893">
        <w:rPr>
          <w:sz w:val="24"/>
          <w:szCs w:val="24"/>
        </w:rPr>
        <w:t xml:space="preserve">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395FA5" w:rsidRPr="00127893" w:rsidRDefault="00395FA5" w:rsidP="00395FA5">
      <w:pPr>
        <w:spacing w:line="240" w:lineRule="auto"/>
        <w:ind w:firstLine="709"/>
        <w:rPr>
          <w:sz w:val="24"/>
          <w:szCs w:val="24"/>
        </w:rPr>
      </w:pPr>
      <w:r w:rsidRPr="00127893">
        <w:rPr>
          <w:sz w:val="24"/>
          <w:szCs w:val="24"/>
        </w:rPr>
        <w:t>5) совершать следующие сделки или давать поручения на совершение следующих сделок:</w:t>
      </w:r>
    </w:p>
    <w:p w:rsidR="00395FA5" w:rsidRPr="00127893" w:rsidRDefault="00395FA5" w:rsidP="00395FA5">
      <w:pPr>
        <w:spacing w:line="240" w:lineRule="auto"/>
        <w:ind w:firstLine="709"/>
        <w:rPr>
          <w:sz w:val="24"/>
          <w:szCs w:val="24"/>
        </w:rPr>
      </w:pPr>
      <w:r w:rsidRPr="00127893">
        <w:rPr>
          <w:sz w:val="24"/>
          <w:szCs w:val="24"/>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395FA5" w:rsidRPr="00127893" w:rsidRDefault="00395FA5" w:rsidP="00395FA5">
      <w:pPr>
        <w:spacing w:line="240" w:lineRule="auto"/>
        <w:ind w:firstLine="709"/>
        <w:rPr>
          <w:sz w:val="24"/>
          <w:szCs w:val="24"/>
        </w:rPr>
      </w:pPr>
      <w:r w:rsidRPr="00127893">
        <w:rPr>
          <w:sz w:val="24"/>
          <w:szCs w:val="24"/>
        </w:rPr>
        <w:t>сделки по безвозмездному отчуждению имущества, составляющего фонд;</w:t>
      </w:r>
    </w:p>
    <w:p w:rsidR="00395FA5" w:rsidRPr="00127893" w:rsidRDefault="00395FA5" w:rsidP="00395FA5">
      <w:pPr>
        <w:spacing w:line="240" w:lineRule="auto"/>
        <w:ind w:firstLine="709"/>
        <w:rPr>
          <w:sz w:val="24"/>
          <w:szCs w:val="24"/>
        </w:rPr>
      </w:pPr>
      <w:r w:rsidRPr="003D3092">
        <w:rPr>
          <w:sz w:val="24"/>
          <w:szCs w:val="24"/>
        </w:rPr>
        <w:t>сделки, в результате которых управляющей</w:t>
      </w:r>
      <w:r w:rsidRPr="00127893">
        <w:rPr>
          <w:sz w:val="24"/>
          <w:szCs w:val="24"/>
        </w:rPr>
        <w:t xml:space="preserve">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Pr="00334ACB">
        <w:rPr>
          <w:sz w:val="24"/>
          <w:szCs w:val="24"/>
        </w:rPr>
        <w:t>организованных торгах при условии осуществления клиринга по таким сделкам</w:t>
      </w:r>
      <w:r w:rsidRPr="00127893">
        <w:rPr>
          <w:sz w:val="24"/>
          <w:szCs w:val="24"/>
        </w:rPr>
        <w:t xml:space="preserve">; </w:t>
      </w:r>
    </w:p>
    <w:p w:rsidR="00395FA5" w:rsidRPr="00127893" w:rsidRDefault="00395FA5" w:rsidP="00395FA5">
      <w:pPr>
        <w:spacing w:line="240" w:lineRule="auto"/>
        <w:ind w:firstLine="709"/>
        <w:rPr>
          <w:sz w:val="24"/>
          <w:szCs w:val="24"/>
        </w:rPr>
      </w:pPr>
      <w:r w:rsidRPr="00127893">
        <w:rPr>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395FA5" w:rsidRPr="003D3092" w:rsidRDefault="00395FA5" w:rsidP="00395FA5">
      <w:pPr>
        <w:spacing w:line="240" w:lineRule="auto"/>
        <w:ind w:firstLine="709"/>
        <w:rPr>
          <w:sz w:val="24"/>
          <w:szCs w:val="24"/>
        </w:rPr>
      </w:pPr>
      <w:r w:rsidRPr="003D3092">
        <w:rPr>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395FA5" w:rsidRPr="003D3092" w:rsidRDefault="00395FA5" w:rsidP="00395FA5">
      <w:pPr>
        <w:spacing w:line="240" w:lineRule="auto"/>
        <w:ind w:firstLine="709"/>
        <w:rPr>
          <w:sz w:val="24"/>
          <w:szCs w:val="24"/>
        </w:rPr>
      </w:pPr>
      <w:r w:rsidRPr="003D3092">
        <w:rPr>
          <w:sz w:val="24"/>
          <w:szCs w:val="24"/>
        </w:rPr>
        <w:t>сделки репо, подлежащие исполнению за счет имущества фонда;</w:t>
      </w:r>
    </w:p>
    <w:p w:rsidR="00395FA5" w:rsidRPr="00127893" w:rsidRDefault="00395FA5" w:rsidP="00395FA5">
      <w:pPr>
        <w:spacing w:line="240" w:lineRule="auto"/>
        <w:ind w:firstLine="709"/>
        <w:rPr>
          <w:sz w:val="24"/>
          <w:szCs w:val="24"/>
        </w:rPr>
      </w:pPr>
      <w:r w:rsidRPr="003D3092">
        <w:rPr>
          <w:sz w:val="24"/>
          <w:szCs w:val="24"/>
        </w:rPr>
        <w:t>сделки по приобретению в состав фонда имущества, находящегося у управляющей компании в доверительном</w:t>
      </w:r>
      <w:r w:rsidRPr="00127893">
        <w:rPr>
          <w:sz w:val="24"/>
          <w:szCs w:val="24"/>
        </w:rPr>
        <w:t xml:space="preserve">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95FA5" w:rsidRPr="00127893" w:rsidRDefault="00395FA5" w:rsidP="00395FA5">
      <w:pPr>
        <w:spacing w:line="240" w:lineRule="auto"/>
        <w:ind w:firstLine="709"/>
        <w:rPr>
          <w:sz w:val="24"/>
          <w:szCs w:val="24"/>
        </w:rPr>
      </w:pPr>
      <w:r w:rsidRPr="003D3092">
        <w:rPr>
          <w:sz w:val="24"/>
          <w:szCs w:val="24"/>
        </w:rPr>
        <w:t>сделки по отчуждению имущества</w:t>
      </w:r>
      <w:r w:rsidRPr="00127893">
        <w:rPr>
          <w:sz w:val="24"/>
          <w:szCs w:val="24"/>
        </w:rPr>
        <w:t>,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95FA5" w:rsidRPr="00127893" w:rsidRDefault="00395FA5" w:rsidP="00395FA5">
      <w:pPr>
        <w:spacing w:line="240" w:lineRule="auto"/>
        <w:ind w:firstLine="709"/>
        <w:rPr>
          <w:sz w:val="24"/>
          <w:szCs w:val="24"/>
        </w:rPr>
      </w:pPr>
      <w:r w:rsidRPr="00127893">
        <w:rPr>
          <w:sz w:val="24"/>
          <w:szCs w:val="24"/>
        </w:rPr>
        <w:lastRenderedPageBreak/>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Pr>
          <w:sz w:val="24"/>
          <w:szCs w:val="24"/>
        </w:rPr>
        <w:t>ской организацией</w:t>
      </w:r>
      <w:r w:rsidRPr="00127893">
        <w:rPr>
          <w:sz w:val="24"/>
          <w:szCs w:val="24"/>
        </w:rPr>
        <w:t xml:space="preserve">, </w:t>
      </w:r>
      <w:r>
        <w:rPr>
          <w:sz w:val="24"/>
          <w:szCs w:val="24"/>
        </w:rPr>
        <w:t>регистратором;</w:t>
      </w:r>
    </w:p>
    <w:p w:rsidR="00395FA5" w:rsidRPr="00127893" w:rsidRDefault="00395FA5" w:rsidP="00395FA5">
      <w:pPr>
        <w:spacing w:line="240" w:lineRule="auto"/>
        <w:ind w:firstLine="709"/>
        <w:rPr>
          <w:sz w:val="24"/>
          <w:szCs w:val="24"/>
        </w:rPr>
      </w:pPr>
      <w:r w:rsidRPr="00127893">
        <w:rPr>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395FA5" w:rsidRPr="00127893" w:rsidRDefault="00395FA5" w:rsidP="00395FA5">
      <w:pPr>
        <w:spacing w:line="240" w:lineRule="auto"/>
        <w:ind w:firstLine="709"/>
        <w:rPr>
          <w:sz w:val="24"/>
          <w:szCs w:val="24"/>
        </w:rPr>
      </w:pPr>
      <w:r w:rsidRPr="003D3092">
        <w:rPr>
          <w:sz w:val="24"/>
          <w:szCs w:val="24"/>
        </w:rPr>
        <w:t>сделки по приобретению в состав</w:t>
      </w:r>
      <w:r w:rsidRPr="00127893">
        <w:rPr>
          <w:sz w:val="24"/>
          <w:szCs w:val="24"/>
        </w:rPr>
        <w:t xml:space="preserve"> фонда имущества у специализированного депозитария, оценщика</w:t>
      </w:r>
      <w:r w:rsidRPr="00127893">
        <w:t xml:space="preserve">, </w:t>
      </w:r>
      <w:r w:rsidRPr="00127893">
        <w:rPr>
          <w:sz w:val="24"/>
          <w:szCs w:val="24"/>
        </w:rPr>
        <w:t>аудитор</w:t>
      </w:r>
      <w:r>
        <w:rPr>
          <w:sz w:val="24"/>
          <w:szCs w:val="24"/>
        </w:rPr>
        <w:t>ской организации</w:t>
      </w:r>
      <w:r w:rsidRPr="00127893">
        <w:rPr>
          <w:sz w:val="24"/>
          <w:szCs w:val="24"/>
        </w:rPr>
        <w:t xml:space="preserve">,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w:t>
      </w:r>
      <w:r>
        <w:rPr>
          <w:sz w:val="24"/>
          <w:szCs w:val="24"/>
        </w:rPr>
        <w:t xml:space="preserve">указанных </w:t>
      </w:r>
      <w:r w:rsidRPr="00127893">
        <w:rPr>
          <w:sz w:val="24"/>
          <w:szCs w:val="24"/>
        </w:rPr>
        <w:t>в пункте </w:t>
      </w:r>
      <w:r>
        <w:rPr>
          <w:sz w:val="24"/>
          <w:szCs w:val="24"/>
        </w:rPr>
        <w:t>112</w:t>
      </w:r>
      <w:r w:rsidRPr="003D3092">
        <w:rPr>
          <w:sz w:val="24"/>
          <w:szCs w:val="24"/>
        </w:rPr>
        <w:t xml:space="preserve"> настоящих</w:t>
      </w:r>
      <w:r w:rsidRPr="00127893">
        <w:rPr>
          <w:sz w:val="24"/>
          <w:szCs w:val="24"/>
        </w:rPr>
        <w:t xml:space="preserve"> Правил, а также иных случаев, предусмотренных настоящими Правилами; </w:t>
      </w:r>
    </w:p>
    <w:p w:rsidR="00395FA5" w:rsidRPr="00127893" w:rsidRDefault="00395FA5" w:rsidP="00395FA5">
      <w:pPr>
        <w:spacing w:line="240" w:lineRule="auto"/>
        <w:ind w:firstLine="709"/>
        <w:rPr>
          <w:sz w:val="24"/>
          <w:szCs w:val="24"/>
        </w:rPr>
      </w:pPr>
      <w:r w:rsidRPr="00127893">
        <w:rPr>
          <w:sz w:val="24"/>
          <w:szCs w:val="24"/>
        </w:rPr>
        <w:t>сделки по передаче имущества, составляющего фонд, в пользование владельцам инвестиционных паев;</w:t>
      </w:r>
    </w:p>
    <w:p w:rsidR="00395FA5" w:rsidRDefault="00395FA5" w:rsidP="00395FA5">
      <w:pPr>
        <w:spacing w:line="240" w:lineRule="auto"/>
        <w:ind w:firstLine="709"/>
        <w:rPr>
          <w:sz w:val="24"/>
          <w:szCs w:val="24"/>
        </w:rPr>
      </w:pPr>
      <w:r w:rsidRPr="00127893">
        <w:rPr>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Pr>
          <w:sz w:val="24"/>
          <w:szCs w:val="24"/>
        </w:rPr>
        <w:t>;</w:t>
      </w:r>
    </w:p>
    <w:p w:rsidR="00395FA5" w:rsidRPr="00127893" w:rsidRDefault="00395FA5" w:rsidP="00395FA5">
      <w:pPr>
        <w:spacing w:line="240" w:lineRule="auto"/>
        <w:ind w:firstLine="709"/>
        <w:rPr>
          <w:sz w:val="24"/>
          <w:szCs w:val="24"/>
        </w:rPr>
      </w:pPr>
      <w:r w:rsidRPr="00806ED7">
        <w:rPr>
          <w:sz w:val="24"/>
          <w:szCs w:val="24"/>
        </w:rPr>
        <w:t>6) заключать договоры возмездного оказания услуг, подлежащие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r>
        <w:rPr>
          <w:sz w:val="24"/>
          <w:szCs w:val="24"/>
        </w:rPr>
        <w:t>.</w:t>
      </w:r>
    </w:p>
    <w:p w:rsidR="00395FA5" w:rsidRPr="00127893" w:rsidRDefault="00395FA5" w:rsidP="00395FA5">
      <w:pPr>
        <w:spacing w:line="240" w:lineRule="auto"/>
        <w:ind w:firstLine="709"/>
        <w:rPr>
          <w:sz w:val="24"/>
          <w:szCs w:val="24"/>
        </w:rPr>
      </w:pPr>
      <w:r w:rsidRPr="00127893">
        <w:rPr>
          <w:sz w:val="24"/>
          <w:szCs w:val="24"/>
        </w:rPr>
        <w:t>3</w:t>
      </w:r>
      <w:r>
        <w:rPr>
          <w:sz w:val="24"/>
          <w:szCs w:val="24"/>
        </w:rPr>
        <w:t>1</w:t>
      </w:r>
      <w:r w:rsidRPr="00127893">
        <w:rPr>
          <w:sz w:val="24"/>
          <w:szCs w:val="24"/>
        </w:rPr>
        <w:t>. Ограничения на совершение сделок с ценными бумагами, установленные абзацами восьмым, девятым, одиннадцатым и двенадцатым подпункта 5 пункта 3</w:t>
      </w:r>
      <w:r>
        <w:rPr>
          <w:sz w:val="24"/>
          <w:szCs w:val="24"/>
        </w:rPr>
        <w:t>0</w:t>
      </w:r>
      <w:r w:rsidRPr="00127893">
        <w:rPr>
          <w:sz w:val="24"/>
          <w:szCs w:val="24"/>
        </w:rPr>
        <w:t xml:space="preserve"> настоящих Правил, не применяются, если такие сделки </w:t>
      </w:r>
      <w:r>
        <w:rPr>
          <w:sz w:val="24"/>
          <w:szCs w:val="24"/>
        </w:rPr>
        <w:t xml:space="preserve">с ценными бумагами </w:t>
      </w:r>
      <w:r w:rsidRPr="00127893">
        <w:rPr>
          <w:sz w:val="24"/>
          <w:szCs w:val="24"/>
        </w:rPr>
        <w:t xml:space="preserve">совершаются на </w:t>
      </w:r>
      <w:r w:rsidRPr="00334ACB">
        <w:rPr>
          <w:sz w:val="24"/>
          <w:szCs w:val="24"/>
        </w:rPr>
        <w:t xml:space="preserve">организованных  </w:t>
      </w:r>
      <w:r w:rsidRPr="00127893">
        <w:rPr>
          <w:sz w:val="24"/>
          <w:szCs w:val="24"/>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395FA5" w:rsidRPr="00127893" w:rsidRDefault="00395FA5" w:rsidP="00395FA5">
      <w:pPr>
        <w:spacing w:line="240" w:lineRule="auto"/>
        <w:ind w:firstLine="709"/>
        <w:rPr>
          <w:sz w:val="24"/>
          <w:szCs w:val="24"/>
        </w:rPr>
      </w:pPr>
      <w:r w:rsidRPr="00127893">
        <w:rPr>
          <w:sz w:val="24"/>
          <w:szCs w:val="24"/>
        </w:rPr>
        <w:t>3</w:t>
      </w:r>
      <w:r>
        <w:rPr>
          <w:sz w:val="24"/>
          <w:szCs w:val="24"/>
        </w:rPr>
        <w:t>2</w:t>
      </w:r>
      <w:r w:rsidRPr="00127893">
        <w:rPr>
          <w:sz w:val="24"/>
          <w:szCs w:val="24"/>
        </w:rPr>
        <w:t>. Ограничения на совершение сделок, установленные абзацем десятым подпункта 5 пункта 3</w:t>
      </w:r>
      <w:r>
        <w:rPr>
          <w:sz w:val="24"/>
          <w:szCs w:val="24"/>
        </w:rPr>
        <w:t>0</w:t>
      </w:r>
      <w:r w:rsidRPr="00127893">
        <w:rPr>
          <w:sz w:val="24"/>
          <w:szCs w:val="24"/>
        </w:rPr>
        <w:t xml:space="preserve"> настоящих Правил, не применяются, если указанные сделки:</w:t>
      </w:r>
    </w:p>
    <w:p w:rsidR="00395FA5" w:rsidRPr="00127893" w:rsidRDefault="00395FA5" w:rsidP="00395FA5">
      <w:pPr>
        <w:spacing w:line="240" w:lineRule="auto"/>
        <w:ind w:firstLine="709"/>
        <w:rPr>
          <w:sz w:val="24"/>
          <w:szCs w:val="24"/>
        </w:rPr>
      </w:pPr>
      <w:r w:rsidRPr="00127893">
        <w:rPr>
          <w:sz w:val="24"/>
          <w:szCs w:val="24"/>
        </w:rPr>
        <w:t>1) совершаются с ценными бумагами, включенными в котировальные списки российских  бирж;</w:t>
      </w:r>
    </w:p>
    <w:p w:rsidR="00395FA5" w:rsidRPr="00127893" w:rsidRDefault="00395FA5" w:rsidP="00395FA5">
      <w:pPr>
        <w:spacing w:line="240" w:lineRule="auto"/>
        <w:ind w:firstLine="709"/>
        <w:rPr>
          <w:sz w:val="24"/>
          <w:szCs w:val="24"/>
        </w:rPr>
      </w:pPr>
      <w:r w:rsidRPr="00127893">
        <w:rPr>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395FA5" w:rsidRPr="00127893" w:rsidRDefault="00395FA5" w:rsidP="00395FA5">
      <w:pPr>
        <w:spacing w:line="240" w:lineRule="auto"/>
        <w:ind w:firstLine="709"/>
        <w:rPr>
          <w:sz w:val="24"/>
          <w:szCs w:val="24"/>
        </w:rPr>
      </w:pPr>
      <w:r w:rsidRPr="00127893">
        <w:rPr>
          <w:sz w:val="24"/>
          <w:szCs w:val="24"/>
        </w:rP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395FA5" w:rsidRPr="00127893" w:rsidRDefault="00395FA5" w:rsidP="00395FA5">
      <w:pPr>
        <w:spacing w:line="240" w:lineRule="auto"/>
        <w:ind w:firstLine="709"/>
        <w:rPr>
          <w:sz w:val="24"/>
          <w:szCs w:val="24"/>
        </w:rPr>
      </w:pPr>
      <w:r w:rsidRPr="00127893">
        <w:rPr>
          <w:sz w:val="24"/>
          <w:szCs w:val="24"/>
        </w:rPr>
        <w:t>3</w:t>
      </w:r>
      <w:r>
        <w:rPr>
          <w:sz w:val="24"/>
          <w:szCs w:val="24"/>
        </w:rPr>
        <w:t>3</w:t>
      </w:r>
      <w:r w:rsidRPr="00127893">
        <w:rPr>
          <w:sz w:val="24"/>
          <w:szCs w:val="24"/>
        </w:rPr>
        <w:t>. По сделкам, совершенным в нарушение требований подпунктов 1, 3 и 5 пункта 3</w:t>
      </w:r>
      <w:r>
        <w:rPr>
          <w:sz w:val="24"/>
          <w:szCs w:val="24"/>
        </w:rPr>
        <w:t>0</w:t>
      </w:r>
      <w:r w:rsidRPr="00127893">
        <w:rPr>
          <w:sz w:val="24"/>
          <w:szCs w:val="24"/>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395FA5" w:rsidRPr="00127893" w:rsidRDefault="00395FA5" w:rsidP="00395FA5">
      <w:pPr>
        <w:jc w:val="center"/>
        <w:rPr>
          <w:sz w:val="24"/>
          <w:szCs w:val="24"/>
        </w:rPr>
      </w:pPr>
    </w:p>
    <w:p w:rsidR="00395FA5" w:rsidRPr="00127893" w:rsidRDefault="00395FA5" w:rsidP="00395FA5">
      <w:pPr>
        <w:spacing w:line="240" w:lineRule="auto"/>
        <w:jc w:val="center"/>
        <w:rPr>
          <w:sz w:val="24"/>
          <w:szCs w:val="24"/>
        </w:rPr>
      </w:pPr>
      <w:r w:rsidRPr="00127893">
        <w:rPr>
          <w:sz w:val="24"/>
          <w:szCs w:val="24"/>
        </w:rPr>
        <w:t>IV. Права владельцев инвестиционных паев. Инвестиционные паи</w:t>
      </w:r>
    </w:p>
    <w:p w:rsidR="00395FA5" w:rsidRPr="00127893" w:rsidRDefault="00395FA5" w:rsidP="00395FA5">
      <w:pPr>
        <w:spacing w:line="240" w:lineRule="auto"/>
        <w:rPr>
          <w:sz w:val="24"/>
          <w:szCs w:val="24"/>
        </w:rPr>
      </w:pPr>
    </w:p>
    <w:p w:rsidR="00395FA5" w:rsidRPr="00127893" w:rsidRDefault="00395FA5" w:rsidP="00395FA5">
      <w:pPr>
        <w:spacing w:line="240" w:lineRule="auto"/>
        <w:ind w:firstLine="720"/>
        <w:rPr>
          <w:sz w:val="24"/>
          <w:szCs w:val="24"/>
        </w:rPr>
      </w:pPr>
      <w:r w:rsidRPr="00127893">
        <w:rPr>
          <w:sz w:val="24"/>
          <w:szCs w:val="24"/>
        </w:rPr>
        <w:t>3</w:t>
      </w:r>
      <w:r>
        <w:rPr>
          <w:sz w:val="24"/>
          <w:szCs w:val="24"/>
        </w:rPr>
        <w:t>4</w:t>
      </w:r>
      <w:r w:rsidRPr="00127893">
        <w:rPr>
          <w:sz w:val="24"/>
          <w:szCs w:val="24"/>
        </w:rPr>
        <w:t>. Права владельцев инвестиционных паев удостоверяются инвестиционными паями.</w:t>
      </w:r>
    </w:p>
    <w:p w:rsidR="00395FA5" w:rsidRPr="002B2CBD" w:rsidRDefault="00395FA5" w:rsidP="00395FA5">
      <w:pPr>
        <w:spacing w:line="240" w:lineRule="auto"/>
        <w:ind w:firstLine="720"/>
        <w:rPr>
          <w:sz w:val="24"/>
          <w:szCs w:val="24"/>
        </w:rPr>
      </w:pPr>
      <w:r w:rsidRPr="002B2CBD">
        <w:rPr>
          <w:sz w:val="24"/>
          <w:szCs w:val="24"/>
        </w:rPr>
        <w:t>3</w:t>
      </w:r>
      <w:r>
        <w:rPr>
          <w:sz w:val="24"/>
          <w:szCs w:val="24"/>
        </w:rPr>
        <w:t>5</w:t>
      </w:r>
      <w:r w:rsidRPr="002B2CBD">
        <w:rPr>
          <w:sz w:val="24"/>
          <w:szCs w:val="24"/>
        </w:rPr>
        <w:t>. Инвестиционный пай является именной ценной бумагой, удостоверяющей:</w:t>
      </w:r>
    </w:p>
    <w:p w:rsidR="00395FA5" w:rsidRPr="002B2CBD" w:rsidRDefault="00395FA5" w:rsidP="00395FA5">
      <w:pPr>
        <w:spacing w:line="240" w:lineRule="auto"/>
        <w:ind w:firstLine="720"/>
        <w:rPr>
          <w:sz w:val="24"/>
          <w:szCs w:val="24"/>
        </w:rPr>
      </w:pPr>
      <w:r w:rsidRPr="002B2CBD">
        <w:rPr>
          <w:sz w:val="24"/>
          <w:szCs w:val="24"/>
        </w:rPr>
        <w:t>1) долю его владельца в праве собственности на имущество, составляющее фонд;</w:t>
      </w:r>
    </w:p>
    <w:p w:rsidR="00395FA5" w:rsidRPr="002B2CBD" w:rsidRDefault="00395FA5" w:rsidP="00395FA5">
      <w:pPr>
        <w:spacing w:line="240" w:lineRule="auto"/>
        <w:ind w:firstLine="720"/>
        <w:rPr>
          <w:sz w:val="24"/>
          <w:szCs w:val="24"/>
        </w:rPr>
      </w:pPr>
      <w:r w:rsidRPr="002B2CBD">
        <w:rPr>
          <w:sz w:val="24"/>
          <w:szCs w:val="24"/>
        </w:rPr>
        <w:t>2) право требовать от управляющей компании надлежащего доверительного управления фондом;</w:t>
      </w:r>
    </w:p>
    <w:p w:rsidR="00395FA5" w:rsidRPr="002B2CBD" w:rsidRDefault="00395FA5" w:rsidP="00395FA5">
      <w:pPr>
        <w:spacing w:line="240" w:lineRule="auto"/>
        <w:ind w:firstLine="720"/>
        <w:rPr>
          <w:sz w:val="24"/>
          <w:szCs w:val="24"/>
        </w:rPr>
      </w:pPr>
      <w:r w:rsidRPr="002B2CBD">
        <w:rPr>
          <w:sz w:val="24"/>
          <w:szCs w:val="24"/>
        </w:rPr>
        <w:t>3) право на участие в общем собрании владельцев инвестиционных паев;</w:t>
      </w:r>
    </w:p>
    <w:p w:rsidR="00395FA5" w:rsidRPr="002B2CBD" w:rsidRDefault="00395FA5" w:rsidP="00395FA5">
      <w:pPr>
        <w:widowControl w:val="0"/>
        <w:shd w:val="clear" w:color="auto" w:fill="FFFFFF"/>
        <w:autoSpaceDE w:val="0"/>
        <w:autoSpaceDN w:val="0"/>
        <w:adjustRightInd w:val="0"/>
        <w:spacing w:line="240" w:lineRule="auto"/>
        <w:ind w:firstLine="709"/>
        <w:rPr>
          <w:sz w:val="24"/>
          <w:szCs w:val="24"/>
        </w:rPr>
      </w:pPr>
      <w:r w:rsidRPr="002B2CBD">
        <w:rPr>
          <w:sz w:val="24"/>
          <w:szCs w:val="24"/>
        </w:rPr>
        <w:lastRenderedPageBreak/>
        <w:t>4) право владельцев инвестиционных паев на получение дохода по инвестиционному паю;</w:t>
      </w:r>
    </w:p>
    <w:p w:rsidR="00395FA5" w:rsidRPr="00473FD7" w:rsidRDefault="00395FA5" w:rsidP="00395FA5">
      <w:pPr>
        <w:widowControl w:val="0"/>
        <w:shd w:val="clear" w:color="auto" w:fill="FFFFFF"/>
        <w:autoSpaceDE w:val="0"/>
        <w:autoSpaceDN w:val="0"/>
        <w:adjustRightInd w:val="0"/>
        <w:spacing w:line="240" w:lineRule="auto"/>
        <w:ind w:firstLine="709"/>
        <w:rPr>
          <w:sz w:val="24"/>
          <w:szCs w:val="24"/>
        </w:rPr>
      </w:pPr>
      <w:r w:rsidRPr="00473FD7">
        <w:rPr>
          <w:sz w:val="24"/>
          <w:szCs w:val="24"/>
        </w:rPr>
        <w:t>Доход по инвестиционному паю выплачивается владельцам инвестиционных паев один раз в год. Выплата дохода осуществляется в течение 30 (Тридцати) дней, начиная с 5 (Пятого) рабочего дня, с момента окончания отчетного периода. Под отчетным периодом понимаются календарный год. Первым отчетным периодом признается период с даты завершения (окончания) формирования фонда до даты окончания календарного года, в котором фонд завершил (окончил) формирование.</w:t>
      </w:r>
    </w:p>
    <w:p w:rsidR="00395FA5" w:rsidRPr="00473FD7" w:rsidRDefault="00395FA5" w:rsidP="00395FA5">
      <w:pPr>
        <w:widowControl w:val="0"/>
        <w:shd w:val="clear" w:color="auto" w:fill="FFFFFF"/>
        <w:autoSpaceDE w:val="0"/>
        <w:autoSpaceDN w:val="0"/>
        <w:adjustRightInd w:val="0"/>
        <w:spacing w:line="240" w:lineRule="auto"/>
        <w:ind w:firstLine="709"/>
        <w:rPr>
          <w:sz w:val="24"/>
          <w:szCs w:val="24"/>
        </w:rPr>
      </w:pPr>
      <w:r w:rsidRPr="00473FD7">
        <w:rPr>
          <w:sz w:val="24"/>
          <w:szCs w:val="24"/>
        </w:rPr>
        <w:t>Доход по инвестиционному паю рассчитывается по состоянию на последний рабочий день отчетного периода.</w:t>
      </w:r>
    </w:p>
    <w:p w:rsidR="00395FA5" w:rsidRPr="00473FD7" w:rsidRDefault="00395FA5" w:rsidP="00395FA5">
      <w:pPr>
        <w:autoSpaceDE w:val="0"/>
        <w:autoSpaceDN w:val="0"/>
        <w:adjustRightInd w:val="0"/>
        <w:spacing w:line="240" w:lineRule="auto"/>
        <w:ind w:firstLine="720"/>
        <w:rPr>
          <w:sz w:val="24"/>
          <w:szCs w:val="24"/>
        </w:rPr>
      </w:pPr>
      <w:r w:rsidRPr="00473FD7">
        <w:rPr>
          <w:sz w:val="24"/>
          <w:szCs w:val="24"/>
        </w:rPr>
        <w:t>Доход по инвестиционному паю фонда за первый отчетный период не выплачивается. Промежуточные выплаты инвестиционного дохода в течение отчетного периода не производятся. Доход по инвестиционному паю составляет 100 (Сто) процентов от разницы между суммой фактически полученных в фонд в отчетном периоде:</w:t>
      </w:r>
    </w:p>
    <w:p w:rsidR="00395FA5" w:rsidRPr="00473FD7" w:rsidRDefault="00395FA5" w:rsidP="00395FA5">
      <w:pPr>
        <w:numPr>
          <w:ilvl w:val="0"/>
          <w:numId w:val="19"/>
        </w:numPr>
        <w:tabs>
          <w:tab w:val="clear" w:pos="720"/>
          <w:tab w:val="num" w:pos="851"/>
        </w:tabs>
        <w:autoSpaceDE w:val="0"/>
        <w:autoSpaceDN w:val="0"/>
        <w:adjustRightInd w:val="0"/>
        <w:spacing w:line="240" w:lineRule="auto"/>
        <w:ind w:left="0" w:firstLine="720"/>
        <w:rPr>
          <w:sz w:val="24"/>
          <w:szCs w:val="24"/>
        </w:rPr>
      </w:pPr>
      <w:r>
        <w:rPr>
          <w:sz w:val="24"/>
          <w:szCs w:val="24"/>
        </w:rPr>
        <w:t xml:space="preserve"> </w:t>
      </w:r>
      <w:r w:rsidRPr="00473FD7">
        <w:rPr>
          <w:sz w:val="24"/>
          <w:szCs w:val="24"/>
        </w:rPr>
        <w:t>процентов, начисленных на остатки по расчетным счетам, и по банковским вкладам;</w:t>
      </w:r>
    </w:p>
    <w:p w:rsidR="00395FA5" w:rsidRPr="00473FD7" w:rsidRDefault="00395FA5" w:rsidP="00395FA5">
      <w:pPr>
        <w:numPr>
          <w:ilvl w:val="0"/>
          <w:numId w:val="30"/>
        </w:numPr>
        <w:tabs>
          <w:tab w:val="clear" w:pos="720"/>
          <w:tab w:val="num" w:pos="900"/>
          <w:tab w:val="left" w:pos="1044"/>
          <w:tab w:val="num" w:pos="1260"/>
        </w:tabs>
        <w:spacing w:line="240" w:lineRule="auto"/>
        <w:ind w:left="0" w:firstLine="720"/>
        <w:rPr>
          <w:sz w:val="24"/>
          <w:szCs w:val="24"/>
        </w:rPr>
      </w:pPr>
      <w:r w:rsidRPr="00473FD7">
        <w:rPr>
          <w:sz w:val="24"/>
          <w:szCs w:val="24"/>
        </w:rPr>
        <w:t xml:space="preserve">дивидендов по акциям; </w:t>
      </w:r>
    </w:p>
    <w:p w:rsidR="00395FA5" w:rsidRPr="00473FD7" w:rsidRDefault="00395FA5" w:rsidP="00395FA5">
      <w:pPr>
        <w:numPr>
          <w:ilvl w:val="0"/>
          <w:numId w:val="30"/>
        </w:numPr>
        <w:tabs>
          <w:tab w:val="clear" w:pos="720"/>
          <w:tab w:val="num" w:pos="900"/>
          <w:tab w:val="left" w:pos="1044"/>
          <w:tab w:val="num" w:pos="1260"/>
        </w:tabs>
        <w:spacing w:line="240" w:lineRule="auto"/>
        <w:ind w:left="0" w:firstLine="720"/>
        <w:rPr>
          <w:sz w:val="24"/>
          <w:szCs w:val="24"/>
        </w:rPr>
      </w:pPr>
      <w:r w:rsidRPr="00473FD7">
        <w:rPr>
          <w:sz w:val="24"/>
          <w:szCs w:val="24"/>
        </w:rPr>
        <w:t>накопленного купонного дохода по ценным бумагам, уменьшенного на величину уплаченного накопленного купонного дохода при приобретении соответствующих ценных бумаг;</w:t>
      </w:r>
    </w:p>
    <w:p w:rsidR="00395FA5" w:rsidRPr="00473FD7" w:rsidRDefault="00395FA5" w:rsidP="00395FA5">
      <w:pPr>
        <w:numPr>
          <w:ilvl w:val="0"/>
          <w:numId w:val="30"/>
        </w:numPr>
        <w:tabs>
          <w:tab w:val="left" w:pos="1044"/>
          <w:tab w:val="num" w:pos="1260"/>
        </w:tabs>
        <w:spacing w:line="240" w:lineRule="auto"/>
        <w:ind w:left="0" w:firstLine="720"/>
        <w:rPr>
          <w:sz w:val="24"/>
          <w:szCs w:val="24"/>
        </w:rPr>
      </w:pPr>
      <w:r w:rsidRPr="00473FD7">
        <w:rPr>
          <w:sz w:val="24"/>
          <w:szCs w:val="24"/>
        </w:rPr>
        <w:t>выручки от продажи (погашения) ценных бумаг, предусмотренных</w:t>
      </w:r>
      <w:r>
        <w:rPr>
          <w:sz w:val="24"/>
          <w:szCs w:val="24"/>
        </w:rPr>
        <w:t xml:space="preserve"> </w:t>
      </w:r>
      <w:r w:rsidRPr="00473FD7">
        <w:rPr>
          <w:sz w:val="24"/>
          <w:szCs w:val="24"/>
        </w:rPr>
        <w:t>п. 2</w:t>
      </w:r>
      <w:r>
        <w:rPr>
          <w:sz w:val="24"/>
          <w:szCs w:val="24"/>
        </w:rPr>
        <w:t>4</w:t>
      </w:r>
      <w:r w:rsidRPr="00473FD7">
        <w:rPr>
          <w:sz w:val="24"/>
          <w:szCs w:val="24"/>
        </w:rPr>
        <w:t xml:space="preserve"> настоящих Правил, уменьшенной на стоимость покупки данных</w:t>
      </w:r>
      <w:r>
        <w:rPr>
          <w:sz w:val="24"/>
          <w:szCs w:val="24"/>
        </w:rPr>
        <w:t xml:space="preserve"> </w:t>
      </w:r>
      <w:r w:rsidRPr="00473FD7">
        <w:rPr>
          <w:sz w:val="24"/>
          <w:szCs w:val="24"/>
        </w:rPr>
        <w:t>ценных бумаг с учетом расходов на их приобретение;</w:t>
      </w:r>
    </w:p>
    <w:p w:rsidR="00395FA5" w:rsidRPr="00473FD7" w:rsidRDefault="00395FA5" w:rsidP="00395FA5">
      <w:pPr>
        <w:autoSpaceDE w:val="0"/>
        <w:autoSpaceDN w:val="0"/>
        <w:adjustRightInd w:val="0"/>
        <w:spacing w:line="240" w:lineRule="auto"/>
        <w:rPr>
          <w:sz w:val="24"/>
          <w:szCs w:val="24"/>
        </w:rPr>
      </w:pPr>
      <w:r w:rsidRPr="00473FD7">
        <w:rPr>
          <w:sz w:val="24"/>
          <w:szCs w:val="24"/>
        </w:rPr>
        <w:t xml:space="preserve">            и суммой оплаченных в отчетном периоде за счет имущества фонда расходов, связанных с доверительным управлением фондом, предусмотренных разделом VIII настоящих Правил, а также выплаченных в отчетном периоде вознаграждений управляющей компании, специализированному депозитарию, регистратору, аудитор</w:t>
      </w:r>
      <w:r>
        <w:rPr>
          <w:sz w:val="24"/>
          <w:szCs w:val="24"/>
        </w:rPr>
        <w:t>ской организацией</w:t>
      </w:r>
      <w:r w:rsidRPr="00473FD7">
        <w:rPr>
          <w:sz w:val="24"/>
          <w:szCs w:val="24"/>
        </w:rPr>
        <w:t xml:space="preserve"> и оценщику.           </w:t>
      </w:r>
    </w:p>
    <w:p w:rsidR="00395FA5" w:rsidRPr="00473FD7" w:rsidRDefault="00395FA5" w:rsidP="00395FA5">
      <w:pPr>
        <w:autoSpaceDE w:val="0"/>
        <w:autoSpaceDN w:val="0"/>
        <w:adjustRightInd w:val="0"/>
        <w:spacing w:line="240" w:lineRule="auto"/>
        <w:rPr>
          <w:sz w:val="24"/>
          <w:szCs w:val="24"/>
        </w:rPr>
      </w:pPr>
      <w:r w:rsidRPr="00473FD7">
        <w:rPr>
          <w:iCs/>
          <w:sz w:val="24"/>
          <w:szCs w:val="24"/>
        </w:rPr>
        <w:t xml:space="preserve">           При этом при определении размера дохода по инвестиционным паям за 2011 год учитывается выручка от продажи (погашения) ценных бумаг, предусмотренных п. 2</w:t>
      </w:r>
      <w:r>
        <w:rPr>
          <w:iCs/>
          <w:sz w:val="24"/>
          <w:szCs w:val="24"/>
        </w:rPr>
        <w:t>4</w:t>
      </w:r>
      <w:r w:rsidRPr="00473FD7">
        <w:rPr>
          <w:iCs/>
          <w:sz w:val="24"/>
          <w:szCs w:val="24"/>
        </w:rPr>
        <w:t xml:space="preserve"> настоящих Правил, уменьшенная на стоимость покупки данных ценных бумаг с учетом расходов на их приобретение, реализованных (погашенных) в прошлый отчетный</w:t>
      </w:r>
      <w:r w:rsidRPr="00473FD7">
        <w:rPr>
          <w:i/>
          <w:iCs/>
          <w:sz w:val="24"/>
          <w:szCs w:val="24"/>
        </w:rPr>
        <w:t xml:space="preserve"> </w:t>
      </w:r>
      <w:r w:rsidRPr="00473FD7">
        <w:rPr>
          <w:iCs/>
          <w:sz w:val="24"/>
          <w:szCs w:val="24"/>
        </w:rPr>
        <w:t>период.</w:t>
      </w:r>
    </w:p>
    <w:p w:rsidR="00395FA5" w:rsidRPr="00473FD7" w:rsidRDefault="00395FA5" w:rsidP="00395FA5">
      <w:pPr>
        <w:autoSpaceDE w:val="0"/>
        <w:autoSpaceDN w:val="0"/>
        <w:adjustRightInd w:val="0"/>
        <w:spacing w:line="240" w:lineRule="auto"/>
        <w:ind w:firstLine="720"/>
        <w:rPr>
          <w:sz w:val="24"/>
          <w:szCs w:val="24"/>
        </w:rPr>
      </w:pPr>
      <w:r w:rsidRPr="00473FD7">
        <w:rPr>
          <w:sz w:val="24"/>
          <w:szCs w:val="24"/>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rsidR="00395FA5" w:rsidRPr="00334ACB" w:rsidRDefault="00395FA5" w:rsidP="00395FA5">
      <w:pPr>
        <w:tabs>
          <w:tab w:val="left" w:pos="0"/>
        </w:tabs>
        <w:spacing w:line="240" w:lineRule="auto"/>
        <w:ind w:firstLine="720"/>
        <w:rPr>
          <w:sz w:val="24"/>
          <w:szCs w:val="24"/>
        </w:rPr>
      </w:pPr>
      <w:r w:rsidRPr="00473FD7">
        <w:rPr>
          <w:sz w:val="24"/>
          <w:szCs w:val="24"/>
        </w:rPr>
        <w:t xml:space="preserve">Выплата дохода </w:t>
      </w:r>
      <w:r>
        <w:rPr>
          <w:sz w:val="24"/>
          <w:szCs w:val="24"/>
        </w:rPr>
        <w:t xml:space="preserve">по инвестиционному паю </w:t>
      </w:r>
      <w:r w:rsidRPr="00473FD7">
        <w:rPr>
          <w:sz w:val="24"/>
          <w:szCs w:val="24"/>
        </w:rPr>
        <w:t xml:space="preserve">осуществляется путем </w:t>
      </w:r>
      <w:r>
        <w:rPr>
          <w:sz w:val="24"/>
          <w:szCs w:val="24"/>
        </w:rPr>
        <w:t xml:space="preserve">его </w:t>
      </w:r>
      <w:r w:rsidRPr="00473FD7">
        <w:rPr>
          <w:sz w:val="24"/>
          <w:szCs w:val="24"/>
        </w:rPr>
        <w:t xml:space="preserve">перечисления  на банковский счет, </w:t>
      </w:r>
      <w:r>
        <w:rPr>
          <w:sz w:val="24"/>
          <w:szCs w:val="24"/>
        </w:rPr>
        <w:t xml:space="preserve">реквизиты которого </w:t>
      </w:r>
      <w:r w:rsidRPr="00473FD7">
        <w:rPr>
          <w:sz w:val="24"/>
          <w:szCs w:val="24"/>
        </w:rPr>
        <w:t>указаны в реестре владельцев инвестиционных паев.</w:t>
      </w:r>
      <w:r w:rsidRPr="00034C8D">
        <w:rPr>
          <w:sz w:val="24"/>
          <w:szCs w:val="24"/>
        </w:rPr>
        <w:t xml:space="preserve"> </w:t>
      </w:r>
      <w:r w:rsidRPr="00334ACB">
        <w:rPr>
          <w:sz w:val="24"/>
          <w:szCs w:val="24"/>
        </w:rPr>
        <w:t>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rsidR="00395FA5" w:rsidRPr="002B2CBD" w:rsidRDefault="00395FA5" w:rsidP="00395FA5">
      <w:pPr>
        <w:spacing w:line="240" w:lineRule="auto"/>
        <w:ind w:firstLine="720"/>
        <w:rPr>
          <w:sz w:val="24"/>
          <w:szCs w:val="24"/>
        </w:rPr>
      </w:pPr>
      <w:r w:rsidRPr="002B2CBD">
        <w:rPr>
          <w:sz w:val="24"/>
          <w:szCs w:val="24"/>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395FA5" w:rsidRPr="002B2CBD" w:rsidRDefault="00395FA5" w:rsidP="00395FA5">
      <w:pPr>
        <w:spacing w:line="240" w:lineRule="auto"/>
        <w:ind w:firstLine="720"/>
        <w:rPr>
          <w:sz w:val="24"/>
          <w:szCs w:val="24"/>
        </w:rPr>
      </w:pPr>
      <w:r w:rsidRPr="002B2CBD">
        <w:rPr>
          <w:sz w:val="24"/>
          <w:szCs w:val="24"/>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395FA5" w:rsidRPr="00127893" w:rsidRDefault="00395FA5" w:rsidP="00395FA5">
      <w:pPr>
        <w:spacing w:line="240" w:lineRule="auto"/>
        <w:ind w:firstLine="720"/>
        <w:rPr>
          <w:sz w:val="24"/>
          <w:szCs w:val="24"/>
        </w:rPr>
      </w:pPr>
      <w:r w:rsidRPr="00127893">
        <w:rPr>
          <w:sz w:val="24"/>
          <w:szCs w:val="24"/>
        </w:rPr>
        <w:t>3</w:t>
      </w:r>
      <w:r>
        <w:rPr>
          <w:sz w:val="24"/>
          <w:szCs w:val="24"/>
        </w:rPr>
        <w:t>6</w:t>
      </w:r>
      <w:r w:rsidRPr="00127893">
        <w:rPr>
          <w:sz w:val="24"/>
          <w:szCs w:val="24"/>
        </w:rPr>
        <w:t>.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395FA5" w:rsidRDefault="00395FA5" w:rsidP="00395FA5">
      <w:pPr>
        <w:spacing w:line="240" w:lineRule="auto"/>
        <w:ind w:firstLine="720"/>
        <w:rPr>
          <w:sz w:val="24"/>
          <w:szCs w:val="24"/>
        </w:rPr>
      </w:pPr>
      <w:r w:rsidRPr="00127893">
        <w:rPr>
          <w:sz w:val="24"/>
          <w:szCs w:val="24"/>
        </w:rPr>
        <w:lastRenderedPageBreak/>
        <w:t>3</w:t>
      </w:r>
      <w:r>
        <w:rPr>
          <w:sz w:val="24"/>
          <w:szCs w:val="24"/>
        </w:rPr>
        <w:t>7</w:t>
      </w:r>
      <w:r w:rsidRPr="00127893">
        <w:rPr>
          <w:sz w:val="24"/>
          <w:szCs w:val="24"/>
        </w:rPr>
        <w:t>. </w:t>
      </w:r>
      <w:r w:rsidRPr="003D3092">
        <w:rPr>
          <w:sz w:val="24"/>
          <w:szCs w:val="24"/>
        </w:rPr>
        <w:t>Каждый инвестиционный</w:t>
      </w:r>
      <w:r w:rsidRPr="00127893">
        <w:rPr>
          <w:sz w:val="24"/>
          <w:szCs w:val="24"/>
        </w:rPr>
        <w:t xml:space="preserve"> пай удостоверяет одинаковую долю в праве общей собственности </w:t>
      </w:r>
      <w:r>
        <w:rPr>
          <w:sz w:val="24"/>
          <w:szCs w:val="24"/>
        </w:rPr>
        <w:t>на имущество, составляющее фонд.</w:t>
      </w:r>
    </w:p>
    <w:p w:rsidR="00395FA5" w:rsidRPr="00D75AF3" w:rsidRDefault="00395FA5" w:rsidP="00395FA5">
      <w:pPr>
        <w:pStyle w:val="ConsNormal"/>
        <w:ind w:firstLine="0"/>
        <w:jc w:val="both"/>
        <w:rPr>
          <w:rFonts w:ascii="Times New Roman CYR" w:hAnsi="Times New Roman CYR" w:cs="Times New Roman CYR"/>
          <w:sz w:val="24"/>
          <w:szCs w:val="24"/>
          <w:lang w:eastAsia="zh-CN"/>
        </w:rPr>
      </w:pPr>
      <w:r w:rsidRPr="00127893">
        <w:rPr>
          <w:sz w:val="24"/>
          <w:szCs w:val="24"/>
        </w:rPr>
        <w:t xml:space="preserve"> </w:t>
      </w:r>
      <w:r w:rsidRPr="00D75AF3">
        <w:rPr>
          <w:rFonts w:ascii="Times New Roman CYR" w:hAnsi="Times New Roman CYR" w:cs="Times New Roman CYR"/>
          <w:sz w:val="24"/>
          <w:szCs w:val="24"/>
          <w:lang w:eastAsia="zh-CN"/>
        </w:rPr>
        <w:tab/>
        <w:t xml:space="preserve">Каждый инвестиционный пай удостоверяет одинаковые права. </w:t>
      </w:r>
    </w:p>
    <w:p w:rsidR="00395FA5" w:rsidRPr="00127893" w:rsidRDefault="00395FA5" w:rsidP="00395FA5">
      <w:pPr>
        <w:spacing w:line="240" w:lineRule="auto"/>
        <w:ind w:firstLine="720"/>
        <w:rPr>
          <w:sz w:val="24"/>
          <w:szCs w:val="24"/>
        </w:rPr>
      </w:pPr>
      <w:r w:rsidRPr="00127893">
        <w:rPr>
          <w:sz w:val="24"/>
          <w:szCs w:val="24"/>
        </w:rPr>
        <w:t>Инвестиционный пай не является эмиссионной ценной бумагой.</w:t>
      </w:r>
    </w:p>
    <w:p w:rsidR="00395FA5" w:rsidRPr="00127893" w:rsidRDefault="00395FA5" w:rsidP="00395FA5">
      <w:pPr>
        <w:spacing w:line="240" w:lineRule="auto"/>
        <w:ind w:firstLine="720"/>
        <w:rPr>
          <w:sz w:val="24"/>
          <w:szCs w:val="24"/>
        </w:rPr>
      </w:pPr>
      <w:r w:rsidRPr="00127893">
        <w:rPr>
          <w:sz w:val="24"/>
          <w:szCs w:val="24"/>
        </w:rPr>
        <w:t>Права, удостоверенные инвестиционным паем, фиксируются в бездокументарной форме.</w:t>
      </w:r>
    </w:p>
    <w:p w:rsidR="00395FA5" w:rsidRPr="00127893" w:rsidRDefault="00395FA5" w:rsidP="00395FA5">
      <w:pPr>
        <w:spacing w:line="240" w:lineRule="auto"/>
        <w:ind w:firstLine="720"/>
        <w:rPr>
          <w:sz w:val="24"/>
          <w:szCs w:val="24"/>
        </w:rPr>
      </w:pPr>
      <w:r w:rsidRPr="00127893">
        <w:rPr>
          <w:sz w:val="24"/>
          <w:szCs w:val="24"/>
        </w:rPr>
        <w:t>Инвестиционный пай не имеет номинальной стоимости.</w:t>
      </w:r>
    </w:p>
    <w:p w:rsidR="00395FA5" w:rsidRPr="00127893" w:rsidRDefault="00395FA5" w:rsidP="00395FA5">
      <w:pPr>
        <w:spacing w:line="240" w:lineRule="auto"/>
        <w:ind w:firstLine="720"/>
        <w:rPr>
          <w:sz w:val="24"/>
          <w:szCs w:val="24"/>
        </w:rPr>
      </w:pPr>
      <w:r w:rsidRPr="00127893">
        <w:rPr>
          <w:sz w:val="24"/>
          <w:szCs w:val="24"/>
        </w:rPr>
        <w:t>3</w:t>
      </w:r>
      <w:r>
        <w:rPr>
          <w:sz w:val="24"/>
          <w:szCs w:val="24"/>
        </w:rPr>
        <w:t>8</w:t>
      </w:r>
      <w:r w:rsidRPr="00127893">
        <w:rPr>
          <w:sz w:val="24"/>
          <w:szCs w:val="24"/>
        </w:rPr>
        <w:t>. </w:t>
      </w:r>
      <w:r>
        <w:rPr>
          <w:sz w:val="24"/>
          <w:szCs w:val="24"/>
        </w:rPr>
        <w:t>Общее к</w:t>
      </w:r>
      <w:r w:rsidRPr="00127893">
        <w:rPr>
          <w:sz w:val="24"/>
          <w:szCs w:val="24"/>
        </w:rPr>
        <w:t>оличество выда</w:t>
      </w:r>
      <w:r>
        <w:rPr>
          <w:sz w:val="24"/>
          <w:szCs w:val="24"/>
        </w:rPr>
        <w:t>нных</w:t>
      </w:r>
      <w:r w:rsidRPr="00127893">
        <w:rPr>
          <w:sz w:val="24"/>
          <w:szCs w:val="24"/>
        </w:rPr>
        <w:t xml:space="preserve"> управляющей компанией инвестиционных паев составляет  400 000 (Четыреста тысяч)  штук.</w:t>
      </w:r>
    </w:p>
    <w:p w:rsidR="00395FA5" w:rsidRPr="00127893" w:rsidRDefault="00395FA5" w:rsidP="00395FA5">
      <w:pPr>
        <w:spacing w:line="240" w:lineRule="auto"/>
        <w:ind w:firstLine="720"/>
        <w:rPr>
          <w:sz w:val="24"/>
          <w:szCs w:val="24"/>
        </w:rPr>
      </w:pPr>
      <w:r>
        <w:rPr>
          <w:sz w:val="24"/>
          <w:szCs w:val="24"/>
        </w:rPr>
        <w:t>39</w:t>
      </w:r>
      <w:r w:rsidRPr="00127893">
        <w:rPr>
          <w:sz w:val="24"/>
          <w:szCs w:val="24"/>
        </w:rPr>
        <w:t>.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w:t>
      </w:r>
      <w:r>
        <w:rPr>
          <w:sz w:val="24"/>
          <w:szCs w:val="24"/>
        </w:rPr>
        <w:t>8</w:t>
      </w:r>
      <w:r w:rsidRPr="00127893">
        <w:rPr>
          <w:sz w:val="24"/>
          <w:szCs w:val="24"/>
        </w:rPr>
        <w:t xml:space="preserve"> настоящих Правил (далее - дополнительные инвестиционные паи), составляет 4 000 (Четыре тысячи)  штук.</w:t>
      </w:r>
    </w:p>
    <w:p w:rsidR="00395FA5" w:rsidRPr="00127893" w:rsidRDefault="00395FA5" w:rsidP="00395FA5">
      <w:pPr>
        <w:spacing w:line="240" w:lineRule="auto"/>
        <w:ind w:firstLine="720"/>
        <w:rPr>
          <w:sz w:val="24"/>
          <w:szCs w:val="24"/>
        </w:rPr>
      </w:pPr>
      <w:r w:rsidRPr="00127893">
        <w:rPr>
          <w:sz w:val="24"/>
          <w:szCs w:val="24"/>
        </w:rPr>
        <w:t>4</w:t>
      </w:r>
      <w:r>
        <w:rPr>
          <w:sz w:val="24"/>
          <w:szCs w:val="24"/>
        </w:rPr>
        <w:t>0</w:t>
      </w:r>
      <w:r w:rsidRPr="00127893">
        <w:rPr>
          <w:sz w:val="24"/>
          <w:szCs w:val="24"/>
        </w:rPr>
        <w:t>.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395FA5" w:rsidRDefault="00395FA5" w:rsidP="00395FA5">
      <w:pPr>
        <w:tabs>
          <w:tab w:val="left" w:pos="9072"/>
        </w:tabs>
        <w:spacing w:line="240" w:lineRule="auto"/>
        <w:ind w:firstLine="720"/>
        <w:rPr>
          <w:sz w:val="24"/>
          <w:szCs w:val="24"/>
        </w:rPr>
      </w:pPr>
      <w:r w:rsidRPr="00127893">
        <w:rPr>
          <w:sz w:val="24"/>
          <w:szCs w:val="24"/>
        </w:rPr>
        <w:t>4</w:t>
      </w:r>
      <w:r>
        <w:rPr>
          <w:sz w:val="24"/>
          <w:szCs w:val="24"/>
        </w:rPr>
        <w:t>1</w:t>
      </w:r>
      <w:r w:rsidRPr="00127893">
        <w:rPr>
          <w:sz w:val="24"/>
          <w:szCs w:val="24"/>
        </w:rPr>
        <w:t>. Инвестиционные паи свободно обращаются по завершении формирования фонда.</w:t>
      </w:r>
    </w:p>
    <w:p w:rsidR="00395FA5" w:rsidRPr="00127893" w:rsidRDefault="00395FA5" w:rsidP="00395FA5">
      <w:pPr>
        <w:spacing w:line="240" w:lineRule="auto"/>
        <w:ind w:firstLine="720"/>
        <w:rPr>
          <w:sz w:val="24"/>
          <w:szCs w:val="24"/>
        </w:rPr>
      </w:pPr>
      <w:r w:rsidRPr="00334ACB">
        <w:rPr>
          <w:sz w:val="24"/>
          <w:szCs w:val="24"/>
        </w:rPr>
        <w:t>Специализированный депозитарий, регистратор, аудиторская организация и оценщик не могут являться владельцами инвестиционных паев.</w:t>
      </w:r>
      <w:r w:rsidRPr="00127893">
        <w:rPr>
          <w:sz w:val="24"/>
          <w:szCs w:val="24"/>
        </w:rPr>
        <w:t>4</w:t>
      </w:r>
      <w:r>
        <w:rPr>
          <w:sz w:val="24"/>
          <w:szCs w:val="24"/>
        </w:rPr>
        <w:t>2</w:t>
      </w:r>
      <w:r w:rsidRPr="00127893">
        <w:rPr>
          <w:sz w:val="24"/>
          <w:szCs w:val="24"/>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395FA5" w:rsidRPr="00127893" w:rsidRDefault="00395FA5" w:rsidP="00395FA5">
      <w:pPr>
        <w:spacing w:line="240" w:lineRule="auto"/>
        <w:ind w:firstLine="720"/>
        <w:rPr>
          <w:sz w:val="24"/>
          <w:szCs w:val="24"/>
        </w:rPr>
      </w:pPr>
      <w:r w:rsidRPr="00127893">
        <w:rPr>
          <w:sz w:val="24"/>
          <w:szCs w:val="24"/>
        </w:rPr>
        <w:t>4</w:t>
      </w:r>
      <w:r>
        <w:rPr>
          <w:sz w:val="24"/>
          <w:szCs w:val="24"/>
        </w:rPr>
        <w:t>3</w:t>
      </w:r>
      <w:r w:rsidRPr="00127893">
        <w:rPr>
          <w:sz w:val="24"/>
          <w:szCs w:val="24"/>
        </w:rPr>
        <w:t>. Способы получения выписок из реестра владельцев инвестиционных паев.</w:t>
      </w:r>
    </w:p>
    <w:p w:rsidR="00395FA5" w:rsidRPr="00334ACB" w:rsidRDefault="00395FA5" w:rsidP="00395FA5">
      <w:pPr>
        <w:spacing w:line="240" w:lineRule="auto"/>
        <w:ind w:firstLine="720"/>
        <w:rPr>
          <w:sz w:val="24"/>
          <w:szCs w:val="24"/>
        </w:rPr>
      </w:pPr>
      <w:r w:rsidRPr="00334ACB">
        <w:rPr>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395FA5" w:rsidRPr="00334ACB" w:rsidRDefault="00395FA5" w:rsidP="00395FA5">
      <w:pPr>
        <w:spacing w:line="240" w:lineRule="auto"/>
        <w:ind w:firstLine="720"/>
        <w:rPr>
          <w:sz w:val="24"/>
          <w:szCs w:val="24"/>
        </w:rPr>
      </w:pPr>
      <w:r w:rsidRPr="00334ACB">
        <w:rPr>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395FA5" w:rsidRPr="00334ACB" w:rsidRDefault="00395FA5" w:rsidP="00395FA5">
      <w:pPr>
        <w:spacing w:line="240" w:lineRule="auto"/>
        <w:ind w:firstLine="720"/>
        <w:rPr>
          <w:sz w:val="24"/>
          <w:szCs w:val="24"/>
        </w:rPr>
      </w:pPr>
      <w:r w:rsidRPr="00334ACB">
        <w:rPr>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395FA5" w:rsidRPr="00127893" w:rsidRDefault="00395FA5" w:rsidP="00395FA5">
      <w:pPr>
        <w:spacing w:line="240" w:lineRule="auto"/>
        <w:jc w:val="center"/>
        <w:rPr>
          <w:sz w:val="24"/>
          <w:szCs w:val="24"/>
        </w:rPr>
      </w:pPr>
    </w:p>
    <w:p w:rsidR="00395FA5" w:rsidRPr="00127893" w:rsidRDefault="00395FA5" w:rsidP="00395FA5">
      <w:pPr>
        <w:spacing w:line="240" w:lineRule="auto"/>
        <w:jc w:val="center"/>
        <w:rPr>
          <w:sz w:val="24"/>
          <w:szCs w:val="24"/>
        </w:rPr>
      </w:pPr>
      <w:r w:rsidRPr="00127893">
        <w:rPr>
          <w:sz w:val="24"/>
          <w:szCs w:val="24"/>
        </w:rPr>
        <w:t>V. Общее собрание владельцев инвестиционных паев</w:t>
      </w:r>
    </w:p>
    <w:p w:rsidR="00395FA5" w:rsidRPr="00127893" w:rsidRDefault="00395FA5" w:rsidP="00395FA5">
      <w:pPr>
        <w:spacing w:line="240" w:lineRule="auto"/>
        <w:rPr>
          <w:sz w:val="24"/>
          <w:szCs w:val="24"/>
        </w:rPr>
      </w:pPr>
    </w:p>
    <w:p w:rsidR="00395FA5" w:rsidRPr="00127893" w:rsidRDefault="00395FA5" w:rsidP="00395FA5">
      <w:pPr>
        <w:spacing w:line="240" w:lineRule="auto"/>
        <w:ind w:firstLine="720"/>
        <w:rPr>
          <w:sz w:val="24"/>
          <w:szCs w:val="24"/>
        </w:rPr>
      </w:pPr>
      <w:r w:rsidRPr="00127893">
        <w:rPr>
          <w:sz w:val="24"/>
          <w:szCs w:val="24"/>
        </w:rPr>
        <w:t>4</w:t>
      </w:r>
      <w:r>
        <w:rPr>
          <w:sz w:val="24"/>
          <w:szCs w:val="24"/>
        </w:rPr>
        <w:t>4</w:t>
      </w:r>
      <w:r w:rsidRPr="00127893">
        <w:rPr>
          <w:sz w:val="24"/>
          <w:szCs w:val="24"/>
        </w:rPr>
        <w:t>. Общее собрание владельцев инвестиционных паев принимает решения по вопросам:</w:t>
      </w:r>
    </w:p>
    <w:p w:rsidR="00395FA5" w:rsidRPr="00127893" w:rsidRDefault="00395FA5" w:rsidP="00395FA5">
      <w:pPr>
        <w:spacing w:line="240" w:lineRule="auto"/>
        <w:ind w:firstLine="720"/>
        <w:rPr>
          <w:sz w:val="24"/>
          <w:szCs w:val="24"/>
        </w:rPr>
      </w:pPr>
      <w:r w:rsidRPr="00127893">
        <w:rPr>
          <w:sz w:val="24"/>
          <w:szCs w:val="24"/>
        </w:rPr>
        <w:t>1) утверждения изменений, которые вносятся в настоящие Правила, связанных:</w:t>
      </w:r>
    </w:p>
    <w:p w:rsidR="00395FA5" w:rsidRPr="00127893" w:rsidRDefault="00395FA5" w:rsidP="00395FA5">
      <w:pPr>
        <w:spacing w:line="240" w:lineRule="auto"/>
        <w:ind w:firstLine="720"/>
        <w:rPr>
          <w:sz w:val="24"/>
          <w:szCs w:val="24"/>
        </w:rPr>
      </w:pPr>
      <w:r w:rsidRPr="00127893">
        <w:rPr>
          <w:sz w:val="24"/>
          <w:szCs w:val="24"/>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
    <w:p w:rsidR="00395FA5" w:rsidRPr="00127893" w:rsidRDefault="00395FA5" w:rsidP="00395FA5">
      <w:pPr>
        <w:spacing w:line="240" w:lineRule="auto"/>
        <w:ind w:firstLine="720"/>
        <w:rPr>
          <w:sz w:val="24"/>
          <w:szCs w:val="24"/>
        </w:rPr>
      </w:pPr>
      <w:r w:rsidRPr="00127893">
        <w:rPr>
          <w:sz w:val="24"/>
          <w:szCs w:val="24"/>
        </w:rPr>
        <w:t>с увеличением размера вознаграждения управляющей компании, специализированного депозитария, регистратора, аудитор</w:t>
      </w:r>
      <w:r>
        <w:rPr>
          <w:sz w:val="24"/>
          <w:szCs w:val="24"/>
        </w:rPr>
        <w:t>ской организации</w:t>
      </w:r>
      <w:r w:rsidRPr="00127893">
        <w:t xml:space="preserve"> </w:t>
      </w:r>
      <w:r w:rsidRPr="00127893">
        <w:rPr>
          <w:sz w:val="24"/>
          <w:szCs w:val="24"/>
        </w:rPr>
        <w:t>и оценщика;</w:t>
      </w:r>
    </w:p>
    <w:p w:rsidR="00395FA5" w:rsidRPr="00127893" w:rsidRDefault="00395FA5" w:rsidP="00395FA5">
      <w:pPr>
        <w:spacing w:line="240" w:lineRule="auto"/>
        <w:ind w:firstLine="720"/>
        <w:rPr>
          <w:sz w:val="24"/>
          <w:szCs w:val="24"/>
        </w:rPr>
      </w:pPr>
      <w:r w:rsidRPr="00127893">
        <w:rPr>
          <w:sz w:val="24"/>
          <w:szCs w:val="24"/>
        </w:rPr>
        <w:t>с расширением перечня расходов управляющей компании, подлежащих оплате за счет имущества, составляющего фонд</w:t>
      </w:r>
      <w:r>
        <w:rPr>
          <w:sz w:val="24"/>
          <w:szCs w:val="24"/>
        </w:rPr>
        <w:t xml:space="preserve">, </w:t>
      </w:r>
      <w:r w:rsidRPr="00334ACB">
        <w:rPr>
          <w:sz w:val="24"/>
          <w:szCs w:val="24"/>
        </w:rPr>
        <w:t>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r w:rsidRPr="00127893">
        <w:rPr>
          <w:sz w:val="24"/>
          <w:szCs w:val="24"/>
        </w:rPr>
        <w:t>;</w:t>
      </w:r>
    </w:p>
    <w:p w:rsidR="00395FA5" w:rsidRPr="00127893" w:rsidRDefault="00395FA5" w:rsidP="00395FA5">
      <w:pPr>
        <w:spacing w:line="240" w:lineRule="auto"/>
        <w:ind w:firstLine="720"/>
        <w:rPr>
          <w:sz w:val="24"/>
          <w:szCs w:val="24"/>
        </w:rPr>
      </w:pPr>
      <w:r w:rsidRPr="00127893">
        <w:rPr>
          <w:sz w:val="24"/>
          <w:szCs w:val="24"/>
        </w:rPr>
        <w:t>с введением скидок в связи с погашением инвестиционных паев или увеличением их размеров;</w:t>
      </w:r>
    </w:p>
    <w:p w:rsidR="00395FA5" w:rsidRPr="00127893" w:rsidRDefault="00395FA5" w:rsidP="00395FA5">
      <w:pPr>
        <w:spacing w:line="240" w:lineRule="auto"/>
        <w:ind w:firstLine="720"/>
        <w:rPr>
          <w:sz w:val="24"/>
          <w:szCs w:val="24"/>
        </w:rPr>
      </w:pPr>
      <w:r w:rsidRPr="00127893">
        <w:rPr>
          <w:sz w:val="24"/>
          <w:szCs w:val="24"/>
        </w:rPr>
        <w:t>с изменением типа фонда;</w:t>
      </w:r>
    </w:p>
    <w:p w:rsidR="00395FA5" w:rsidRPr="00127893" w:rsidRDefault="00395FA5" w:rsidP="00395FA5">
      <w:pPr>
        <w:spacing w:line="240" w:lineRule="auto"/>
        <w:ind w:firstLine="720"/>
        <w:rPr>
          <w:sz w:val="24"/>
          <w:szCs w:val="24"/>
        </w:rPr>
      </w:pPr>
      <w:r w:rsidRPr="00127893">
        <w:rPr>
          <w:sz w:val="24"/>
          <w:szCs w:val="24"/>
        </w:rPr>
        <w:t>с определением количества дополнительных инвестиционных паев;</w:t>
      </w:r>
    </w:p>
    <w:p w:rsidR="00395FA5" w:rsidRPr="00127893" w:rsidRDefault="00395FA5" w:rsidP="00395FA5">
      <w:pPr>
        <w:tabs>
          <w:tab w:val="left" w:pos="709"/>
        </w:tabs>
        <w:autoSpaceDE w:val="0"/>
        <w:autoSpaceDN w:val="0"/>
        <w:adjustRightInd w:val="0"/>
        <w:spacing w:line="240" w:lineRule="auto"/>
        <w:ind w:firstLine="540"/>
        <w:rPr>
          <w:sz w:val="24"/>
          <w:szCs w:val="24"/>
        </w:rPr>
      </w:pPr>
      <w:r w:rsidRPr="00127893">
        <w:rPr>
          <w:sz w:val="24"/>
          <w:szCs w:val="24"/>
        </w:rPr>
        <w:t xml:space="preserve">   с изменением категории фонда;</w:t>
      </w:r>
    </w:p>
    <w:p w:rsidR="00395FA5" w:rsidRPr="00127893" w:rsidRDefault="00395FA5" w:rsidP="00395FA5">
      <w:pPr>
        <w:tabs>
          <w:tab w:val="left" w:pos="709"/>
        </w:tabs>
        <w:autoSpaceDE w:val="0"/>
        <w:autoSpaceDN w:val="0"/>
        <w:adjustRightInd w:val="0"/>
        <w:spacing w:line="240" w:lineRule="auto"/>
        <w:ind w:firstLine="540"/>
        <w:rPr>
          <w:sz w:val="24"/>
          <w:szCs w:val="24"/>
        </w:rPr>
      </w:pPr>
      <w:r w:rsidRPr="00127893">
        <w:rPr>
          <w:sz w:val="24"/>
          <w:szCs w:val="24"/>
        </w:rPr>
        <w:t xml:space="preserve">   с установлением или исключением права владельцев инвестиционных паев на получение дохода от доверительного управления фондом;</w:t>
      </w:r>
    </w:p>
    <w:p w:rsidR="00395FA5" w:rsidRPr="00127893" w:rsidRDefault="00395FA5" w:rsidP="00395FA5">
      <w:pPr>
        <w:tabs>
          <w:tab w:val="left" w:pos="709"/>
        </w:tabs>
        <w:autoSpaceDE w:val="0"/>
        <w:autoSpaceDN w:val="0"/>
        <w:adjustRightInd w:val="0"/>
        <w:spacing w:line="240" w:lineRule="auto"/>
        <w:ind w:firstLine="540"/>
        <w:rPr>
          <w:sz w:val="24"/>
          <w:szCs w:val="24"/>
        </w:rPr>
      </w:pPr>
      <w:r w:rsidRPr="00127893">
        <w:rPr>
          <w:sz w:val="24"/>
          <w:szCs w:val="24"/>
        </w:rPr>
        <w:t xml:space="preserve">   с изменением порядка определения размера дохода от доверительного управления фондом, </w:t>
      </w:r>
      <w:r>
        <w:rPr>
          <w:sz w:val="24"/>
          <w:szCs w:val="24"/>
        </w:rPr>
        <w:t xml:space="preserve">доля которого распределяется  </w:t>
      </w:r>
      <w:r w:rsidRPr="00127893">
        <w:rPr>
          <w:sz w:val="24"/>
          <w:szCs w:val="24"/>
        </w:rPr>
        <w:t xml:space="preserve"> между владельцами инвестиционных паев</w:t>
      </w:r>
      <w:r>
        <w:rPr>
          <w:sz w:val="24"/>
          <w:szCs w:val="24"/>
        </w:rPr>
        <w:t>, а также с изменением доли указанного дохода (порядка ее определения) и срока его выплаты</w:t>
      </w:r>
      <w:r w:rsidRPr="00127893">
        <w:rPr>
          <w:sz w:val="24"/>
          <w:szCs w:val="24"/>
        </w:rPr>
        <w:t>;</w:t>
      </w:r>
    </w:p>
    <w:p w:rsidR="00395FA5" w:rsidRPr="00127893" w:rsidRDefault="00395FA5" w:rsidP="00395FA5">
      <w:pPr>
        <w:tabs>
          <w:tab w:val="left" w:pos="709"/>
        </w:tabs>
        <w:autoSpaceDE w:val="0"/>
        <w:autoSpaceDN w:val="0"/>
        <w:adjustRightInd w:val="0"/>
        <w:spacing w:line="240" w:lineRule="auto"/>
        <w:ind w:firstLine="540"/>
        <w:rPr>
          <w:sz w:val="24"/>
          <w:szCs w:val="24"/>
        </w:rPr>
      </w:pPr>
      <w:r w:rsidRPr="00127893">
        <w:rPr>
          <w:sz w:val="24"/>
          <w:szCs w:val="24"/>
        </w:rPr>
        <w:lastRenderedPageBreak/>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395FA5" w:rsidRPr="00127893" w:rsidRDefault="00395FA5" w:rsidP="00395FA5">
      <w:pPr>
        <w:tabs>
          <w:tab w:val="left" w:pos="709"/>
        </w:tabs>
        <w:autoSpaceDE w:val="0"/>
        <w:autoSpaceDN w:val="0"/>
        <w:adjustRightInd w:val="0"/>
        <w:spacing w:line="240" w:lineRule="auto"/>
        <w:ind w:firstLine="540"/>
        <w:rPr>
          <w:sz w:val="24"/>
          <w:szCs w:val="24"/>
        </w:rPr>
      </w:pPr>
      <w:r w:rsidRPr="00127893">
        <w:rPr>
          <w:sz w:val="24"/>
          <w:szCs w:val="24"/>
        </w:rPr>
        <w:t xml:space="preserve">   с изменением срока действия договора доверительного управления фондом;</w:t>
      </w:r>
    </w:p>
    <w:p w:rsidR="00395FA5" w:rsidRPr="00127893" w:rsidRDefault="00395FA5" w:rsidP="00395FA5">
      <w:pPr>
        <w:tabs>
          <w:tab w:val="left" w:pos="709"/>
        </w:tabs>
        <w:autoSpaceDE w:val="0"/>
        <w:autoSpaceDN w:val="0"/>
        <w:adjustRightInd w:val="0"/>
        <w:spacing w:line="240" w:lineRule="auto"/>
        <w:ind w:firstLine="540"/>
        <w:rPr>
          <w:sz w:val="24"/>
          <w:szCs w:val="24"/>
        </w:rPr>
      </w:pPr>
      <w:r w:rsidRPr="00127893">
        <w:rPr>
          <w:sz w:val="24"/>
          <w:szCs w:val="24"/>
        </w:rPr>
        <w:t xml:space="preserve">   с увеличением размера вознаграждения лица, осуществляющего прекращение фонда;</w:t>
      </w:r>
    </w:p>
    <w:p w:rsidR="00395FA5" w:rsidRDefault="00395FA5" w:rsidP="00395FA5">
      <w:pPr>
        <w:tabs>
          <w:tab w:val="left" w:pos="709"/>
        </w:tabs>
        <w:autoSpaceDE w:val="0"/>
        <w:autoSpaceDN w:val="0"/>
        <w:adjustRightInd w:val="0"/>
        <w:spacing w:line="240" w:lineRule="auto"/>
        <w:ind w:firstLine="540"/>
        <w:rPr>
          <w:sz w:val="24"/>
          <w:szCs w:val="24"/>
        </w:rPr>
      </w:pPr>
      <w:r w:rsidRPr="00127893">
        <w:rPr>
          <w:sz w:val="24"/>
          <w:szCs w:val="24"/>
        </w:rPr>
        <w:t xml:space="preserve">   с изменением количества голосов, необходимых для принятия решения общим собранием;</w:t>
      </w:r>
    </w:p>
    <w:p w:rsidR="00395FA5" w:rsidRPr="00127893" w:rsidRDefault="00395FA5" w:rsidP="00395FA5">
      <w:pPr>
        <w:tabs>
          <w:tab w:val="left" w:pos="709"/>
        </w:tabs>
        <w:autoSpaceDE w:val="0"/>
        <w:autoSpaceDN w:val="0"/>
        <w:adjustRightInd w:val="0"/>
        <w:spacing w:line="240" w:lineRule="auto"/>
        <w:ind w:firstLine="540"/>
        <w:rPr>
          <w:sz w:val="24"/>
          <w:szCs w:val="24"/>
        </w:rPr>
      </w:pPr>
      <w:r>
        <w:rPr>
          <w:sz w:val="24"/>
          <w:szCs w:val="24"/>
        </w:rP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395FA5" w:rsidRPr="00127893" w:rsidRDefault="00395FA5" w:rsidP="00395FA5">
      <w:pPr>
        <w:tabs>
          <w:tab w:val="left" w:pos="709"/>
        </w:tabs>
        <w:autoSpaceDE w:val="0"/>
        <w:autoSpaceDN w:val="0"/>
        <w:adjustRightInd w:val="0"/>
        <w:spacing w:line="240" w:lineRule="auto"/>
        <w:ind w:firstLine="540"/>
        <w:rPr>
          <w:sz w:val="24"/>
          <w:szCs w:val="24"/>
        </w:rPr>
      </w:pPr>
      <w:r w:rsidRPr="00127893">
        <w:rPr>
          <w:sz w:val="24"/>
          <w:szCs w:val="24"/>
        </w:rPr>
        <w:t xml:space="preserve">   </w:t>
      </w:r>
    </w:p>
    <w:p w:rsidR="00395FA5" w:rsidRPr="00127893" w:rsidRDefault="00395FA5" w:rsidP="00395FA5">
      <w:pPr>
        <w:spacing w:line="240" w:lineRule="auto"/>
        <w:ind w:firstLine="720"/>
        <w:rPr>
          <w:sz w:val="24"/>
          <w:szCs w:val="24"/>
        </w:rPr>
      </w:pPr>
      <w:r w:rsidRPr="00127893">
        <w:rPr>
          <w:sz w:val="24"/>
          <w:szCs w:val="24"/>
        </w:rPr>
        <w:t>2) передачи прав и обязанностей по договору доверительного управления фондом другой управляющей компании;</w:t>
      </w:r>
    </w:p>
    <w:p w:rsidR="00395FA5" w:rsidRPr="00127893" w:rsidRDefault="00395FA5" w:rsidP="00395FA5">
      <w:pPr>
        <w:spacing w:line="240" w:lineRule="auto"/>
        <w:ind w:firstLine="720"/>
        <w:rPr>
          <w:sz w:val="24"/>
          <w:szCs w:val="24"/>
        </w:rPr>
      </w:pPr>
      <w:r w:rsidRPr="00127893">
        <w:rPr>
          <w:sz w:val="24"/>
          <w:szCs w:val="24"/>
        </w:rPr>
        <w:t>3) досрочного прекращения или продления срока действия договора доверительного управления фондом.</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 xml:space="preserve">. Порядок подготовки, созыва и проведения общего собрания владельцев инвестиционных паев. </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w:t>
      </w:r>
      <w:r>
        <w:rPr>
          <w:sz w:val="24"/>
          <w:szCs w:val="24"/>
        </w:rPr>
        <w:t xml:space="preserve">(прекращения действия) </w:t>
      </w:r>
      <w:r w:rsidRPr="00127893">
        <w:rPr>
          <w:sz w:val="24"/>
          <w:szCs w:val="24"/>
        </w:rPr>
        <w:t>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В случае аннулирования</w:t>
      </w:r>
      <w:r>
        <w:rPr>
          <w:sz w:val="24"/>
          <w:szCs w:val="24"/>
        </w:rPr>
        <w:t xml:space="preserve"> (прекращения действия)</w:t>
      </w:r>
      <w:r w:rsidRPr="00127893">
        <w:rPr>
          <w:sz w:val="24"/>
          <w:szCs w:val="24"/>
        </w:rPr>
        <w:t xml:space="preserve">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 xml:space="preserve">.4.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w:t>
      </w:r>
      <w:r w:rsidRPr="00127893">
        <w:rPr>
          <w:sz w:val="24"/>
          <w:szCs w:val="24"/>
        </w:rPr>
        <w:lastRenderedPageBreak/>
        <w:t>(владельцев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.7. О созыве общего собрания должны быть уведомлены специализированный депозитарий фонда, а также федеральный орган исполнительной власти по рынку ценных бумаг.</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 xml:space="preserve">.9.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w:t>
      </w:r>
      <w:r>
        <w:rPr>
          <w:sz w:val="24"/>
          <w:szCs w:val="24"/>
        </w:rPr>
        <w:t xml:space="preserve">рабочих </w:t>
      </w:r>
      <w:r w:rsidRPr="00127893">
        <w:rPr>
          <w:sz w:val="24"/>
          <w:szCs w:val="24"/>
        </w:rPr>
        <w:t>дней с даты получения письменного требования владельцев инвестиционных паев о созыве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3) в случае вручения под роспись - дата вручения;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.13. В решении о созыве общего собрания должны быть указаны:</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lastRenderedPageBreak/>
        <w:t>1) форма проведения общего собрания (собрание или заочное голосование);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2) дата проведения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3) время и место проведения общего собрания, проводимого в форме собрания (адрес, по которому проводится собрание);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 время начала и окончания регистрации лиц, участвующих в общем собрании, проводимом в форме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5) дата окончания приема заполненных бюллетеней для голосования и почтовый адрес (адреса), по которому должны направляться такие бюллетени;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6) дата составления списка лиц, имеющих право на участие в общем собрании;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7) повестка дня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.14. Общее собрание должно быть проведено не позднее 35 дней с даты принятия решения о его созыве.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.15. Общее собрание, проводимое в форме собрания, проводится в городе Оренбурге.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.20. В сообщении о созыве общего собрания должны быть указаны:</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 название фонда;</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2) полное фирменное наименование управляющей компании;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3) полное фирменное наименование специализированного депозитария;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 полное фирменное наименование (фамилия, имя, отчество) лица, созывающего общее собрание;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5) форма проведения общего собрания (собрание или заочное голосование);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6) дата проведения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7) время и место проведения общего собрания, проводимого в форме собрания (адрес, по которому проводится собрание);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8) время начала и окончания регистрации лиц, участвующих в общем собрании, проводимом в форме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10) дата составления списка лиц, имеющих право на участие в общем собрании;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11) повестка дня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lastRenderedPageBreak/>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 xml:space="preserve">Раскрытие сообщения о созыве общего собрания осуществляется на сайте в сети Интернет </w:t>
      </w:r>
      <w:r w:rsidRPr="00127893">
        <w:rPr>
          <w:sz w:val="24"/>
          <w:szCs w:val="24"/>
          <w:lang w:val="en-US"/>
        </w:rPr>
        <w:t>www</w:t>
      </w:r>
      <w:r w:rsidRPr="00127893">
        <w:rPr>
          <w:sz w:val="24"/>
          <w:szCs w:val="24"/>
        </w:rPr>
        <w:t>.</w:t>
      </w:r>
      <w:r w:rsidRPr="00127893">
        <w:rPr>
          <w:sz w:val="24"/>
          <w:szCs w:val="24"/>
          <w:lang w:val="en-US"/>
        </w:rPr>
        <w:t>afmg</w:t>
      </w:r>
      <w:r w:rsidRPr="00127893">
        <w:rPr>
          <w:sz w:val="24"/>
          <w:szCs w:val="24"/>
        </w:rPr>
        <w:t>.</w:t>
      </w:r>
      <w:r w:rsidRPr="00127893">
        <w:rPr>
          <w:sz w:val="24"/>
          <w:szCs w:val="24"/>
          <w:lang w:val="en-US"/>
        </w:rPr>
        <w:t>ru</w:t>
      </w:r>
      <w:r w:rsidRPr="00127893">
        <w:rPr>
          <w:sz w:val="24"/>
          <w:szCs w:val="24"/>
        </w:rPr>
        <w:t xml:space="preserve">.   </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w:t>
      </w:r>
      <w:r>
        <w:rPr>
          <w:sz w:val="24"/>
          <w:szCs w:val="24"/>
        </w:rPr>
        <w:t>5</w:t>
      </w:r>
      <w:r w:rsidRPr="00127893">
        <w:rPr>
          <w:sz w:val="24"/>
          <w:szCs w:val="24"/>
        </w:rPr>
        <w:t>.25 настоящих правил фонда. Бюллетень для голосования и указанная информация (материалы) направляются заказным письмом или вручаются под роспись.</w:t>
      </w:r>
    </w:p>
    <w:p w:rsidR="00395FA5" w:rsidRPr="00127893" w:rsidRDefault="00395FA5" w:rsidP="00395FA5">
      <w:pPr>
        <w:autoSpaceDE w:val="0"/>
        <w:autoSpaceDN w:val="0"/>
        <w:adjustRightInd w:val="0"/>
        <w:spacing w:line="240" w:lineRule="auto"/>
        <w:ind w:firstLine="540"/>
        <w:rPr>
          <w:sz w:val="24"/>
          <w:szCs w:val="24"/>
        </w:rPr>
      </w:pPr>
      <w:r>
        <w:rPr>
          <w:sz w:val="24"/>
          <w:szCs w:val="24"/>
        </w:rPr>
        <w:t>Информация (материалы), указанные в пункте 45.25 настоящих правил фонда, должны</w:t>
      </w:r>
      <w:r w:rsidRPr="00127893">
        <w:rPr>
          <w:sz w:val="24"/>
          <w:szCs w:val="24"/>
        </w:rPr>
        <w:t xml:space="preserve">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w:t>
      </w:r>
      <w:r>
        <w:rPr>
          <w:sz w:val="24"/>
          <w:szCs w:val="24"/>
        </w:rPr>
        <w:t>5</w:t>
      </w:r>
      <w:r w:rsidRPr="00127893">
        <w:rPr>
          <w:sz w:val="24"/>
          <w:szCs w:val="24"/>
        </w:rPr>
        <w:t>.25 настоящих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.24. В бюллетене для голосования должны быть указаны:</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 название фонда;</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2) полное фирменное наименование управляющей компании;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3) полное фирменное наименование специализированного депозитария;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 полное фирменное наименование (фамилия, имя, отчество) лица, созывающего общее собрание;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5) форма проведения общего собрания (собрание или заочное голосование);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6) дата проведения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7) время и место проведения общего собрания, проводимого в форме собрания (адрес, по которому проводится собрание);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lastRenderedPageBreak/>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9) формулировки решений по каждому вопросу повестки дня;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10) варианты голосования по каждому вопросу повестки дня, выраженные формулировками "за" или "против";</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11) упоминание о том, что бюллетень для голосования должен быть подписан владельцем инвестиционных паев или его представителем;</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13) указание количества инвестиционных паев, принадлежащих лицу, включенному в список лиц, имеющих право на участие в общем собрании;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14) подробное описание порядка заполнения бюллетеня для голосования.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.25. Информация (материалы), предоставляемая лицам, включенным в список лиц, имеющих право на участие в общем собрании, должна содержать:</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 иную информацию (материалы), предусмотренные правилами фонда.</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lastRenderedPageBreak/>
        <w:t>4</w:t>
      </w:r>
      <w:r>
        <w:rPr>
          <w:sz w:val="24"/>
          <w:szCs w:val="24"/>
        </w:rPr>
        <w:t>5</w:t>
      </w:r>
      <w:r w:rsidRPr="00127893">
        <w:rPr>
          <w:sz w:val="24"/>
          <w:szCs w:val="24"/>
        </w:rPr>
        <w:t>.29. Право на участие в общем собрании осуществляется владельцем инвестиционных паев лично или через своего представителя.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.31. Голосование по вопросам повестки дня общего собрания осуществляется только бюллетенями для голосования.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.32. Решение общего собрания принимается большинством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.33. Общее собрание не вправе принимать решения по вопросам, не включенным в повестку дня, а также изменять повестку дня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.34. Подведение итогов голосования осуществляется лицом, созывающим общее собрание, не позднее 2 дней с даты проведения (закрытия)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lastRenderedPageBreak/>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.36. Председателем и секретарем общего собрания являются уполномоченные представители лица, созывающего общее собрание.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.37. Протокол общего собрания составляется не позднее 2 дней с даты проведения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.38. В протоколе общего собрания указываются: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 название фонда;</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2) полное фирменное наименование управляющей компании;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3) полное фирменное наименование специализированного депозитария ;</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 полное фирменное наименование (фамилия, имя, отчество) лица, созвавшего общее собрание;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5) форма проведения общего собрания (собрание или заочное голосование);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6) дата проведения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7) время и место проведения общего собрания, проведенного в форме собрания (адрес, по которому проводилось собрание);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8) повестка дня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9) время начала и окончания регистрации лиц, прибывших для участия в общем собрании, проводившемся в форме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12) общее количество голосов, которыми обладали лица, включенные в список лиц, имеющих право на участие в общем собрании;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13) количество голосов, которыми обладали лица, принявшие участие в общем собрании;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14) количество голосов, отданных за каждый из вариантов голосования ("за" или "против") по каждому вопросу повестки дня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15) количество недействительных бюллетеней для голосования с указанием общего количества голосов по таким бюллетеням;</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16) формулировки решений, принятых общим собранием по каждому вопросу повестки дня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18) фамилия, имя и отчество председателя и секретаря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19) дата составления протокола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.39. Протокол общего собрания подписывается председателем и секретарем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.40. К протоколу общего собрания прилагаются документы, утвержденные решениями общего собрания.</w:t>
      </w:r>
    </w:p>
    <w:p w:rsidR="00395FA5" w:rsidRPr="00127893" w:rsidRDefault="00395FA5" w:rsidP="00395FA5">
      <w:pPr>
        <w:autoSpaceDE w:val="0"/>
        <w:autoSpaceDN w:val="0"/>
        <w:adjustRightInd w:val="0"/>
        <w:spacing w:line="240" w:lineRule="auto"/>
        <w:ind w:firstLine="540"/>
        <w:rPr>
          <w:sz w:val="24"/>
          <w:szCs w:val="24"/>
        </w:rPr>
      </w:pPr>
      <w:r>
        <w:rPr>
          <w:sz w:val="24"/>
          <w:szCs w:val="24"/>
        </w:rPr>
        <w:t>4</w:t>
      </w:r>
      <w:r w:rsidRPr="00334ACB">
        <w:rPr>
          <w:sz w:val="24"/>
          <w:szCs w:val="24"/>
        </w:rPr>
        <w:t>5</w:t>
      </w:r>
      <w:r>
        <w:rPr>
          <w:sz w:val="24"/>
          <w:szCs w:val="24"/>
        </w:rPr>
        <w:t>.41. Копия протокола общего собрания должна</w:t>
      </w:r>
      <w:r w:rsidRPr="00127893">
        <w:rPr>
          <w:sz w:val="24"/>
          <w:szCs w:val="24"/>
        </w:rPr>
        <w:t xml:space="preserve"> быть направлена в федеральный орган исполнительной власти по рынку ценных бумаг не позднее трех рабочих дней со дня его проведения. </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395FA5" w:rsidRPr="00127893" w:rsidRDefault="00395FA5" w:rsidP="00395FA5">
      <w:pPr>
        <w:autoSpaceDE w:val="0"/>
        <w:autoSpaceDN w:val="0"/>
        <w:adjustRightInd w:val="0"/>
        <w:spacing w:line="240" w:lineRule="auto"/>
        <w:ind w:firstLine="540"/>
        <w:rPr>
          <w:rFonts w:ascii="Arial" w:hAnsi="Arial" w:cs="Arial"/>
          <w:b/>
          <w:bCs/>
          <w:sz w:val="24"/>
          <w:szCs w:val="24"/>
        </w:rPr>
      </w:pPr>
      <w:r w:rsidRPr="00127893">
        <w:rPr>
          <w:sz w:val="24"/>
          <w:szCs w:val="24"/>
        </w:rPr>
        <w:lastRenderedPageBreak/>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.44. В отчете об итогах голосования на общем собрании указываются: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 название фонда;</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2) полное фирменное наименование управляющей компании;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3) полное фирменное наименование специализированного депозитария;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 полное фирменное наименование (фамилия, имя, отчество) лица, созвавшего общее собрание;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5) форма проведения общего собрания (собрание или заочное голосование);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6) дата проведения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7) время и место проведения общего собрания, проведенного в форме собрания (адрес, по которому проводилось собрание);</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8) повестка дня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9) количество голосов, которыми обладали лица, включенные в список лиц, имевших право на участие в общем собрании;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10) количество голосов, которыми обладали лица, принявшие участие в общем собрании;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11) количество голосов, отданных за каждый из вариантов голосования ("за" или "против") по каждому вопросу повестки дня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12) формулировки решений, принятых общим собранием по каждому вопросу повестки дня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13) фамилия, имя и отчество председателя и секретаря общего собрания;</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14) дата составления отчета об итогах голосования на общем собрании.</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4</w:t>
      </w:r>
      <w:r>
        <w:rPr>
          <w:sz w:val="24"/>
          <w:szCs w:val="24"/>
        </w:rPr>
        <w:t>5</w:t>
      </w:r>
      <w:r w:rsidRPr="00127893">
        <w:rPr>
          <w:sz w:val="24"/>
          <w:szCs w:val="24"/>
        </w:rPr>
        <w:t>.45. Отчет об итогах голосования на общем собрании подписывается председателем и секретарем общего собрания.</w:t>
      </w:r>
    </w:p>
    <w:p w:rsidR="00395FA5" w:rsidRPr="00821254" w:rsidRDefault="00395FA5" w:rsidP="00395FA5">
      <w:pPr>
        <w:adjustRightInd w:val="0"/>
        <w:spacing w:line="240" w:lineRule="auto"/>
        <w:rPr>
          <w:sz w:val="24"/>
          <w:szCs w:val="24"/>
        </w:rPr>
      </w:pPr>
      <w:r w:rsidRPr="00127893">
        <w:rPr>
          <w:sz w:val="24"/>
          <w:szCs w:val="24"/>
        </w:rPr>
        <w:t xml:space="preserve">         4</w:t>
      </w:r>
      <w:r>
        <w:rPr>
          <w:sz w:val="24"/>
          <w:szCs w:val="24"/>
        </w:rPr>
        <w:t>6</w:t>
      </w:r>
      <w:r w:rsidRPr="00127893">
        <w:rPr>
          <w:sz w:val="24"/>
          <w:szCs w:val="24"/>
        </w:rPr>
        <w:t>.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r w:rsidRPr="00821254">
        <w:rPr>
          <w:sz w:val="24"/>
          <w:szCs w:val="24"/>
        </w:rPr>
        <w:t xml:space="preserve"> </w:t>
      </w:r>
      <w:r w:rsidRPr="00334ACB">
        <w:rPr>
          <w:sz w:val="24"/>
          <w:szCs w:val="24"/>
        </w:rPr>
        <w:t>изменения, которые вносятся в настоящие Правила в связи с указанным решением, представляются на регистрацию в федеральный орган исполнительной власти по рынку ценных бумаг не позднее 15 рабочих дней с даты принятия общим собранием владельцев инвестиционных паев соответствующего решения.</w:t>
      </w:r>
    </w:p>
    <w:p w:rsidR="00395FA5" w:rsidRPr="00127893" w:rsidRDefault="00395FA5" w:rsidP="00395FA5">
      <w:pPr>
        <w:autoSpaceDE w:val="0"/>
        <w:autoSpaceDN w:val="0"/>
        <w:adjustRightInd w:val="0"/>
        <w:spacing w:line="240" w:lineRule="auto"/>
        <w:rPr>
          <w:sz w:val="24"/>
          <w:szCs w:val="24"/>
        </w:rPr>
      </w:pPr>
    </w:p>
    <w:p w:rsidR="00395FA5" w:rsidRPr="00127893" w:rsidRDefault="00395FA5" w:rsidP="00395FA5">
      <w:pPr>
        <w:spacing w:line="240" w:lineRule="auto"/>
        <w:jc w:val="center"/>
        <w:rPr>
          <w:sz w:val="24"/>
          <w:szCs w:val="24"/>
        </w:rPr>
      </w:pPr>
      <w:r w:rsidRPr="00127893">
        <w:rPr>
          <w:sz w:val="24"/>
          <w:szCs w:val="24"/>
        </w:rPr>
        <w:t>V</w:t>
      </w:r>
      <w:r w:rsidRPr="00127893">
        <w:rPr>
          <w:sz w:val="24"/>
          <w:szCs w:val="24"/>
          <w:lang w:val="en-US"/>
        </w:rPr>
        <w:t>I</w:t>
      </w:r>
      <w:r w:rsidRPr="00127893">
        <w:rPr>
          <w:sz w:val="24"/>
          <w:szCs w:val="24"/>
        </w:rPr>
        <w:t>. Выдача инвестиционных паев</w:t>
      </w:r>
    </w:p>
    <w:p w:rsidR="00395FA5" w:rsidRPr="00127893" w:rsidRDefault="00395FA5" w:rsidP="00395FA5">
      <w:pPr>
        <w:spacing w:line="240" w:lineRule="auto"/>
        <w:rPr>
          <w:sz w:val="24"/>
          <w:szCs w:val="24"/>
        </w:rPr>
      </w:pPr>
    </w:p>
    <w:p w:rsidR="00395FA5" w:rsidRPr="00127893" w:rsidRDefault="00395FA5" w:rsidP="00395FA5">
      <w:pPr>
        <w:spacing w:line="240" w:lineRule="auto"/>
        <w:ind w:firstLine="720"/>
        <w:rPr>
          <w:sz w:val="24"/>
          <w:szCs w:val="24"/>
        </w:rPr>
      </w:pPr>
      <w:r w:rsidRPr="00127893">
        <w:rPr>
          <w:sz w:val="24"/>
          <w:szCs w:val="24"/>
        </w:rPr>
        <w:t>4</w:t>
      </w:r>
      <w:r>
        <w:rPr>
          <w:sz w:val="24"/>
          <w:szCs w:val="24"/>
        </w:rPr>
        <w:t>7</w:t>
      </w:r>
      <w:r w:rsidRPr="00127893">
        <w:rPr>
          <w:sz w:val="24"/>
          <w:szCs w:val="24"/>
        </w:rPr>
        <w:t>. Управляющая компания осуществляет выдачу инвестиционных паев при формировании фонда.</w:t>
      </w:r>
    </w:p>
    <w:p w:rsidR="00395FA5" w:rsidRPr="00127893" w:rsidRDefault="00395FA5" w:rsidP="00395FA5">
      <w:pPr>
        <w:spacing w:line="240" w:lineRule="auto"/>
        <w:ind w:firstLine="720"/>
        <w:rPr>
          <w:sz w:val="24"/>
          <w:szCs w:val="24"/>
        </w:rPr>
      </w:pPr>
      <w:r w:rsidRPr="00127893">
        <w:rPr>
          <w:sz w:val="24"/>
          <w:szCs w:val="24"/>
        </w:rPr>
        <w:t>4</w:t>
      </w:r>
      <w:r>
        <w:rPr>
          <w:sz w:val="24"/>
          <w:szCs w:val="24"/>
        </w:rPr>
        <w:t>8</w:t>
      </w:r>
      <w:r w:rsidRPr="00127893">
        <w:rPr>
          <w:sz w:val="24"/>
          <w:szCs w:val="24"/>
        </w:rPr>
        <w:t>. Управляющая компания вправе выдавать дополнительные инвестиционные паи после завершения (окончания) формирования фонда.</w:t>
      </w:r>
    </w:p>
    <w:p w:rsidR="00395FA5" w:rsidRPr="00127893" w:rsidRDefault="00395FA5" w:rsidP="00395FA5">
      <w:pPr>
        <w:spacing w:line="240" w:lineRule="auto"/>
        <w:ind w:firstLine="720"/>
        <w:rPr>
          <w:sz w:val="24"/>
          <w:szCs w:val="24"/>
        </w:rPr>
      </w:pPr>
      <w:r>
        <w:rPr>
          <w:sz w:val="24"/>
          <w:szCs w:val="24"/>
        </w:rPr>
        <w:t>49</w:t>
      </w:r>
      <w:r w:rsidRPr="00127893">
        <w:rPr>
          <w:sz w:val="24"/>
          <w:szCs w:val="24"/>
        </w:rPr>
        <w:t xml:space="preserve">.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395FA5" w:rsidRPr="00127893" w:rsidRDefault="00395FA5" w:rsidP="00395FA5">
      <w:pPr>
        <w:spacing w:line="240" w:lineRule="auto"/>
        <w:ind w:firstLine="720"/>
        <w:rPr>
          <w:sz w:val="24"/>
          <w:szCs w:val="24"/>
        </w:rPr>
      </w:pPr>
      <w:r w:rsidRPr="00127893">
        <w:rPr>
          <w:sz w:val="24"/>
          <w:szCs w:val="24"/>
        </w:rPr>
        <w:t>5</w:t>
      </w:r>
      <w:r>
        <w:rPr>
          <w:sz w:val="24"/>
          <w:szCs w:val="24"/>
        </w:rPr>
        <w:t>0</w:t>
      </w:r>
      <w:r w:rsidRPr="00127893">
        <w:rPr>
          <w:sz w:val="24"/>
          <w:szCs w:val="24"/>
        </w:rPr>
        <w:t xml:space="preserve">. </w:t>
      </w:r>
      <w:r w:rsidRPr="003D3092">
        <w:rPr>
          <w:sz w:val="24"/>
          <w:szCs w:val="24"/>
        </w:rPr>
        <w:t>Выдача</w:t>
      </w:r>
      <w:r w:rsidRPr="00127893">
        <w:rPr>
          <w:sz w:val="24"/>
          <w:szCs w:val="24"/>
        </w:rPr>
        <w:t xml:space="preserve"> инвестиционных паев осуществляется путем внесения записи по лицевому счету</w:t>
      </w:r>
      <w:r>
        <w:rPr>
          <w:sz w:val="24"/>
          <w:szCs w:val="24"/>
        </w:rPr>
        <w:t xml:space="preserve">, открытому </w:t>
      </w:r>
      <w:r w:rsidRPr="00127893">
        <w:rPr>
          <w:sz w:val="24"/>
          <w:szCs w:val="24"/>
        </w:rPr>
        <w:t>приобретател</w:t>
      </w:r>
      <w:r>
        <w:rPr>
          <w:sz w:val="24"/>
          <w:szCs w:val="24"/>
        </w:rPr>
        <w:t>ю</w:t>
      </w:r>
      <w:r w:rsidRPr="00127893">
        <w:rPr>
          <w:sz w:val="24"/>
          <w:szCs w:val="24"/>
        </w:rPr>
        <w:t> или номинально</w:t>
      </w:r>
      <w:r>
        <w:rPr>
          <w:sz w:val="24"/>
          <w:szCs w:val="24"/>
        </w:rPr>
        <w:t>му</w:t>
      </w:r>
      <w:r w:rsidRPr="00127893">
        <w:rPr>
          <w:sz w:val="24"/>
          <w:szCs w:val="24"/>
        </w:rPr>
        <w:t xml:space="preserve"> держател</w:t>
      </w:r>
      <w:r>
        <w:rPr>
          <w:sz w:val="24"/>
          <w:szCs w:val="24"/>
        </w:rPr>
        <w:t>ю</w:t>
      </w:r>
      <w:r w:rsidRPr="00127893">
        <w:rPr>
          <w:sz w:val="24"/>
          <w:szCs w:val="24"/>
        </w:rPr>
        <w:t xml:space="preserve"> в реестре владельцев инвестиционных паев.</w:t>
      </w:r>
    </w:p>
    <w:p w:rsidR="00395FA5" w:rsidRPr="00127893" w:rsidRDefault="00395FA5" w:rsidP="00395FA5">
      <w:pPr>
        <w:spacing w:line="240" w:lineRule="auto"/>
        <w:ind w:firstLine="720"/>
        <w:rPr>
          <w:sz w:val="24"/>
          <w:szCs w:val="24"/>
        </w:rPr>
      </w:pPr>
      <w:r w:rsidRPr="00127893">
        <w:rPr>
          <w:sz w:val="24"/>
          <w:szCs w:val="24"/>
        </w:rPr>
        <w:t>5</w:t>
      </w:r>
      <w:r>
        <w:rPr>
          <w:sz w:val="24"/>
          <w:szCs w:val="24"/>
        </w:rPr>
        <w:t>1</w:t>
      </w:r>
      <w:r w:rsidRPr="00127893">
        <w:rPr>
          <w:sz w:val="24"/>
          <w:szCs w:val="24"/>
        </w:rPr>
        <w:t>.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395FA5" w:rsidRPr="00127893" w:rsidRDefault="00395FA5" w:rsidP="00395FA5">
      <w:pPr>
        <w:spacing w:line="240" w:lineRule="auto"/>
        <w:ind w:firstLine="720"/>
        <w:rPr>
          <w:sz w:val="24"/>
          <w:szCs w:val="24"/>
        </w:rPr>
      </w:pPr>
      <w:r w:rsidRPr="00127893">
        <w:rPr>
          <w:sz w:val="24"/>
          <w:szCs w:val="24"/>
        </w:rPr>
        <w:t>5</w:t>
      </w:r>
      <w:r>
        <w:rPr>
          <w:sz w:val="24"/>
          <w:szCs w:val="24"/>
        </w:rPr>
        <w:t>2</w:t>
      </w:r>
      <w:r w:rsidRPr="00127893">
        <w:rPr>
          <w:sz w:val="24"/>
          <w:szCs w:val="24"/>
        </w:rPr>
        <w:t>. </w:t>
      </w:r>
      <w:r w:rsidRPr="003D3092">
        <w:rPr>
          <w:sz w:val="24"/>
          <w:szCs w:val="24"/>
        </w:rPr>
        <w:t>Выдача</w:t>
      </w:r>
      <w:r w:rsidRPr="00127893">
        <w:rPr>
          <w:sz w:val="24"/>
          <w:szCs w:val="24"/>
        </w:rPr>
        <w:t xml:space="preserve"> инвестиционных паев осуществляется при условии включения в состав фонда имущества, переданного в оплату инвестиционных паев.</w:t>
      </w:r>
    </w:p>
    <w:p w:rsidR="00395FA5" w:rsidRPr="00127893" w:rsidRDefault="00395FA5" w:rsidP="00395FA5">
      <w:pPr>
        <w:spacing w:line="240" w:lineRule="auto"/>
        <w:ind w:firstLine="720"/>
        <w:rPr>
          <w:sz w:val="24"/>
          <w:szCs w:val="24"/>
        </w:rPr>
      </w:pPr>
    </w:p>
    <w:p w:rsidR="00395FA5" w:rsidRPr="00127893" w:rsidRDefault="00395FA5" w:rsidP="00395FA5">
      <w:pPr>
        <w:spacing w:line="240" w:lineRule="auto"/>
        <w:ind w:firstLine="142"/>
        <w:jc w:val="center"/>
        <w:rPr>
          <w:sz w:val="24"/>
          <w:szCs w:val="24"/>
        </w:rPr>
      </w:pPr>
      <w:r w:rsidRPr="00127893">
        <w:rPr>
          <w:sz w:val="24"/>
          <w:szCs w:val="24"/>
        </w:rPr>
        <w:t>Заявки на приобретение инвестиционных паев</w:t>
      </w:r>
    </w:p>
    <w:p w:rsidR="00395FA5" w:rsidRPr="00127893" w:rsidRDefault="00395FA5" w:rsidP="00395FA5">
      <w:pPr>
        <w:spacing w:line="240" w:lineRule="auto"/>
        <w:ind w:firstLine="720"/>
        <w:rPr>
          <w:sz w:val="24"/>
          <w:szCs w:val="24"/>
        </w:rPr>
      </w:pPr>
    </w:p>
    <w:p w:rsidR="00395FA5" w:rsidRPr="00127893" w:rsidRDefault="00395FA5" w:rsidP="00395FA5">
      <w:pPr>
        <w:spacing w:line="240" w:lineRule="auto"/>
        <w:ind w:firstLine="720"/>
        <w:rPr>
          <w:sz w:val="24"/>
          <w:szCs w:val="24"/>
        </w:rPr>
      </w:pPr>
      <w:r w:rsidRPr="00127893">
        <w:rPr>
          <w:sz w:val="24"/>
          <w:szCs w:val="24"/>
        </w:rPr>
        <w:t>5</w:t>
      </w:r>
      <w:r>
        <w:rPr>
          <w:sz w:val="24"/>
          <w:szCs w:val="24"/>
        </w:rPr>
        <w:t>3</w:t>
      </w:r>
      <w:r w:rsidRPr="00127893">
        <w:rPr>
          <w:sz w:val="24"/>
          <w:szCs w:val="24"/>
        </w:rPr>
        <w:t>. Заявки на приобретение инвестиционных паев носят безотзывный характер.</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5</w:t>
      </w:r>
      <w:r>
        <w:rPr>
          <w:sz w:val="24"/>
          <w:szCs w:val="24"/>
        </w:rPr>
        <w:t>4</w:t>
      </w:r>
      <w:r w:rsidRPr="00127893">
        <w:rPr>
          <w:sz w:val="24"/>
          <w:szCs w:val="24"/>
        </w:rPr>
        <w:t xml:space="preserve">. Порядок подачи заявок на приобретение инвестиционных паев: </w:t>
      </w:r>
    </w:p>
    <w:p w:rsidR="00395FA5" w:rsidRPr="00127893" w:rsidRDefault="00395FA5" w:rsidP="00395FA5">
      <w:pPr>
        <w:widowControl w:val="0"/>
        <w:autoSpaceDE w:val="0"/>
        <w:autoSpaceDN w:val="0"/>
        <w:adjustRightInd w:val="0"/>
        <w:spacing w:line="240" w:lineRule="auto"/>
        <w:ind w:firstLine="708"/>
        <w:rPr>
          <w:sz w:val="24"/>
          <w:szCs w:val="24"/>
        </w:rPr>
      </w:pPr>
      <w:r w:rsidRPr="00127893">
        <w:rPr>
          <w:sz w:val="24"/>
          <w:szCs w:val="24"/>
        </w:rPr>
        <w:t>Заявк</w:t>
      </w:r>
      <w:r>
        <w:rPr>
          <w:sz w:val="24"/>
          <w:szCs w:val="24"/>
        </w:rPr>
        <w:t>а</w:t>
      </w:r>
      <w:r w:rsidRPr="00127893">
        <w:rPr>
          <w:sz w:val="24"/>
          <w:szCs w:val="24"/>
        </w:rPr>
        <w:t xml:space="preserve"> на приобретение инвестиционных паев, оформленн</w:t>
      </w:r>
      <w:r>
        <w:rPr>
          <w:sz w:val="24"/>
          <w:szCs w:val="24"/>
        </w:rPr>
        <w:t>ая</w:t>
      </w:r>
      <w:r w:rsidRPr="00127893">
        <w:rPr>
          <w:sz w:val="24"/>
          <w:szCs w:val="24"/>
        </w:rPr>
        <w:t xml:space="preserve"> в соответствии с приложени</w:t>
      </w:r>
      <w:r>
        <w:rPr>
          <w:sz w:val="24"/>
          <w:szCs w:val="24"/>
        </w:rPr>
        <w:t>е</w:t>
      </w:r>
      <w:r w:rsidRPr="00127893">
        <w:rPr>
          <w:sz w:val="24"/>
          <w:szCs w:val="24"/>
        </w:rPr>
        <w:t>м №1 к Правилам, пода</w:t>
      </w:r>
      <w:r>
        <w:rPr>
          <w:sz w:val="24"/>
          <w:szCs w:val="24"/>
        </w:rPr>
        <w:t>е</w:t>
      </w:r>
      <w:r w:rsidRPr="00127893">
        <w:rPr>
          <w:sz w:val="24"/>
          <w:szCs w:val="24"/>
        </w:rPr>
        <w:t xml:space="preserve">тся в пунктах приема заявок инвестором или его уполномоченным представителем. </w:t>
      </w:r>
    </w:p>
    <w:p w:rsidR="00395FA5" w:rsidRPr="00127893" w:rsidRDefault="00395FA5" w:rsidP="00395FA5">
      <w:pPr>
        <w:widowControl w:val="0"/>
        <w:autoSpaceDE w:val="0"/>
        <w:autoSpaceDN w:val="0"/>
        <w:adjustRightInd w:val="0"/>
        <w:spacing w:line="240" w:lineRule="auto"/>
        <w:ind w:firstLine="708"/>
        <w:rPr>
          <w:sz w:val="24"/>
          <w:szCs w:val="24"/>
        </w:rPr>
      </w:pPr>
      <w:r w:rsidRPr="00127893">
        <w:rPr>
          <w:sz w:val="24"/>
          <w:szCs w:val="24"/>
        </w:rPr>
        <w:t>Заявк</w:t>
      </w:r>
      <w:r>
        <w:rPr>
          <w:sz w:val="24"/>
          <w:szCs w:val="24"/>
        </w:rPr>
        <w:t>а</w:t>
      </w:r>
      <w:r w:rsidRPr="00127893">
        <w:rPr>
          <w:sz w:val="24"/>
          <w:szCs w:val="24"/>
        </w:rPr>
        <w:t xml:space="preserve"> на приобретение инвестиционных паев, оформленн</w:t>
      </w:r>
      <w:r>
        <w:rPr>
          <w:sz w:val="24"/>
          <w:szCs w:val="24"/>
        </w:rPr>
        <w:t>ая</w:t>
      </w:r>
      <w:r w:rsidRPr="00127893">
        <w:rPr>
          <w:sz w:val="24"/>
          <w:szCs w:val="24"/>
        </w:rPr>
        <w:t xml:space="preserve"> в соответствии с приложением №</w:t>
      </w:r>
      <w:r>
        <w:rPr>
          <w:sz w:val="24"/>
          <w:szCs w:val="24"/>
        </w:rPr>
        <w:t>2</w:t>
      </w:r>
      <w:r w:rsidRPr="00127893">
        <w:rPr>
          <w:sz w:val="24"/>
          <w:szCs w:val="24"/>
        </w:rPr>
        <w:t>, к Правилам, пода</w:t>
      </w:r>
      <w:r>
        <w:rPr>
          <w:sz w:val="24"/>
          <w:szCs w:val="24"/>
        </w:rPr>
        <w:t>е</w:t>
      </w:r>
      <w:r w:rsidRPr="00127893">
        <w:rPr>
          <w:sz w:val="24"/>
          <w:szCs w:val="24"/>
        </w:rPr>
        <w:t>тся в пунктах приема заявок номинальным держателем или его уполномоченным представителем.</w:t>
      </w:r>
    </w:p>
    <w:p w:rsidR="00395FA5" w:rsidRPr="00127893" w:rsidRDefault="00395FA5" w:rsidP="00395FA5">
      <w:pPr>
        <w:widowControl w:val="0"/>
        <w:autoSpaceDE w:val="0"/>
        <w:autoSpaceDN w:val="0"/>
        <w:adjustRightInd w:val="0"/>
        <w:spacing w:line="240" w:lineRule="auto"/>
        <w:ind w:firstLine="708"/>
        <w:rPr>
          <w:sz w:val="24"/>
          <w:szCs w:val="24"/>
        </w:rPr>
      </w:pPr>
      <w:r w:rsidRPr="00127893">
        <w:rPr>
          <w:sz w:val="24"/>
          <w:szCs w:val="24"/>
        </w:rPr>
        <w:t>Заявки на приобретение инвестиционных паев, направленные почтой (в том числе электронной), факсом или курьером, не принимаются.</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5</w:t>
      </w:r>
      <w:r>
        <w:rPr>
          <w:sz w:val="24"/>
          <w:szCs w:val="24"/>
        </w:rPr>
        <w:t>5</w:t>
      </w:r>
      <w:r w:rsidRPr="00127893">
        <w:rPr>
          <w:sz w:val="24"/>
          <w:szCs w:val="24"/>
        </w:rPr>
        <w:t>. Заявки на приобретение инвестиционных паев подаются управляющей компании.</w:t>
      </w:r>
    </w:p>
    <w:p w:rsidR="00395FA5" w:rsidRPr="00127893" w:rsidRDefault="00395FA5" w:rsidP="00395FA5">
      <w:pPr>
        <w:spacing w:line="240" w:lineRule="auto"/>
        <w:ind w:firstLine="720"/>
        <w:rPr>
          <w:sz w:val="24"/>
          <w:szCs w:val="24"/>
        </w:rPr>
      </w:pPr>
      <w:r w:rsidRPr="00127893">
        <w:rPr>
          <w:sz w:val="24"/>
          <w:szCs w:val="24"/>
        </w:rPr>
        <w:t>5</w:t>
      </w:r>
      <w:r>
        <w:rPr>
          <w:sz w:val="24"/>
          <w:szCs w:val="24"/>
        </w:rPr>
        <w:t>6</w:t>
      </w:r>
      <w:r w:rsidRPr="00127893">
        <w:rPr>
          <w:sz w:val="24"/>
          <w:szCs w:val="24"/>
        </w:rPr>
        <w:t>. В приеме заявок на приобретение инвестиционных паев отказывается в следующих случаях:</w:t>
      </w:r>
    </w:p>
    <w:p w:rsidR="00395FA5" w:rsidRPr="00127893" w:rsidRDefault="00395FA5" w:rsidP="00395FA5">
      <w:pPr>
        <w:spacing w:line="240" w:lineRule="auto"/>
        <w:ind w:firstLine="720"/>
        <w:rPr>
          <w:sz w:val="24"/>
          <w:szCs w:val="24"/>
        </w:rPr>
      </w:pPr>
      <w:r w:rsidRPr="00127893">
        <w:rPr>
          <w:sz w:val="24"/>
          <w:szCs w:val="24"/>
        </w:rPr>
        <w:t>1) несоблюдение порядка и сроков подачи заявок, установленных настоящими Правилами;</w:t>
      </w:r>
    </w:p>
    <w:p w:rsidR="00395FA5" w:rsidRPr="00127893" w:rsidRDefault="00395FA5" w:rsidP="00395FA5">
      <w:pPr>
        <w:spacing w:line="240" w:lineRule="auto"/>
        <w:ind w:firstLine="720"/>
        <w:rPr>
          <w:sz w:val="24"/>
          <w:szCs w:val="24"/>
        </w:rPr>
      </w:pPr>
      <w:r w:rsidRPr="00127893">
        <w:rPr>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395FA5" w:rsidRPr="00127893" w:rsidRDefault="00395FA5" w:rsidP="00395FA5">
      <w:pPr>
        <w:spacing w:line="240" w:lineRule="auto"/>
        <w:ind w:firstLine="720"/>
        <w:rPr>
          <w:sz w:val="24"/>
          <w:szCs w:val="24"/>
        </w:rPr>
      </w:pPr>
      <w:r w:rsidRPr="00127893">
        <w:rPr>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395FA5" w:rsidRPr="00127893" w:rsidRDefault="00395FA5" w:rsidP="00395FA5">
      <w:pPr>
        <w:spacing w:line="240" w:lineRule="auto"/>
        <w:ind w:firstLine="720"/>
        <w:rPr>
          <w:sz w:val="24"/>
          <w:szCs w:val="24"/>
        </w:rPr>
      </w:pPr>
      <w:r w:rsidRPr="00127893">
        <w:rPr>
          <w:sz w:val="24"/>
          <w:szCs w:val="24"/>
        </w:rPr>
        <w:t>4) принятие управляющей компанией решения о приостановлении выдачи инвестиционных паев;</w:t>
      </w:r>
    </w:p>
    <w:p w:rsidR="00395FA5" w:rsidRDefault="00395FA5" w:rsidP="00395FA5">
      <w:pPr>
        <w:spacing w:line="240" w:lineRule="auto"/>
        <w:ind w:firstLine="720"/>
        <w:rPr>
          <w:sz w:val="24"/>
          <w:szCs w:val="24"/>
        </w:rPr>
      </w:pPr>
      <w:r w:rsidRPr="00127893">
        <w:rPr>
          <w:sz w:val="24"/>
          <w:szCs w:val="24"/>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r>
        <w:rPr>
          <w:sz w:val="24"/>
          <w:szCs w:val="24"/>
        </w:rPr>
        <w:t>;</w:t>
      </w:r>
    </w:p>
    <w:p w:rsidR="00395FA5" w:rsidRPr="00127893" w:rsidRDefault="00395FA5" w:rsidP="00395FA5">
      <w:pPr>
        <w:spacing w:line="240" w:lineRule="auto"/>
        <w:ind w:firstLine="720"/>
        <w:rPr>
          <w:sz w:val="24"/>
          <w:szCs w:val="24"/>
        </w:rPr>
      </w:pPr>
      <w:r>
        <w:rPr>
          <w:sz w:val="24"/>
          <w:szCs w:val="24"/>
        </w:rPr>
        <w:t>6) несоблюдение правил приобретения инвестиционных паев</w:t>
      </w:r>
    </w:p>
    <w:p w:rsidR="00395FA5" w:rsidRPr="00127893" w:rsidRDefault="00395FA5" w:rsidP="00395FA5">
      <w:pPr>
        <w:ind w:firstLine="720"/>
        <w:rPr>
          <w:sz w:val="24"/>
          <w:szCs w:val="24"/>
        </w:rPr>
      </w:pPr>
    </w:p>
    <w:p w:rsidR="00395FA5" w:rsidRPr="00127893" w:rsidRDefault="00395FA5" w:rsidP="00395FA5">
      <w:pPr>
        <w:spacing w:line="240" w:lineRule="auto"/>
        <w:jc w:val="center"/>
        <w:rPr>
          <w:sz w:val="24"/>
          <w:szCs w:val="24"/>
        </w:rPr>
      </w:pPr>
      <w:r w:rsidRPr="00127893">
        <w:rPr>
          <w:sz w:val="24"/>
          <w:szCs w:val="24"/>
        </w:rPr>
        <w:t>Выдача инвестиционных паев при формировании фонда</w:t>
      </w:r>
    </w:p>
    <w:p w:rsidR="00395FA5" w:rsidRPr="00127893" w:rsidRDefault="00395FA5" w:rsidP="00395FA5">
      <w:pPr>
        <w:spacing w:line="240" w:lineRule="auto"/>
        <w:ind w:firstLine="720"/>
        <w:rPr>
          <w:sz w:val="24"/>
          <w:szCs w:val="24"/>
        </w:rPr>
      </w:pPr>
    </w:p>
    <w:p w:rsidR="00395FA5" w:rsidRPr="00127893" w:rsidRDefault="00395FA5" w:rsidP="00395FA5">
      <w:pPr>
        <w:spacing w:line="240" w:lineRule="auto"/>
        <w:ind w:firstLine="720"/>
        <w:rPr>
          <w:sz w:val="24"/>
          <w:szCs w:val="24"/>
        </w:rPr>
      </w:pPr>
      <w:r w:rsidRPr="00127893">
        <w:rPr>
          <w:sz w:val="24"/>
          <w:szCs w:val="24"/>
        </w:rPr>
        <w:t>5</w:t>
      </w:r>
      <w:r>
        <w:rPr>
          <w:sz w:val="24"/>
          <w:szCs w:val="24"/>
        </w:rPr>
        <w:t>7</w:t>
      </w:r>
      <w:r w:rsidRPr="00127893">
        <w:rPr>
          <w:sz w:val="24"/>
          <w:szCs w:val="24"/>
        </w:rPr>
        <w:t>. </w:t>
      </w:r>
      <w:r w:rsidRPr="003D3092">
        <w:rPr>
          <w:sz w:val="24"/>
          <w:szCs w:val="24"/>
        </w:rPr>
        <w:t>Прием заявок</w:t>
      </w:r>
      <w:r w:rsidRPr="00127893">
        <w:rPr>
          <w:sz w:val="24"/>
          <w:szCs w:val="24"/>
        </w:rPr>
        <w:t xml:space="preserve">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395FA5" w:rsidRPr="00127893" w:rsidRDefault="00395FA5" w:rsidP="00395FA5">
      <w:pPr>
        <w:spacing w:line="240" w:lineRule="auto"/>
        <w:ind w:firstLine="720"/>
        <w:rPr>
          <w:sz w:val="24"/>
          <w:szCs w:val="24"/>
        </w:rPr>
      </w:pPr>
      <w:r w:rsidRPr="00127893">
        <w:rPr>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395FA5" w:rsidRPr="00127893" w:rsidRDefault="00395FA5" w:rsidP="00395FA5">
      <w:pPr>
        <w:spacing w:line="240" w:lineRule="auto"/>
        <w:ind w:firstLine="720"/>
        <w:rPr>
          <w:sz w:val="24"/>
          <w:szCs w:val="24"/>
        </w:rPr>
      </w:pPr>
      <w:r w:rsidRPr="00127893">
        <w:rPr>
          <w:sz w:val="24"/>
          <w:szCs w:val="24"/>
        </w:rPr>
        <w:t>5</w:t>
      </w:r>
      <w:r>
        <w:rPr>
          <w:sz w:val="24"/>
          <w:szCs w:val="24"/>
        </w:rPr>
        <w:t>8</w:t>
      </w:r>
      <w:r w:rsidRPr="00127893">
        <w:rPr>
          <w:sz w:val="24"/>
          <w:szCs w:val="24"/>
        </w:rPr>
        <w:t>. В оплату инвестиционных паев при формировании фонда передаются денежные средства.</w:t>
      </w:r>
    </w:p>
    <w:p w:rsidR="00395FA5" w:rsidRPr="00127893" w:rsidRDefault="00395FA5" w:rsidP="00395FA5">
      <w:pPr>
        <w:spacing w:line="240" w:lineRule="auto"/>
        <w:ind w:firstLine="720"/>
        <w:rPr>
          <w:sz w:val="24"/>
          <w:szCs w:val="24"/>
        </w:rPr>
      </w:pPr>
      <w:r>
        <w:rPr>
          <w:sz w:val="24"/>
          <w:szCs w:val="24"/>
        </w:rPr>
        <w:t>59</w:t>
      </w:r>
      <w:r w:rsidRPr="00127893">
        <w:rPr>
          <w:sz w:val="24"/>
          <w:szCs w:val="24"/>
        </w:rPr>
        <w:t>. Выдача инвестиционных паев при формировании фонда осуществляется при условии передачи в их оплату денежных средств в размере не менее 200 000 000 (Двести миллионов)  рублей.</w:t>
      </w:r>
    </w:p>
    <w:p w:rsidR="00395FA5" w:rsidRPr="00127893" w:rsidRDefault="00395FA5" w:rsidP="00395FA5">
      <w:pPr>
        <w:spacing w:line="240" w:lineRule="auto"/>
        <w:ind w:firstLine="720"/>
        <w:rPr>
          <w:sz w:val="24"/>
          <w:szCs w:val="24"/>
        </w:rPr>
      </w:pPr>
      <w:r w:rsidRPr="00127893">
        <w:rPr>
          <w:sz w:val="24"/>
          <w:szCs w:val="24"/>
        </w:rPr>
        <w:t>6</w:t>
      </w:r>
      <w:r>
        <w:rPr>
          <w:sz w:val="24"/>
          <w:szCs w:val="24"/>
        </w:rPr>
        <w:t>0</w:t>
      </w:r>
      <w:r w:rsidRPr="00127893">
        <w:rPr>
          <w:sz w:val="24"/>
          <w:szCs w:val="24"/>
        </w:rPr>
        <w:t xml:space="preserve">.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w:t>
      </w:r>
      <w:r w:rsidRPr="003D3092">
        <w:rPr>
          <w:sz w:val="24"/>
          <w:szCs w:val="24"/>
        </w:rPr>
        <w:t>При этом выдача инвестиционных</w:t>
      </w:r>
      <w:r w:rsidRPr="00127893">
        <w:rPr>
          <w:sz w:val="24"/>
          <w:szCs w:val="24"/>
        </w:rPr>
        <w:t xml:space="preserve"> паев должна осуществляться в день включения в состав фонда всего имущества, подлежащего включению, или в следующий за ним рабочий день.</w:t>
      </w:r>
    </w:p>
    <w:p w:rsidR="00395FA5" w:rsidRPr="00127893" w:rsidRDefault="00395FA5" w:rsidP="00395FA5">
      <w:pPr>
        <w:spacing w:line="240" w:lineRule="auto"/>
        <w:ind w:firstLine="720"/>
        <w:rPr>
          <w:sz w:val="24"/>
          <w:szCs w:val="24"/>
        </w:rPr>
      </w:pPr>
      <w:r w:rsidRPr="00127893">
        <w:rPr>
          <w:sz w:val="24"/>
          <w:szCs w:val="24"/>
        </w:rPr>
        <w:t>6</w:t>
      </w:r>
      <w:r>
        <w:rPr>
          <w:sz w:val="24"/>
          <w:szCs w:val="24"/>
        </w:rPr>
        <w:t>1</w:t>
      </w:r>
      <w:r w:rsidRPr="00127893">
        <w:rPr>
          <w:sz w:val="24"/>
          <w:szCs w:val="24"/>
        </w:rPr>
        <w:t>. Сумма денежных средств, на которую выдается инвестиционный пай при формировании фонда, составляет 1 000 (Одна тысяча) рублей  и является единой для всех приобретателей.</w:t>
      </w:r>
    </w:p>
    <w:p w:rsidR="00395FA5" w:rsidRPr="00127893" w:rsidRDefault="00395FA5" w:rsidP="00395FA5">
      <w:pPr>
        <w:spacing w:line="240" w:lineRule="auto"/>
        <w:ind w:firstLine="720"/>
        <w:rPr>
          <w:sz w:val="24"/>
          <w:szCs w:val="24"/>
        </w:rPr>
      </w:pPr>
      <w:r w:rsidRPr="00127893">
        <w:rPr>
          <w:sz w:val="24"/>
          <w:szCs w:val="24"/>
        </w:rPr>
        <w:t>6</w:t>
      </w:r>
      <w:r>
        <w:rPr>
          <w:sz w:val="24"/>
          <w:szCs w:val="24"/>
        </w:rPr>
        <w:t>2</w:t>
      </w:r>
      <w:r w:rsidRPr="00127893">
        <w:rPr>
          <w:sz w:val="24"/>
          <w:szCs w:val="24"/>
        </w:rPr>
        <w:t xml:space="preserve">.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на которую в соответствии с настоящими Правилами выдается инвестиционный пай. </w:t>
      </w:r>
    </w:p>
    <w:p w:rsidR="00395FA5" w:rsidRPr="00127893" w:rsidRDefault="00395FA5" w:rsidP="00395FA5">
      <w:pPr>
        <w:spacing w:line="240" w:lineRule="auto"/>
        <w:ind w:firstLine="708"/>
        <w:rPr>
          <w:sz w:val="24"/>
          <w:szCs w:val="24"/>
        </w:rPr>
      </w:pPr>
    </w:p>
    <w:p w:rsidR="00395FA5" w:rsidRPr="00127893" w:rsidRDefault="00395FA5" w:rsidP="00395FA5">
      <w:pPr>
        <w:spacing w:line="240" w:lineRule="auto"/>
        <w:jc w:val="center"/>
        <w:rPr>
          <w:sz w:val="24"/>
          <w:szCs w:val="24"/>
        </w:rPr>
      </w:pPr>
      <w:r w:rsidRPr="00127893">
        <w:rPr>
          <w:sz w:val="24"/>
          <w:szCs w:val="24"/>
        </w:rPr>
        <w:t>Выдача инвестиционных паев при досрочном погашении</w:t>
      </w:r>
    </w:p>
    <w:p w:rsidR="00395FA5" w:rsidRPr="00127893" w:rsidRDefault="00395FA5" w:rsidP="00395FA5">
      <w:pPr>
        <w:spacing w:line="240" w:lineRule="auto"/>
        <w:jc w:val="center"/>
        <w:rPr>
          <w:sz w:val="24"/>
          <w:szCs w:val="24"/>
        </w:rPr>
      </w:pPr>
      <w:r w:rsidRPr="00127893">
        <w:rPr>
          <w:sz w:val="24"/>
          <w:szCs w:val="24"/>
        </w:rPr>
        <w:lastRenderedPageBreak/>
        <w:t>инвестиционных паев</w:t>
      </w:r>
    </w:p>
    <w:p w:rsidR="00395FA5" w:rsidRPr="00127893" w:rsidRDefault="00395FA5" w:rsidP="00395FA5">
      <w:pPr>
        <w:spacing w:line="240" w:lineRule="auto"/>
        <w:ind w:firstLine="708"/>
        <w:rPr>
          <w:sz w:val="24"/>
          <w:szCs w:val="24"/>
        </w:rPr>
      </w:pPr>
    </w:p>
    <w:p w:rsidR="00395FA5" w:rsidRPr="00127893" w:rsidRDefault="00395FA5" w:rsidP="00395FA5">
      <w:pPr>
        <w:widowControl w:val="0"/>
        <w:autoSpaceDE w:val="0"/>
        <w:autoSpaceDN w:val="0"/>
        <w:adjustRightInd w:val="0"/>
        <w:spacing w:line="240" w:lineRule="auto"/>
        <w:ind w:firstLine="709"/>
        <w:rPr>
          <w:sz w:val="24"/>
          <w:szCs w:val="24"/>
        </w:rPr>
      </w:pPr>
      <w:r w:rsidRPr="00127893">
        <w:rPr>
          <w:sz w:val="24"/>
          <w:szCs w:val="24"/>
        </w:rPr>
        <w:t>6</w:t>
      </w:r>
      <w:r>
        <w:rPr>
          <w:sz w:val="24"/>
          <w:szCs w:val="24"/>
        </w:rPr>
        <w:t>3</w:t>
      </w:r>
      <w:r w:rsidRPr="00127893">
        <w:rPr>
          <w:sz w:val="24"/>
          <w:szCs w:val="24"/>
        </w:rPr>
        <w:t xml:space="preserve">.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r w:rsidRPr="00127893">
        <w:rPr>
          <w:sz w:val="24"/>
          <w:szCs w:val="24"/>
          <w:lang w:val="en-US"/>
        </w:rPr>
        <w:t>www</w:t>
      </w:r>
      <w:r w:rsidRPr="00127893">
        <w:rPr>
          <w:sz w:val="24"/>
          <w:szCs w:val="24"/>
        </w:rPr>
        <w:t>.</w:t>
      </w:r>
      <w:r w:rsidRPr="00127893">
        <w:rPr>
          <w:sz w:val="24"/>
          <w:szCs w:val="24"/>
          <w:lang w:val="en-US"/>
        </w:rPr>
        <w:t>afmg</w:t>
      </w:r>
      <w:r w:rsidRPr="00127893">
        <w:rPr>
          <w:sz w:val="24"/>
          <w:szCs w:val="24"/>
        </w:rPr>
        <w:t>.</w:t>
      </w:r>
      <w:r w:rsidRPr="00127893">
        <w:rPr>
          <w:sz w:val="24"/>
          <w:szCs w:val="24"/>
          <w:lang w:val="en-US"/>
        </w:rPr>
        <w:t>ru</w:t>
      </w:r>
      <w:r w:rsidRPr="00127893">
        <w:rPr>
          <w:color w:val="000000"/>
          <w:spacing w:val="-1"/>
          <w:sz w:val="24"/>
          <w:szCs w:val="24"/>
        </w:rPr>
        <w:t xml:space="preserve">. </w:t>
      </w:r>
    </w:p>
    <w:p w:rsidR="00395FA5" w:rsidRPr="00127893" w:rsidRDefault="00395FA5" w:rsidP="00395FA5">
      <w:pPr>
        <w:spacing w:line="240" w:lineRule="auto"/>
        <w:ind w:firstLine="709"/>
        <w:rPr>
          <w:sz w:val="24"/>
          <w:szCs w:val="24"/>
        </w:rPr>
      </w:pPr>
      <w:r w:rsidRPr="00127893">
        <w:rPr>
          <w:sz w:val="24"/>
          <w:szCs w:val="24"/>
        </w:rPr>
        <w:t>6</w:t>
      </w:r>
      <w:r>
        <w:rPr>
          <w:sz w:val="24"/>
          <w:szCs w:val="24"/>
        </w:rPr>
        <w:t>4</w:t>
      </w:r>
      <w:r w:rsidRPr="00127893">
        <w:rPr>
          <w:sz w:val="24"/>
          <w:szCs w:val="24"/>
        </w:rPr>
        <w:t>.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395FA5" w:rsidRPr="00127893" w:rsidRDefault="00395FA5" w:rsidP="00395FA5">
      <w:pPr>
        <w:spacing w:line="240" w:lineRule="auto"/>
        <w:ind w:firstLine="709"/>
        <w:rPr>
          <w:sz w:val="24"/>
          <w:szCs w:val="24"/>
        </w:rPr>
      </w:pPr>
      <w:r w:rsidRPr="00127893">
        <w:rPr>
          <w:sz w:val="24"/>
          <w:szCs w:val="24"/>
        </w:rPr>
        <w:t>6</w:t>
      </w:r>
      <w:r>
        <w:rPr>
          <w:sz w:val="24"/>
          <w:szCs w:val="24"/>
        </w:rPr>
        <w:t>5</w:t>
      </w:r>
      <w:r w:rsidRPr="00127893">
        <w:rPr>
          <w:sz w:val="24"/>
          <w:szCs w:val="24"/>
        </w:rPr>
        <w:t xml:space="preserve">.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r w:rsidRPr="00127893">
        <w:rPr>
          <w:sz w:val="24"/>
          <w:szCs w:val="24"/>
          <w:lang w:val="en-US"/>
        </w:rPr>
        <w:t>www</w:t>
      </w:r>
      <w:r w:rsidRPr="00127893">
        <w:rPr>
          <w:sz w:val="24"/>
          <w:szCs w:val="24"/>
        </w:rPr>
        <w:t>.</w:t>
      </w:r>
      <w:r w:rsidRPr="00127893">
        <w:rPr>
          <w:sz w:val="24"/>
          <w:szCs w:val="24"/>
          <w:lang w:val="en-US"/>
        </w:rPr>
        <w:t>afmg</w:t>
      </w:r>
      <w:r w:rsidRPr="00127893">
        <w:rPr>
          <w:sz w:val="24"/>
          <w:szCs w:val="24"/>
        </w:rPr>
        <w:t>.</w:t>
      </w:r>
      <w:r w:rsidRPr="00127893">
        <w:rPr>
          <w:sz w:val="24"/>
          <w:szCs w:val="24"/>
          <w:lang w:val="en-US"/>
        </w:rPr>
        <w:t>ru</w:t>
      </w:r>
      <w:r w:rsidRPr="00127893">
        <w:rPr>
          <w:color w:val="000000"/>
          <w:spacing w:val="-1"/>
          <w:sz w:val="24"/>
          <w:szCs w:val="24"/>
        </w:rPr>
        <w:t>.</w:t>
      </w:r>
    </w:p>
    <w:p w:rsidR="00395FA5" w:rsidRPr="00127893" w:rsidRDefault="00395FA5" w:rsidP="00395FA5">
      <w:pPr>
        <w:spacing w:line="240" w:lineRule="auto"/>
        <w:ind w:firstLine="709"/>
        <w:rPr>
          <w:sz w:val="24"/>
          <w:szCs w:val="24"/>
        </w:rPr>
      </w:pPr>
      <w:r w:rsidRPr="00127893">
        <w:rPr>
          <w:sz w:val="24"/>
          <w:szCs w:val="24"/>
        </w:rPr>
        <w:t>6</w:t>
      </w:r>
      <w:r>
        <w:rPr>
          <w:sz w:val="24"/>
          <w:szCs w:val="24"/>
        </w:rPr>
        <w:t>6</w:t>
      </w:r>
      <w:r w:rsidRPr="00127893">
        <w:rPr>
          <w:sz w:val="24"/>
          <w:szCs w:val="24"/>
        </w:rPr>
        <w:t>. В оплату инвестиционных паев, выдаваемых при досрочном погашении инвестиционных паев, передаются только денежные средства.</w:t>
      </w:r>
    </w:p>
    <w:p w:rsidR="00395FA5" w:rsidRPr="00127893" w:rsidRDefault="00395FA5" w:rsidP="00395FA5">
      <w:pPr>
        <w:spacing w:line="240" w:lineRule="auto"/>
        <w:ind w:firstLine="709"/>
        <w:rPr>
          <w:sz w:val="24"/>
          <w:szCs w:val="24"/>
        </w:rPr>
      </w:pPr>
      <w:r w:rsidRPr="00127893">
        <w:rPr>
          <w:sz w:val="24"/>
          <w:szCs w:val="24"/>
        </w:rPr>
        <w:t>6</w:t>
      </w:r>
      <w:r>
        <w:rPr>
          <w:sz w:val="24"/>
          <w:szCs w:val="24"/>
        </w:rPr>
        <w:t>7</w:t>
      </w:r>
      <w:r w:rsidRPr="00127893">
        <w:rPr>
          <w:sz w:val="24"/>
          <w:szCs w:val="24"/>
        </w:rPr>
        <w:t>.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395FA5" w:rsidRPr="00127893" w:rsidRDefault="00395FA5" w:rsidP="00395FA5">
      <w:pPr>
        <w:spacing w:line="240" w:lineRule="auto"/>
        <w:ind w:firstLine="709"/>
        <w:rPr>
          <w:sz w:val="24"/>
          <w:szCs w:val="24"/>
        </w:rPr>
      </w:pPr>
      <w:r w:rsidRPr="00127893">
        <w:rPr>
          <w:sz w:val="24"/>
          <w:szCs w:val="24"/>
        </w:rPr>
        <w:t>6</w:t>
      </w:r>
      <w:r>
        <w:rPr>
          <w:sz w:val="24"/>
          <w:szCs w:val="24"/>
        </w:rPr>
        <w:t>8</w:t>
      </w:r>
      <w:r w:rsidRPr="00127893">
        <w:rPr>
          <w:sz w:val="24"/>
          <w:szCs w:val="24"/>
        </w:rPr>
        <w:t>.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395FA5" w:rsidRPr="00127893" w:rsidRDefault="00395FA5" w:rsidP="00395FA5">
      <w:pPr>
        <w:spacing w:line="240" w:lineRule="auto"/>
        <w:ind w:firstLine="709"/>
        <w:rPr>
          <w:sz w:val="24"/>
          <w:szCs w:val="24"/>
        </w:rPr>
      </w:pPr>
      <w:r>
        <w:rPr>
          <w:sz w:val="24"/>
          <w:szCs w:val="24"/>
        </w:rPr>
        <w:t>69</w:t>
      </w:r>
      <w:r w:rsidRPr="00127893">
        <w:rPr>
          <w:sz w:val="24"/>
          <w:szCs w:val="24"/>
        </w:rPr>
        <w:t>.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395FA5" w:rsidRPr="00127893" w:rsidRDefault="00395FA5" w:rsidP="00395FA5">
      <w:pPr>
        <w:spacing w:line="240" w:lineRule="auto"/>
        <w:ind w:firstLine="709"/>
        <w:rPr>
          <w:sz w:val="24"/>
          <w:szCs w:val="24"/>
        </w:rPr>
      </w:pPr>
      <w:r w:rsidRPr="00127893">
        <w:rPr>
          <w:sz w:val="24"/>
          <w:szCs w:val="24"/>
        </w:rPr>
        <w:t>7</w:t>
      </w:r>
      <w:r>
        <w:rPr>
          <w:sz w:val="24"/>
          <w:szCs w:val="24"/>
        </w:rPr>
        <w:t>0</w:t>
      </w:r>
      <w:r w:rsidRPr="00127893">
        <w:rPr>
          <w:sz w:val="24"/>
          <w:szCs w:val="24"/>
        </w:rPr>
        <w:t xml:space="preserve">.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w:t>
      </w:r>
      <w:r>
        <w:rPr>
          <w:sz w:val="24"/>
          <w:szCs w:val="24"/>
        </w:rPr>
        <w:t>69</w:t>
      </w:r>
      <w:r w:rsidRPr="00127893">
        <w:rPr>
          <w:sz w:val="24"/>
          <w:szCs w:val="24"/>
        </w:rPr>
        <w:t xml:space="preserve"> настоящих Правил, удовлетворяются в следующей очередности:</w:t>
      </w:r>
    </w:p>
    <w:p w:rsidR="00395FA5" w:rsidRPr="00127893" w:rsidRDefault="00395FA5" w:rsidP="00395FA5">
      <w:pPr>
        <w:spacing w:line="240" w:lineRule="auto"/>
        <w:ind w:firstLine="709"/>
        <w:rPr>
          <w:sz w:val="24"/>
          <w:szCs w:val="24"/>
        </w:rPr>
      </w:pPr>
      <w:r w:rsidRPr="00127893">
        <w:rPr>
          <w:sz w:val="24"/>
          <w:szCs w:val="24"/>
        </w:rPr>
        <w:t xml:space="preserve">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w:t>
      </w:r>
      <w:r w:rsidRPr="003D3092">
        <w:rPr>
          <w:sz w:val="24"/>
          <w:szCs w:val="24"/>
        </w:rPr>
        <w:t>пропорционального</w:t>
      </w:r>
      <w:r w:rsidRPr="00127893">
        <w:rPr>
          <w:sz w:val="24"/>
          <w:szCs w:val="24"/>
        </w:rPr>
        <w:t xml:space="preserve"> количеству инвестиционных паев, принадлежащих им на дату составления указанного списка;</w:t>
      </w:r>
    </w:p>
    <w:p w:rsidR="00395FA5" w:rsidRPr="00127893" w:rsidRDefault="00395FA5" w:rsidP="00395FA5">
      <w:pPr>
        <w:spacing w:line="240" w:lineRule="auto"/>
        <w:ind w:firstLine="709"/>
        <w:rPr>
          <w:sz w:val="24"/>
          <w:szCs w:val="24"/>
        </w:rPr>
      </w:pPr>
      <w:r w:rsidRPr="00127893">
        <w:rPr>
          <w:sz w:val="24"/>
          <w:szCs w:val="24"/>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395FA5" w:rsidRPr="00127893" w:rsidRDefault="00395FA5" w:rsidP="00395FA5">
      <w:pPr>
        <w:spacing w:line="240" w:lineRule="auto"/>
        <w:ind w:firstLine="709"/>
        <w:rPr>
          <w:sz w:val="24"/>
          <w:szCs w:val="24"/>
        </w:rPr>
      </w:pPr>
      <w:r w:rsidRPr="00127893">
        <w:rPr>
          <w:sz w:val="24"/>
          <w:szCs w:val="24"/>
        </w:rPr>
        <w:t>в третью очередь - остальные заявки пропорционально суммам денежных средств, переданных в оплату инвестиционных паев.</w:t>
      </w:r>
    </w:p>
    <w:p w:rsidR="00395FA5" w:rsidRPr="00127893" w:rsidRDefault="00395FA5" w:rsidP="00395FA5">
      <w:pPr>
        <w:widowControl w:val="0"/>
        <w:autoSpaceDE w:val="0"/>
        <w:autoSpaceDN w:val="0"/>
        <w:adjustRightInd w:val="0"/>
        <w:spacing w:line="240" w:lineRule="auto"/>
        <w:ind w:firstLine="851"/>
        <w:rPr>
          <w:sz w:val="24"/>
          <w:szCs w:val="24"/>
        </w:rPr>
      </w:pPr>
      <w:r w:rsidRPr="00127893">
        <w:rPr>
          <w:sz w:val="24"/>
          <w:szCs w:val="24"/>
        </w:rPr>
        <w:t>7</w:t>
      </w:r>
      <w:r>
        <w:rPr>
          <w:sz w:val="24"/>
          <w:szCs w:val="24"/>
        </w:rPr>
        <w:t>1</w:t>
      </w:r>
      <w:r w:rsidRPr="00127893">
        <w:rPr>
          <w:sz w:val="24"/>
          <w:szCs w:val="24"/>
        </w:rPr>
        <w:t>. 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
    <w:p w:rsidR="00395FA5" w:rsidRPr="00127893" w:rsidRDefault="00395FA5" w:rsidP="00395FA5">
      <w:pPr>
        <w:widowControl w:val="0"/>
        <w:autoSpaceDE w:val="0"/>
        <w:autoSpaceDN w:val="0"/>
        <w:adjustRightInd w:val="0"/>
        <w:spacing w:line="240" w:lineRule="auto"/>
        <w:ind w:firstLine="851"/>
        <w:rPr>
          <w:sz w:val="24"/>
          <w:szCs w:val="24"/>
        </w:rPr>
      </w:pPr>
      <w:r w:rsidRPr="00127893">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395FA5" w:rsidRPr="00127893" w:rsidRDefault="00395FA5" w:rsidP="00395FA5">
      <w:pPr>
        <w:autoSpaceDE w:val="0"/>
        <w:autoSpaceDN w:val="0"/>
        <w:adjustRightInd w:val="0"/>
        <w:spacing w:line="240" w:lineRule="auto"/>
        <w:ind w:firstLine="708"/>
        <w:rPr>
          <w:sz w:val="24"/>
          <w:szCs w:val="24"/>
        </w:rPr>
      </w:pPr>
    </w:p>
    <w:p w:rsidR="00395FA5" w:rsidRPr="00127893" w:rsidRDefault="00395FA5" w:rsidP="00395FA5">
      <w:pPr>
        <w:autoSpaceDE w:val="0"/>
        <w:autoSpaceDN w:val="0"/>
        <w:adjustRightInd w:val="0"/>
        <w:spacing w:line="240" w:lineRule="auto"/>
        <w:jc w:val="center"/>
        <w:rPr>
          <w:sz w:val="24"/>
          <w:szCs w:val="24"/>
        </w:rPr>
      </w:pPr>
      <w:r w:rsidRPr="00127893">
        <w:rPr>
          <w:sz w:val="24"/>
          <w:szCs w:val="24"/>
        </w:rPr>
        <w:t>Выдача дополнительных инвестиционных паев</w:t>
      </w:r>
    </w:p>
    <w:p w:rsidR="00395FA5" w:rsidRPr="00127893" w:rsidRDefault="00395FA5" w:rsidP="00395FA5">
      <w:pPr>
        <w:autoSpaceDE w:val="0"/>
        <w:autoSpaceDN w:val="0"/>
        <w:adjustRightInd w:val="0"/>
        <w:spacing w:line="240" w:lineRule="auto"/>
        <w:jc w:val="center"/>
        <w:rPr>
          <w:sz w:val="24"/>
          <w:szCs w:val="24"/>
        </w:rPr>
      </w:pPr>
    </w:p>
    <w:p w:rsidR="00395FA5" w:rsidRPr="00127893" w:rsidRDefault="00395FA5" w:rsidP="00395FA5">
      <w:pPr>
        <w:spacing w:line="240" w:lineRule="auto"/>
        <w:ind w:firstLine="720"/>
        <w:rPr>
          <w:sz w:val="24"/>
          <w:szCs w:val="24"/>
        </w:rPr>
      </w:pPr>
      <w:r w:rsidRPr="00127893">
        <w:rPr>
          <w:sz w:val="24"/>
          <w:szCs w:val="24"/>
        </w:rPr>
        <w:t>7</w:t>
      </w:r>
      <w:r>
        <w:rPr>
          <w:sz w:val="24"/>
          <w:szCs w:val="24"/>
        </w:rPr>
        <w:t>2</w:t>
      </w:r>
      <w:r w:rsidRPr="00127893">
        <w:rPr>
          <w:sz w:val="24"/>
          <w:szCs w:val="24"/>
        </w:rPr>
        <w:t xml:space="preserve">.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w:t>
      </w:r>
      <w:r w:rsidRPr="00127893">
        <w:rPr>
          <w:sz w:val="24"/>
          <w:szCs w:val="24"/>
        </w:rPr>
        <w:lastRenderedPageBreak/>
        <w:t>инвестиционных паев. В указанном решении должно быть определено максимальное количество выдаваемых дополнительных  инвестиционных паев.</w:t>
      </w:r>
    </w:p>
    <w:p w:rsidR="00395FA5" w:rsidRPr="00334ACB" w:rsidRDefault="00395FA5" w:rsidP="00395FA5">
      <w:pPr>
        <w:pStyle w:val="ConsNormal"/>
        <w:jc w:val="both"/>
        <w:rPr>
          <w:rFonts w:ascii="Times New Roman CYR" w:hAnsi="Times New Roman CYR" w:cs="Times New Roman CYR"/>
          <w:sz w:val="24"/>
          <w:szCs w:val="24"/>
          <w:lang w:eastAsia="zh-CN"/>
        </w:rPr>
      </w:pPr>
      <w:r>
        <w:rPr>
          <w:rFonts w:ascii="Times New Roman CYR" w:hAnsi="Times New Roman CYR" w:cs="Times New Roman CYR"/>
          <w:sz w:val="24"/>
          <w:szCs w:val="24"/>
          <w:lang w:eastAsia="zh-CN"/>
        </w:rPr>
        <w:t xml:space="preserve">Указанную информацию управляющая компания раскрывает на сайте </w:t>
      </w:r>
      <w:hyperlink r:id="rId10" w:history="1">
        <w:r w:rsidRPr="00821254">
          <w:rPr>
            <w:rFonts w:ascii="Times New Roman CYR" w:hAnsi="Times New Roman CYR" w:cs="Times New Roman CYR"/>
            <w:sz w:val="24"/>
            <w:szCs w:val="24"/>
            <w:lang w:eastAsia="zh-CN"/>
          </w:rPr>
          <w:t>www.afmg.ru</w:t>
        </w:r>
      </w:hyperlink>
      <w:r w:rsidRPr="00334ACB">
        <w:rPr>
          <w:rFonts w:ascii="Times New Roman CYR" w:hAnsi="Times New Roman CYR" w:cs="Times New Roman CYR"/>
          <w:sz w:val="24"/>
          <w:szCs w:val="24"/>
          <w:lang w:eastAsia="zh-CN"/>
        </w:rPr>
        <w:t>, а также публикует  в «Приложении к Вестнику Федеральной службы по финансовым рынкам».</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7</w:t>
      </w:r>
      <w:r>
        <w:rPr>
          <w:sz w:val="24"/>
          <w:szCs w:val="24"/>
        </w:rPr>
        <w:t>3</w:t>
      </w:r>
      <w:r w:rsidRPr="00127893">
        <w:rPr>
          <w:sz w:val="24"/>
          <w:szCs w:val="24"/>
        </w:rPr>
        <w:t>. Прием заявок на приобретение дополнительных инвестиционных паев осуществляется в течение 2 (Двух) недель со дня начала срока приема заявок, указанного в сообщении о начале срока приема заявок на приобретение дополнительных инвестиционных паев.</w:t>
      </w:r>
    </w:p>
    <w:p w:rsidR="00395FA5" w:rsidRPr="003D3092" w:rsidRDefault="00395FA5" w:rsidP="00395FA5">
      <w:pPr>
        <w:spacing w:line="240" w:lineRule="auto"/>
        <w:ind w:firstLine="720"/>
        <w:rPr>
          <w:sz w:val="24"/>
          <w:szCs w:val="24"/>
        </w:rPr>
      </w:pPr>
      <w:r w:rsidRPr="00334ACB">
        <w:rPr>
          <w:sz w:val="24"/>
          <w:szCs w:val="24"/>
        </w:rPr>
        <w:t>74.</w:t>
      </w:r>
      <w:r w:rsidRPr="00B64BE7">
        <w:rPr>
          <w:sz w:val="24"/>
          <w:szCs w:val="24"/>
        </w:rPr>
        <w:t> </w:t>
      </w:r>
      <w:r w:rsidRPr="00334ACB">
        <w:rPr>
          <w:sz w:val="24"/>
          <w:szCs w:val="24"/>
        </w:rPr>
        <w:t>В оплату дополнительных инвестиционных паев передаются денежные средства.</w:t>
      </w:r>
    </w:p>
    <w:p w:rsidR="00395FA5" w:rsidRPr="00127893" w:rsidRDefault="00395FA5" w:rsidP="00395FA5">
      <w:pPr>
        <w:spacing w:line="240" w:lineRule="auto"/>
        <w:ind w:firstLine="720"/>
        <w:rPr>
          <w:sz w:val="24"/>
          <w:szCs w:val="24"/>
        </w:rPr>
      </w:pPr>
      <w:r w:rsidRPr="00334ACB">
        <w:rPr>
          <w:sz w:val="24"/>
          <w:szCs w:val="24"/>
        </w:rPr>
        <w:t>75.</w:t>
      </w:r>
      <w:r w:rsidRPr="00B64BE7">
        <w:rPr>
          <w:sz w:val="24"/>
          <w:szCs w:val="24"/>
        </w:rPr>
        <w:t> </w:t>
      </w:r>
      <w:r w:rsidRPr="00334ACB">
        <w:rPr>
          <w:sz w:val="24"/>
          <w:szCs w:val="24"/>
        </w:rPr>
        <w:t>Выдача дополнительных инвестиционных паев осуществляется в пределах</w:t>
      </w:r>
      <w:r w:rsidRPr="00127893">
        <w:rPr>
          <w:sz w:val="24"/>
          <w:szCs w:val="24"/>
        </w:rPr>
        <w:t xml:space="preserve">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395FA5" w:rsidRPr="00127893" w:rsidRDefault="00395FA5" w:rsidP="00395FA5">
      <w:pPr>
        <w:spacing w:line="240" w:lineRule="auto"/>
        <w:ind w:firstLine="720"/>
        <w:rPr>
          <w:sz w:val="24"/>
          <w:szCs w:val="24"/>
        </w:rPr>
      </w:pPr>
      <w:r w:rsidRPr="00127893">
        <w:rPr>
          <w:sz w:val="24"/>
          <w:szCs w:val="24"/>
        </w:rPr>
        <w:t>7</w:t>
      </w:r>
      <w:r>
        <w:rPr>
          <w:sz w:val="24"/>
          <w:szCs w:val="24"/>
        </w:rPr>
        <w:t>6</w:t>
      </w:r>
      <w:r w:rsidRPr="00127893">
        <w:rPr>
          <w:sz w:val="24"/>
          <w:szCs w:val="24"/>
        </w:rPr>
        <w:t>. Выдача всех выдаваемых дополнительных инвестиционных паев осуществляется в один день по окончании срока приема заявок на приобретение дополнительных инвестиционных паев. При этом выдача инвестиционных паев должна осуществляться в день включения в состав фонда денежных средств, подлежащих включению, или в следующий за ним рабочий день.</w:t>
      </w:r>
    </w:p>
    <w:p w:rsidR="00395FA5" w:rsidRPr="00127893" w:rsidRDefault="00395FA5" w:rsidP="00395FA5">
      <w:pPr>
        <w:spacing w:line="240" w:lineRule="auto"/>
        <w:ind w:firstLine="720"/>
        <w:rPr>
          <w:sz w:val="24"/>
          <w:szCs w:val="24"/>
        </w:rPr>
      </w:pPr>
      <w:r w:rsidRPr="00127893">
        <w:rPr>
          <w:sz w:val="24"/>
          <w:szCs w:val="24"/>
        </w:rPr>
        <w:t>7</w:t>
      </w:r>
      <w:r>
        <w:rPr>
          <w:sz w:val="24"/>
          <w:szCs w:val="24"/>
        </w:rPr>
        <w:t>7</w:t>
      </w:r>
      <w:r w:rsidRPr="00127893">
        <w:rPr>
          <w:sz w:val="24"/>
          <w:szCs w:val="24"/>
        </w:rPr>
        <w:t>. Владельцы инвестиционных паев имеют преимущественное право на приобретение дополнительных инвестиционных паев.</w:t>
      </w:r>
    </w:p>
    <w:p w:rsidR="00395FA5" w:rsidRPr="00127893" w:rsidRDefault="00395FA5" w:rsidP="00395FA5">
      <w:pPr>
        <w:spacing w:line="240" w:lineRule="auto"/>
        <w:ind w:firstLine="720"/>
        <w:rPr>
          <w:sz w:val="24"/>
          <w:szCs w:val="24"/>
        </w:rPr>
      </w:pPr>
      <w:r w:rsidRPr="00127893">
        <w:rPr>
          <w:sz w:val="24"/>
          <w:szCs w:val="24"/>
        </w:rPr>
        <w:t>7</w:t>
      </w:r>
      <w:r>
        <w:rPr>
          <w:sz w:val="24"/>
          <w:szCs w:val="24"/>
        </w:rPr>
        <w:t>8</w:t>
      </w:r>
      <w:r w:rsidRPr="00127893">
        <w:rPr>
          <w:sz w:val="24"/>
          <w:szCs w:val="24"/>
        </w:rPr>
        <w:t>. Заявки на приобретение дополнительных инвестиционных паев в целях осуществления преимущественного права, предусмотренного пунктом 7</w:t>
      </w:r>
      <w:r>
        <w:rPr>
          <w:sz w:val="24"/>
          <w:szCs w:val="24"/>
        </w:rPr>
        <w:t>7</w:t>
      </w:r>
      <w:r w:rsidRPr="00127893">
        <w:rPr>
          <w:sz w:val="24"/>
          <w:szCs w:val="24"/>
        </w:rPr>
        <w:t xml:space="preserve"> настоящих Правил, удовлетворяются в следующей очередности:</w:t>
      </w:r>
    </w:p>
    <w:p w:rsidR="00395FA5" w:rsidRPr="00127893" w:rsidRDefault="00395FA5" w:rsidP="00395FA5">
      <w:pPr>
        <w:spacing w:line="240" w:lineRule="auto"/>
        <w:ind w:firstLine="720"/>
        <w:rPr>
          <w:sz w:val="24"/>
          <w:szCs w:val="24"/>
        </w:rPr>
      </w:pPr>
      <w:r w:rsidRPr="00127893">
        <w:rPr>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части превышения количества инвестиционных паев, пропорционального количеству инвестиционных паев, принадлежащих им на указанную дату,  пропорционально сумме денежных средств, переданных в оплату инвестиционных паев;</w:t>
      </w:r>
    </w:p>
    <w:p w:rsidR="00395FA5" w:rsidRPr="00127893" w:rsidRDefault="00395FA5" w:rsidP="00395FA5">
      <w:pPr>
        <w:spacing w:line="240" w:lineRule="auto"/>
        <w:ind w:firstLine="720"/>
        <w:rPr>
          <w:sz w:val="24"/>
          <w:szCs w:val="24"/>
        </w:rPr>
      </w:pPr>
      <w:r w:rsidRPr="00127893">
        <w:rPr>
          <w:sz w:val="24"/>
          <w:szCs w:val="24"/>
        </w:rPr>
        <w:t xml:space="preserve">в третью очередь - остальные заявки пропорционально суммам денежных средств, переданных в оплату инвестиционных паев. </w:t>
      </w:r>
    </w:p>
    <w:p w:rsidR="00395FA5" w:rsidRPr="00127893" w:rsidRDefault="00395FA5" w:rsidP="00395FA5">
      <w:pPr>
        <w:spacing w:line="240" w:lineRule="auto"/>
        <w:ind w:firstLine="720"/>
        <w:rPr>
          <w:sz w:val="24"/>
          <w:szCs w:val="24"/>
        </w:rPr>
      </w:pPr>
      <w:r>
        <w:rPr>
          <w:sz w:val="24"/>
          <w:szCs w:val="24"/>
        </w:rPr>
        <w:t>79</w:t>
      </w:r>
      <w:r w:rsidRPr="00127893">
        <w:rPr>
          <w:sz w:val="24"/>
          <w:szCs w:val="24"/>
        </w:rPr>
        <w:t>. Если иное не предусмотрено пунктом</w:t>
      </w:r>
      <w:r>
        <w:rPr>
          <w:sz w:val="24"/>
          <w:szCs w:val="24"/>
        </w:rPr>
        <w:t xml:space="preserve"> </w:t>
      </w:r>
      <w:r w:rsidRPr="00127893">
        <w:rPr>
          <w:sz w:val="24"/>
          <w:szCs w:val="24"/>
        </w:rPr>
        <w:t>7</w:t>
      </w:r>
      <w:r>
        <w:rPr>
          <w:sz w:val="24"/>
          <w:szCs w:val="24"/>
        </w:rPr>
        <w:t>8</w:t>
      </w:r>
      <w:r w:rsidRPr="00127893">
        <w:rPr>
          <w:sz w:val="24"/>
          <w:szCs w:val="24"/>
        </w:rPr>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395FA5" w:rsidRPr="00127893" w:rsidRDefault="00395FA5" w:rsidP="00395FA5">
      <w:pPr>
        <w:widowControl w:val="0"/>
        <w:autoSpaceDE w:val="0"/>
        <w:autoSpaceDN w:val="0"/>
        <w:adjustRightInd w:val="0"/>
        <w:spacing w:line="240" w:lineRule="auto"/>
        <w:ind w:firstLine="851"/>
        <w:rPr>
          <w:sz w:val="24"/>
          <w:szCs w:val="24"/>
        </w:rPr>
      </w:pPr>
      <w:r w:rsidRPr="00127893">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395FA5" w:rsidRPr="00127893" w:rsidRDefault="00395FA5" w:rsidP="00395FA5">
      <w:pPr>
        <w:autoSpaceDE w:val="0"/>
        <w:autoSpaceDN w:val="0"/>
        <w:adjustRightInd w:val="0"/>
        <w:spacing w:line="240" w:lineRule="auto"/>
        <w:rPr>
          <w:sz w:val="24"/>
          <w:szCs w:val="24"/>
        </w:rPr>
      </w:pPr>
    </w:p>
    <w:p w:rsidR="00395FA5" w:rsidRPr="00127893" w:rsidRDefault="00395FA5" w:rsidP="00395FA5">
      <w:pPr>
        <w:spacing w:line="240" w:lineRule="auto"/>
        <w:jc w:val="center"/>
        <w:rPr>
          <w:sz w:val="24"/>
          <w:szCs w:val="24"/>
        </w:rPr>
      </w:pPr>
      <w:r w:rsidRPr="00127893">
        <w:rPr>
          <w:sz w:val="24"/>
          <w:szCs w:val="24"/>
        </w:rPr>
        <w:t>Порядок передачи имущества в оплату инвестиционных паев</w:t>
      </w:r>
    </w:p>
    <w:p w:rsidR="00395FA5" w:rsidRPr="00127893" w:rsidRDefault="00395FA5" w:rsidP="00395FA5">
      <w:pPr>
        <w:spacing w:line="240" w:lineRule="auto"/>
        <w:jc w:val="center"/>
        <w:rPr>
          <w:sz w:val="24"/>
          <w:szCs w:val="24"/>
        </w:rPr>
      </w:pPr>
    </w:p>
    <w:p w:rsidR="00395FA5" w:rsidRPr="00127893" w:rsidRDefault="00395FA5" w:rsidP="00395FA5">
      <w:pPr>
        <w:spacing w:line="240" w:lineRule="auto"/>
        <w:ind w:firstLine="720"/>
        <w:rPr>
          <w:sz w:val="24"/>
          <w:szCs w:val="24"/>
        </w:rPr>
      </w:pPr>
      <w:r w:rsidRPr="00127893">
        <w:rPr>
          <w:sz w:val="24"/>
          <w:szCs w:val="24"/>
        </w:rPr>
        <w:t>8</w:t>
      </w:r>
      <w:r>
        <w:rPr>
          <w:sz w:val="24"/>
          <w:szCs w:val="24"/>
        </w:rPr>
        <w:t>0</w:t>
      </w:r>
      <w:r w:rsidRPr="00127893">
        <w:rPr>
          <w:sz w:val="24"/>
          <w:szCs w:val="24"/>
        </w:rPr>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395FA5" w:rsidRPr="00127893" w:rsidRDefault="00395FA5" w:rsidP="00395FA5">
      <w:pPr>
        <w:spacing w:line="240" w:lineRule="auto"/>
        <w:ind w:firstLine="720"/>
        <w:rPr>
          <w:sz w:val="24"/>
          <w:szCs w:val="24"/>
        </w:rPr>
      </w:pPr>
      <w:r w:rsidRPr="00127893">
        <w:rPr>
          <w:sz w:val="24"/>
          <w:szCs w:val="24"/>
        </w:rPr>
        <w:t>8</w:t>
      </w:r>
      <w:r>
        <w:rPr>
          <w:sz w:val="24"/>
          <w:szCs w:val="24"/>
        </w:rPr>
        <w:t>1</w:t>
      </w:r>
      <w:r w:rsidRPr="00127893">
        <w:rPr>
          <w:sz w:val="24"/>
          <w:szCs w:val="24"/>
        </w:rPr>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395FA5" w:rsidRPr="00127893" w:rsidRDefault="00395FA5" w:rsidP="00395FA5">
      <w:pPr>
        <w:spacing w:line="240" w:lineRule="auto"/>
        <w:ind w:firstLine="720"/>
        <w:rPr>
          <w:sz w:val="24"/>
          <w:szCs w:val="24"/>
        </w:rPr>
      </w:pPr>
      <w:r w:rsidRPr="00127893">
        <w:rPr>
          <w:sz w:val="24"/>
          <w:szCs w:val="24"/>
        </w:rPr>
        <w:t>Оплата дополнительных инвестиционных паев производится в течение срока приема заявок на их приобретение.</w:t>
      </w:r>
    </w:p>
    <w:p w:rsidR="00395FA5" w:rsidRPr="00334ACB" w:rsidRDefault="00395FA5" w:rsidP="00395FA5">
      <w:pPr>
        <w:pStyle w:val="ConsNormal"/>
        <w:spacing w:before="120"/>
        <w:ind w:firstLine="708"/>
        <w:jc w:val="both"/>
        <w:rPr>
          <w:rFonts w:ascii="Times New Roman CYR" w:hAnsi="Times New Roman CYR" w:cs="Times New Roman CYR"/>
          <w:sz w:val="24"/>
          <w:szCs w:val="24"/>
          <w:lang w:eastAsia="zh-CN"/>
        </w:rPr>
      </w:pPr>
      <w:r w:rsidRPr="00334ACB">
        <w:rPr>
          <w:rFonts w:ascii="Times New Roman CYR" w:hAnsi="Times New Roman CYR" w:cs="Times New Roman CYR"/>
          <w:sz w:val="24"/>
          <w:szCs w:val="24"/>
          <w:lang w:eastAsia="zh-CN"/>
        </w:rPr>
        <w:lastRenderedPageBreak/>
        <w:t xml:space="preserve">82. 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 </w:t>
      </w:r>
    </w:p>
    <w:p w:rsidR="00395FA5" w:rsidRPr="00127893" w:rsidRDefault="00395FA5" w:rsidP="00395FA5">
      <w:pPr>
        <w:spacing w:line="240" w:lineRule="auto"/>
        <w:ind w:firstLine="708"/>
        <w:rPr>
          <w:sz w:val="24"/>
          <w:szCs w:val="24"/>
        </w:rPr>
      </w:pPr>
    </w:p>
    <w:p w:rsidR="00395FA5" w:rsidRPr="00127893" w:rsidRDefault="00395FA5" w:rsidP="00395FA5">
      <w:pPr>
        <w:spacing w:line="240" w:lineRule="auto"/>
        <w:jc w:val="center"/>
        <w:rPr>
          <w:sz w:val="24"/>
          <w:szCs w:val="24"/>
        </w:rPr>
      </w:pPr>
      <w:r w:rsidRPr="00127893">
        <w:rPr>
          <w:sz w:val="24"/>
          <w:szCs w:val="24"/>
        </w:rPr>
        <w:t>Возврат имущества, переданного в оплату инвестиционных паев</w:t>
      </w:r>
    </w:p>
    <w:p w:rsidR="00395FA5" w:rsidRPr="00127893" w:rsidRDefault="00395FA5" w:rsidP="00395FA5">
      <w:pPr>
        <w:spacing w:line="240" w:lineRule="auto"/>
        <w:ind w:firstLine="708"/>
        <w:rPr>
          <w:sz w:val="24"/>
          <w:szCs w:val="24"/>
        </w:rPr>
      </w:pPr>
    </w:p>
    <w:p w:rsidR="00395FA5" w:rsidRPr="00127893" w:rsidRDefault="00395FA5" w:rsidP="00395FA5">
      <w:pPr>
        <w:spacing w:line="240" w:lineRule="auto"/>
        <w:ind w:firstLine="708"/>
        <w:rPr>
          <w:sz w:val="24"/>
          <w:szCs w:val="24"/>
        </w:rPr>
      </w:pPr>
      <w:r w:rsidRPr="00127893">
        <w:rPr>
          <w:sz w:val="24"/>
          <w:szCs w:val="24"/>
        </w:rPr>
        <w:t xml:space="preserve">83. Управляющая компания возвращает имущество лицу, передавшему его в оплату инвестиционных паев, </w:t>
      </w:r>
      <w:r>
        <w:rPr>
          <w:sz w:val="24"/>
          <w:szCs w:val="24"/>
        </w:rPr>
        <w:t xml:space="preserve">в случае </w:t>
      </w:r>
      <w:r w:rsidRPr="00127893">
        <w:rPr>
          <w:sz w:val="24"/>
          <w:szCs w:val="24"/>
        </w:rPr>
        <w:t>если:</w:t>
      </w:r>
    </w:p>
    <w:p w:rsidR="00395FA5" w:rsidRPr="00127893" w:rsidRDefault="00395FA5" w:rsidP="00395FA5">
      <w:pPr>
        <w:spacing w:line="240" w:lineRule="auto"/>
        <w:ind w:firstLine="708"/>
        <w:rPr>
          <w:sz w:val="24"/>
          <w:szCs w:val="24"/>
        </w:rPr>
      </w:pPr>
      <w:r w:rsidRPr="00127893">
        <w:rPr>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395FA5" w:rsidRPr="00127893" w:rsidRDefault="00395FA5" w:rsidP="00395FA5">
      <w:pPr>
        <w:spacing w:line="240" w:lineRule="auto"/>
        <w:ind w:firstLine="708"/>
        <w:rPr>
          <w:sz w:val="24"/>
          <w:szCs w:val="24"/>
        </w:rPr>
      </w:pPr>
      <w:r w:rsidRPr="00127893">
        <w:rPr>
          <w:sz w:val="24"/>
          <w:szCs w:val="24"/>
        </w:rP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rsidR="00395FA5" w:rsidRPr="00127893" w:rsidRDefault="00395FA5" w:rsidP="00395FA5">
      <w:pPr>
        <w:spacing w:line="240" w:lineRule="auto"/>
        <w:ind w:firstLine="708"/>
        <w:rPr>
          <w:sz w:val="24"/>
          <w:szCs w:val="24"/>
        </w:rPr>
      </w:pPr>
      <w:r w:rsidRPr="00127893">
        <w:rPr>
          <w:sz w:val="24"/>
          <w:szCs w:val="24"/>
        </w:rPr>
        <w:t>84. Возврат имущества в случаях, предусмотренных пунктом 83 настоящих Правил, осуществляется управляющей компанией в следующие сроки: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85 настоящих Правил.</w:t>
      </w:r>
    </w:p>
    <w:p w:rsidR="00395FA5" w:rsidRPr="00334ACB" w:rsidRDefault="00395FA5" w:rsidP="00395FA5">
      <w:pPr>
        <w:adjustRightInd w:val="0"/>
        <w:spacing w:line="240" w:lineRule="auto"/>
        <w:ind w:firstLine="720"/>
        <w:rPr>
          <w:sz w:val="24"/>
          <w:szCs w:val="24"/>
        </w:rPr>
      </w:pPr>
      <w:r w:rsidRPr="00127893">
        <w:rPr>
          <w:sz w:val="24"/>
          <w:szCs w:val="24"/>
        </w:rPr>
        <w:t xml:space="preserve">85. Возврат денежных средств осуществляется управляющей компанией на банковский счет, указанный в заявке на приобретение инвестиционных паев. </w:t>
      </w:r>
      <w:r w:rsidRPr="00241CAB">
        <w:rPr>
          <w:sz w:val="22"/>
          <w:szCs w:val="22"/>
        </w:rPr>
        <w:t xml:space="preserve"> </w:t>
      </w:r>
      <w:r w:rsidRPr="00334ACB">
        <w:rPr>
          <w:sz w:val="24"/>
          <w:szCs w:val="24"/>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(Трех) месяцев с даты, когда она узнала или должна была узнать, что денежные средства не могут быть включены в состав</w:t>
      </w:r>
      <w:r>
        <w:rPr>
          <w:sz w:val="24"/>
          <w:szCs w:val="24"/>
        </w:rPr>
        <w:t xml:space="preserve"> фонда, </w:t>
      </w:r>
      <w:r w:rsidRPr="00334ACB">
        <w:rPr>
          <w:sz w:val="24"/>
          <w:szCs w:val="24"/>
        </w:rPr>
        <w:t xml:space="preserve"> передает денежные средства, подлежащие возврату, в депозит нотариуса.</w:t>
      </w:r>
    </w:p>
    <w:p w:rsidR="00395FA5" w:rsidRPr="00127893" w:rsidRDefault="00395FA5" w:rsidP="00395FA5">
      <w:pPr>
        <w:spacing w:line="240" w:lineRule="auto"/>
        <w:ind w:firstLine="720"/>
        <w:rPr>
          <w:sz w:val="24"/>
          <w:szCs w:val="24"/>
        </w:rPr>
      </w:pPr>
      <w:r w:rsidRPr="00127893">
        <w:rPr>
          <w:sz w:val="24"/>
          <w:szCs w:val="24"/>
        </w:rPr>
        <w:t xml:space="preserve">В случае возврата имущества, переданного в оплату инвестиционных паев, полученные от этого </w:t>
      </w:r>
      <w:r w:rsidRPr="003D3092">
        <w:rPr>
          <w:sz w:val="24"/>
          <w:szCs w:val="24"/>
        </w:rPr>
        <w:t xml:space="preserve">имущества </w:t>
      </w:r>
      <w:r w:rsidRPr="00334ACB">
        <w:rPr>
          <w:sz w:val="24"/>
          <w:szCs w:val="24"/>
        </w:rPr>
        <w:t>доходы подлежат</w:t>
      </w:r>
      <w:r w:rsidRPr="003D3092">
        <w:rPr>
          <w:sz w:val="24"/>
          <w:szCs w:val="24"/>
        </w:rPr>
        <w:t xml:space="preserve"> возврату</w:t>
      </w:r>
      <w:r w:rsidRPr="00127893">
        <w:rPr>
          <w:sz w:val="24"/>
          <w:szCs w:val="24"/>
        </w:rPr>
        <w:t xml:space="preserve"> в порядке и в сроки, </w:t>
      </w:r>
      <w:r>
        <w:rPr>
          <w:sz w:val="24"/>
          <w:szCs w:val="24"/>
        </w:rPr>
        <w:t xml:space="preserve">которые </w:t>
      </w:r>
      <w:r w:rsidRPr="00127893">
        <w:rPr>
          <w:sz w:val="24"/>
          <w:szCs w:val="24"/>
        </w:rPr>
        <w:t>предусмотрены пунктом 84 настоящих Правил и настоящим пунктом, а если доходы получены после возврата имущества, - не позднее 5 рабочих дней с даты их получения.</w:t>
      </w:r>
    </w:p>
    <w:p w:rsidR="00395FA5" w:rsidRPr="00127893" w:rsidRDefault="00395FA5" w:rsidP="00395FA5">
      <w:pPr>
        <w:spacing w:line="240" w:lineRule="auto"/>
        <w:ind w:firstLine="720"/>
        <w:rPr>
          <w:sz w:val="24"/>
          <w:szCs w:val="24"/>
        </w:rPr>
      </w:pPr>
    </w:p>
    <w:p w:rsidR="00395FA5" w:rsidRPr="00127893" w:rsidRDefault="00395FA5" w:rsidP="00395FA5">
      <w:pPr>
        <w:spacing w:line="240" w:lineRule="auto"/>
        <w:jc w:val="center"/>
        <w:rPr>
          <w:sz w:val="24"/>
          <w:szCs w:val="24"/>
        </w:rPr>
      </w:pPr>
      <w:r w:rsidRPr="00127893">
        <w:rPr>
          <w:sz w:val="24"/>
          <w:szCs w:val="24"/>
        </w:rPr>
        <w:t>Включение имущества в состав фонда</w:t>
      </w:r>
    </w:p>
    <w:p w:rsidR="00395FA5" w:rsidRPr="00127893" w:rsidRDefault="00395FA5" w:rsidP="00395FA5">
      <w:pPr>
        <w:spacing w:line="240" w:lineRule="auto"/>
        <w:ind w:firstLine="720"/>
        <w:rPr>
          <w:sz w:val="24"/>
          <w:szCs w:val="24"/>
        </w:rPr>
      </w:pPr>
    </w:p>
    <w:p w:rsidR="00395FA5" w:rsidRPr="00127893" w:rsidRDefault="00395FA5" w:rsidP="00395FA5">
      <w:pPr>
        <w:spacing w:line="240" w:lineRule="auto"/>
        <w:ind w:firstLine="720"/>
        <w:rPr>
          <w:sz w:val="24"/>
          <w:szCs w:val="24"/>
        </w:rPr>
      </w:pPr>
      <w:r w:rsidRPr="00127893">
        <w:rPr>
          <w:sz w:val="24"/>
          <w:szCs w:val="24"/>
        </w:rPr>
        <w:t>86.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395FA5" w:rsidRPr="00127893" w:rsidRDefault="00395FA5" w:rsidP="00395FA5">
      <w:pPr>
        <w:spacing w:line="240" w:lineRule="auto"/>
        <w:ind w:firstLine="720"/>
        <w:rPr>
          <w:sz w:val="24"/>
          <w:szCs w:val="24"/>
        </w:rPr>
      </w:pPr>
      <w:r w:rsidRPr="00127893">
        <w:rPr>
          <w:sz w:val="24"/>
          <w:szCs w:val="24"/>
        </w:rPr>
        <w:t>3) </w:t>
      </w:r>
      <w:r w:rsidRPr="00127893" w:rsidDel="008A24E9">
        <w:rPr>
          <w:sz w:val="24"/>
          <w:szCs w:val="24"/>
        </w:rPr>
        <w:t xml:space="preserve"> </w:t>
      </w:r>
      <w:r w:rsidRPr="00127893">
        <w:rPr>
          <w:sz w:val="24"/>
          <w:szCs w:val="24"/>
        </w:rPr>
        <w:t>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87.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3) если истек срок приема заявок на приобретение инвестиционных паев</w:t>
      </w:r>
      <w:r>
        <w:rPr>
          <w:sz w:val="24"/>
          <w:szCs w:val="24"/>
        </w:rPr>
        <w:t>.</w:t>
      </w:r>
    </w:p>
    <w:p w:rsidR="00395FA5" w:rsidRPr="003D3092" w:rsidRDefault="00395FA5" w:rsidP="00395FA5">
      <w:pPr>
        <w:autoSpaceDE w:val="0"/>
        <w:autoSpaceDN w:val="0"/>
        <w:adjustRightInd w:val="0"/>
        <w:spacing w:line="240" w:lineRule="auto"/>
        <w:ind w:firstLine="708"/>
        <w:rPr>
          <w:sz w:val="24"/>
          <w:szCs w:val="24"/>
        </w:rPr>
      </w:pPr>
      <w:r w:rsidRPr="00127893">
        <w:rPr>
          <w:sz w:val="24"/>
          <w:szCs w:val="24"/>
        </w:rPr>
        <w:lastRenderedPageBreak/>
        <w:t xml:space="preserve">88.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w:t>
      </w:r>
      <w:r>
        <w:rPr>
          <w:sz w:val="24"/>
          <w:szCs w:val="24"/>
        </w:rPr>
        <w:t xml:space="preserve">соответствующего </w:t>
      </w:r>
      <w:r w:rsidRPr="00127893">
        <w:rPr>
          <w:sz w:val="24"/>
          <w:szCs w:val="24"/>
        </w:rPr>
        <w:t xml:space="preserve">лицевого счета в реестре </w:t>
      </w:r>
      <w:r w:rsidRPr="003D3092">
        <w:rPr>
          <w:sz w:val="24"/>
          <w:szCs w:val="24"/>
        </w:rPr>
        <w:t xml:space="preserve">владельцев инвестиционных паев. </w:t>
      </w:r>
    </w:p>
    <w:p w:rsidR="00395FA5" w:rsidRPr="00127893" w:rsidRDefault="00395FA5" w:rsidP="00395FA5">
      <w:pPr>
        <w:widowControl w:val="0"/>
        <w:autoSpaceDE w:val="0"/>
        <w:autoSpaceDN w:val="0"/>
        <w:adjustRightInd w:val="0"/>
        <w:spacing w:line="240" w:lineRule="auto"/>
        <w:ind w:firstLine="708"/>
        <w:rPr>
          <w:sz w:val="24"/>
          <w:szCs w:val="24"/>
        </w:rPr>
      </w:pPr>
      <w:r w:rsidRPr="00334ACB">
        <w:rPr>
          <w:sz w:val="24"/>
          <w:szCs w:val="24"/>
        </w:rPr>
        <w:t>89.</w:t>
      </w:r>
      <w:r w:rsidRPr="003D3092">
        <w:rPr>
          <w:sz w:val="24"/>
          <w:szCs w:val="24"/>
        </w:rPr>
        <w:t> Денежные</w:t>
      </w:r>
      <w:r w:rsidRPr="00127893">
        <w:rPr>
          <w:sz w:val="24"/>
          <w:szCs w:val="24"/>
        </w:rPr>
        <w:t xml:space="preserve"> средства, переданные в оплату инвестиционных паев, должны быть включены в состав фонда не позднее 3 рабочих дней с даты возникновения основания для их включения в состав фонда. При этом денежные средства включаются в состав фонда  в день их зачисления на банковский счет, открытый для расчетов по операциям, связанным с доверительным </w:t>
      </w:r>
      <w:r w:rsidRPr="003D3092">
        <w:rPr>
          <w:sz w:val="24"/>
          <w:szCs w:val="24"/>
        </w:rPr>
        <w:t xml:space="preserve">управлением </w:t>
      </w:r>
      <w:r w:rsidRPr="00334ACB">
        <w:rPr>
          <w:sz w:val="24"/>
          <w:szCs w:val="24"/>
        </w:rPr>
        <w:t>фондом.</w:t>
      </w:r>
      <w:r w:rsidRPr="00127893">
        <w:rPr>
          <w:sz w:val="24"/>
          <w:szCs w:val="24"/>
        </w:rPr>
        <w:t xml:space="preserve"> </w:t>
      </w:r>
    </w:p>
    <w:p w:rsidR="00395FA5" w:rsidRPr="00127893" w:rsidRDefault="00395FA5" w:rsidP="00395FA5">
      <w:pPr>
        <w:spacing w:line="240" w:lineRule="auto"/>
        <w:ind w:firstLine="720"/>
        <w:rPr>
          <w:sz w:val="24"/>
          <w:szCs w:val="24"/>
        </w:rPr>
      </w:pPr>
    </w:p>
    <w:p w:rsidR="00395FA5" w:rsidRPr="00127893" w:rsidRDefault="00395FA5" w:rsidP="00395FA5">
      <w:pPr>
        <w:spacing w:line="240" w:lineRule="auto"/>
        <w:jc w:val="center"/>
        <w:rPr>
          <w:sz w:val="24"/>
          <w:szCs w:val="24"/>
        </w:rPr>
      </w:pPr>
      <w:r w:rsidRPr="00127893">
        <w:rPr>
          <w:sz w:val="24"/>
          <w:szCs w:val="24"/>
        </w:rPr>
        <w:t>Определение количества инвестиционных паев, выдаваемых</w:t>
      </w:r>
    </w:p>
    <w:p w:rsidR="00395FA5" w:rsidRPr="00127893" w:rsidRDefault="00395FA5" w:rsidP="00395FA5">
      <w:pPr>
        <w:spacing w:line="240" w:lineRule="auto"/>
        <w:jc w:val="center"/>
        <w:rPr>
          <w:sz w:val="24"/>
          <w:szCs w:val="24"/>
        </w:rPr>
      </w:pPr>
      <w:r w:rsidRPr="00127893">
        <w:rPr>
          <w:sz w:val="24"/>
          <w:szCs w:val="24"/>
        </w:rPr>
        <w:t>после завершения (окончания) формирования фонда</w:t>
      </w:r>
    </w:p>
    <w:p w:rsidR="00395FA5" w:rsidRPr="00127893" w:rsidRDefault="00395FA5" w:rsidP="00395FA5">
      <w:pPr>
        <w:spacing w:line="240" w:lineRule="auto"/>
        <w:ind w:firstLine="720"/>
        <w:rPr>
          <w:sz w:val="24"/>
          <w:szCs w:val="24"/>
        </w:rPr>
      </w:pPr>
    </w:p>
    <w:p w:rsidR="00395FA5" w:rsidRPr="00127893" w:rsidRDefault="00395FA5" w:rsidP="00395FA5">
      <w:pPr>
        <w:spacing w:line="240" w:lineRule="auto"/>
        <w:ind w:firstLine="720"/>
        <w:rPr>
          <w:sz w:val="24"/>
          <w:szCs w:val="24"/>
        </w:rPr>
      </w:pPr>
      <w:r w:rsidRPr="00127893">
        <w:rPr>
          <w:sz w:val="24"/>
          <w:szCs w:val="24"/>
        </w:rPr>
        <w:t>90.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91.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395FA5" w:rsidRPr="00127893" w:rsidRDefault="00395FA5" w:rsidP="00395FA5">
      <w:pPr>
        <w:autoSpaceDE w:val="0"/>
        <w:autoSpaceDN w:val="0"/>
        <w:adjustRightInd w:val="0"/>
        <w:ind w:firstLine="708"/>
      </w:pPr>
    </w:p>
    <w:p w:rsidR="00395FA5" w:rsidRPr="00127893" w:rsidRDefault="00395FA5" w:rsidP="00395FA5">
      <w:pPr>
        <w:spacing w:line="240" w:lineRule="auto"/>
        <w:jc w:val="center"/>
        <w:rPr>
          <w:sz w:val="24"/>
          <w:szCs w:val="24"/>
        </w:rPr>
      </w:pPr>
      <w:r w:rsidRPr="00127893">
        <w:rPr>
          <w:sz w:val="24"/>
          <w:szCs w:val="24"/>
        </w:rPr>
        <w:t>VI</w:t>
      </w:r>
      <w:r w:rsidRPr="00127893">
        <w:rPr>
          <w:sz w:val="24"/>
          <w:szCs w:val="24"/>
          <w:lang w:val="en-US"/>
        </w:rPr>
        <w:t>I</w:t>
      </w:r>
      <w:r w:rsidRPr="00127893">
        <w:rPr>
          <w:sz w:val="24"/>
          <w:szCs w:val="24"/>
        </w:rPr>
        <w:t>. Погашение инвестиционных паев</w:t>
      </w:r>
    </w:p>
    <w:p w:rsidR="00395FA5" w:rsidRPr="00127893" w:rsidRDefault="00395FA5" w:rsidP="00395FA5">
      <w:pPr>
        <w:spacing w:line="240" w:lineRule="auto"/>
        <w:ind w:firstLine="720"/>
        <w:rPr>
          <w:sz w:val="24"/>
          <w:szCs w:val="24"/>
        </w:rPr>
      </w:pPr>
    </w:p>
    <w:p w:rsidR="00395FA5" w:rsidRPr="00127893" w:rsidRDefault="00395FA5" w:rsidP="00395FA5">
      <w:pPr>
        <w:spacing w:line="240" w:lineRule="auto"/>
        <w:ind w:firstLine="720"/>
        <w:rPr>
          <w:sz w:val="24"/>
          <w:szCs w:val="24"/>
        </w:rPr>
      </w:pPr>
      <w:r w:rsidRPr="00127893">
        <w:rPr>
          <w:sz w:val="24"/>
          <w:szCs w:val="24"/>
        </w:rPr>
        <w:t>92.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r>
        <w:rPr>
          <w:sz w:val="24"/>
          <w:szCs w:val="24"/>
        </w:rPr>
        <w:t>,</w:t>
      </w:r>
      <w:r w:rsidRPr="00334ACB">
        <w:rPr>
          <w:sz w:val="24"/>
          <w:szCs w:val="24"/>
        </w:rPr>
        <w:t xml:space="preserve"> или о продлении срока действия договора доверительного управления фондом</w:t>
      </w:r>
      <w:r w:rsidRPr="00127893">
        <w:rPr>
          <w:sz w:val="24"/>
          <w:szCs w:val="24"/>
        </w:rPr>
        <w:t>.</w:t>
      </w:r>
    </w:p>
    <w:p w:rsidR="00395FA5" w:rsidRPr="00127893" w:rsidRDefault="00395FA5" w:rsidP="00395FA5">
      <w:pPr>
        <w:spacing w:line="240" w:lineRule="auto"/>
        <w:ind w:firstLine="720"/>
        <w:rPr>
          <w:sz w:val="24"/>
          <w:szCs w:val="24"/>
        </w:rPr>
      </w:pPr>
      <w:r w:rsidRPr="00127893">
        <w:rPr>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395FA5" w:rsidRPr="00127893" w:rsidRDefault="00395FA5" w:rsidP="00395FA5">
      <w:pPr>
        <w:spacing w:line="240" w:lineRule="auto"/>
        <w:ind w:firstLine="720"/>
        <w:rPr>
          <w:sz w:val="24"/>
          <w:szCs w:val="24"/>
        </w:rPr>
      </w:pPr>
      <w:r w:rsidRPr="00127893">
        <w:rPr>
          <w:sz w:val="24"/>
          <w:szCs w:val="24"/>
        </w:rPr>
        <w:t xml:space="preserve">93.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395FA5" w:rsidRPr="00127893" w:rsidRDefault="00395FA5" w:rsidP="00395FA5">
      <w:pPr>
        <w:spacing w:line="240" w:lineRule="auto"/>
        <w:ind w:firstLine="720"/>
        <w:rPr>
          <w:sz w:val="24"/>
          <w:szCs w:val="24"/>
        </w:rPr>
      </w:pPr>
      <w:r w:rsidRPr="00127893">
        <w:rPr>
          <w:sz w:val="24"/>
          <w:szCs w:val="24"/>
        </w:rPr>
        <w:t>94. Требования о погашении инвестиционных паев подаются в форме заявок на погашение инвестиционных паев по форме, предусмотренной приложени</w:t>
      </w:r>
      <w:r>
        <w:rPr>
          <w:sz w:val="24"/>
          <w:szCs w:val="24"/>
        </w:rPr>
        <w:t>е</w:t>
      </w:r>
      <w:r w:rsidRPr="00127893">
        <w:rPr>
          <w:sz w:val="24"/>
          <w:szCs w:val="24"/>
        </w:rPr>
        <w:t>м к настоящим Правилам.</w:t>
      </w:r>
    </w:p>
    <w:p w:rsidR="00395FA5" w:rsidRPr="00127893" w:rsidRDefault="00395FA5" w:rsidP="00395FA5">
      <w:pPr>
        <w:spacing w:line="240" w:lineRule="auto"/>
        <w:ind w:firstLine="720"/>
        <w:rPr>
          <w:sz w:val="24"/>
          <w:szCs w:val="24"/>
        </w:rPr>
      </w:pPr>
      <w:r w:rsidRPr="00127893">
        <w:rPr>
          <w:sz w:val="24"/>
          <w:szCs w:val="24"/>
        </w:rPr>
        <w:t>Заявки на погашение инвестиционных паев носят безотзывный характер.</w:t>
      </w:r>
    </w:p>
    <w:p w:rsidR="00395FA5" w:rsidRPr="00127893" w:rsidRDefault="00395FA5" w:rsidP="00395FA5">
      <w:pPr>
        <w:widowControl w:val="0"/>
        <w:autoSpaceDE w:val="0"/>
        <w:autoSpaceDN w:val="0"/>
        <w:adjustRightInd w:val="0"/>
        <w:spacing w:line="240" w:lineRule="auto"/>
        <w:ind w:firstLine="708"/>
        <w:rPr>
          <w:sz w:val="24"/>
          <w:szCs w:val="24"/>
        </w:rPr>
      </w:pPr>
      <w:r w:rsidRPr="00127893">
        <w:rPr>
          <w:sz w:val="24"/>
          <w:szCs w:val="24"/>
        </w:rPr>
        <w:t>Заявк</w:t>
      </w:r>
      <w:r>
        <w:rPr>
          <w:sz w:val="24"/>
          <w:szCs w:val="24"/>
        </w:rPr>
        <w:t>а</w:t>
      </w:r>
      <w:r w:rsidRPr="00127893">
        <w:rPr>
          <w:sz w:val="24"/>
          <w:szCs w:val="24"/>
        </w:rPr>
        <w:t xml:space="preserve"> на погашение инвестиционных паев, оформленн</w:t>
      </w:r>
      <w:r>
        <w:rPr>
          <w:sz w:val="24"/>
          <w:szCs w:val="24"/>
        </w:rPr>
        <w:t>ая</w:t>
      </w:r>
      <w:r w:rsidRPr="00127893">
        <w:rPr>
          <w:sz w:val="24"/>
          <w:szCs w:val="24"/>
        </w:rPr>
        <w:t xml:space="preserve"> в соответствии с приложени</w:t>
      </w:r>
      <w:r>
        <w:rPr>
          <w:sz w:val="24"/>
          <w:szCs w:val="24"/>
        </w:rPr>
        <w:t>е</w:t>
      </w:r>
      <w:r w:rsidRPr="00127893">
        <w:rPr>
          <w:sz w:val="24"/>
          <w:szCs w:val="24"/>
        </w:rPr>
        <w:t>м №</w:t>
      </w:r>
      <w:r>
        <w:rPr>
          <w:sz w:val="24"/>
          <w:szCs w:val="24"/>
        </w:rPr>
        <w:t>3</w:t>
      </w:r>
      <w:r w:rsidRPr="00127893">
        <w:rPr>
          <w:sz w:val="24"/>
          <w:szCs w:val="24"/>
        </w:rPr>
        <w:t xml:space="preserve"> к настоящим Правилам, пода</w:t>
      </w:r>
      <w:r>
        <w:rPr>
          <w:sz w:val="24"/>
          <w:szCs w:val="24"/>
        </w:rPr>
        <w:t>е</w:t>
      </w:r>
      <w:r w:rsidRPr="00127893">
        <w:rPr>
          <w:sz w:val="24"/>
          <w:szCs w:val="24"/>
        </w:rPr>
        <w:t xml:space="preserve">тся в пунктах приема заявок владельцем инвестиционных паев или его уполномоченным представителем. </w:t>
      </w:r>
    </w:p>
    <w:p w:rsidR="00395FA5" w:rsidRPr="00127893" w:rsidRDefault="00395FA5" w:rsidP="00395FA5">
      <w:pPr>
        <w:widowControl w:val="0"/>
        <w:autoSpaceDE w:val="0"/>
        <w:autoSpaceDN w:val="0"/>
        <w:adjustRightInd w:val="0"/>
        <w:spacing w:line="240" w:lineRule="auto"/>
        <w:ind w:firstLine="708"/>
        <w:rPr>
          <w:sz w:val="24"/>
          <w:szCs w:val="24"/>
        </w:rPr>
      </w:pPr>
      <w:r w:rsidRPr="00127893">
        <w:rPr>
          <w:sz w:val="24"/>
          <w:szCs w:val="24"/>
        </w:rPr>
        <w:t>Заявк</w:t>
      </w:r>
      <w:r>
        <w:rPr>
          <w:sz w:val="24"/>
          <w:szCs w:val="24"/>
        </w:rPr>
        <w:t>а</w:t>
      </w:r>
      <w:r w:rsidRPr="00127893">
        <w:rPr>
          <w:sz w:val="24"/>
          <w:szCs w:val="24"/>
        </w:rPr>
        <w:t xml:space="preserve"> на погашение инвестиционных паев, оформленн</w:t>
      </w:r>
      <w:r>
        <w:rPr>
          <w:sz w:val="24"/>
          <w:szCs w:val="24"/>
        </w:rPr>
        <w:t>ая</w:t>
      </w:r>
      <w:r w:rsidRPr="00127893">
        <w:rPr>
          <w:sz w:val="24"/>
          <w:szCs w:val="24"/>
        </w:rPr>
        <w:t xml:space="preserve"> в соответствии с приложением № </w:t>
      </w:r>
      <w:r>
        <w:rPr>
          <w:sz w:val="24"/>
          <w:szCs w:val="24"/>
        </w:rPr>
        <w:t>4</w:t>
      </w:r>
      <w:r w:rsidRPr="00127893">
        <w:rPr>
          <w:sz w:val="24"/>
          <w:szCs w:val="24"/>
        </w:rPr>
        <w:t xml:space="preserve"> к настоящим Правилам, пода</w:t>
      </w:r>
      <w:r>
        <w:rPr>
          <w:sz w:val="24"/>
          <w:szCs w:val="24"/>
        </w:rPr>
        <w:t>е</w:t>
      </w:r>
      <w:r w:rsidRPr="00127893">
        <w:rPr>
          <w:sz w:val="24"/>
          <w:szCs w:val="24"/>
        </w:rPr>
        <w:t>тся в пунктах приема заявок номинальным держателем или его уполномоченным представителем.</w:t>
      </w:r>
    </w:p>
    <w:p w:rsidR="00395FA5" w:rsidRPr="00127893" w:rsidRDefault="00395FA5" w:rsidP="00395FA5">
      <w:pPr>
        <w:widowControl w:val="0"/>
        <w:autoSpaceDE w:val="0"/>
        <w:autoSpaceDN w:val="0"/>
        <w:adjustRightInd w:val="0"/>
        <w:spacing w:line="240" w:lineRule="auto"/>
        <w:ind w:firstLine="708"/>
        <w:rPr>
          <w:sz w:val="24"/>
          <w:szCs w:val="24"/>
        </w:rPr>
      </w:pPr>
      <w:r w:rsidRPr="00127893">
        <w:rPr>
          <w:sz w:val="24"/>
          <w:szCs w:val="24"/>
        </w:rPr>
        <w:t>Заявки на погашение инвестиционных паев, направленные почтой (в том числе электронной), факсом или курьером, не принимаются.</w:t>
      </w:r>
    </w:p>
    <w:p w:rsidR="00395FA5" w:rsidRPr="00127893" w:rsidRDefault="00395FA5" w:rsidP="00395FA5">
      <w:pPr>
        <w:spacing w:line="240" w:lineRule="auto"/>
        <w:ind w:firstLine="720"/>
        <w:rPr>
          <w:sz w:val="24"/>
          <w:szCs w:val="24"/>
        </w:rPr>
      </w:pPr>
      <w:r w:rsidRPr="00127893">
        <w:rPr>
          <w:sz w:val="24"/>
          <w:szCs w:val="24"/>
        </w:rPr>
        <w:t>Заявки на погашение инвестиционных паев, права на которые учитываются в реестре владельцев инвестиционных паев на лицевом счете</w:t>
      </w:r>
      <w:r>
        <w:rPr>
          <w:sz w:val="24"/>
          <w:szCs w:val="24"/>
        </w:rPr>
        <w:t xml:space="preserve">, открытом </w:t>
      </w:r>
      <w:r w:rsidRPr="00127893">
        <w:rPr>
          <w:sz w:val="24"/>
          <w:szCs w:val="24"/>
        </w:rPr>
        <w:t xml:space="preserve"> номинально</w:t>
      </w:r>
      <w:r>
        <w:rPr>
          <w:sz w:val="24"/>
          <w:szCs w:val="24"/>
        </w:rPr>
        <w:t>му</w:t>
      </w:r>
      <w:r w:rsidRPr="00127893">
        <w:rPr>
          <w:sz w:val="24"/>
          <w:szCs w:val="24"/>
        </w:rPr>
        <w:t xml:space="preserve"> держател</w:t>
      </w:r>
      <w:r>
        <w:rPr>
          <w:sz w:val="24"/>
          <w:szCs w:val="24"/>
        </w:rPr>
        <w:t>ю</w:t>
      </w:r>
      <w:r w:rsidRPr="00127893">
        <w:rPr>
          <w:sz w:val="24"/>
          <w:szCs w:val="24"/>
        </w:rPr>
        <w:t>, подаются этим номинальным держателем.</w:t>
      </w:r>
    </w:p>
    <w:p w:rsidR="00395FA5" w:rsidRPr="00127893" w:rsidRDefault="00395FA5" w:rsidP="00395FA5">
      <w:pPr>
        <w:spacing w:line="240" w:lineRule="auto"/>
        <w:ind w:firstLine="720"/>
        <w:rPr>
          <w:sz w:val="24"/>
          <w:szCs w:val="24"/>
        </w:rPr>
      </w:pPr>
      <w:r w:rsidRPr="00127893">
        <w:rPr>
          <w:sz w:val="24"/>
          <w:szCs w:val="24"/>
        </w:rPr>
        <w:t>95.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и дополнений в настоящие Правила.</w:t>
      </w:r>
    </w:p>
    <w:p w:rsidR="00395FA5" w:rsidRPr="00127893" w:rsidRDefault="00395FA5" w:rsidP="00395FA5">
      <w:pPr>
        <w:spacing w:line="240" w:lineRule="auto"/>
        <w:ind w:firstLine="720"/>
        <w:rPr>
          <w:sz w:val="24"/>
          <w:szCs w:val="24"/>
        </w:rPr>
      </w:pPr>
      <w:r w:rsidRPr="00127893">
        <w:rPr>
          <w:sz w:val="24"/>
          <w:szCs w:val="24"/>
        </w:rPr>
        <w:lastRenderedPageBreak/>
        <w:t>96. Заявки на погашение инвестиционных паев подаются управляющей компании.</w:t>
      </w:r>
    </w:p>
    <w:p w:rsidR="00395FA5" w:rsidRPr="00127893" w:rsidRDefault="00395FA5" w:rsidP="00395FA5">
      <w:pPr>
        <w:spacing w:line="240" w:lineRule="auto"/>
        <w:ind w:firstLine="720"/>
        <w:rPr>
          <w:sz w:val="24"/>
          <w:szCs w:val="24"/>
        </w:rPr>
      </w:pPr>
      <w:r w:rsidRPr="00127893">
        <w:rPr>
          <w:sz w:val="24"/>
          <w:szCs w:val="24"/>
        </w:rPr>
        <w:t>97.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395FA5" w:rsidRPr="00127893" w:rsidRDefault="00395FA5" w:rsidP="00395FA5">
      <w:pPr>
        <w:spacing w:line="240" w:lineRule="auto"/>
        <w:ind w:firstLine="720"/>
        <w:rPr>
          <w:sz w:val="24"/>
          <w:szCs w:val="24"/>
        </w:rPr>
      </w:pPr>
      <w:r w:rsidRPr="00127893">
        <w:rPr>
          <w:sz w:val="24"/>
          <w:szCs w:val="24"/>
        </w:rPr>
        <w:t>98. В приеме заявок на погашение инвестиционных паев отказывается в следующих случаях:</w:t>
      </w:r>
    </w:p>
    <w:p w:rsidR="00395FA5" w:rsidRPr="00127893" w:rsidRDefault="00395FA5" w:rsidP="00395FA5">
      <w:pPr>
        <w:spacing w:line="240" w:lineRule="auto"/>
        <w:ind w:firstLine="720"/>
        <w:rPr>
          <w:sz w:val="24"/>
          <w:szCs w:val="24"/>
        </w:rPr>
      </w:pPr>
      <w:r w:rsidRPr="00127893">
        <w:rPr>
          <w:sz w:val="24"/>
          <w:szCs w:val="24"/>
        </w:rPr>
        <w:t>1) несоблюдение порядка и сроков подачи заявок, которые установлены настоящими Правилами;</w:t>
      </w:r>
    </w:p>
    <w:p w:rsidR="00395FA5" w:rsidRPr="00127893" w:rsidRDefault="00395FA5" w:rsidP="00395FA5">
      <w:pPr>
        <w:spacing w:line="240" w:lineRule="auto"/>
        <w:ind w:firstLine="720"/>
        <w:rPr>
          <w:sz w:val="24"/>
          <w:szCs w:val="24"/>
        </w:rPr>
      </w:pPr>
      <w:r w:rsidRPr="00127893">
        <w:rPr>
          <w:sz w:val="24"/>
          <w:szCs w:val="24"/>
        </w:rPr>
        <w:t>2) принятие решения об одновременном приостановлении выдачи и погашения инвестиционных паев;</w:t>
      </w:r>
    </w:p>
    <w:p w:rsidR="00395FA5" w:rsidRPr="00127893" w:rsidRDefault="00395FA5" w:rsidP="00395FA5">
      <w:pPr>
        <w:spacing w:line="240" w:lineRule="auto"/>
        <w:ind w:firstLine="720"/>
        <w:rPr>
          <w:sz w:val="24"/>
          <w:szCs w:val="24"/>
        </w:rPr>
      </w:pPr>
      <w:r w:rsidRPr="00127893">
        <w:rPr>
          <w:sz w:val="24"/>
          <w:szCs w:val="24"/>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395FA5" w:rsidRPr="00127893" w:rsidRDefault="00395FA5" w:rsidP="00395FA5">
      <w:pPr>
        <w:spacing w:line="240" w:lineRule="auto"/>
        <w:ind w:firstLine="720"/>
        <w:rPr>
          <w:sz w:val="24"/>
          <w:szCs w:val="24"/>
        </w:rPr>
      </w:pPr>
      <w:r w:rsidRPr="00127893">
        <w:rPr>
          <w:sz w:val="24"/>
          <w:szCs w:val="24"/>
        </w:rPr>
        <w:t>99.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395FA5" w:rsidRPr="00334ACB" w:rsidRDefault="00395FA5" w:rsidP="00395FA5">
      <w:pPr>
        <w:spacing w:line="240" w:lineRule="auto"/>
        <w:ind w:firstLine="720"/>
        <w:rPr>
          <w:sz w:val="24"/>
          <w:szCs w:val="24"/>
        </w:rPr>
      </w:pPr>
      <w:r w:rsidRPr="00334ACB">
        <w:rPr>
          <w:sz w:val="24"/>
          <w:szCs w:val="24"/>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395FA5" w:rsidRPr="00127893" w:rsidRDefault="00395FA5" w:rsidP="00395FA5">
      <w:pPr>
        <w:spacing w:line="240" w:lineRule="auto"/>
        <w:ind w:firstLine="720"/>
        <w:rPr>
          <w:sz w:val="24"/>
          <w:szCs w:val="24"/>
        </w:rPr>
      </w:pPr>
      <w:r w:rsidRPr="00127893">
        <w:rPr>
          <w:sz w:val="24"/>
          <w:szCs w:val="24"/>
        </w:rPr>
        <w:t>100.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395FA5" w:rsidRPr="00127893" w:rsidRDefault="00395FA5" w:rsidP="00395FA5">
      <w:pPr>
        <w:spacing w:line="240" w:lineRule="auto"/>
        <w:ind w:firstLine="708"/>
        <w:rPr>
          <w:sz w:val="24"/>
          <w:szCs w:val="24"/>
        </w:rPr>
      </w:pPr>
      <w:r w:rsidRPr="00127893">
        <w:rPr>
          <w:sz w:val="24"/>
          <w:szCs w:val="24"/>
        </w:rPr>
        <w:t>101. Погашение инвестиционных паев осуществляется путем внесения записей по лицевому счету в реестре владельцев инвестиционных паев.</w:t>
      </w:r>
    </w:p>
    <w:p w:rsidR="00395FA5" w:rsidRPr="00127893" w:rsidRDefault="00395FA5" w:rsidP="00395FA5">
      <w:pPr>
        <w:spacing w:line="240" w:lineRule="auto"/>
        <w:ind w:firstLine="720"/>
        <w:rPr>
          <w:sz w:val="24"/>
          <w:szCs w:val="24"/>
        </w:rPr>
      </w:pPr>
      <w:r w:rsidRPr="00127893">
        <w:rPr>
          <w:sz w:val="24"/>
          <w:szCs w:val="24"/>
        </w:rPr>
        <w:t>102.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395FA5" w:rsidRPr="00127893" w:rsidRDefault="00395FA5" w:rsidP="00395FA5">
      <w:pPr>
        <w:spacing w:line="240" w:lineRule="auto"/>
        <w:ind w:firstLine="720"/>
        <w:rPr>
          <w:sz w:val="24"/>
          <w:szCs w:val="24"/>
        </w:rPr>
      </w:pPr>
      <w:r w:rsidRPr="00127893">
        <w:rPr>
          <w:sz w:val="24"/>
          <w:szCs w:val="24"/>
        </w:rPr>
        <w:t>103.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395FA5" w:rsidRPr="00127893" w:rsidRDefault="00395FA5" w:rsidP="00395FA5">
      <w:pPr>
        <w:spacing w:line="240" w:lineRule="auto"/>
        <w:ind w:firstLine="720"/>
        <w:rPr>
          <w:sz w:val="24"/>
          <w:szCs w:val="24"/>
        </w:rPr>
      </w:pPr>
      <w:r w:rsidRPr="00127893">
        <w:rPr>
          <w:sz w:val="24"/>
          <w:szCs w:val="24"/>
        </w:rPr>
        <w:t>104.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395FA5" w:rsidRPr="00127893" w:rsidRDefault="00395FA5" w:rsidP="00395FA5">
      <w:pPr>
        <w:widowControl w:val="0"/>
        <w:autoSpaceDE w:val="0"/>
        <w:autoSpaceDN w:val="0"/>
        <w:adjustRightInd w:val="0"/>
        <w:spacing w:line="240" w:lineRule="auto"/>
        <w:ind w:firstLine="720"/>
        <w:rPr>
          <w:sz w:val="24"/>
          <w:szCs w:val="24"/>
        </w:rPr>
      </w:pPr>
      <w:r w:rsidRPr="00127893">
        <w:rPr>
          <w:sz w:val="24"/>
          <w:szCs w:val="24"/>
        </w:rPr>
        <w:t xml:space="preserve">105.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w:t>
      </w:r>
      <w:r w:rsidRPr="00334ACB">
        <w:rPr>
          <w:sz w:val="24"/>
          <w:szCs w:val="24"/>
        </w:rPr>
        <w:t>осуществлялся на лицевом счете номинального держателя</w:t>
      </w:r>
      <w:r w:rsidRPr="00127893">
        <w:rPr>
          <w:sz w:val="24"/>
          <w:szCs w:val="24"/>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395FA5" w:rsidRPr="00334ACB" w:rsidRDefault="00395FA5" w:rsidP="00395FA5">
      <w:pPr>
        <w:widowControl w:val="0"/>
        <w:autoSpaceDE w:val="0"/>
        <w:autoSpaceDN w:val="0"/>
        <w:adjustRightInd w:val="0"/>
        <w:spacing w:line="240" w:lineRule="auto"/>
        <w:ind w:firstLine="720"/>
        <w:rPr>
          <w:sz w:val="24"/>
          <w:szCs w:val="24"/>
        </w:rPr>
      </w:pPr>
      <w:r w:rsidRPr="00334ACB">
        <w:rPr>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395FA5" w:rsidRPr="00127893" w:rsidRDefault="00395FA5" w:rsidP="00395FA5">
      <w:pPr>
        <w:spacing w:line="240" w:lineRule="auto"/>
        <w:ind w:firstLine="720"/>
        <w:rPr>
          <w:sz w:val="24"/>
          <w:szCs w:val="24"/>
        </w:rPr>
      </w:pPr>
      <w:r w:rsidRPr="00127893">
        <w:rPr>
          <w:sz w:val="24"/>
          <w:szCs w:val="24"/>
        </w:rPr>
        <w:t xml:space="preserve">106. Выплата денежной компенсации осуществляется в течение 1 (Одного) месяца со дня окончания срока приема заявок на погашение инвестиционных паев. </w:t>
      </w:r>
    </w:p>
    <w:p w:rsidR="00395FA5" w:rsidRPr="00127893" w:rsidRDefault="00395FA5" w:rsidP="00395FA5">
      <w:pPr>
        <w:spacing w:line="240" w:lineRule="auto"/>
        <w:ind w:firstLine="720"/>
        <w:rPr>
          <w:sz w:val="24"/>
          <w:szCs w:val="24"/>
        </w:rPr>
      </w:pPr>
      <w:r w:rsidRPr="00127893">
        <w:rPr>
          <w:sz w:val="24"/>
          <w:szCs w:val="24"/>
        </w:rPr>
        <w:t>Требование настоящего пункта не распространяется на случаи погашения инвестиционных паев при прекращении фонда.</w:t>
      </w:r>
    </w:p>
    <w:p w:rsidR="00395FA5" w:rsidRPr="00127893" w:rsidRDefault="00395FA5" w:rsidP="00395FA5">
      <w:pPr>
        <w:spacing w:line="240" w:lineRule="auto"/>
        <w:ind w:firstLine="720"/>
        <w:rPr>
          <w:sz w:val="24"/>
          <w:szCs w:val="24"/>
        </w:rPr>
      </w:pPr>
      <w:r w:rsidRPr="00127893">
        <w:rPr>
          <w:sz w:val="24"/>
          <w:szCs w:val="24"/>
        </w:rPr>
        <w:lastRenderedPageBreak/>
        <w:t>107.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395FA5" w:rsidRPr="00127893" w:rsidRDefault="00395FA5" w:rsidP="00395FA5">
      <w:pPr>
        <w:spacing w:line="240" w:lineRule="auto"/>
        <w:ind w:firstLine="720"/>
        <w:rPr>
          <w:sz w:val="24"/>
          <w:szCs w:val="24"/>
        </w:rPr>
      </w:pPr>
      <w:r w:rsidRPr="00127893">
        <w:rPr>
          <w:sz w:val="24"/>
          <w:szCs w:val="24"/>
        </w:rPr>
        <w:t>108.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395FA5" w:rsidRPr="00127893" w:rsidRDefault="00395FA5" w:rsidP="00395FA5">
      <w:pPr>
        <w:spacing w:line="240" w:lineRule="auto"/>
        <w:ind w:firstLine="720"/>
        <w:rPr>
          <w:sz w:val="24"/>
          <w:szCs w:val="24"/>
        </w:rPr>
      </w:pPr>
      <w:r w:rsidRPr="00127893">
        <w:rPr>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395FA5" w:rsidRPr="00127893" w:rsidRDefault="00395FA5" w:rsidP="00395FA5">
      <w:pPr>
        <w:spacing w:line="240" w:lineRule="auto"/>
        <w:ind w:firstLine="720"/>
        <w:rPr>
          <w:sz w:val="24"/>
          <w:szCs w:val="24"/>
        </w:rPr>
      </w:pPr>
      <w:r w:rsidRPr="00127893">
        <w:rPr>
          <w:sz w:val="24"/>
          <w:szCs w:val="24"/>
        </w:rPr>
        <w:t>2) аннулирование</w:t>
      </w:r>
      <w:r>
        <w:rPr>
          <w:sz w:val="24"/>
          <w:szCs w:val="24"/>
        </w:rPr>
        <w:t xml:space="preserve"> (прекращение действия)</w:t>
      </w:r>
      <w:r w:rsidRPr="00127893">
        <w:rPr>
          <w:sz w:val="24"/>
          <w:szCs w:val="24"/>
        </w:rPr>
        <w:t xml:space="preserve"> соответствующей лицензии у управляющей компании, специализированного депозитария;</w:t>
      </w:r>
    </w:p>
    <w:p w:rsidR="00395FA5" w:rsidRPr="00127893" w:rsidRDefault="00395FA5" w:rsidP="00395FA5">
      <w:pPr>
        <w:spacing w:line="240" w:lineRule="auto"/>
        <w:ind w:firstLine="720"/>
        <w:rPr>
          <w:sz w:val="24"/>
          <w:szCs w:val="24"/>
        </w:rPr>
      </w:pPr>
      <w:r w:rsidRPr="00127893">
        <w:rPr>
          <w:sz w:val="24"/>
          <w:szCs w:val="24"/>
        </w:rPr>
        <w:t>3) невозможность определения стоимости активов фонда по причинам, не зависящим от управляющей компании;</w:t>
      </w:r>
    </w:p>
    <w:p w:rsidR="00395FA5" w:rsidRPr="00127893" w:rsidRDefault="00395FA5" w:rsidP="00395FA5">
      <w:pPr>
        <w:spacing w:line="240" w:lineRule="auto"/>
        <w:ind w:firstLine="720"/>
        <w:rPr>
          <w:sz w:val="24"/>
          <w:szCs w:val="24"/>
        </w:rPr>
      </w:pPr>
      <w:r w:rsidRPr="00127893">
        <w:rPr>
          <w:sz w:val="24"/>
          <w:szCs w:val="24"/>
        </w:rPr>
        <w:t>4) иные случаи, предусмотренные Федеральным законом "Об инвестиционных фондах".</w:t>
      </w:r>
    </w:p>
    <w:p w:rsidR="00395FA5" w:rsidRPr="00127893" w:rsidRDefault="00395FA5" w:rsidP="00395FA5">
      <w:pPr>
        <w:spacing w:line="240" w:lineRule="auto"/>
        <w:jc w:val="center"/>
        <w:rPr>
          <w:sz w:val="24"/>
          <w:szCs w:val="24"/>
        </w:rPr>
      </w:pPr>
    </w:p>
    <w:p w:rsidR="00395FA5" w:rsidRPr="00127893" w:rsidRDefault="00395FA5" w:rsidP="00395FA5">
      <w:pPr>
        <w:spacing w:line="240" w:lineRule="auto"/>
        <w:jc w:val="center"/>
        <w:rPr>
          <w:sz w:val="24"/>
          <w:szCs w:val="24"/>
        </w:rPr>
      </w:pPr>
      <w:r w:rsidRPr="00334ACB">
        <w:rPr>
          <w:sz w:val="24"/>
          <w:szCs w:val="24"/>
          <w:lang w:val="en-US"/>
        </w:rPr>
        <w:t>VIII</w:t>
      </w:r>
      <w:r w:rsidRPr="00334ACB">
        <w:rPr>
          <w:sz w:val="24"/>
          <w:szCs w:val="24"/>
        </w:rPr>
        <w:t>. Вознаграждения и расходы</w:t>
      </w:r>
    </w:p>
    <w:p w:rsidR="00395FA5" w:rsidRPr="00127893" w:rsidRDefault="00395FA5" w:rsidP="00395FA5">
      <w:pPr>
        <w:spacing w:line="240" w:lineRule="auto"/>
        <w:rPr>
          <w:sz w:val="24"/>
          <w:szCs w:val="24"/>
        </w:rPr>
      </w:pPr>
    </w:p>
    <w:p w:rsidR="00395FA5" w:rsidRPr="00127893" w:rsidRDefault="00395FA5" w:rsidP="00395FA5">
      <w:pPr>
        <w:autoSpaceDE w:val="0"/>
        <w:autoSpaceDN w:val="0"/>
        <w:spacing w:line="240" w:lineRule="auto"/>
        <w:ind w:firstLine="540"/>
        <w:rPr>
          <w:sz w:val="24"/>
          <w:szCs w:val="24"/>
        </w:rPr>
      </w:pPr>
      <w:r w:rsidRPr="00127893">
        <w:rPr>
          <w:sz w:val="24"/>
          <w:szCs w:val="24"/>
        </w:rPr>
        <w:t>109. За счет имущества, составляющего фонд, выплачиваются вознаграждения управляющей компании в размере 2 (Двух) процентов среднегодовой стоимости чистых активов фонда, а также специализированному депозитарию, регистратору, аудитор</w:t>
      </w:r>
      <w:r>
        <w:rPr>
          <w:sz w:val="24"/>
          <w:szCs w:val="24"/>
        </w:rPr>
        <w:t>ской организации</w:t>
      </w:r>
      <w:r w:rsidRPr="00127893">
        <w:rPr>
          <w:sz w:val="24"/>
          <w:szCs w:val="24"/>
        </w:rPr>
        <w:t> и оценщик</w:t>
      </w:r>
      <w:r>
        <w:rPr>
          <w:sz w:val="24"/>
          <w:szCs w:val="24"/>
        </w:rPr>
        <w:t>ам</w:t>
      </w:r>
      <w:r w:rsidRPr="00127893">
        <w:rPr>
          <w:sz w:val="24"/>
          <w:szCs w:val="24"/>
        </w:rPr>
        <w:t xml:space="preserve"> в размере не более 1,75 (Одной целой семидесяти пяти сотых) процентов (с учетом налога на добавленную стоимость) среднегодовой стоимости чистых активов фонда.</w:t>
      </w:r>
    </w:p>
    <w:p w:rsidR="00395FA5" w:rsidRPr="00127893" w:rsidRDefault="00395FA5" w:rsidP="00395FA5">
      <w:pPr>
        <w:spacing w:line="240" w:lineRule="auto"/>
        <w:ind w:firstLine="540"/>
        <w:rPr>
          <w:sz w:val="24"/>
          <w:szCs w:val="24"/>
        </w:rPr>
      </w:pPr>
      <w:r w:rsidRPr="00127893">
        <w:rPr>
          <w:sz w:val="24"/>
          <w:szCs w:val="24"/>
        </w:rPr>
        <w:t xml:space="preserve">110.  Вознаграждение управляющей компании выплачивается один раз в </w:t>
      </w:r>
      <w:r w:rsidRPr="009E77EA">
        <w:rPr>
          <w:sz w:val="24"/>
          <w:szCs w:val="24"/>
        </w:rPr>
        <w:t>календарный</w:t>
      </w:r>
      <w:r w:rsidRPr="00127893">
        <w:rPr>
          <w:sz w:val="24"/>
          <w:szCs w:val="24"/>
        </w:rPr>
        <w:t xml:space="preserve"> </w:t>
      </w:r>
      <w:r w:rsidRPr="009E77EA">
        <w:rPr>
          <w:sz w:val="24"/>
          <w:szCs w:val="24"/>
        </w:rPr>
        <w:t>квартал</w:t>
      </w:r>
      <w:r w:rsidRPr="00127893">
        <w:rPr>
          <w:sz w:val="24"/>
          <w:szCs w:val="24"/>
        </w:rPr>
        <w:t xml:space="preserve"> в течение 15 дней с момента окончания </w:t>
      </w:r>
      <w:r w:rsidRPr="009E77EA">
        <w:rPr>
          <w:sz w:val="24"/>
          <w:szCs w:val="24"/>
        </w:rPr>
        <w:t>квартала</w:t>
      </w:r>
      <w:r w:rsidRPr="00127893">
        <w:rPr>
          <w:sz w:val="24"/>
          <w:szCs w:val="24"/>
        </w:rPr>
        <w:t xml:space="preserve">. </w:t>
      </w:r>
    </w:p>
    <w:p w:rsidR="00395FA5" w:rsidRPr="00127893" w:rsidRDefault="00395FA5" w:rsidP="00395FA5">
      <w:pPr>
        <w:spacing w:line="240" w:lineRule="auto"/>
        <w:ind w:firstLine="540"/>
        <w:rPr>
          <w:sz w:val="24"/>
          <w:szCs w:val="24"/>
        </w:rPr>
      </w:pPr>
      <w:r w:rsidRPr="00127893">
        <w:rPr>
          <w:sz w:val="24"/>
          <w:szCs w:val="24"/>
        </w:rPr>
        <w:t>111.  Вознаграждение специализированному депозитарию, регистратору, аудитор</w:t>
      </w:r>
      <w:r>
        <w:rPr>
          <w:sz w:val="24"/>
          <w:szCs w:val="24"/>
        </w:rPr>
        <w:t>ской организации</w:t>
      </w:r>
      <w:r w:rsidRPr="00127893">
        <w:rPr>
          <w:sz w:val="24"/>
          <w:szCs w:val="24"/>
        </w:rPr>
        <w:t>, оценщику  выплачивается в срок, предусмотренный в договорах между ними и управляющей компанией.</w:t>
      </w:r>
    </w:p>
    <w:p w:rsidR="00395FA5" w:rsidRPr="00127893" w:rsidRDefault="00395FA5" w:rsidP="00395FA5">
      <w:pPr>
        <w:spacing w:line="240" w:lineRule="auto"/>
        <w:ind w:firstLine="540"/>
        <w:rPr>
          <w:sz w:val="24"/>
          <w:szCs w:val="24"/>
        </w:rPr>
      </w:pPr>
      <w:r w:rsidRPr="00127893">
        <w:rPr>
          <w:sz w:val="24"/>
          <w:szCs w:val="24"/>
        </w:rPr>
        <w:t>112. За счет имущества, составляющего фонд, оплачиваются следующие расходы, связанные с доверительным управлением указанным имуществом: </w:t>
      </w:r>
    </w:p>
    <w:p w:rsidR="00395FA5" w:rsidRPr="00127893" w:rsidRDefault="00395FA5" w:rsidP="00395FA5">
      <w:pPr>
        <w:widowControl w:val="0"/>
        <w:autoSpaceDE w:val="0"/>
        <w:autoSpaceDN w:val="0"/>
        <w:adjustRightInd w:val="0"/>
        <w:spacing w:line="240" w:lineRule="auto"/>
        <w:ind w:firstLine="540"/>
        <w:rPr>
          <w:sz w:val="24"/>
          <w:szCs w:val="24"/>
        </w:rPr>
      </w:pPr>
      <w:r w:rsidRPr="00127893">
        <w:rPr>
          <w:sz w:val="24"/>
          <w:szCs w:val="24"/>
        </w:rPr>
        <w:t>- оплата услуг организаций по совершению сделок за счет имущества фонда от имени этих организаций или от имени управляющей компании;</w:t>
      </w:r>
    </w:p>
    <w:p w:rsidR="00395FA5" w:rsidRPr="00127893" w:rsidRDefault="00395FA5" w:rsidP="00395FA5">
      <w:pPr>
        <w:widowControl w:val="0"/>
        <w:autoSpaceDE w:val="0"/>
        <w:autoSpaceDN w:val="0"/>
        <w:adjustRightInd w:val="0"/>
        <w:spacing w:line="240" w:lineRule="auto"/>
        <w:ind w:firstLine="540"/>
        <w:rPr>
          <w:sz w:val="24"/>
          <w:szCs w:val="24"/>
        </w:rPr>
      </w:pPr>
      <w:r w:rsidRPr="00127893">
        <w:rPr>
          <w:sz w:val="24"/>
          <w:szCs w:val="24"/>
        </w:rPr>
        <w:t>-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395FA5" w:rsidRPr="00127893" w:rsidRDefault="00395FA5" w:rsidP="00395FA5">
      <w:pPr>
        <w:widowControl w:val="0"/>
        <w:autoSpaceDE w:val="0"/>
        <w:autoSpaceDN w:val="0"/>
        <w:adjustRightInd w:val="0"/>
        <w:spacing w:line="240" w:lineRule="auto"/>
        <w:ind w:firstLine="540"/>
        <w:rPr>
          <w:sz w:val="24"/>
          <w:szCs w:val="24"/>
        </w:rPr>
      </w:pPr>
      <w:r w:rsidRPr="00127893">
        <w:rPr>
          <w:sz w:val="24"/>
          <w:szCs w:val="24"/>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395FA5" w:rsidRPr="00127893" w:rsidRDefault="00395FA5" w:rsidP="00395FA5">
      <w:pPr>
        <w:widowControl w:val="0"/>
        <w:autoSpaceDE w:val="0"/>
        <w:autoSpaceDN w:val="0"/>
        <w:adjustRightInd w:val="0"/>
        <w:spacing w:line="240" w:lineRule="auto"/>
        <w:ind w:firstLine="540"/>
        <w:rPr>
          <w:sz w:val="24"/>
          <w:szCs w:val="24"/>
        </w:rPr>
      </w:pPr>
      <w:r w:rsidRPr="00127893">
        <w:rPr>
          <w:sz w:val="24"/>
          <w:szCs w:val="24"/>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395FA5" w:rsidRPr="00127893" w:rsidRDefault="00395FA5" w:rsidP="00395FA5">
      <w:pPr>
        <w:widowControl w:val="0"/>
        <w:autoSpaceDE w:val="0"/>
        <w:autoSpaceDN w:val="0"/>
        <w:adjustRightInd w:val="0"/>
        <w:spacing w:line="240" w:lineRule="auto"/>
        <w:ind w:firstLine="540"/>
        <w:rPr>
          <w:sz w:val="24"/>
          <w:szCs w:val="24"/>
        </w:rPr>
      </w:pPr>
      <w:r w:rsidRPr="00127893">
        <w:rPr>
          <w:sz w:val="24"/>
          <w:szCs w:val="24"/>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395FA5" w:rsidRPr="00127893" w:rsidRDefault="00395FA5" w:rsidP="00395FA5">
      <w:pPr>
        <w:widowControl w:val="0"/>
        <w:autoSpaceDE w:val="0"/>
        <w:autoSpaceDN w:val="0"/>
        <w:adjustRightInd w:val="0"/>
        <w:spacing w:line="240" w:lineRule="auto"/>
        <w:ind w:firstLine="540"/>
        <w:rPr>
          <w:sz w:val="24"/>
          <w:szCs w:val="24"/>
        </w:rPr>
      </w:pPr>
      <w:r w:rsidRPr="00127893">
        <w:rPr>
          <w:sz w:val="24"/>
          <w:szCs w:val="24"/>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395FA5" w:rsidRPr="00127893" w:rsidRDefault="00395FA5" w:rsidP="00395FA5">
      <w:pPr>
        <w:widowControl w:val="0"/>
        <w:autoSpaceDE w:val="0"/>
        <w:autoSpaceDN w:val="0"/>
        <w:adjustRightInd w:val="0"/>
        <w:spacing w:line="240" w:lineRule="auto"/>
        <w:ind w:firstLine="540"/>
        <w:rPr>
          <w:sz w:val="24"/>
          <w:szCs w:val="24"/>
        </w:rPr>
      </w:pPr>
      <w:r w:rsidRPr="00127893">
        <w:rPr>
          <w:sz w:val="24"/>
          <w:szCs w:val="24"/>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395FA5" w:rsidRPr="00127893" w:rsidRDefault="00395FA5" w:rsidP="00395FA5">
      <w:pPr>
        <w:widowControl w:val="0"/>
        <w:autoSpaceDE w:val="0"/>
        <w:autoSpaceDN w:val="0"/>
        <w:adjustRightInd w:val="0"/>
        <w:spacing w:line="240" w:lineRule="auto"/>
        <w:ind w:firstLine="540"/>
        <w:rPr>
          <w:sz w:val="24"/>
          <w:szCs w:val="24"/>
        </w:rPr>
      </w:pPr>
      <w:r w:rsidRPr="00127893">
        <w:rPr>
          <w:sz w:val="24"/>
          <w:szCs w:val="24"/>
        </w:rPr>
        <w:t xml:space="preserve">- расходы, возникшие в связи с участием управляющей компании в судебных спорах в </w:t>
      </w:r>
      <w:r w:rsidRPr="00127893">
        <w:rPr>
          <w:sz w:val="24"/>
          <w:szCs w:val="24"/>
        </w:rPr>
        <w:lastRenderedPageBreak/>
        <w:t>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395FA5" w:rsidRPr="00127893" w:rsidRDefault="00395FA5" w:rsidP="00395FA5">
      <w:pPr>
        <w:widowControl w:val="0"/>
        <w:autoSpaceDE w:val="0"/>
        <w:autoSpaceDN w:val="0"/>
        <w:adjustRightInd w:val="0"/>
        <w:spacing w:line="240" w:lineRule="auto"/>
        <w:ind w:firstLine="540"/>
        <w:rPr>
          <w:sz w:val="24"/>
          <w:szCs w:val="24"/>
        </w:rPr>
      </w:pPr>
      <w:r w:rsidRPr="00127893">
        <w:rPr>
          <w:sz w:val="24"/>
          <w:szCs w:val="24"/>
        </w:rPr>
        <w:t>-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395FA5" w:rsidRPr="00F0261D" w:rsidRDefault="00395FA5" w:rsidP="00395FA5">
      <w:pPr>
        <w:widowControl w:val="0"/>
        <w:autoSpaceDE w:val="0"/>
        <w:autoSpaceDN w:val="0"/>
        <w:adjustRightInd w:val="0"/>
        <w:spacing w:line="240" w:lineRule="auto"/>
        <w:ind w:firstLine="540"/>
        <w:rPr>
          <w:sz w:val="24"/>
          <w:szCs w:val="24"/>
        </w:rPr>
      </w:pPr>
      <w:r w:rsidRPr="00127893">
        <w:rPr>
          <w:sz w:val="24"/>
          <w:szCs w:val="24"/>
        </w:rPr>
        <w:t xml:space="preserve">-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w:t>
      </w:r>
      <w:r w:rsidRPr="00F0261D">
        <w:rPr>
          <w:sz w:val="24"/>
          <w:szCs w:val="24"/>
        </w:rPr>
        <w:t>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395FA5" w:rsidRPr="00F0261D" w:rsidRDefault="00395FA5" w:rsidP="00395FA5">
      <w:pPr>
        <w:spacing w:line="240" w:lineRule="auto"/>
        <w:ind w:firstLine="540"/>
        <w:rPr>
          <w:sz w:val="24"/>
          <w:szCs w:val="24"/>
        </w:rPr>
      </w:pPr>
      <w:r w:rsidRPr="00F0261D">
        <w:rPr>
          <w:sz w:val="24"/>
          <w:szCs w:val="24"/>
        </w:rPr>
        <w:t>-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395FA5" w:rsidRPr="00F0261D" w:rsidRDefault="00395FA5" w:rsidP="00395FA5">
      <w:pPr>
        <w:spacing w:line="240" w:lineRule="auto"/>
        <w:ind w:firstLine="540"/>
        <w:rPr>
          <w:sz w:val="24"/>
          <w:szCs w:val="24"/>
        </w:rPr>
      </w:pPr>
      <w:r w:rsidRPr="00F0261D">
        <w:rPr>
          <w:sz w:val="24"/>
          <w:szCs w:val="24"/>
        </w:rPr>
        <w:t>- расходы, связанные с оплатой государственной пошлины при учреждении акционерных обществ, пропорционально приобретаемой доле в уставном капитале акционерного общества;</w:t>
      </w:r>
    </w:p>
    <w:p w:rsidR="00395FA5" w:rsidRPr="00127893" w:rsidRDefault="00395FA5" w:rsidP="00395FA5">
      <w:pPr>
        <w:widowControl w:val="0"/>
        <w:autoSpaceDE w:val="0"/>
        <w:autoSpaceDN w:val="0"/>
        <w:adjustRightInd w:val="0"/>
        <w:spacing w:line="240" w:lineRule="auto"/>
        <w:ind w:firstLine="540"/>
        <w:rPr>
          <w:sz w:val="24"/>
          <w:szCs w:val="24"/>
        </w:rPr>
      </w:pPr>
      <w:r w:rsidRPr="00F0261D">
        <w:rPr>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395FA5" w:rsidRPr="00127893" w:rsidRDefault="00395FA5" w:rsidP="00395FA5">
      <w:pPr>
        <w:autoSpaceDE w:val="0"/>
        <w:autoSpaceDN w:val="0"/>
        <w:adjustRightInd w:val="0"/>
        <w:spacing w:line="240" w:lineRule="auto"/>
        <w:ind w:firstLine="708"/>
        <w:rPr>
          <w:sz w:val="24"/>
          <w:szCs w:val="24"/>
        </w:rPr>
      </w:pP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395FA5" w:rsidRPr="00334ACB" w:rsidRDefault="00395FA5" w:rsidP="00395FA5">
      <w:pPr>
        <w:autoSpaceDE w:val="0"/>
        <w:autoSpaceDN w:val="0"/>
        <w:adjustRightInd w:val="0"/>
        <w:spacing w:line="240" w:lineRule="auto"/>
        <w:ind w:firstLine="708"/>
        <w:rPr>
          <w:sz w:val="24"/>
          <w:szCs w:val="24"/>
        </w:rPr>
      </w:pPr>
      <w:r w:rsidRPr="00334ACB">
        <w:rPr>
          <w:sz w:val="24"/>
          <w:szCs w:val="24"/>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1" w:history="1">
        <w:r w:rsidRPr="00334ACB">
          <w:rPr>
            <w:sz w:val="24"/>
            <w:szCs w:val="24"/>
          </w:rPr>
          <w:t>законом</w:t>
        </w:r>
      </w:hyperlink>
      <w:r w:rsidRPr="00334ACB">
        <w:rPr>
          <w:sz w:val="24"/>
          <w:szCs w:val="24"/>
        </w:rPr>
        <w:t xml:space="preserve"> "Об инвестиционных фондах".</w:t>
      </w:r>
    </w:p>
    <w:p w:rsidR="00395FA5" w:rsidRDefault="00395FA5" w:rsidP="00395FA5">
      <w:pPr>
        <w:spacing w:line="240" w:lineRule="auto"/>
        <w:ind w:firstLine="720"/>
        <w:rPr>
          <w:sz w:val="24"/>
          <w:szCs w:val="24"/>
        </w:rPr>
      </w:pPr>
      <w:r w:rsidRPr="00127893">
        <w:rPr>
          <w:sz w:val="24"/>
          <w:szCs w:val="24"/>
        </w:rPr>
        <w:t xml:space="preserve">Максимальный размер расходов, подлежащих оплате за счет имущества, составляющего фонд, </w:t>
      </w:r>
      <w:r>
        <w:rPr>
          <w:sz w:val="24"/>
          <w:szCs w:val="24"/>
        </w:rPr>
        <w:t xml:space="preserve">за исключением налогов и иных обязательных платежей, связанных с доверительным управлением фонда </w:t>
      </w:r>
      <w:r w:rsidRPr="00127893">
        <w:rPr>
          <w:sz w:val="24"/>
          <w:szCs w:val="24"/>
        </w:rPr>
        <w:t>составляет 3 (Три) процента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395FA5" w:rsidRPr="00127893" w:rsidRDefault="00395FA5" w:rsidP="00395FA5">
      <w:pPr>
        <w:spacing w:line="240" w:lineRule="auto"/>
        <w:ind w:firstLine="720"/>
        <w:rPr>
          <w:sz w:val="24"/>
          <w:szCs w:val="24"/>
        </w:rPr>
      </w:pPr>
      <w:r w:rsidRPr="00127893">
        <w:rPr>
          <w:sz w:val="24"/>
          <w:szCs w:val="24"/>
        </w:rPr>
        <w:t>113. Расходы, не предусмотренные пунктом  112 настоящих Правил, а также вознаграждения в части, превышающей размеры, указанные в пункте 109 настоящих Правил, выплачиваются управляющей компанией за счет собственных средств.</w:t>
      </w:r>
    </w:p>
    <w:p w:rsidR="00395FA5" w:rsidRPr="00127893" w:rsidRDefault="00395FA5" w:rsidP="00395FA5">
      <w:pPr>
        <w:spacing w:line="240" w:lineRule="auto"/>
        <w:ind w:firstLine="720"/>
        <w:rPr>
          <w:b/>
          <w:bCs/>
          <w:sz w:val="24"/>
          <w:szCs w:val="24"/>
        </w:rPr>
      </w:pPr>
      <w:r w:rsidRPr="00127893">
        <w:rPr>
          <w:sz w:val="24"/>
          <w:szCs w:val="24"/>
        </w:rPr>
        <w:t>114.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395FA5" w:rsidRPr="00127893" w:rsidRDefault="00395FA5" w:rsidP="00395FA5">
      <w:pPr>
        <w:rPr>
          <w:sz w:val="24"/>
          <w:szCs w:val="24"/>
        </w:rPr>
      </w:pPr>
    </w:p>
    <w:p w:rsidR="00395FA5" w:rsidRPr="00127893" w:rsidRDefault="00395FA5" w:rsidP="00395FA5">
      <w:pPr>
        <w:spacing w:line="240" w:lineRule="auto"/>
        <w:jc w:val="center"/>
        <w:rPr>
          <w:sz w:val="24"/>
          <w:szCs w:val="24"/>
        </w:rPr>
      </w:pPr>
      <w:r w:rsidRPr="00127893">
        <w:rPr>
          <w:sz w:val="24"/>
          <w:szCs w:val="24"/>
          <w:lang w:val="en-US"/>
        </w:rPr>
        <w:t>I</w:t>
      </w:r>
      <w:r w:rsidRPr="00127893">
        <w:rPr>
          <w:sz w:val="24"/>
          <w:szCs w:val="24"/>
        </w:rPr>
        <w:t xml:space="preserve">X. Оценка имущества, составляющего фонд, </w:t>
      </w:r>
    </w:p>
    <w:p w:rsidR="00395FA5" w:rsidRPr="00127893" w:rsidRDefault="00395FA5" w:rsidP="00395FA5">
      <w:pPr>
        <w:spacing w:line="240" w:lineRule="auto"/>
        <w:jc w:val="center"/>
        <w:rPr>
          <w:sz w:val="24"/>
          <w:szCs w:val="24"/>
        </w:rPr>
      </w:pPr>
      <w:r w:rsidRPr="00127893">
        <w:rPr>
          <w:sz w:val="24"/>
          <w:szCs w:val="24"/>
        </w:rPr>
        <w:t>и определение расчетной стоимости одного инвестиционного пая</w:t>
      </w:r>
    </w:p>
    <w:p w:rsidR="00395FA5" w:rsidRPr="00127893" w:rsidRDefault="00395FA5" w:rsidP="00395FA5">
      <w:pPr>
        <w:spacing w:line="240" w:lineRule="auto"/>
        <w:rPr>
          <w:sz w:val="24"/>
          <w:szCs w:val="24"/>
        </w:rPr>
      </w:pPr>
    </w:p>
    <w:p w:rsidR="00395FA5" w:rsidRPr="00127893" w:rsidRDefault="00395FA5" w:rsidP="00395FA5">
      <w:pPr>
        <w:spacing w:line="240" w:lineRule="auto"/>
        <w:ind w:firstLine="720"/>
        <w:rPr>
          <w:sz w:val="24"/>
          <w:szCs w:val="24"/>
        </w:rPr>
      </w:pPr>
      <w:r w:rsidRPr="00127893">
        <w:rPr>
          <w:sz w:val="24"/>
          <w:szCs w:val="24"/>
        </w:rPr>
        <w:t xml:space="preserve">115. Оценка стоимости имущества, которая должна осуществляться оценщиком, осуществляется при его приобретении, а также не реже одного раза в год, если иная </w:t>
      </w:r>
      <w:r w:rsidRPr="00127893">
        <w:rPr>
          <w:sz w:val="24"/>
          <w:szCs w:val="24"/>
        </w:rPr>
        <w:lastRenderedPageBreak/>
        <w:t>периодичность не установлена нормативными правовыми актами федерального органа исполнительной власти по рынку ценных бумаг.</w:t>
      </w:r>
    </w:p>
    <w:p w:rsidR="00395FA5" w:rsidRPr="00127893" w:rsidRDefault="00395FA5" w:rsidP="00395FA5">
      <w:pPr>
        <w:widowControl w:val="0"/>
        <w:autoSpaceDE w:val="0"/>
        <w:autoSpaceDN w:val="0"/>
        <w:adjustRightInd w:val="0"/>
        <w:spacing w:line="240" w:lineRule="auto"/>
        <w:ind w:firstLine="567"/>
        <w:rPr>
          <w:sz w:val="24"/>
          <w:szCs w:val="24"/>
        </w:rPr>
      </w:pPr>
      <w:r w:rsidRPr="00127893">
        <w:rPr>
          <w:sz w:val="24"/>
          <w:szCs w:val="24"/>
        </w:rPr>
        <w:t xml:space="preserve">   116. Порядок определения расчетной стоимости одного инвестиционного пая.</w:t>
      </w:r>
    </w:p>
    <w:p w:rsidR="00395FA5" w:rsidRPr="00127893" w:rsidRDefault="00395FA5" w:rsidP="00395FA5">
      <w:pPr>
        <w:widowControl w:val="0"/>
        <w:autoSpaceDE w:val="0"/>
        <w:autoSpaceDN w:val="0"/>
        <w:adjustRightInd w:val="0"/>
        <w:spacing w:line="240" w:lineRule="auto"/>
        <w:ind w:firstLine="567"/>
        <w:rPr>
          <w:sz w:val="24"/>
          <w:szCs w:val="24"/>
        </w:rPr>
      </w:pPr>
      <w:r w:rsidRPr="00127893">
        <w:rPr>
          <w:sz w:val="24"/>
          <w:szCs w:val="24"/>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395FA5" w:rsidRPr="00127893" w:rsidRDefault="00395FA5" w:rsidP="00395FA5"/>
    <w:p w:rsidR="00395FA5" w:rsidRPr="00127893" w:rsidRDefault="00395FA5" w:rsidP="00395FA5">
      <w:pPr>
        <w:spacing w:line="240" w:lineRule="auto"/>
        <w:jc w:val="center"/>
        <w:rPr>
          <w:sz w:val="24"/>
          <w:szCs w:val="24"/>
        </w:rPr>
      </w:pPr>
      <w:r w:rsidRPr="00127893">
        <w:rPr>
          <w:sz w:val="24"/>
          <w:szCs w:val="24"/>
        </w:rPr>
        <w:t>X. Информация о фонде</w:t>
      </w:r>
    </w:p>
    <w:p w:rsidR="00395FA5" w:rsidRPr="00127893" w:rsidRDefault="00395FA5" w:rsidP="00395FA5">
      <w:pPr>
        <w:spacing w:line="240" w:lineRule="auto"/>
        <w:rPr>
          <w:sz w:val="24"/>
          <w:szCs w:val="24"/>
        </w:rPr>
      </w:pPr>
    </w:p>
    <w:p w:rsidR="00395FA5" w:rsidRPr="00127893" w:rsidRDefault="00395FA5" w:rsidP="00395FA5">
      <w:pPr>
        <w:spacing w:line="240" w:lineRule="auto"/>
        <w:ind w:firstLine="720"/>
        <w:rPr>
          <w:sz w:val="24"/>
          <w:szCs w:val="24"/>
        </w:rPr>
      </w:pPr>
      <w:r w:rsidRPr="00127893">
        <w:rPr>
          <w:sz w:val="24"/>
          <w:szCs w:val="24"/>
        </w:rPr>
        <w:t>117.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395FA5" w:rsidRPr="00127893" w:rsidRDefault="00395FA5" w:rsidP="00395FA5">
      <w:pPr>
        <w:spacing w:line="240" w:lineRule="auto"/>
        <w:ind w:firstLine="720"/>
        <w:rPr>
          <w:sz w:val="24"/>
          <w:szCs w:val="24"/>
        </w:rPr>
      </w:pPr>
      <w:r w:rsidRPr="00127893">
        <w:rPr>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395FA5" w:rsidRPr="00127893" w:rsidRDefault="00395FA5" w:rsidP="00395FA5">
      <w:pPr>
        <w:spacing w:line="240" w:lineRule="auto"/>
        <w:ind w:firstLine="708"/>
        <w:rPr>
          <w:sz w:val="24"/>
          <w:szCs w:val="24"/>
        </w:rPr>
      </w:pPr>
      <w:r w:rsidRPr="00127893">
        <w:rPr>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395FA5" w:rsidRPr="00127893" w:rsidRDefault="00395FA5" w:rsidP="00395FA5">
      <w:pPr>
        <w:spacing w:line="240" w:lineRule="auto"/>
        <w:ind w:firstLine="720"/>
        <w:rPr>
          <w:sz w:val="24"/>
          <w:szCs w:val="24"/>
        </w:rPr>
      </w:pPr>
      <w:r w:rsidRPr="00127893">
        <w:rPr>
          <w:sz w:val="24"/>
          <w:szCs w:val="24"/>
        </w:rPr>
        <w:t>3) правила ведения реестра владельцев инвестиционных паев;</w:t>
      </w:r>
    </w:p>
    <w:p w:rsidR="00395FA5" w:rsidRPr="00127893" w:rsidRDefault="00395FA5" w:rsidP="00395FA5">
      <w:pPr>
        <w:spacing w:line="240" w:lineRule="auto"/>
        <w:ind w:firstLine="708"/>
        <w:rPr>
          <w:sz w:val="24"/>
          <w:szCs w:val="24"/>
        </w:rPr>
      </w:pPr>
      <w:r w:rsidRPr="00127893">
        <w:rPr>
          <w:sz w:val="24"/>
          <w:szCs w:val="24"/>
        </w:rPr>
        <w:t>4) справку о стоимости имущества, составляющего фонд, и соответствующие приложения к ней;</w:t>
      </w:r>
    </w:p>
    <w:p w:rsidR="00395FA5" w:rsidRPr="00127893" w:rsidRDefault="00395FA5" w:rsidP="00395FA5">
      <w:pPr>
        <w:spacing w:line="240" w:lineRule="auto"/>
        <w:ind w:firstLine="720"/>
        <w:rPr>
          <w:sz w:val="24"/>
          <w:szCs w:val="24"/>
        </w:rPr>
      </w:pPr>
      <w:r w:rsidRPr="00127893">
        <w:rPr>
          <w:sz w:val="24"/>
          <w:szCs w:val="24"/>
        </w:rPr>
        <w:t>5) справку о стоимости чистых активов фонда и расчетной стоимости одного инвестиционного пая по последней оценке;</w:t>
      </w:r>
    </w:p>
    <w:p w:rsidR="00395FA5" w:rsidRPr="00334ACB" w:rsidRDefault="00395FA5" w:rsidP="00395FA5">
      <w:pPr>
        <w:spacing w:line="240" w:lineRule="auto"/>
        <w:ind w:firstLine="720"/>
        <w:rPr>
          <w:sz w:val="24"/>
          <w:szCs w:val="24"/>
        </w:rPr>
      </w:pPr>
      <w:r w:rsidRPr="00334ACB">
        <w:rPr>
          <w:sz w:val="24"/>
          <w:szCs w:val="24"/>
        </w:rPr>
        <w:t xml:space="preserve">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395FA5" w:rsidRPr="00127893" w:rsidRDefault="00395FA5" w:rsidP="00395FA5">
      <w:pPr>
        <w:spacing w:line="240" w:lineRule="auto"/>
        <w:ind w:firstLine="720"/>
        <w:rPr>
          <w:sz w:val="24"/>
          <w:szCs w:val="24"/>
        </w:rPr>
      </w:pPr>
      <w:r w:rsidRPr="00127893">
        <w:rPr>
          <w:sz w:val="24"/>
          <w:szCs w:val="24"/>
        </w:rPr>
        <w:t>7) отчет о приросте (об уменьшении) стоимости имущества, составляющего фонд, по состоянию на последнюю отчетную дату;</w:t>
      </w:r>
    </w:p>
    <w:p w:rsidR="00395FA5" w:rsidRPr="00127893" w:rsidRDefault="00395FA5" w:rsidP="00395FA5">
      <w:pPr>
        <w:spacing w:line="240" w:lineRule="auto"/>
        <w:ind w:firstLine="720"/>
        <w:rPr>
          <w:sz w:val="24"/>
          <w:szCs w:val="24"/>
        </w:rPr>
      </w:pPr>
      <w:r w:rsidRPr="00127893">
        <w:rPr>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395FA5" w:rsidRPr="00127893" w:rsidRDefault="00395FA5" w:rsidP="00395FA5">
      <w:pPr>
        <w:spacing w:line="240" w:lineRule="auto"/>
        <w:ind w:firstLine="720"/>
        <w:rPr>
          <w:sz w:val="24"/>
          <w:szCs w:val="24"/>
        </w:rPr>
      </w:pPr>
      <w:r w:rsidRPr="00127893">
        <w:rPr>
          <w:sz w:val="24"/>
          <w:szCs w:val="24"/>
        </w:rPr>
        <w:t>9) сведения о приостановлении и возобновлении выдачи и погашения инвестиционных паев с указанием причин приостановления;</w:t>
      </w:r>
    </w:p>
    <w:p w:rsidR="00395FA5" w:rsidRPr="00127893" w:rsidRDefault="00395FA5" w:rsidP="00395FA5">
      <w:pPr>
        <w:spacing w:line="240" w:lineRule="auto"/>
        <w:ind w:firstLine="720"/>
        <w:rPr>
          <w:sz w:val="24"/>
          <w:szCs w:val="24"/>
        </w:rPr>
      </w:pPr>
      <w:r w:rsidRPr="00127893">
        <w:rPr>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395FA5" w:rsidRPr="00127893" w:rsidRDefault="00395FA5" w:rsidP="00395FA5">
      <w:pPr>
        <w:spacing w:line="240" w:lineRule="auto"/>
        <w:ind w:firstLine="720"/>
        <w:rPr>
          <w:sz w:val="24"/>
          <w:szCs w:val="24"/>
        </w:rPr>
      </w:pPr>
      <w:r w:rsidRPr="00127893">
        <w:rPr>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395FA5" w:rsidRPr="00127893" w:rsidRDefault="00395FA5" w:rsidP="00395FA5">
      <w:pPr>
        <w:spacing w:line="240" w:lineRule="auto"/>
        <w:ind w:firstLine="720"/>
        <w:rPr>
          <w:sz w:val="24"/>
          <w:szCs w:val="24"/>
        </w:rPr>
      </w:pPr>
      <w:r w:rsidRPr="00127893">
        <w:rPr>
          <w:sz w:val="24"/>
          <w:szCs w:val="24"/>
        </w:rPr>
        <w:t>118.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иным способом.</w:t>
      </w:r>
    </w:p>
    <w:p w:rsidR="00395FA5" w:rsidRPr="00127893" w:rsidRDefault="00395FA5" w:rsidP="00395FA5">
      <w:pPr>
        <w:spacing w:line="240" w:lineRule="auto"/>
        <w:ind w:firstLine="720"/>
        <w:rPr>
          <w:sz w:val="24"/>
          <w:szCs w:val="24"/>
        </w:rPr>
      </w:pPr>
      <w:r w:rsidRPr="00127893">
        <w:rPr>
          <w:sz w:val="24"/>
          <w:szCs w:val="24"/>
        </w:rPr>
        <w:t xml:space="preserve">119. Управляющая компания обязана раскрывать информацию на сайте </w:t>
      </w:r>
      <w:r w:rsidRPr="00127893">
        <w:rPr>
          <w:sz w:val="24"/>
          <w:szCs w:val="24"/>
          <w:lang w:val="en-US"/>
        </w:rPr>
        <w:t>www</w:t>
      </w:r>
      <w:r w:rsidRPr="00127893">
        <w:rPr>
          <w:sz w:val="24"/>
          <w:szCs w:val="24"/>
        </w:rPr>
        <w:t>.</w:t>
      </w:r>
      <w:r w:rsidRPr="00127893">
        <w:rPr>
          <w:sz w:val="24"/>
          <w:szCs w:val="24"/>
          <w:lang w:val="en-US"/>
        </w:rPr>
        <w:t>afmg</w:t>
      </w:r>
      <w:r w:rsidRPr="00127893">
        <w:rPr>
          <w:sz w:val="24"/>
          <w:szCs w:val="24"/>
        </w:rPr>
        <w:t>.</w:t>
      </w:r>
      <w:r w:rsidRPr="00127893">
        <w:rPr>
          <w:sz w:val="24"/>
          <w:szCs w:val="24"/>
          <w:lang w:val="en-US"/>
        </w:rPr>
        <w:t>ru</w:t>
      </w:r>
      <w:r w:rsidRPr="00127893">
        <w:rPr>
          <w:sz w:val="24"/>
          <w:szCs w:val="24"/>
        </w:rPr>
        <w:t>.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395FA5" w:rsidRPr="00127893" w:rsidRDefault="00395FA5" w:rsidP="00395FA5">
      <w:pPr>
        <w:spacing w:line="240" w:lineRule="auto"/>
        <w:rPr>
          <w:sz w:val="24"/>
          <w:szCs w:val="24"/>
        </w:rPr>
      </w:pPr>
    </w:p>
    <w:p w:rsidR="00395FA5" w:rsidRPr="00127893" w:rsidRDefault="00395FA5" w:rsidP="00395FA5">
      <w:pPr>
        <w:spacing w:line="240" w:lineRule="auto"/>
        <w:jc w:val="center"/>
        <w:rPr>
          <w:sz w:val="24"/>
          <w:szCs w:val="24"/>
        </w:rPr>
      </w:pPr>
      <w:r w:rsidRPr="00127893">
        <w:rPr>
          <w:sz w:val="24"/>
          <w:szCs w:val="24"/>
        </w:rPr>
        <w:t>X</w:t>
      </w:r>
      <w:r w:rsidRPr="00127893">
        <w:rPr>
          <w:sz w:val="24"/>
          <w:szCs w:val="24"/>
          <w:lang w:val="en-US"/>
        </w:rPr>
        <w:t>I</w:t>
      </w:r>
      <w:r w:rsidRPr="00127893">
        <w:rPr>
          <w:sz w:val="24"/>
          <w:szCs w:val="24"/>
        </w:rPr>
        <w:t xml:space="preserve">. Ответственность управляющей компании, </w:t>
      </w:r>
    </w:p>
    <w:p w:rsidR="00395FA5" w:rsidRPr="00127893" w:rsidRDefault="00395FA5" w:rsidP="00395FA5">
      <w:pPr>
        <w:spacing w:line="240" w:lineRule="auto"/>
        <w:jc w:val="center"/>
        <w:rPr>
          <w:sz w:val="24"/>
          <w:szCs w:val="24"/>
        </w:rPr>
      </w:pPr>
      <w:r w:rsidRPr="00127893">
        <w:rPr>
          <w:sz w:val="24"/>
          <w:szCs w:val="24"/>
        </w:rPr>
        <w:lastRenderedPageBreak/>
        <w:t>специализированного депозитария, регистратора и оценщика</w:t>
      </w:r>
    </w:p>
    <w:p w:rsidR="00395FA5" w:rsidRPr="00127893" w:rsidRDefault="00395FA5" w:rsidP="00395FA5">
      <w:pPr>
        <w:spacing w:line="240" w:lineRule="auto"/>
        <w:rPr>
          <w:sz w:val="24"/>
          <w:szCs w:val="24"/>
        </w:rPr>
      </w:pPr>
    </w:p>
    <w:p w:rsidR="00395FA5" w:rsidRPr="00127893" w:rsidRDefault="00395FA5" w:rsidP="00395FA5">
      <w:pPr>
        <w:spacing w:line="240" w:lineRule="auto"/>
        <w:ind w:firstLine="720"/>
        <w:rPr>
          <w:sz w:val="24"/>
          <w:szCs w:val="24"/>
        </w:rPr>
      </w:pPr>
      <w:r w:rsidRPr="00127893">
        <w:rPr>
          <w:sz w:val="24"/>
          <w:szCs w:val="24"/>
        </w:rPr>
        <w:t>120.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Pr="005E463E">
        <w:rPr>
          <w:sz w:val="24"/>
          <w:szCs w:val="24"/>
        </w:rPr>
        <w:t>33</w:t>
      </w:r>
      <w:r w:rsidRPr="00127893">
        <w:rPr>
          <w:sz w:val="24"/>
          <w:szCs w:val="24"/>
        </w:rPr>
        <w:t xml:space="preserve"> настоящих Правил.</w:t>
      </w:r>
    </w:p>
    <w:p w:rsidR="00395FA5" w:rsidRPr="00127893" w:rsidRDefault="00395FA5" w:rsidP="00395FA5">
      <w:pPr>
        <w:spacing w:line="240" w:lineRule="auto"/>
        <w:ind w:firstLine="720"/>
        <w:rPr>
          <w:sz w:val="24"/>
          <w:szCs w:val="24"/>
        </w:rPr>
      </w:pPr>
      <w:r w:rsidRPr="00127893">
        <w:rPr>
          <w:sz w:val="24"/>
          <w:szCs w:val="24"/>
        </w:rPr>
        <w:t>12</w:t>
      </w:r>
      <w:r>
        <w:rPr>
          <w:sz w:val="24"/>
          <w:szCs w:val="24"/>
        </w:rPr>
        <w:t>1</w:t>
      </w:r>
      <w:r w:rsidRPr="00127893">
        <w:rPr>
          <w:sz w:val="24"/>
          <w:szCs w:val="24"/>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395FA5" w:rsidRPr="00127893" w:rsidRDefault="00395FA5" w:rsidP="00395FA5">
      <w:pPr>
        <w:spacing w:line="240" w:lineRule="auto"/>
        <w:ind w:firstLine="720"/>
        <w:rPr>
          <w:sz w:val="24"/>
          <w:szCs w:val="24"/>
        </w:rPr>
      </w:pPr>
      <w:r w:rsidRPr="00127893">
        <w:rPr>
          <w:sz w:val="24"/>
          <w:szCs w:val="24"/>
        </w:rPr>
        <w:t>12</w:t>
      </w:r>
      <w:r>
        <w:rPr>
          <w:sz w:val="24"/>
          <w:szCs w:val="24"/>
        </w:rPr>
        <w:t>2</w:t>
      </w:r>
      <w:r w:rsidRPr="00127893">
        <w:rPr>
          <w:sz w:val="24"/>
          <w:szCs w:val="24"/>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395FA5" w:rsidRPr="00127893" w:rsidRDefault="00395FA5" w:rsidP="00395FA5">
      <w:pPr>
        <w:spacing w:line="240" w:lineRule="auto"/>
        <w:ind w:firstLine="720"/>
        <w:rPr>
          <w:sz w:val="24"/>
          <w:szCs w:val="24"/>
        </w:rPr>
      </w:pPr>
      <w:r w:rsidRPr="00127893">
        <w:rPr>
          <w:sz w:val="24"/>
          <w:szCs w:val="24"/>
        </w:rPr>
        <w:t>12</w:t>
      </w:r>
      <w:r>
        <w:rPr>
          <w:sz w:val="24"/>
          <w:szCs w:val="24"/>
        </w:rPr>
        <w:t>3</w:t>
      </w:r>
      <w:r w:rsidRPr="00127893">
        <w:rPr>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395FA5" w:rsidRPr="00127893" w:rsidRDefault="00395FA5" w:rsidP="00395FA5">
      <w:pPr>
        <w:numPr>
          <w:ilvl w:val="0"/>
          <w:numId w:val="37"/>
        </w:numPr>
        <w:tabs>
          <w:tab w:val="clear" w:pos="2034"/>
          <w:tab w:val="num" w:pos="1080"/>
        </w:tabs>
        <w:autoSpaceDE w:val="0"/>
        <w:autoSpaceDN w:val="0"/>
        <w:adjustRightInd w:val="0"/>
        <w:spacing w:line="240" w:lineRule="auto"/>
        <w:ind w:left="0" w:firstLine="720"/>
        <w:rPr>
          <w:sz w:val="24"/>
          <w:szCs w:val="24"/>
        </w:rPr>
      </w:pPr>
      <w:r w:rsidRPr="00127893">
        <w:rPr>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395FA5" w:rsidRPr="00127893" w:rsidRDefault="00395FA5" w:rsidP="00395FA5">
      <w:pPr>
        <w:numPr>
          <w:ilvl w:val="0"/>
          <w:numId w:val="37"/>
        </w:numPr>
        <w:tabs>
          <w:tab w:val="clear" w:pos="2034"/>
          <w:tab w:val="num" w:pos="1080"/>
        </w:tabs>
        <w:autoSpaceDE w:val="0"/>
        <w:autoSpaceDN w:val="0"/>
        <w:adjustRightInd w:val="0"/>
        <w:spacing w:line="240" w:lineRule="auto"/>
        <w:ind w:left="0" w:firstLine="720"/>
        <w:rPr>
          <w:sz w:val="24"/>
          <w:szCs w:val="24"/>
        </w:rPr>
      </w:pPr>
      <w:r w:rsidRPr="00127893">
        <w:rPr>
          <w:sz w:val="24"/>
          <w:szCs w:val="24"/>
        </w:rPr>
        <w:t>с невозможностью осуществить права, закрепленные инвестиционными паями;</w:t>
      </w:r>
    </w:p>
    <w:p w:rsidR="00395FA5" w:rsidRPr="00127893" w:rsidRDefault="00395FA5" w:rsidP="00395FA5">
      <w:pPr>
        <w:numPr>
          <w:ilvl w:val="0"/>
          <w:numId w:val="37"/>
        </w:numPr>
        <w:tabs>
          <w:tab w:val="clear" w:pos="2034"/>
          <w:tab w:val="num" w:pos="1080"/>
        </w:tabs>
        <w:autoSpaceDE w:val="0"/>
        <w:autoSpaceDN w:val="0"/>
        <w:adjustRightInd w:val="0"/>
        <w:spacing w:line="240" w:lineRule="auto"/>
        <w:ind w:left="0" w:firstLine="720"/>
        <w:rPr>
          <w:sz w:val="24"/>
          <w:szCs w:val="24"/>
        </w:rPr>
      </w:pPr>
      <w:r w:rsidRPr="00127893">
        <w:rPr>
          <w:sz w:val="24"/>
          <w:szCs w:val="24"/>
        </w:rPr>
        <w:t>с необоснованным отказом в открытии лицевого счета в указанном реестре.</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 xml:space="preserve">Управляющая компания несет субсидиарную ответственность за убытки, предусмотренные настоящим пунктом. </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12</w:t>
      </w:r>
      <w:r>
        <w:rPr>
          <w:sz w:val="24"/>
          <w:szCs w:val="24"/>
        </w:rPr>
        <w:t>4</w:t>
      </w:r>
      <w:r w:rsidRPr="00127893">
        <w:rPr>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12</w:t>
      </w:r>
      <w:r>
        <w:rPr>
          <w:sz w:val="24"/>
          <w:szCs w:val="24"/>
        </w:rPr>
        <w:t>5</w:t>
      </w:r>
      <w:r w:rsidRPr="00127893">
        <w:rPr>
          <w:sz w:val="24"/>
          <w:szCs w:val="24"/>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395FA5" w:rsidRPr="00127893" w:rsidRDefault="00395FA5" w:rsidP="00395FA5">
      <w:pPr>
        <w:numPr>
          <w:ilvl w:val="0"/>
          <w:numId w:val="38"/>
        </w:numPr>
        <w:tabs>
          <w:tab w:val="clear" w:pos="2034"/>
          <w:tab w:val="num" w:pos="1080"/>
        </w:tabs>
        <w:autoSpaceDE w:val="0"/>
        <w:autoSpaceDN w:val="0"/>
        <w:adjustRightInd w:val="0"/>
        <w:spacing w:line="240" w:lineRule="auto"/>
        <w:ind w:left="1080"/>
        <w:rPr>
          <w:sz w:val="24"/>
          <w:szCs w:val="24"/>
        </w:rPr>
      </w:pPr>
      <w:r w:rsidRPr="00127893">
        <w:rPr>
          <w:sz w:val="24"/>
          <w:szCs w:val="24"/>
        </w:rPr>
        <w:t>при расчете стоимости чистых активов фонда;</w:t>
      </w:r>
    </w:p>
    <w:p w:rsidR="00395FA5" w:rsidRPr="00127893" w:rsidRDefault="00395FA5" w:rsidP="00395FA5">
      <w:pPr>
        <w:numPr>
          <w:ilvl w:val="0"/>
          <w:numId w:val="38"/>
        </w:numPr>
        <w:tabs>
          <w:tab w:val="clear" w:pos="2034"/>
          <w:tab w:val="num" w:pos="1080"/>
        </w:tabs>
        <w:autoSpaceDE w:val="0"/>
        <w:autoSpaceDN w:val="0"/>
        <w:adjustRightInd w:val="0"/>
        <w:spacing w:line="240" w:lineRule="auto"/>
        <w:ind w:left="1080"/>
        <w:rPr>
          <w:sz w:val="24"/>
          <w:szCs w:val="24"/>
        </w:rPr>
      </w:pPr>
      <w:r w:rsidRPr="00127893">
        <w:rPr>
          <w:sz w:val="24"/>
          <w:szCs w:val="24"/>
        </w:rPr>
        <w:t>при совершении сделок с имуществом, составляющим фонд.</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Управляющая компания несет субсидиарную ответственность за убытки, предусмотренные настоящим пунктом.</w:t>
      </w:r>
    </w:p>
    <w:p w:rsidR="00395FA5" w:rsidRPr="00127893" w:rsidRDefault="00395FA5" w:rsidP="00395FA5">
      <w:pPr>
        <w:spacing w:line="240" w:lineRule="auto"/>
        <w:rPr>
          <w:sz w:val="24"/>
          <w:szCs w:val="24"/>
        </w:rPr>
      </w:pPr>
    </w:p>
    <w:p w:rsidR="00395FA5" w:rsidRPr="00127893" w:rsidRDefault="00395FA5" w:rsidP="00395FA5">
      <w:pPr>
        <w:spacing w:line="240" w:lineRule="auto"/>
        <w:jc w:val="center"/>
        <w:rPr>
          <w:sz w:val="24"/>
          <w:szCs w:val="24"/>
        </w:rPr>
      </w:pPr>
      <w:r w:rsidRPr="00127893">
        <w:rPr>
          <w:sz w:val="24"/>
          <w:szCs w:val="24"/>
        </w:rPr>
        <w:t>XII. Прекращение фонда</w:t>
      </w:r>
    </w:p>
    <w:p w:rsidR="00395FA5" w:rsidRPr="00127893" w:rsidRDefault="00395FA5" w:rsidP="00395FA5">
      <w:pPr>
        <w:spacing w:line="240" w:lineRule="auto"/>
        <w:rPr>
          <w:sz w:val="24"/>
          <w:szCs w:val="24"/>
        </w:rPr>
      </w:pPr>
    </w:p>
    <w:p w:rsidR="00395FA5" w:rsidRPr="00127893" w:rsidRDefault="00395FA5" w:rsidP="00395FA5">
      <w:pPr>
        <w:spacing w:line="240" w:lineRule="auto"/>
        <w:ind w:firstLine="720"/>
        <w:rPr>
          <w:sz w:val="24"/>
          <w:szCs w:val="24"/>
        </w:rPr>
      </w:pPr>
      <w:r w:rsidRPr="00127893">
        <w:rPr>
          <w:sz w:val="24"/>
          <w:szCs w:val="24"/>
        </w:rPr>
        <w:t>12</w:t>
      </w:r>
      <w:r>
        <w:rPr>
          <w:sz w:val="24"/>
          <w:szCs w:val="24"/>
        </w:rPr>
        <w:t>6</w:t>
      </w:r>
      <w:r w:rsidRPr="00127893">
        <w:rPr>
          <w:sz w:val="24"/>
          <w:szCs w:val="24"/>
        </w:rPr>
        <w:t>. Фонд должен быть прекращен в случае, если:</w:t>
      </w:r>
    </w:p>
    <w:p w:rsidR="00395FA5" w:rsidRDefault="00395FA5" w:rsidP="00395FA5">
      <w:pPr>
        <w:autoSpaceDE w:val="0"/>
        <w:autoSpaceDN w:val="0"/>
        <w:adjustRightInd w:val="0"/>
        <w:spacing w:line="240" w:lineRule="auto"/>
        <w:ind w:firstLine="708"/>
        <w:rPr>
          <w:sz w:val="24"/>
          <w:szCs w:val="24"/>
        </w:rPr>
      </w:pPr>
      <w:r w:rsidRPr="00127893">
        <w:rPr>
          <w:sz w:val="24"/>
          <w:szCs w:val="24"/>
        </w:rPr>
        <w:t>1) принята (приняты) заявка (заявки) на погашение всех инвестиционных паев</w:t>
      </w:r>
      <w:r>
        <w:rPr>
          <w:sz w:val="24"/>
          <w:szCs w:val="24"/>
        </w:rPr>
        <w:t>;</w:t>
      </w:r>
      <w:r w:rsidRPr="00127893">
        <w:rPr>
          <w:sz w:val="24"/>
          <w:szCs w:val="24"/>
        </w:rPr>
        <w:t xml:space="preserve"> </w:t>
      </w:r>
    </w:p>
    <w:p w:rsidR="00395FA5" w:rsidRPr="00127893" w:rsidRDefault="00395FA5" w:rsidP="00395FA5">
      <w:pPr>
        <w:autoSpaceDE w:val="0"/>
        <w:autoSpaceDN w:val="0"/>
        <w:adjustRightInd w:val="0"/>
        <w:spacing w:line="240" w:lineRule="auto"/>
        <w:ind w:firstLine="708"/>
        <w:rPr>
          <w:sz w:val="24"/>
          <w:szCs w:val="24"/>
        </w:rPr>
      </w:pPr>
      <w:r>
        <w:rPr>
          <w:sz w:val="24"/>
          <w:szCs w:val="24"/>
        </w:rPr>
        <w:lastRenderedPageBreak/>
        <w:t xml:space="preserve">2) принята заявка </w:t>
      </w:r>
      <w:r w:rsidRPr="00127893">
        <w:rPr>
          <w:sz w:val="24"/>
          <w:szCs w:val="24"/>
        </w:rPr>
        <w:t xml:space="preserve">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395FA5" w:rsidRPr="00127893" w:rsidRDefault="00395FA5" w:rsidP="00395FA5">
      <w:pPr>
        <w:spacing w:line="240" w:lineRule="auto"/>
        <w:ind w:firstLine="720"/>
        <w:rPr>
          <w:sz w:val="24"/>
          <w:szCs w:val="24"/>
        </w:rPr>
      </w:pPr>
      <w:r>
        <w:rPr>
          <w:sz w:val="24"/>
          <w:szCs w:val="24"/>
        </w:rPr>
        <w:t>3</w:t>
      </w:r>
      <w:r w:rsidRPr="00127893">
        <w:rPr>
          <w:sz w:val="24"/>
          <w:szCs w:val="24"/>
        </w:rPr>
        <w:t xml:space="preserve">) аннулирована </w:t>
      </w:r>
      <w:r>
        <w:rPr>
          <w:sz w:val="24"/>
          <w:szCs w:val="24"/>
        </w:rPr>
        <w:t xml:space="preserve">(прекратила действие) </w:t>
      </w:r>
      <w:r w:rsidRPr="00127893">
        <w:rPr>
          <w:sz w:val="24"/>
          <w:szCs w:val="24"/>
        </w:rPr>
        <w:t xml:space="preserve">лицензия управляющей компании и в течение 3 месяцев со дня принятия решения об аннулировании </w:t>
      </w:r>
      <w:r>
        <w:rPr>
          <w:sz w:val="24"/>
          <w:szCs w:val="24"/>
        </w:rPr>
        <w:t xml:space="preserve">(со дня прекращения действия) </w:t>
      </w:r>
      <w:r w:rsidRPr="00127893">
        <w:rPr>
          <w:sz w:val="24"/>
          <w:szCs w:val="24"/>
        </w:rPr>
        <w:t>лицензии не вступили в силу вносимые в настоящие Правила изменения, связанные с передачей ее прав и обязанностей другой управляющей компании;</w:t>
      </w:r>
    </w:p>
    <w:p w:rsidR="00395FA5" w:rsidRPr="00127893" w:rsidRDefault="00395FA5" w:rsidP="00395FA5">
      <w:pPr>
        <w:spacing w:line="240" w:lineRule="auto"/>
        <w:ind w:firstLine="720"/>
        <w:rPr>
          <w:sz w:val="24"/>
          <w:szCs w:val="24"/>
        </w:rPr>
      </w:pPr>
      <w:r>
        <w:rPr>
          <w:sz w:val="24"/>
          <w:szCs w:val="24"/>
        </w:rPr>
        <w:t>4</w:t>
      </w:r>
      <w:r w:rsidRPr="00127893">
        <w:rPr>
          <w:sz w:val="24"/>
          <w:szCs w:val="24"/>
        </w:rPr>
        <w:t xml:space="preserve">) аннулирована </w:t>
      </w:r>
      <w:r>
        <w:rPr>
          <w:sz w:val="24"/>
          <w:szCs w:val="24"/>
        </w:rPr>
        <w:t xml:space="preserve">(прекратила действие) </w:t>
      </w:r>
      <w:r w:rsidRPr="00127893">
        <w:rPr>
          <w:sz w:val="24"/>
          <w:szCs w:val="24"/>
        </w:rPr>
        <w:t xml:space="preserve">лицензия специализированного депозитария и в течение 3 месяцев со дня принятия решения об аннулировании </w:t>
      </w:r>
      <w:r>
        <w:rPr>
          <w:sz w:val="24"/>
          <w:szCs w:val="24"/>
        </w:rPr>
        <w:t xml:space="preserve">(со дня прекращения действия) </w:t>
      </w:r>
      <w:r w:rsidRPr="00127893">
        <w:rPr>
          <w:sz w:val="24"/>
          <w:szCs w:val="24"/>
        </w:rPr>
        <w:t xml:space="preserve">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395FA5" w:rsidRPr="00127893" w:rsidRDefault="00395FA5" w:rsidP="00395FA5">
      <w:pPr>
        <w:spacing w:line="240" w:lineRule="auto"/>
        <w:ind w:firstLine="720"/>
        <w:rPr>
          <w:sz w:val="24"/>
          <w:szCs w:val="24"/>
        </w:rPr>
      </w:pPr>
      <w:r w:rsidRPr="00127893">
        <w:rPr>
          <w:sz w:val="24"/>
          <w:szCs w:val="24"/>
        </w:rPr>
        <w:t>4) истек срок действия договора доверительного управления фондом;</w:t>
      </w:r>
    </w:p>
    <w:p w:rsidR="00395FA5" w:rsidRPr="00127893" w:rsidRDefault="00395FA5" w:rsidP="00395FA5">
      <w:pPr>
        <w:spacing w:line="240" w:lineRule="auto"/>
        <w:ind w:firstLine="720"/>
        <w:rPr>
          <w:sz w:val="24"/>
          <w:szCs w:val="24"/>
        </w:rPr>
      </w:pPr>
      <w:r w:rsidRPr="00127893">
        <w:rPr>
          <w:sz w:val="24"/>
          <w:szCs w:val="24"/>
        </w:rPr>
        <w:t>5) наступили иные основания, предусмотренные Федеральным законом "Об инвестиционных фондах".</w:t>
      </w:r>
    </w:p>
    <w:p w:rsidR="00395FA5" w:rsidRPr="00127893" w:rsidRDefault="00395FA5" w:rsidP="00395FA5">
      <w:pPr>
        <w:spacing w:line="240" w:lineRule="auto"/>
        <w:ind w:firstLine="720"/>
        <w:rPr>
          <w:sz w:val="24"/>
          <w:szCs w:val="24"/>
        </w:rPr>
      </w:pPr>
      <w:r w:rsidRPr="00127893">
        <w:rPr>
          <w:sz w:val="24"/>
          <w:szCs w:val="24"/>
        </w:rPr>
        <w:t>12</w:t>
      </w:r>
      <w:r>
        <w:rPr>
          <w:sz w:val="24"/>
          <w:szCs w:val="24"/>
        </w:rPr>
        <w:t>7</w:t>
      </w:r>
      <w:r w:rsidRPr="00127893">
        <w:rPr>
          <w:sz w:val="24"/>
          <w:szCs w:val="24"/>
        </w:rPr>
        <w:t>. Прекращение фонда осуществляется в порядке, предусмотренном Федеральным законом "Об инвестиционных фондах".</w:t>
      </w:r>
    </w:p>
    <w:p w:rsidR="00395FA5" w:rsidRPr="00127893" w:rsidRDefault="00395FA5" w:rsidP="00395FA5">
      <w:pPr>
        <w:spacing w:line="240" w:lineRule="auto"/>
        <w:ind w:firstLine="720"/>
        <w:rPr>
          <w:sz w:val="24"/>
          <w:szCs w:val="24"/>
        </w:rPr>
      </w:pPr>
      <w:r w:rsidRPr="00127893">
        <w:rPr>
          <w:sz w:val="24"/>
          <w:szCs w:val="24"/>
        </w:rPr>
        <w:t>1</w:t>
      </w:r>
      <w:r>
        <w:rPr>
          <w:sz w:val="24"/>
          <w:szCs w:val="24"/>
        </w:rPr>
        <w:t>28</w:t>
      </w:r>
      <w:r w:rsidRPr="00127893">
        <w:rPr>
          <w:sz w:val="24"/>
          <w:szCs w:val="24"/>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w:t>
      </w:r>
      <w:r w:rsidRPr="003D3092">
        <w:rPr>
          <w:sz w:val="24"/>
          <w:szCs w:val="24"/>
        </w:rPr>
        <w:t>процент  суммы</w:t>
      </w:r>
      <w:r w:rsidRPr="00127893">
        <w:rPr>
          <w:sz w:val="24"/>
          <w:szCs w:val="24"/>
        </w:rPr>
        <w:t xml:space="preserve"> денежных средств, составляющих фонд и поступивших в него после реализации составляющего его имущества, за вычетом:</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1) размера задолженности перед кредиторами, требования которых должны удовлетворяться за счет имущества, составляющего фонд;</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2) размера вознаграждений управляющей компании, специализированного депозитария, регистратора, аудитор</w:t>
      </w:r>
      <w:r>
        <w:rPr>
          <w:sz w:val="24"/>
          <w:szCs w:val="24"/>
        </w:rPr>
        <w:t>ской организации</w:t>
      </w:r>
      <w:r w:rsidRPr="00127893">
        <w:t xml:space="preserve"> </w:t>
      </w:r>
      <w:r w:rsidRPr="00127893">
        <w:rPr>
          <w:sz w:val="24"/>
          <w:szCs w:val="24"/>
        </w:rPr>
        <w:t>и оценщика, начисленных им на день возникновения основания прекращения фонда;</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395FA5" w:rsidRPr="00127893" w:rsidRDefault="00395FA5" w:rsidP="00395FA5">
      <w:pPr>
        <w:autoSpaceDE w:val="0"/>
        <w:autoSpaceDN w:val="0"/>
        <w:adjustRightInd w:val="0"/>
        <w:spacing w:line="240" w:lineRule="auto"/>
        <w:ind w:firstLine="540"/>
        <w:rPr>
          <w:sz w:val="24"/>
          <w:szCs w:val="24"/>
        </w:rPr>
      </w:pPr>
      <w:r w:rsidRPr="00127893">
        <w:rPr>
          <w:sz w:val="24"/>
          <w:szCs w:val="24"/>
        </w:rPr>
        <w:t>1</w:t>
      </w:r>
      <w:r>
        <w:rPr>
          <w:sz w:val="24"/>
          <w:szCs w:val="24"/>
        </w:rPr>
        <w:t>29</w:t>
      </w:r>
      <w:r w:rsidRPr="00127893">
        <w:rPr>
          <w:sz w:val="24"/>
          <w:szCs w:val="24"/>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395FA5" w:rsidRPr="00127893" w:rsidRDefault="00395FA5" w:rsidP="00395FA5">
      <w:pPr>
        <w:spacing w:line="240" w:lineRule="auto"/>
        <w:jc w:val="center"/>
        <w:rPr>
          <w:sz w:val="24"/>
          <w:szCs w:val="24"/>
        </w:rPr>
      </w:pPr>
    </w:p>
    <w:p w:rsidR="00395FA5" w:rsidRPr="00127893" w:rsidRDefault="00395FA5" w:rsidP="00395FA5">
      <w:pPr>
        <w:spacing w:line="240" w:lineRule="auto"/>
        <w:jc w:val="center"/>
        <w:rPr>
          <w:sz w:val="24"/>
          <w:szCs w:val="24"/>
        </w:rPr>
      </w:pPr>
      <w:r w:rsidRPr="00127893">
        <w:rPr>
          <w:sz w:val="24"/>
          <w:szCs w:val="24"/>
        </w:rPr>
        <w:t>XI</w:t>
      </w:r>
      <w:r w:rsidRPr="00127893">
        <w:rPr>
          <w:sz w:val="24"/>
          <w:szCs w:val="24"/>
          <w:lang w:val="en-US"/>
        </w:rPr>
        <w:t>II</w:t>
      </w:r>
      <w:r w:rsidRPr="00127893">
        <w:rPr>
          <w:sz w:val="24"/>
          <w:szCs w:val="24"/>
        </w:rPr>
        <w:t xml:space="preserve">. Внесение изменений в настоящие Правила </w:t>
      </w:r>
    </w:p>
    <w:p w:rsidR="00395FA5" w:rsidRPr="00127893" w:rsidRDefault="00395FA5" w:rsidP="00395FA5">
      <w:pPr>
        <w:spacing w:line="240" w:lineRule="auto"/>
        <w:rPr>
          <w:sz w:val="24"/>
          <w:szCs w:val="24"/>
        </w:rPr>
      </w:pPr>
    </w:p>
    <w:p w:rsidR="00395FA5" w:rsidRPr="00127893" w:rsidRDefault="00395FA5" w:rsidP="00395FA5">
      <w:pPr>
        <w:spacing w:line="240" w:lineRule="auto"/>
        <w:ind w:firstLine="720"/>
        <w:rPr>
          <w:sz w:val="24"/>
          <w:szCs w:val="24"/>
        </w:rPr>
      </w:pPr>
      <w:r w:rsidRPr="00127893">
        <w:rPr>
          <w:sz w:val="24"/>
          <w:szCs w:val="24"/>
        </w:rPr>
        <w:t>13</w:t>
      </w:r>
      <w:r>
        <w:rPr>
          <w:sz w:val="24"/>
          <w:szCs w:val="24"/>
        </w:rPr>
        <w:t>0</w:t>
      </w:r>
      <w:r w:rsidRPr="00127893">
        <w:rPr>
          <w:sz w:val="24"/>
          <w:szCs w:val="24"/>
        </w:rPr>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395FA5" w:rsidRPr="00127893" w:rsidRDefault="00395FA5" w:rsidP="00395FA5">
      <w:pPr>
        <w:spacing w:line="240" w:lineRule="auto"/>
        <w:ind w:firstLine="720"/>
        <w:rPr>
          <w:sz w:val="24"/>
          <w:szCs w:val="24"/>
        </w:rPr>
      </w:pPr>
      <w:r w:rsidRPr="00127893">
        <w:rPr>
          <w:sz w:val="24"/>
          <w:szCs w:val="24"/>
        </w:rPr>
        <w:t>13</w:t>
      </w:r>
      <w:r>
        <w:rPr>
          <w:sz w:val="24"/>
          <w:szCs w:val="24"/>
        </w:rPr>
        <w:t>1</w:t>
      </w:r>
      <w:r w:rsidRPr="00127893">
        <w:rPr>
          <w:sz w:val="24"/>
          <w:szCs w:val="24"/>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13</w:t>
      </w:r>
      <w:r>
        <w:rPr>
          <w:sz w:val="24"/>
          <w:szCs w:val="24"/>
        </w:rPr>
        <w:t>2</w:t>
      </w:r>
      <w:r w:rsidRPr="00127893">
        <w:rPr>
          <w:sz w:val="24"/>
          <w:szCs w:val="24"/>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13</w:t>
      </w:r>
      <w:r>
        <w:rPr>
          <w:sz w:val="24"/>
          <w:szCs w:val="24"/>
        </w:rPr>
        <w:t>3</w:t>
      </w:r>
      <w:r w:rsidRPr="00127893">
        <w:rPr>
          <w:sz w:val="24"/>
          <w:szCs w:val="24"/>
        </w:rPr>
        <w:t xml:space="preserve"> и 13</w:t>
      </w:r>
      <w:r>
        <w:rPr>
          <w:sz w:val="24"/>
          <w:szCs w:val="24"/>
        </w:rPr>
        <w:t>4</w:t>
      </w:r>
      <w:r w:rsidRPr="00127893">
        <w:rPr>
          <w:sz w:val="24"/>
          <w:szCs w:val="24"/>
        </w:rPr>
        <w:t xml:space="preserve"> настоящих Правил.</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13</w:t>
      </w:r>
      <w:r>
        <w:rPr>
          <w:sz w:val="24"/>
          <w:szCs w:val="24"/>
        </w:rPr>
        <w:t>3</w:t>
      </w:r>
      <w:r w:rsidRPr="00127893">
        <w:rPr>
          <w:sz w:val="24"/>
          <w:szCs w:val="24"/>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1) с изменением инвестиционной декларации фонда;</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2) с увеличением размера вознаграждения управляющей компании, специализированного депозитария, регистратора, аудитор</w:t>
      </w:r>
      <w:r>
        <w:rPr>
          <w:sz w:val="24"/>
          <w:szCs w:val="24"/>
        </w:rPr>
        <w:t>ской организации</w:t>
      </w:r>
      <w:r w:rsidRPr="00127893">
        <w:t xml:space="preserve"> </w:t>
      </w:r>
      <w:r w:rsidRPr="00127893">
        <w:rPr>
          <w:sz w:val="24"/>
          <w:szCs w:val="24"/>
        </w:rPr>
        <w:t>и оценщика;</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3) с увеличением расходов и (или) расширением перечня расходов, подлежащих оплате за счет имущества, составляющего фонд;</w:t>
      </w:r>
    </w:p>
    <w:p w:rsidR="00395FA5" w:rsidRDefault="00395FA5" w:rsidP="00395FA5">
      <w:pPr>
        <w:autoSpaceDE w:val="0"/>
        <w:autoSpaceDN w:val="0"/>
        <w:adjustRightInd w:val="0"/>
        <w:spacing w:line="240" w:lineRule="auto"/>
        <w:ind w:firstLine="708"/>
        <w:rPr>
          <w:sz w:val="24"/>
          <w:szCs w:val="24"/>
        </w:rPr>
      </w:pPr>
      <w:r w:rsidRPr="00127893">
        <w:rPr>
          <w:sz w:val="24"/>
          <w:szCs w:val="24"/>
        </w:rPr>
        <w:t>4) с введением скидок в связи с погашением инвестиционных паев или увеличением их размеров;</w:t>
      </w:r>
    </w:p>
    <w:p w:rsidR="00395FA5" w:rsidRPr="00127893" w:rsidRDefault="00395FA5" w:rsidP="00395FA5">
      <w:pPr>
        <w:autoSpaceDE w:val="0"/>
        <w:autoSpaceDN w:val="0"/>
        <w:adjustRightInd w:val="0"/>
        <w:spacing w:line="240" w:lineRule="auto"/>
        <w:ind w:firstLine="708"/>
        <w:rPr>
          <w:sz w:val="24"/>
          <w:szCs w:val="24"/>
        </w:rPr>
      </w:pPr>
      <w:r>
        <w:rPr>
          <w:sz w:val="24"/>
          <w:szCs w:val="24"/>
        </w:rPr>
        <w:t>5) с изменением типа фонда;</w:t>
      </w:r>
    </w:p>
    <w:p w:rsidR="00395FA5" w:rsidRPr="00127893" w:rsidRDefault="00395FA5" w:rsidP="00395FA5">
      <w:pPr>
        <w:autoSpaceDE w:val="0"/>
        <w:autoSpaceDN w:val="0"/>
        <w:adjustRightInd w:val="0"/>
        <w:spacing w:line="240" w:lineRule="auto"/>
        <w:ind w:firstLine="708"/>
        <w:rPr>
          <w:sz w:val="24"/>
          <w:szCs w:val="24"/>
        </w:rPr>
      </w:pPr>
      <w:r>
        <w:rPr>
          <w:sz w:val="24"/>
          <w:szCs w:val="24"/>
        </w:rPr>
        <w:lastRenderedPageBreak/>
        <w:t>6</w:t>
      </w:r>
      <w:r w:rsidRPr="00127893">
        <w:rPr>
          <w:sz w:val="24"/>
          <w:szCs w:val="24"/>
        </w:rPr>
        <w:t xml:space="preserve">) с иными изменениями, предусмотренными нормативными правовыми актами федерального органа исполнительной власти по рынку ценных бумаг. </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13</w:t>
      </w:r>
      <w:r>
        <w:rPr>
          <w:sz w:val="24"/>
          <w:szCs w:val="24"/>
        </w:rPr>
        <w:t>4</w:t>
      </w:r>
      <w:r w:rsidRPr="00127893">
        <w:rPr>
          <w:sz w:val="24"/>
          <w:szCs w:val="24"/>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1) изменения наименований управляющей компании, специализированного депозитария, регистратора, аудитор</w:t>
      </w:r>
      <w:r>
        <w:rPr>
          <w:sz w:val="24"/>
          <w:szCs w:val="24"/>
        </w:rPr>
        <w:t>ской организации</w:t>
      </w:r>
      <w:r w:rsidRPr="00127893">
        <w:rPr>
          <w:sz w:val="24"/>
          <w:szCs w:val="24"/>
        </w:rPr>
        <w:t xml:space="preserve"> и оценщика, а также иных сведений об указанных лицах;</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2) количества выданных инвестиционных паев фонда;</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 xml:space="preserve">3) уменьшения размера вознаграждения управляющей компании, специализированного депозитария, лица, </w:t>
      </w:r>
      <w:r>
        <w:rPr>
          <w:sz w:val="24"/>
          <w:szCs w:val="24"/>
        </w:rPr>
        <w:t xml:space="preserve"> регистратора </w:t>
      </w:r>
      <w:r w:rsidRPr="00127893">
        <w:rPr>
          <w:sz w:val="24"/>
          <w:szCs w:val="24"/>
        </w:rPr>
        <w:t>, аудитор</w:t>
      </w:r>
      <w:r>
        <w:rPr>
          <w:sz w:val="24"/>
          <w:szCs w:val="24"/>
        </w:rPr>
        <w:t>ской организации</w:t>
      </w:r>
      <w:r w:rsidRPr="00127893">
        <w:rPr>
          <w:sz w:val="24"/>
          <w:szCs w:val="24"/>
        </w:rPr>
        <w:t xml:space="preserve"> и оценщика, а также уменьшения размера и (или) сокращения перечня расходов, подлежащих оплате за счет имущества, составляющего фонд;</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4) отмены скидок (надбавок) или уменьшения их размеров;</w:t>
      </w:r>
    </w:p>
    <w:p w:rsidR="00395FA5" w:rsidRPr="00127893" w:rsidRDefault="00395FA5" w:rsidP="00395FA5">
      <w:pPr>
        <w:autoSpaceDE w:val="0"/>
        <w:autoSpaceDN w:val="0"/>
        <w:adjustRightInd w:val="0"/>
        <w:spacing w:line="240" w:lineRule="auto"/>
        <w:ind w:firstLine="708"/>
        <w:rPr>
          <w:sz w:val="24"/>
          <w:szCs w:val="24"/>
        </w:rPr>
      </w:pPr>
      <w:r w:rsidRPr="00127893">
        <w:rPr>
          <w:sz w:val="24"/>
          <w:szCs w:val="24"/>
        </w:rPr>
        <w:t>5) иных положений, предусмотренных нормативными правовыми актами федерального органа исполнительной власти по рынку ценных бумаг.</w:t>
      </w:r>
    </w:p>
    <w:p w:rsidR="00395FA5" w:rsidRPr="00127893" w:rsidRDefault="00395FA5" w:rsidP="00395FA5"/>
    <w:p w:rsidR="00395FA5" w:rsidRPr="00127893" w:rsidRDefault="00395FA5" w:rsidP="00395FA5">
      <w:pPr>
        <w:spacing w:line="240" w:lineRule="auto"/>
        <w:jc w:val="center"/>
        <w:rPr>
          <w:sz w:val="24"/>
          <w:szCs w:val="24"/>
        </w:rPr>
      </w:pPr>
      <w:r w:rsidRPr="00127893">
        <w:rPr>
          <w:sz w:val="24"/>
          <w:szCs w:val="24"/>
          <w:lang w:val="en-US"/>
        </w:rPr>
        <w:t>XIV</w:t>
      </w:r>
      <w:r w:rsidRPr="00127893">
        <w:rPr>
          <w:sz w:val="24"/>
          <w:szCs w:val="24"/>
        </w:rPr>
        <w:t xml:space="preserve">. Основные сведения о порядке налогообложения </w:t>
      </w:r>
    </w:p>
    <w:p w:rsidR="00395FA5" w:rsidRPr="00127893" w:rsidRDefault="00395FA5" w:rsidP="00395FA5">
      <w:pPr>
        <w:spacing w:line="240" w:lineRule="auto"/>
        <w:jc w:val="center"/>
        <w:rPr>
          <w:sz w:val="24"/>
          <w:szCs w:val="24"/>
        </w:rPr>
      </w:pPr>
      <w:r w:rsidRPr="00127893">
        <w:rPr>
          <w:sz w:val="24"/>
          <w:szCs w:val="24"/>
        </w:rPr>
        <w:t>доходов инвесторов</w:t>
      </w:r>
    </w:p>
    <w:p w:rsidR="00395FA5" w:rsidRPr="00127893" w:rsidRDefault="00395FA5" w:rsidP="00395FA5">
      <w:pPr>
        <w:spacing w:line="240" w:lineRule="auto"/>
        <w:rPr>
          <w:sz w:val="24"/>
          <w:szCs w:val="24"/>
        </w:rPr>
      </w:pPr>
    </w:p>
    <w:p w:rsidR="00395FA5" w:rsidRPr="00127893" w:rsidRDefault="00395FA5" w:rsidP="00395FA5">
      <w:pPr>
        <w:spacing w:line="240" w:lineRule="auto"/>
        <w:ind w:firstLine="720"/>
        <w:rPr>
          <w:sz w:val="24"/>
          <w:szCs w:val="24"/>
        </w:rPr>
      </w:pPr>
      <w:r w:rsidRPr="00127893">
        <w:rPr>
          <w:sz w:val="24"/>
          <w:szCs w:val="24"/>
        </w:rPr>
        <w:t>13</w:t>
      </w:r>
      <w:r>
        <w:rPr>
          <w:sz w:val="24"/>
          <w:szCs w:val="24"/>
        </w:rPr>
        <w:t>5</w:t>
      </w:r>
      <w:r w:rsidRPr="00127893">
        <w:rPr>
          <w:sz w:val="24"/>
          <w:szCs w:val="24"/>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395FA5" w:rsidRPr="00127893" w:rsidRDefault="00395FA5" w:rsidP="00395FA5">
      <w:pPr>
        <w:spacing w:line="240" w:lineRule="auto"/>
        <w:ind w:firstLine="720"/>
        <w:rPr>
          <w:sz w:val="24"/>
          <w:szCs w:val="24"/>
        </w:rPr>
      </w:pPr>
      <w:r w:rsidRPr="00127893">
        <w:rPr>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395FA5" w:rsidRPr="00127893" w:rsidRDefault="00395FA5" w:rsidP="00395FA5">
      <w:pPr>
        <w:spacing w:line="240" w:lineRule="auto"/>
        <w:rPr>
          <w:rFonts w:ascii="Times New Roman" w:hAnsi="Times New Roman" w:cs="Times New Roman"/>
          <w:sz w:val="24"/>
          <w:szCs w:val="24"/>
        </w:rPr>
      </w:pPr>
    </w:p>
    <w:p w:rsidR="00395FA5" w:rsidRPr="00127893" w:rsidRDefault="00395FA5" w:rsidP="00395FA5">
      <w:pPr>
        <w:spacing w:line="240" w:lineRule="auto"/>
        <w:rPr>
          <w:rFonts w:ascii="Times New Roman" w:hAnsi="Times New Roman" w:cs="Times New Roman"/>
          <w:sz w:val="24"/>
          <w:szCs w:val="24"/>
        </w:rPr>
      </w:pPr>
    </w:p>
    <w:p w:rsidR="00395FA5" w:rsidRPr="00127893" w:rsidRDefault="00395FA5" w:rsidP="00395FA5">
      <w:pPr>
        <w:pStyle w:val="fieldcomment"/>
        <w:jc w:val="right"/>
        <w:rPr>
          <w:sz w:val="16"/>
          <w:szCs w:val="16"/>
          <w:lang w:val="ru-RU"/>
        </w:rPr>
      </w:pPr>
    </w:p>
    <w:p w:rsidR="00395FA5" w:rsidRPr="005E463E" w:rsidRDefault="00395FA5" w:rsidP="00395FA5">
      <w:pPr>
        <w:widowControl w:val="0"/>
        <w:autoSpaceDE w:val="0"/>
        <w:autoSpaceDN w:val="0"/>
        <w:adjustRightInd w:val="0"/>
        <w:spacing w:line="240" w:lineRule="auto"/>
        <w:rPr>
          <w:sz w:val="24"/>
          <w:szCs w:val="24"/>
        </w:rPr>
      </w:pPr>
      <w:r w:rsidRPr="005E463E">
        <w:rPr>
          <w:sz w:val="24"/>
          <w:szCs w:val="24"/>
        </w:rPr>
        <w:t>Директор</w:t>
      </w:r>
    </w:p>
    <w:p w:rsidR="00395FA5" w:rsidRPr="005E463E" w:rsidRDefault="00395FA5" w:rsidP="00395FA5">
      <w:pPr>
        <w:widowControl w:val="0"/>
        <w:autoSpaceDE w:val="0"/>
        <w:autoSpaceDN w:val="0"/>
        <w:adjustRightInd w:val="0"/>
        <w:spacing w:line="240" w:lineRule="auto"/>
        <w:rPr>
          <w:sz w:val="24"/>
          <w:szCs w:val="24"/>
        </w:rPr>
      </w:pPr>
      <w:r w:rsidRPr="005E463E">
        <w:rPr>
          <w:sz w:val="24"/>
          <w:szCs w:val="24"/>
        </w:rPr>
        <w:t xml:space="preserve">Общества с ограниченной ответственностью </w:t>
      </w:r>
    </w:p>
    <w:p w:rsidR="00395FA5" w:rsidRPr="00127893" w:rsidRDefault="00395FA5" w:rsidP="00395FA5">
      <w:pPr>
        <w:widowControl w:val="0"/>
        <w:autoSpaceDE w:val="0"/>
        <w:autoSpaceDN w:val="0"/>
        <w:adjustRightInd w:val="0"/>
        <w:spacing w:line="240" w:lineRule="auto"/>
        <w:jc w:val="left"/>
        <w:rPr>
          <w:sz w:val="24"/>
          <w:szCs w:val="24"/>
        </w:rPr>
      </w:pPr>
      <w:r w:rsidRPr="005E463E">
        <w:rPr>
          <w:sz w:val="24"/>
          <w:szCs w:val="24"/>
        </w:rPr>
        <w:t>«АктивФинансМенеджмент»                                                                                               Жуков В.В.</w:t>
      </w:r>
      <w:r w:rsidRPr="00127893">
        <w:rPr>
          <w:sz w:val="24"/>
          <w:szCs w:val="24"/>
        </w:rPr>
        <w:t xml:space="preserve">                                             </w:t>
      </w:r>
    </w:p>
    <w:p w:rsidR="00395FA5" w:rsidRPr="00127893" w:rsidRDefault="00395FA5" w:rsidP="00395FA5">
      <w:pPr>
        <w:pStyle w:val="fieldcomment"/>
        <w:jc w:val="right"/>
        <w:rPr>
          <w:sz w:val="16"/>
          <w:szCs w:val="16"/>
          <w:lang w:val="ru-RU"/>
        </w:rPr>
      </w:pPr>
    </w:p>
    <w:p w:rsidR="00395FA5" w:rsidRPr="00127893" w:rsidRDefault="00395FA5" w:rsidP="00395FA5">
      <w:pPr>
        <w:pStyle w:val="fieldcomment"/>
        <w:jc w:val="right"/>
        <w:rPr>
          <w:sz w:val="16"/>
          <w:szCs w:val="16"/>
          <w:lang w:val="ru-RU"/>
        </w:rPr>
      </w:pPr>
    </w:p>
    <w:p w:rsidR="00395FA5" w:rsidRPr="00127893" w:rsidRDefault="00395FA5" w:rsidP="00395FA5">
      <w:pPr>
        <w:pStyle w:val="fieldcomment"/>
        <w:jc w:val="right"/>
        <w:rPr>
          <w:sz w:val="16"/>
          <w:szCs w:val="16"/>
          <w:lang w:val="ru-RU"/>
        </w:rPr>
      </w:pPr>
    </w:p>
    <w:p w:rsidR="00395FA5" w:rsidRPr="00127893" w:rsidRDefault="00395FA5" w:rsidP="00395FA5">
      <w:pPr>
        <w:pStyle w:val="fieldcomment"/>
        <w:jc w:val="right"/>
        <w:rPr>
          <w:sz w:val="16"/>
          <w:szCs w:val="16"/>
          <w:lang w:val="ru-RU"/>
        </w:rPr>
      </w:pPr>
    </w:p>
    <w:p w:rsidR="00395FA5" w:rsidRPr="00127893"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Default="00395FA5" w:rsidP="00395FA5">
      <w:pPr>
        <w:pStyle w:val="fieldcomment"/>
        <w:jc w:val="right"/>
        <w:rPr>
          <w:sz w:val="16"/>
          <w:szCs w:val="16"/>
          <w:lang w:val="ru-RU"/>
        </w:rPr>
      </w:pPr>
    </w:p>
    <w:p w:rsidR="00395FA5" w:rsidRPr="00156C5A" w:rsidRDefault="00395FA5" w:rsidP="00395FA5">
      <w:pPr>
        <w:pStyle w:val="fieldcomment"/>
        <w:rPr>
          <w:lang w:val="ru-RU"/>
        </w:rPr>
      </w:pPr>
    </w:p>
    <w:p w:rsidR="00E2767C" w:rsidRPr="00B70343" w:rsidRDefault="00E2767C" w:rsidP="00E2767C">
      <w:pPr>
        <w:pStyle w:val="fieldcomment"/>
        <w:jc w:val="right"/>
        <w:rPr>
          <w:sz w:val="12"/>
          <w:szCs w:val="12"/>
          <w:lang w:val="ru-RU"/>
        </w:rPr>
      </w:pPr>
      <w:r w:rsidRPr="00B70343">
        <w:rPr>
          <w:sz w:val="12"/>
          <w:szCs w:val="12"/>
          <w:lang w:val="ru-RU"/>
        </w:rPr>
        <w:t xml:space="preserve">Приложение № 1 к Правилам Фонда </w:t>
      </w:r>
    </w:p>
    <w:p w:rsidR="00E2767C" w:rsidRPr="004C2993" w:rsidRDefault="00E2767C" w:rsidP="00E2767C">
      <w:pPr>
        <w:pStyle w:val="1"/>
        <w:widowControl w:val="0"/>
        <w:autoSpaceDE w:val="0"/>
        <w:autoSpaceDN w:val="0"/>
        <w:adjustRightInd w:val="0"/>
        <w:spacing w:before="0" w:after="0"/>
        <w:rPr>
          <w:sz w:val="20"/>
          <w:szCs w:val="20"/>
          <w:lang w:val="ru-RU"/>
        </w:rPr>
      </w:pPr>
      <w:r w:rsidRPr="004C2993">
        <w:rPr>
          <w:sz w:val="20"/>
          <w:szCs w:val="20"/>
          <w:lang w:val="ru-RU"/>
        </w:rPr>
        <w:t>Заявка на приобретение инвестиционных паев № ______________</w:t>
      </w:r>
    </w:p>
    <w:p w:rsidR="00E2767C" w:rsidRPr="000441A3" w:rsidRDefault="00E2767C" w:rsidP="00E2767C">
      <w:pPr>
        <w:pStyle w:val="fielddata"/>
        <w:rPr>
          <w:lang w:val="ru-RU"/>
        </w:rPr>
      </w:pPr>
      <w:r w:rsidRPr="000441A3">
        <w:rPr>
          <w:b/>
          <w:bCs/>
          <w:lang w:val="ru-RU"/>
        </w:rPr>
        <w:t xml:space="preserve">Дата: _________ Время: </w:t>
      </w:r>
      <w:r>
        <w:rPr>
          <w:b/>
          <w:bCs/>
          <w:lang w:val="ru-RU"/>
        </w:rPr>
        <w:t>_________</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E2767C" w:rsidRPr="000441A3" w:rsidTr="0083728D">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767C" w:rsidRDefault="00E2767C" w:rsidP="0083728D">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E2767C" w:rsidRPr="001F2974" w:rsidRDefault="00E2767C" w:rsidP="0083728D">
            <w:pPr>
              <w:pStyle w:val="fieldname"/>
              <w:spacing w:before="0" w:after="0"/>
              <w:ind w:left="-49"/>
              <w:rPr>
                <w:b w:val="0"/>
                <w:sz w:val="12"/>
                <w:szCs w:val="12"/>
                <w:vertAlign w:val="superscript"/>
                <w:lang w:val="ru-RU"/>
              </w:rPr>
            </w:pPr>
            <w:r w:rsidRPr="00C75ED6">
              <w:rPr>
                <w:sz w:val="9"/>
                <w:szCs w:val="9"/>
                <w:lang w:val="ru-RU"/>
              </w:rPr>
              <w:t>(в соответствии с правилами доверительного управления паевым инвестиционным фондом)</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ind w:left="75"/>
              <w:rPr>
                <w:lang w:val="ru-RU"/>
              </w:rPr>
            </w:pPr>
            <w:r w:rsidRPr="000441A3">
              <w:t> </w:t>
            </w:r>
          </w:p>
        </w:tc>
      </w:tr>
      <w:tr w:rsidR="00E2767C" w:rsidRPr="000441A3" w:rsidTr="0083728D">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name"/>
              <w:ind w:left="75"/>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ind w:left="75"/>
              <w:rPr>
                <w:lang w:val="ru-RU"/>
              </w:rPr>
            </w:pPr>
            <w:r w:rsidRPr="000441A3">
              <w:t> </w:t>
            </w:r>
          </w:p>
        </w:tc>
      </w:tr>
    </w:tbl>
    <w:p w:rsidR="00E2767C" w:rsidRPr="00140D65" w:rsidRDefault="00E2767C" w:rsidP="00E2767C">
      <w:pPr>
        <w:pStyle w:val="3"/>
        <w:widowControl w:val="0"/>
        <w:autoSpaceDE w:val="0"/>
        <w:autoSpaceDN w:val="0"/>
        <w:adjustRightInd w:val="0"/>
        <w:spacing w:before="108" w:after="108"/>
      </w:pPr>
      <w:r w:rsidRPr="00140D65">
        <w:t>Заявитель</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E2767C" w:rsidRPr="000441A3" w:rsidTr="0083728D">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767C" w:rsidRPr="00CF2E1D" w:rsidRDefault="00E2767C" w:rsidP="0083728D">
            <w:pPr>
              <w:pStyle w:val="fieldname"/>
              <w:spacing w:before="0" w:after="0"/>
              <w:ind w:left="75"/>
              <w:rPr>
                <w:lang w:val="ru-RU"/>
              </w:rPr>
            </w:pPr>
            <w:r w:rsidRPr="00CF2E1D">
              <w:rPr>
                <w:lang w:val="ru-RU"/>
              </w:rPr>
              <w:t>Ф.И.О</w:t>
            </w:r>
            <w:r>
              <w:rPr>
                <w:lang w:val="ru-RU"/>
              </w:rPr>
              <w:t>.</w:t>
            </w:r>
            <w:r w:rsidRPr="00CF2E1D">
              <w:rPr>
                <w:lang w:val="ru-RU"/>
              </w:rPr>
              <w:t>/Полное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spacing w:before="0" w:after="0"/>
              <w:ind w:left="75"/>
              <w:rPr>
                <w:lang w:val="ru-RU"/>
              </w:rPr>
            </w:pPr>
            <w:r w:rsidRPr="000441A3">
              <w:t> </w:t>
            </w:r>
          </w:p>
        </w:tc>
      </w:tr>
      <w:tr w:rsidR="00E2767C" w:rsidRPr="000441A3" w:rsidTr="0083728D">
        <w:trPr>
          <w:tblCellSpacing w:w="0" w:type="dxa"/>
          <w:jc w:val="center"/>
        </w:trPr>
        <w:tc>
          <w:tcPr>
            <w:tcW w:w="2608" w:type="pct"/>
            <w:tcBorders>
              <w:left w:val="nil"/>
              <w:right w:val="nil"/>
            </w:tcBorders>
            <w:tcMar>
              <w:top w:w="30" w:type="dxa"/>
              <w:left w:w="75" w:type="dxa"/>
              <w:bottom w:w="30" w:type="dxa"/>
              <w:right w:w="75" w:type="dxa"/>
            </w:tcMar>
            <w:vAlign w:val="center"/>
          </w:tcPr>
          <w:p w:rsidR="00E2767C" w:rsidRPr="001377F3" w:rsidRDefault="00E2767C" w:rsidP="0083728D">
            <w:pPr>
              <w:pStyle w:val="fieldname"/>
              <w:spacing w:before="0" w:after="0"/>
              <w:ind w:left="-49"/>
              <w:rPr>
                <w:lang w:val="ru-RU"/>
              </w:rPr>
            </w:pPr>
            <w:r w:rsidRPr="001377F3">
              <w:rPr>
                <w:lang w:val="ru-RU"/>
              </w:rPr>
              <w:t>Документ, удостоверяющий личность/Документ о государственной регистрации юридического лица</w:t>
            </w:r>
          </w:p>
        </w:tc>
        <w:tc>
          <w:tcPr>
            <w:tcW w:w="2392" w:type="pct"/>
            <w:vMerge w:val="restart"/>
            <w:tcBorders>
              <w:top w:val="nil"/>
              <w:left w:val="nil"/>
              <w:right w:val="nil"/>
            </w:tcBorders>
            <w:tcMar>
              <w:top w:w="30" w:type="dxa"/>
              <w:left w:w="75" w:type="dxa"/>
              <w:bottom w:w="30" w:type="dxa"/>
              <w:right w:w="75" w:type="dxa"/>
            </w:tcMar>
            <w:vAlign w:val="center"/>
          </w:tcPr>
          <w:p w:rsidR="00E2767C" w:rsidRPr="001F2974" w:rsidRDefault="00E2767C" w:rsidP="0083728D">
            <w:pPr>
              <w:pStyle w:val="fielddata"/>
              <w:spacing w:before="0" w:after="0"/>
              <w:ind w:left="75"/>
              <w:rPr>
                <w:lang w:val="ru-RU"/>
              </w:rPr>
            </w:pPr>
          </w:p>
        </w:tc>
      </w:tr>
      <w:tr w:rsidR="00E2767C" w:rsidRPr="000441A3" w:rsidTr="0083728D">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767C" w:rsidRPr="00391268" w:rsidRDefault="00E2767C" w:rsidP="0083728D">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вид (наименование), серия, номер, дата выдачи документа, удостоверяющего личность</w:t>
            </w:r>
          </w:p>
          <w:p w:rsidR="00E2767C" w:rsidRPr="00391268" w:rsidRDefault="00E2767C" w:rsidP="0083728D">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для российских юридических лиц – ОГРН, дата, наименование органа, осуществляющего регистрацию</w:t>
            </w:r>
          </w:p>
          <w:p w:rsidR="00E2767C" w:rsidRPr="004C2993" w:rsidRDefault="00E2767C" w:rsidP="0083728D">
            <w:pPr>
              <w:pStyle w:val="fieldname"/>
              <w:spacing w:before="0" w:after="0"/>
              <w:ind w:left="-51"/>
              <w:jc w:val="left"/>
              <w:rPr>
                <w:spacing w:val="10"/>
                <w:sz w:val="9"/>
                <w:szCs w:val="9"/>
                <w:lang w:val="ru-RU"/>
              </w:rPr>
            </w:pPr>
            <w:r w:rsidRPr="00391268">
              <w:rPr>
                <w:sz w:val="9"/>
                <w:szCs w:val="8"/>
                <w:lang w:val="ru-RU"/>
              </w:rPr>
              <w:sym w:font="Symbol" w:char="F0B7"/>
            </w:r>
            <w:r w:rsidRPr="00391268">
              <w:rPr>
                <w:sz w:val="9"/>
                <w:szCs w:val="9"/>
                <w:lang w:val="ru-RU"/>
              </w:rPr>
              <w:t xml:space="preserve">  для  иностранных лиц юридических лиц – название страны регистрации, регистрационный номер, дата, наименование органа, осуществляющего регистрацию</w:t>
            </w:r>
          </w:p>
        </w:tc>
        <w:tc>
          <w:tcPr>
            <w:tcW w:w="2392" w:type="pct"/>
            <w:vMerge/>
            <w:tcBorders>
              <w:left w:val="nil"/>
              <w:bottom w:val="single" w:sz="8" w:space="0" w:color="C0C0C0"/>
              <w:right w:val="nil"/>
            </w:tcBorders>
            <w:tcMar>
              <w:top w:w="30" w:type="dxa"/>
              <w:left w:w="75" w:type="dxa"/>
              <w:bottom w:w="30" w:type="dxa"/>
              <w:right w:w="75" w:type="dxa"/>
            </w:tcMar>
            <w:vAlign w:val="center"/>
          </w:tcPr>
          <w:p w:rsidR="00E2767C" w:rsidRPr="001F2974" w:rsidRDefault="00E2767C" w:rsidP="0083728D">
            <w:pPr>
              <w:pStyle w:val="fielddata"/>
              <w:spacing w:before="0" w:after="0"/>
              <w:ind w:left="75"/>
              <w:rPr>
                <w:lang w:val="ru-RU"/>
              </w:rPr>
            </w:pPr>
          </w:p>
        </w:tc>
      </w:tr>
      <w:tr w:rsidR="00E2767C" w:rsidRPr="000441A3" w:rsidTr="0083728D">
        <w:trPr>
          <w:trHeight w:val="182"/>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767C" w:rsidRPr="00613CDE" w:rsidRDefault="00E2767C" w:rsidP="0083728D">
            <w:pPr>
              <w:pStyle w:val="fieldname"/>
              <w:spacing w:before="0" w:after="0"/>
              <w:ind w:left="435"/>
              <w:rPr>
                <w:lang w:val="ru-RU"/>
              </w:rPr>
            </w:pPr>
            <w:r w:rsidRPr="00613CDE">
              <w:rPr>
                <w:lang w:val="ru-RU"/>
              </w:rPr>
              <w:t>Номер лицевого счета</w:t>
            </w:r>
            <w:r>
              <w:rPr>
                <w:rStyle w:val="aa"/>
                <w:lang w:val="ru-RU"/>
              </w:rPr>
              <w:footnoteReference w:customMarkFollows="1" w:id="1"/>
              <w:t>л1</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767C" w:rsidRPr="00024509" w:rsidRDefault="00E2767C" w:rsidP="0083728D">
            <w:pPr>
              <w:ind w:left="75"/>
              <w:rPr>
                <w:sz w:val="16"/>
                <w:szCs w:val="16"/>
              </w:rPr>
            </w:pPr>
          </w:p>
        </w:tc>
      </w:tr>
    </w:tbl>
    <w:p w:rsidR="00E2767C" w:rsidRPr="00140D65" w:rsidRDefault="00E2767C" w:rsidP="00E2767C">
      <w:pPr>
        <w:pStyle w:val="3"/>
        <w:widowControl w:val="0"/>
        <w:autoSpaceDE w:val="0"/>
        <w:autoSpaceDN w:val="0"/>
        <w:adjustRightInd w:val="0"/>
        <w:spacing w:before="108" w:after="108"/>
      </w:pPr>
      <w:r>
        <w:t>Сведения об у</w:t>
      </w:r>
      <w:r w:rsidRPr="00140D65">
        <w:t>полномоченн</w:t>
      </w:r>
      <w:r>
        <w:t>ом</w:t>
      </w:r>
      <w:r w:rsidRPr="00140D65">
        <w:t xml:space="preserve"> представител</w:t>
      </w:r>
      <w:r>
        <w:t>е Заявителя</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E2767C" w:rsidRPr="000441A3" w:rsidTr="0083728D">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name"/>
              <w:ind w:left="75"/>
              <w:rPr>
                <w:lang w:val="ru-RU"/>
              </w:rPr>
            </w:pPr>
            <w:r w:rsidRPr="000441A3">
              <w:rPr>
                <w:lang w:val="ru-RU"/>
              </w:rPr>
              <w:t>Ф.И.О</w:t>
            </w:r>
            <w:r>
              <w:rPr>
                <w:lang w:val="ru-RU"/>
              </w:rPr>
              <w:t>.</w:t>
            </w:r>
            <w:r w:rsidRPr="000441A3">
              <w:rPr>
                <w:lang w:val="ru-RU"/>
              </w:rPr>
              <w:t>/</w:t>
            </w:r>
            <w:r w:rsidRPr="00CF2E1D">
              <w:rPr>
                <w:lang w:val="ru-RU"/>
              </w:rPr>
              <w:t xml:space="preserve">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ind w:left="75"/>
              <w:rPr>
                <w:lang w:val="ru-RU"/>
              </w:rPr>
            </w:pPr>
          </w:p>
        </w:tc>
      </w:tr>
      <w:tr w:rsidR="00E2767C" w:rsidRPr="000441A3" w:rsidTr="0083728D">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E2767C" w:rsidRPr="000441A3" w:rsidRDefault="00E2767C" w:rsidP="0083728D">
            <w:pPr>
              <w:pStyle w:val="fieldname"/>
              <w:spacing w:before="0" w:after="0"/>
              <w:ind w:left="-49"/>
              <w:rPr>
                <w:lang w:val="ru-RU"/>
              </w:rPr>
            </w:pPr>
            <w:r w:rsidRPr="001377F3">
              <w:rPr>
                <w:lang w:val="ru-RU"/>
              </w:rPr>
              <w:t>Документ, удостоверяющий личность/Документ о государственной регистрации юридического лица</w:t>
            </w:r>
          </w:p>
        </w:tc>
        <w:tc>
          <w:tcPr>
            <w:tcW w:w="2392" w:type="pct"/>
            <w:tcBorders>
              <w:top w:val="nil"/>
              <w:left w:val="nil"/>
              <w:right w:val="nil"/>
            </w:tcBorders>
            <w:tcMar>
              <w:top w:w="30" w:type="dxa"/>
              <w:left w:w="75" w:type="dxa"/>
              <w:bottom w:w="30" w:type="dxa"/>
              <w:right w:w="75" w:type="dxa"/>
            </w:tcMar>
            <w:vAlign w:val="center"/>
          </w:tcPr>
          <w:p w:rsidR="00E2767C" w:rsidRPr="00024509" w:rsidRDefault="00E2767C" w:rsidP="0083728D">
            <w:pPr>
              <w:pStyle w:val="fielddata"/>
              <w:ind w:left="75"/>
              <w:rPr>
                <w:lang w:val="ru-RU"/>
              </w:rPr>
            </w:pPr>
          </w:p>
        </w:tc>
      </w:tr>
      <w:tr w:rsidR="00E2767C" w:rsidRPr="000441A3" w:rsidTr="0083728D">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E2767C" w:rsidRPr="00391268" w:rsidRDefault="00E2767C" w:rsidP="0083728D">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наименование документа, номер, кем выдан, дата выдачи</w:t>
            </w:r>
          </w:p>
          <w:p w:rsidR="00E2767C" w:rsidRPr="001F2974" w:rsidRDefault="00E2767C" w:rsidP="0083728D">
            <w:pPr>
              <w:pStyle w:val="fieldname"/>
              <w:spacing w:before="0" w:after="0"/>
              <w:ind w:left="-51"/>
              <w:jc w:val="left"/>
              <w:rPr>
                <w:b w:val="0"/>
                <w:spacing w:val="10"/>
                <w:sz w:val="10"/>
                <w:szCs w:val="10"/>
                <w:lang w:val="ru-RU"/>
              </w:rPr>
            </w:pPr>
            <w:r w:rsidRPr="00391268">
              <w:rPr>
                <w:sz w:val="9"/>
                <w:szCs w:val="8"/>
                <w:lang w:val="ru-RU"/>
              </w:rPr>
              <w:sym w:font="Symbol" w:char="F0B7"/>
            </w:r>
            <w:r w:rsidRPr="00391268">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right w:val="nil"/>
            </w:tcBorders>
            <w:tcMar>
              <w:top w:w="30" w:type="dxa"/>
              <w:left w:w="75" w:type="dxa"/>
              <w:bottom w:w="30" w:type="dxa"/>
              <w:right w:w="75" w:type="dxa"/>
            </w:tcMar>
            <w:vAlign w:val="center"/>
          </w:tcPr>
          <w:p w:rsidR="00E2767C" w:rsidRPr="004C2993" w:rsidRDefault="00E2767C" w:rsidP="0083728D">
            <w:pPr>
              <w:pStyle w:val="fielddata"/>
              <w:ind w:left="75"/>
              <w:rPr>
                <w:lang w:val="ru-RU"/>
              </w:rPr>
            </w:pPr>
          </w:p>
        </w:tc>
      </w:tr>
      <w:tr w:rsidR="00E2767C" w:rsidRPr="000441A3" w:rsidTr="0083728D">
        <w:trPr>
          <w:tblCellSpacing w:w="0" w:type="dxa"/>
          <w:jc w:val="center"/>
        </w:trPr>
        <w:tc>
          <w:tcPr>
            <w:tcW w:w="2608"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391268">
              <w:rPr>
                <w:sz w:val="9"/>
                <w:szCs w:val="9"/>
                <w:lang w:val="ru-RU"/>
              </w:rPr>
              <w:t>(наименование документа, номер, кем выдан, дата выдачи, срок действия)</w:t>
            </w:r>
          </w:p>
        </w:tc>
        <w:tc>
          <w:tcPr>
            <w:tcW w:w="2392"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ind w:left="75"/>
              <w:rPr>
                <w:lang w:val="ru-RU"/>
              </w:rPr>
            </w:pPr>
            <w:r w:rsidRPr="000441A3">
              <w:t> </w:t>
            </w:r>
          </w:p>
        </w:tc>
      </w:tr>
    </w:tbl>
    <w:p w:rsidR="00E2767C" w:rsidRPr="004C2993" w:rsidRDefault="00E2767C" w:rsidP="00E2767C">
      <w:pPr>
        <w:pStyle w:val="3"/>
        <w:widowControl w:val="0"/>
        <w:autoSpaceDE w:val="0"/>
        <w:autoSpaceDN w:val="0"/>
        <w:adjustRightInd w:val="0"/>
        <w:spacing w:before="108" w:after="108"/>
        <w:rPr>
          <w:b w:val="0"/>
          <w:i/>
          <w:lang w:val="ru-RU"/>
        </w:rPr>
      </w:pPr>
      <w:r w:rsidRPr="004C2993">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E2767C" w:rsidRPr="000441A3" w:rsidTr="0083728D">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name"/>
              <w:ind w:left="75"/>
              <w:rPr>
                <w:lang w:val="ru-RU"/>
              </w:rPr>
            </w:pPr>
            <w:r w:rsidRPr="000441A3">
              <w:rPr>
                <w:lang w:val="ru-RU"/>
              </w:rPr>
              <w:t>Ф.И.О</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ind w:left="75"/>
            </w:pPr>
          </w:p>
        </w:tc>
      </w:tr>
      <w:tr w:rsidR="00E2767C" w:rsidRPr="000441A3" w:rsidTr="0083728D">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391268">
              <w:rPr>
                <w:sz w:val="9"/>
                <w:szCs w:val="9"/>
                <w:lang w:val="ru-RU"/>
              </w:rPr>
              <w:t>(наименование документа, номер, дата выдачи, кем выдан)</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ind w:left="75"/>
              <w:rPr>
                <w:lang w:val="ru-RU"/>
              </w:rPr>
            </w:pPr>
            <w:r w:rsidRPr="000441A3">
              <w:t> </w:t>
            </w:r>
          </w:p>
        </w:tc>
      </w:tr>
      <w:tr w:rsidR="00E2767C" w:rsidRPr="000441A3" w:rsidTr="0083728D">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767C" w:rsidRPr="008C604B" w:rsidRDefault="00E2767C" w:rsidP="0083728D">
            <w:pPr>
              <w:pStyle w:val="fieldname"/>
              <w:ind w:left="75"/>
              <w:rPr>
                <w:lang w:val="ru-RU"/>
              </w:rPr>
            </w:pPr>
            <w:r w:rsidRPr="000441A3">
              <w:rPr>
                <w:lang w:val="ru-RU"/>
              </w:rPr>
              <w:t>Действующий на основании</w:t>
            </w:r>
            <w:r w:rsidRPr="000441A3">
              <w:rPr>
                <w:b w:val="0"/>
                <w:bCs w:val="0"/>
                <w:sz w:val="9"/>
                <w:szCs w:val="9"/>
                <w:lang w:val="ru-RU"/>
              </w:rPr>
              <w:br/>
            </w:r>
            <w:r w:rsidRPr="00391268">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767C" w:rsidRPr="008C604B" w:rsidRDefault="00E2767C" w:rsidP="0083728D">
            <w:pPr>
              <w:pStyle w:val="fielddata"/>
              <w:ind w:left="75"/>
              <w:rPr>
                <w:lang w:val="ru-RU"/>
              </w:rPr>
            </w:pPr>
          </w:p>
        </w:tc>
      </w:tr>
    </w:tbl>
    <w:p w:rsidR="00E2767C" w:rsidRDefault="00E2767C" w:rsidP="00E2767C">
      <w:pPr>
        <w:pStyle w:val="3"/>
        <w:widowControl w:val="0"/>
        <w:autoSpaceDE w:val="0"/>
        <w:autoSpaceDN w:val="0"/>
        <w:adjustRightInd w:val="0"/>
        <w:spacing w:before="108" w:after="108"/>
      </w:pPr>
      <w:r>
        <w:t xml:space="preserve">Прошу выдать инвестиционные паи Фонда </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E2767C" w:rsidTr="0083728D">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767C" w:rsidRDefault="00E2767C" w:rsidP="0083728D">
            <w:pPr>
              <w:pStyle w:val="fieldname"/>
              <w:ind w:left="75"/>
              <w:rPr>
                <w:lang w:val="ru-RU"/>
              </w:rPr>
            </w:pPr>
            <w:r>
              <w:rPr>
                <w:lang w:val="ru-RU"/>
              </w:rPr>
              <w:t>Н</w:t>
            </w:r>
            <w:r w:rsidRPr="00220176">
              <w:rPr>
                <w:lang w:val="ru-RU"/>
              </w:rPr>
              <w:t>а сумму денежных средств, руб.</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767C" w:rsidRPr="00220176" w:rsidRDefault="00E2767C" w:rsidP="0083728D">
            <w:pPr>
              <w:pStyle w:val="fielddata"/>
              <w:ind w:left="75"/>
              <w:rPr>
                <w:lang w:val="ru-RU"/>
              </w:rPr>
            </w:pPr>
          </w:p>
        </w:tc>
      </w:tr>
      <w:tr w:rsidR="00E2767C" w:rsidTr="0083728D">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767C" w:rsidRPr="00220176" w:rsidRDefault="00E2767C" w:rsidP="0083728D">
            <w:pPr>
              <w:pStyle w:val="fieldname"/>
              <w:rPr>
                <w:lang w:val="ru-RU"/>
              </w:rPr>
            </w:pPr>
            <w:r w:rsidRPr="00220176">
              <w:rPr>
                <w:lang w:val="ru-RU"/>
              </w:rPr>
              <w:t>Сведения, позволяющие определенно установить владельца денежных средств, подлежащих передаче в оплату инвестиционных паев Фонда</w:t>
            </w:r>
            <w:r>
              <w:rPr>
                <w:rStyle w:val="aa"/>
                <w:lang w:val="ru-RU"/>
              </w:rPr>
              <w:footnoteReference w:id="2"/>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767C" w:rsidRDefault="00E2767C" w:rsidP="0083728D">
            <w:pPr>
              <w:pStyle w:val="fielddata"/>
              <w:ind w:left="75"/>
              <w:rPr>
                <w:lang w:val="ru-RU"/>
              </w:rPr>
            </w:pPr>
            <w:r>
              <w:t> </w:t>
            </w:r>
          </w:p>
        </w:tc>
      </w:tr>
    </w:tbl>
    <w:p w:rsidR="00E2767C" w:rsidRPr="00736E8E" w:rsidRDefault="00E2767C" w:rsidP="00E2767C">
      <w:pPr>
        <w:rPr>
          <w:lang w:eastAsia="en-US"/>
        </w:rPr>
      </w:pPr>
    </w:p>
    <w:tbl>
      <w:tblPr>
        <w:tblpPr w:leftFromText="180" w:rightFromText="180" w:vertAnchor="text" w:horzAnchor="margin" w:tblpXSpec="center" w:tblpY="736"/>
        <w:tblW w:w="3858" w:type="pct"/>
        <w:tblCellSpacing w:w="75" w:type="dxa"/>
        <w:tblCellMar>
          <w:left w:w="0" w:type="dxa"/>
          <w:right w:w="0" w:type="dxa"/>
        </w:tblCellMar>
        <w:tblLook w:val="0000"/>
      </w:tblPr>
      <w:tblGrid>
        <w:gridCol w:w="8003"/>
      </w:tblGrid>
      <w:tr w:rsidR="00E2767C" w:rsidRPr="000441A3" w:rsidTr="0083728D">
        <w:trPr>
          <w:tblCellSpacing w:w="75" w:type="dxa"/>
        </w:trPr>
        <w:tc>
          <w:tcPr>
            <w:tcW w:w="4810" w:type="pct"/>
            <w:tcMar>
              <w:top w:w="30" w:type="dxa"/>
              <w:left w:w="75" w:type="dxa"/>
              <w:bottom w:w="30" w:type="dxa"/>
              <w:right w:w="75" w:type="dxa"/>
            </w:tcMar>
          </w:tcPr>
          <w:p w:rsidR="00E2767C" w:rsidRPr="000441A3" w:rsidRDefault="00E2767C" w:rsidP="0083728D">
            <w:pPr>
              <w:pStyle w:val="signfield"/>
              <w:spacing w:before="0" w:after="0"/>
              <w:ind w:left="75"/>
              <w:rPr>
                <w:lang w:val="ru-RU"/>
              </w:rPr>
            </w:pPr>
            <w:r>
              <w:rPr>
                <w:lang w:val="ru-RU"/>
              </w:rPr>
              <w:t>Подпись заявителя</w:t>
            </w:r>
          </w:p>
          <w:p w:rsidR="00E2767C" w:rsidRPr="000441A3" w:rsidRDefault="00E2767C" w:rsidP="0083728D">
            <w:pPr>
              <w:pStyle w:val="stampfield"/>
              <w:spacing w:after="0"/>
              <w:ind w:left="142"/>
              <w:rPr>
                <w:lang w:val="ru-RU"/>
              </w:rPr>
            </w:pPr>
            <w:r w:rsidRPr="00E1731F">
              <w:rPr>
                <w:bCs/>
                <w:spacing w:val="10"/>
                <w:sz w:val="12"/>
                <w:szCs w:val="12"/>
                <w:vertAlign w:val="superscript"/>
                <w:lang w:val="ru-RU"/>
              </w:rPr>
              <w:t xml:space="preserve">                              </w:t>
            </w:r>
            <w:r w:rsidRPr="00E155CE">
              <w:rPr>
                <w:b/>
                <w:bCs/>
                <w:sz w:val="9"/>
                <w:szCs w:val="9"/>
                <w:lang w:val="ru-RU"/>
              </w:rPr>
              <w:t xml:space="preserve">        (или уполномоченного представителя)                 </w:t>
            </w:r>
            <w:r>
              <w:rPr>
                <w:b/>
                <w:bCs/>
                <w:sz w:val="9"/>
                <w:szCs w:val="9"/>
                <w:lang w:val="ru-RU"/>
              </w:rPr>
              <w:t xml:space="preserve">                                                                                 </w:t>
            </w:r>
            <w:r w:rsidRPr="00E155CE">
              <w:rPr>
                <w:b/>
                <w:bCs/>
                <w:sz w:val="9"/>
                <w:szCs w:val="9"/>
                <w:lang w:val="ru-RU"/>
              </w:rPr>
              <w:t xml:space="preserve">                                               </w:t>
            </w:r>
            <w:r w:rsidRPr="000441A3">
              <w:rPr>
                <w:lang w:val="ru-RU"/>
              </w:rPr>
              <w:t>М.П.</w:t>
            </w:r>
          </w:p>
        </w:tc>
      </w:tr>
      <w:tr w:rsidR="00E2767C" w:rsidRPr="000441A3" w:rsidTr="0083728D">
        <w:trPr>
          <w:trHeight w:val="451"/>
          <w:tblCellSpacing w:w="75" w:type="dxa"/>
        </w:trPr>
        <w:tc>
          <w:tcPr>
            <w:tcW w:w="4810" w:type="pct"/>
            <w:tcMar>
              <w:top w:w="30" w:type="dxa"/>
              <w:left w:w="75" w:type="dxa"/>
              <w:bottom w:w="30" w:type="dxa"/>
              <w:right w:w="75" w:type="dxa"/>
            </w:tcMar>
          </w:tcPr>
          <w:p w:rsidR="00E2767C" w:rsidRDefault="00E2767C" w:rsidP="0083728D">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E2767C" w:rsidRPr="0042778F" w:rsidRDefault="00E2767C" w:rsidP="0083728D">
            <w:pPr>
              <w:tabs>
                <w:tab w:val="left" w:pos="7023"/>
              </w:tabs>
              <w:spacing w:line="240" w:lineRule="auto"/>
              <w:jc w:val="right"/>
              <w:rPr>
                <w:rFonts w:ascii="Arial" w:hAnsi="Arial" w:cs="Arial"/>
                <w:sz w:val="20"/>
              </w:rPr>
            </w:pPr>
            <w:r w:rsidRPr="00E1731F">
              <w:rPr>
                <w:sz w:val="16"/>
                <w:szCs w:val="16"/>
              </w:rPr>
              <w:t xml:space="preserve">                                                                                                         </w:t>
            </w:r>
            <w:r w:rsidRPr="0042778F">
              <w:rPr>
                <w:rFonts w:ascii="Arial" w:hAnsi="Arial" w:cs="Arial"/>
                <w:sz w:val="20"/>
              </w:rPr>
              <w:t>М.П.</w:t>
            </w:r>
          </w:p>
        </w:tc>
      </w:tr>
    </w:tbl>
    <w:p w:rsidR="00E2767C" w:rsidRPr="004C2993" w:rsidRDefault="00E2767C" w:rsidP="00E2767C">
      <w:pPr>
        <w:pStyle w:val="af3"/>
        <w:spacing w:before="55" w:after="55"/>
        <w:jc w:val="center"/>
        <w:rPr>
          <w:b/>
          <w:bCs/>
          <w:lang w:val="ru-RU"/>
        </w:rPr>
      </w:pPr>
    </w:p>
    <w:p w:rsidR="00E2767C" w:rsidRPr="004C2993" w:rsidRDefault="00E2767C" w:rsidP="00E2767C">
      <w:pPr>
        <w:pStyle w:val="af3"/>
        <w:spacing w:before="55" w:after="55"/>
        <w:jc w:val="center"/>
        <w:rPr>
          <w:b/>
          <w:bCs/>
          <w:lang w:val="ru-RU"/>
        </w:rPr>
      </w:pPr>
      <w:r w:rsidRPr="004C2993">
        <w:rPr>
          <w:b/>
          <w:bCs/>
          <w:lang w:val="ru-RU"/>
        </w:rPr>
        <w:t>Настоящая заявка носит безотзывный характер. С Правилами Фонда ознакомлен.</w:t>
      </w:r>
    </w:p>
    <w:p w:rsidR="00E2767C" w:rsidRDefault="00E2767C" w:rsidP="00E2767C">
      <w:pPr>
        <w:autoSpaceDE w:val="0"/>
        <w:autoSpaceDN w:val="0"/>
        <w:adjustRightInd w:val="0"/>
        <w:jc w:val="right"/>
        <w:rPr>
          <w:sz w:val="20"/>
        </w:rPr>
      </w:pPr>
    </w:p>
    <w:p w:rsidR="00E2767C" w:rsidRDefault="00E2767C" w:rsidP="00E2767C">
      <w:pPr>
        <w:pStyle w:val="fieldcomment"/>
        <w:jc w:val="right"/>
        <w:rPr>
          <w:lang w:val="ru-RU"/>
        </w:rPr>
      </w:pPr>
    </w:p>
    <w:p w:rsidR="00E2767C" w:rsidRPr="0042778F" w:rsidRDefault="00E2767C" w:rsidP="00E2767C">
      <w:pPr>
        <w:rPr>
          <w:lang w:eastAsia="en-US"/>
        </w:rPr>
      </w:pPr>
    </w:p>
    <w:p w:rsidR="00E2767C" w:rsidRPr="0042778F" w:rsidRDefault="00E2767C" w:rsidP="00E2767C">
      <w:pPr>
        <w:rPr>
          <w:lang w:eastAsia="en-US"/>
        </w:rPr>
      </w:pPr>
    </w:p>
    <w:p w:rsidR="00E2767C" w:rsidRPr="0042778F" w:rsidRDefault="00E2767C" w:rsidP="00E2767C">
      <w:pPr>
        <w:rPr>
          <w:lang w:eastAsia="en-US"/>
        </w:rPr>
      </w:pPr>
    </w:p>
    <w:p w:rsidR="00E2767C" w:rsidRPr="00E1731F" w:rsidRDefault="00E2767C" w:rsidP="00E2767C">
      <w:pPr>
        <w:pStyle w:val="fieldcomment"/>
        <w:jc w:val="right"/>
        <w:rPr>
          <w:lang w:val="ru-RU"/>
        </w:rPr>
      </w:pPr>
    </w:p>
    <w:p w:rsidR="00E2767C" w:rsidRDefault="00E2767C" w:rsidP="00E2767C">
      <w:pPr>
        <w:pStyle w:val="fieldcomment"/>
        <w:tabs>
          <w:tab w:val="left" w:pos="1104"/>
        </w:tabs>
        <w:jc w:val="right"/>
        <w:rPr>
          <w:lang w:val="ru-RU"/>
        </w:rPr>
      </w:pPr>
    </w:p>
    <w:p w:rsidR="00E2767C" w:rsidRDefault="00E2767C" w:rsidP="00E2767C">
      <w:pPr>
        <w:pStyle w:val="fieldcomment"/>
        <w:tabs>
          <w:tab w:val="left" w:pos="1104"/>
        </w:tabs>
        <w:jc w:val="right"/>
        <w:rPr>
          <w:lang w:val="ru-RU"/>
        </w:rPr>
      </w:pPr>
    </w:p>
    <w:p w:rsidR="00E2767C" w:rsidRDefault="00E2767C" w:rsidP="00E2767C">
      <w:pPr>
        <w:pStyle w:val="fieldcomment"/>
        <w:tabs>
          <w:tab w:val="left" w:pos="1104"/>
        </w:tabs>
        <w:jc w:val="right"/>
        <w:rPr>
          <w:lang w:val="ru-RU"/>
        </w:rPr>
      </w:pPr>
    </w:p>
    <w:p w:rsidR="00E2767C" w:rsidRDefault="00E2767C" w:rsidP="00E2767C">
      <w:pPr>
        <w:pStyle w:val="fieldcomment"/>
        <w:tabs>
          <w:tab w:val="left" w:pos="1104"/>
        </w:tabs>
        <w:jc w:val="right"/>
        <w:rPr>
          <w:lang w:val="ru-RU"/>
        </w:rPr>
      </w:pPr>
    </w:p>
    <w:p w:rsidR="00E2767C" w:rsidRDefault="00E2767C" w:rsidP="00E2767C">
      <w:pPr>
        <w:pStyle w:val="fieldcomment"/>
        <w:tabs>
          <w:tab w:val="left" w:pos="1104"/>
        </w:tabs>
        <w:jc w:val="right"/>
        <w:rPr>
          <w:lang w:val="ru-RU"/>
        </w:rPr>
      </w:pPr>
    </w:p>
    <w:p w:rsidR="00E2767C" w:rsidRDefault="00E2767C" w:rsidP="00E2767C">
      <w:pPr>
        <w:pStyle w:val="fieldcomment"/>
        <w:tabs>
          <w:tab w:val="left" w:pos="1104"/>
        </w:tabs>
        <w:jc w:val="right"/>
        <w:rPr>
          <w:lang w:val="ru-RU"/>
        </w:rPr>
      </w:pPr>
    </w:p>
    <w:p w:rsidR="00E2767C" w:rsidRDefault="00E2767C" w:rsidP="00E2767C">
      <w:pPr>
        <w:pStyle w:val="fieldcomment"/>
        <w:tabs>
          <w:tab w:val="left" w:pos="1104"/>
        </w:tabs>
        <w:jc w:val="right"/>
        <w:rPr>
          <w:lang w:val="ru-RU"/>
        </w:rPr>
      </w:pPr>
    </w:p>
    <w:p w:rsidR="00E2767C" w:rsidRDefault="00E2767C" w:rsidP="00E2767C">
      <w:pPr>
        <w:pStyle w:val="fieldcomment"/>
        <w:tabs>
          <w:tab w:val="left" w:pos="1104"/>
        </w:tabs>
        <w:jc w:val="right"/>
        <w:rPr>
          <w:lang w:val="ru-RU"/>
        </w:rPr>
      </w:pPr>
    </w:p>
    <w:p w:rsidR="00E2767C" w:rsidRDefault="00E2767C" w:rsidP="00E2767C">
      <w:pPr>
        <w:pStyle w:val="fieldcomment"/>
        <w:tabs>
          <w:tab w:val="left" w:pos="1104"/>
        </w:tabs>
        <w:jc w:val="right"/>
        <w:rPr>
          <w:lang w:val="ru-RU"/>
        </w:rPr>
      </w:pPr>
    </w:p>
    <w:p w:rsidR="00E2767C" w:rsidRDefault="00E2767C" w:rsidP="00E2767C">
      <w:pPr>
        <w:pStyle w:val="fieldcomment"/>
        <w:tabs>
          <w:tab w:val="left" w:pos="1104"/>
        </w:tabs>
        <w:jc w:val="right"/>
        <w:rPr>
          <w:lang w:val="ru-RU"/>
        </w:rPr>
      </w:pPr>
    </w:p>
    <w:p w:rsidR="00E2767C" w:rsidRDefault="00E2767C" w:rsidP="00E2767C">
      <w:pPr>
        <w:pStyle w:val="fieldcomment"/>
        <w:tabs>
          <w:tab w:val="left" w:pos="1104"/>
        </w:tabs>
        <w:jc w:val="right"/>
        <w:rPr>
          <w:lang w:val="ru-RU"/>
        </w:rPr>
      </w:pPr>
    </w:p>
    <w:p w:rsidR="00E2767C" w:rsidRDefault="00E2767C" w:rsidP="00E2767C">
      <w:pPr>
        <w:pStyle w:val="fieldcomment"/>
        <w:tabs>
          <w:tab w:val="left" w:pos="1104"/>
        </w:tabs>
        <w:jc w:val="right"/>
        <w:rPr>
          <w:lang w:val="ru-RU"/>
        </w:rPr>
      </w:pPr>
    </w:p>
    <w:p w:rsidR="00E2767C" w:rsidRDefault="00E2767C" w:rsidP="00E2767C">
      <w:pPr>
        <w:pStyle w:val="fieldcomment"/>
        <w:tabs>
          <w:tab w:val="left" w:pos="1104"/>
        </w:tabs>
        <w:jc w:val="right"/>
        <w:rPr>
          <w:lang w:val="ru-RU"/>
        </w:rPr>
      </w:pPr>
    </w:p>
    <w:p w:rsidR="00E2767C" w:rsidRDefault="00E2767C" w:rsidP="00E2767C">
      <w:pPr>
        <w:pStyle w:val="fieldcomment"/>
        <w:tabs>
          <w:tab w:val="left" w:pos="1104"/>
        </w:tabs>
        <w:jc w:val="right"/>
        <w:rPr>
          <w:lang w:val="ru-RU"/>
        </w:rPr>
      </w:pPr>
    </w:p>
    <w:p w:rsidR="00E2767C" w:rsidRDefault="00E2767C" w:rsidP="00E2767C">
      <w:pPr>
        <w:pStyle w:val="fieldcomment"/>
        <w:tabs>
          <w:tab w:val="left" w:pos="1104"/>
        </w:tabs>
        <w:jc w:val="right"/>
        <w:rPr>
          <w:lang w:val="ru-RU"/>
        </w:rPr>
      </w:pPr>
    </w:p>
    <w:p w:rsidR="00E2767C" w:rsidRDefault="00E2767C" w:rsidP="00E2767C">
      <w:pPr>
        <w:pStyle w:val="fieldcomment"/>
        <w:tabs>
          <w:tab w:val="left" w:pos="1104"/>
        </w:tabs>
        <w:jc w:val="right"/>
        <w:rPr>
          <w:lang w:val="ru-RU"/>
        </w:rPr>
      </w:pPr>
    </w:p>
    <w:p w:rsidR="00E2767C" w:rsidRPr="00B70343" w:rsidRDefault="00E2767C" w:rsidP="00E2767C">
      <w:pPr>
        <w:pStyle w:val="fieldcomment"/>
        <w:tabs>
          <w:tab w:val="left" w:pos="1104"/>
        </w:tabs>
        <w:jc w:val="right"/>
        <w:rPr>
          <w:sz w:val="12"/>
          <w:szCs w:val="12"/>
          <w:lang w:val="ru-RU"/>
        </w:rPr>
      </w:pPr>
      <w:r w:rsidRPr="00B70343">
        <w:rPr>
          <w:sz w:val="12"/>
          <w:szCs w:val="12"/>
          <w:lang w:val="ru-RU"/>
        </w:rPr>
        <w:t xml:space="preserve">Приложение № 2 к Правилам Фонда </w:t>
      </w:r>
    </w:p>
    <w:p w:rsidR="00E2767C" w:rsidRPr="004C2993" w:rsidRDefault="00E2767C" w:rsidP="00E2767C">
      <w:pPr>
        <w:pStyle w:val="1"/>
        <w:widowControl w:val="0"/>
        <w:autoSpaceDE w:val="0"/>
        <w:autoSpaceDN w:val="0"/>
        <w:adjustRightInd w:val="0"/>
        <w:spacing w:before="0" w:after="0"/>
        <w:rPr>
          <w:sz w:val="18"/>
          <w:szCs w:val="18"/>
          <w:lang w:val="ru-RU"/>
        </w:rPr>
      </w:pPr>
      <w:r w:rsidRPr="004C2993">
        <w:rPr>
          <w:sz w:val="18"/>
          <w:szCs w:val="18"/>
          <w:lang w:val="ru-RU"/>
        </w:rPr>
        <w:t xml:space="preserve">Заявка на приобретение инвестиционных паев </w:t>
      </w:r>
      <w:r w:rsidRPr="004C2993">
        <w:rPr>
          <w:sz w:val="18"/>
          <w:szCs w:val="18"/>
          <w:lang w:val="ru-RU"/>
        </w:rPr>
        <w:br/>
        <w:t>для номинальных держателей № _________</w:t>
      </w:r>
    </w:p>
    <w:p w:rsidR="00E2767C" w:rsidRPr="00B70343" w:rsidRDefault="00E2767C" w:rsidP="00E2767C">
      <w:pPr>
        <w:pStyle w:val="fielddata"/>
        <w:rPr>
          <w:lang w:val="ru-RU"/>
        </w:rPr>
      </w:pPr>
      <w:r w:rsidRPr="00B70343">
        <w:rPr>
          <w:bCs/>
          <w:lang w:val="ru-RU"/>
        </w:rPr>
        <w:t>Дата: ___________ Время: ______________</w:t>
      </w:r>
    </w:p>
    <w:tbl>
      <w:tblPr>
        <w:tblW w:w="4950" w:type="pct"/>
        <w:jc w:val="center"/>
        <w:tblCellSpacing w:w="0" w:type="dxa"/>
        <w:tblCellMar>
          <w:top w:w="45" w:type="dxa"/>
          <w:left w:w="45" w:type="dxa"/>
          <w:bottom w:w="45" w:type="dxa"/>
          <w:right w:w="45" w:type="dxa"/>
        </w:tblCellMar>
        <w:tblLook w:val="0000"/>
      </w:tblPr>
      <w:tblGrid>
        <w:gridCol w:w="5151"/>
        <w:gridCol w:w="4820"/>
      </w:tblGrid>
      <w:tr w:rsidR="00E2767C" w:rsidTr="0083728D">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2767C" w:rsidRPr="006F138B" w:rsidRDefault="00E2767C" w:rsidP="0083728D">
            <w:pPr>
              <w:pStyle w:val="fieldname"/>
              <w:spacing w:before="0" w:after="0"/>
              <w:ind w:left="-49"/>
              <w:rPr>
                <w:sz w:val="14"/>
                <w:szCs w:val="14"/>
                <w:lang w:val="ru-RU"/>
              </w:rPr>
            </w:pPr>
            <w:r w:rsidRPr="006F138B">
              <w:rPr>
                <w:sz w:val="14"/>
                <w:szCs w:val="14"/>
                <w:lang w:val="ru-RU"/>
              </w:rPr>
              <w:t>Название паевого инвестиционного фонда</w:t>
            </w:r>
          </w:p>
          <w:p w:rsidR="00E2767C" w:rsidRPr="00763BC4" w:rsidRDefault="00E2767C" w:rsidP="0083728D">
            <w:pPr>
              <w:pStyle w:val="fieldname"/>
              <w:spacing w:before="0" w:after="0"/>
              <w:ind w:left="75"/>
              <w:rPr>
                <w:sz w:val="14"/>
                <w:szCs w:val="14"/>
                <w:lang w:val="ru-RU"/>
              </w:rPr>
            </w:pPr>
            <w:r w:rsidRPr="00B51DBC">
              <w:rPr>
                <w:sz w:val="9"/>
                <w:szCs w:val="9"/>
                <w:lang w:val="ru-RU"/>
              </w:rPr>
              <w:t>(в соответствии с правилами доверительного управления паевым инвестиционным фондом)</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E2767C" w:rsidRDefault="00E2767C" w:rsidP="0083728D">
            <w:pPr>
              <w:pStyle w:val="fielddata"/>
              <w:ind w:left="75"/>
              <w:rPr>
                <w:lang w:val="ru-RU"/>
              </w:rPr>
            </w:pPr>
            <w:r>
              <w:t> </w:t>
            </w:r>
          </w:p>
        </w:tc>
      </w:tr>
      <w:tr w:rsidR="00E2767C" w:rsidRPr="000441A3" w:rsidTr="0083728D">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2767C" w:rsidRPr="006F138B" w:rsidRDefault="00E2767C" w:rsidP="0083728D">
            <w:pPr>
              <w:pStyle w:val="fieldname"/>
              <w:spacing w:before="0" w:after="0"/>
              <w:ind w:left="74"/>
              <w:rPr>
                <w:sz w:val="14"/>
                <w:szCs w:val="14"/>
                <w:lang w:val="ru-RU"/>
              </w:rPr>
            </w:pPr>
            <w:r w:rsidRPr="006F138B">
              <w:rPr>
                <w:sz w:val="14"/>
                <w:szCs w:val="14"/>
                <w:lang w:val="ru-RU"/>
              </w:rPr>
              <w:t>Полное фирменное наименование управляющей компании</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ind w:left="75"/>
              <w:rPr>
                <w:lang w:val="ru-RU"/>
              </w:rPr>
            </w:pPr>
            <w:r w:rsidRPr="000441A3">
              <w:t> </w:t>
            </w:r>
          </w:p>
        </w:tc>
      </w:tr>
    </w:tbl>
    <w:p w:rsidR="00E2767C" w:rsidRPr="00B70343" w:rsidRDefault="00E2767C" w:rsidP="00E2767C">
      <w:pPr>
        <w:pStyle w:val="3"/>
        <w:widowControl w:val="0"/>
        <w:autoSpaceDE w:val="0"/>
        <w:autoSpaceDN w:val="0"/>
        <w:adjustRightInd w:val="0"/>
        <w:spacing w:before="48" w:after="48"/>
        <w:rPr>
          <w:sz w:val="16"/>
          <w:szCs w:val="16"/>
        </w:rPr>
      </w:pPr>
      <w:r w:rsidRPr="00B70343">
        <w:rPr>
          <w:sz w:val="16"/>
          <w:szCs w:val="16"/>
        </w:rPr>
        <w:t>Заявитель – номинальный держатель</w:t>
      </w:r>
    </w:p>
    <w:tbl>
      <w:tblPr>
        <w:tblW w:w="4901" w:type="pct"/>
        <w:jc w:val="center"/>
        <w:tblCellSpacing w:w="0" w:type="dxa"/>
        <w:tblInd w:w="-185" w:type="dxa"/>
        <w:tblCellMar>
          <w:top w:w="45" w:type="dxa"/>
          <w:left w:w="45" w:type="dxa"/>
          <w:bottom w:w="45" w:type="dxa"/>
          <w:right w:w="45" w:type="dxa"/>
        </w:tblCellMar>
        <w:tblLook w:val="0000"/>
      </w:tblPr>
      <w:tblGrid>
        <w:gridCol w:w="5083"/>
        <w:gridCol w:w="4790"/>
      </w:tblGrid>
      <w:tr w:rsidR="00E2767C" w:rsidTr="0083728D">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E2767C" w:rsidRPr="006F138B" w:rsidRDefault="00E2767C" w:rsidP="0083728D">
            <w:pPr>
              <w:pStyle w:val="fieldname"/>
              <w:spacing w:before="0" w:after="0"/>
              <w:ind w:left="74"/>
              <w:rPr>
                <w:sz w:val="14"/>
                <w:szCs w:val="14"/>
                <w:lang w:val="ru-RU"/>
              </w:rPr>
            </w:pPr>
            <w:r w:rsidRPr="006F138B">
              <w:rPr>
                <w:sz w:val="14"/>
                <w:szCs w:val="14"/>
                <w:lang w:val="ru-RU"/>
              </w:rPr>
              <w:t>Полное наименование</w:t>
            </w:r>
          </w:p>
          <w:p w:rsidR="00E2767C" w:rsidRPr="006F138B" w:rsidRDefault="00E2767C" w:rsidP="0083728D">
            <w:pPr>
              <w:pStyle w:val="fieldname"/>
              <w:spacing w:before="0" w:after="0"/>
              <w:ind w:left="75"/>
              <w:rPr>
                <w:sz w:val="9"/>
                <w:szCs w:val="9"/>
                <w:lang w:val="ru-RU"/>
              </w:rPr>
            </w:pPr>
            <w:r w:rsidRPr="00B51DBC">
              <w:rPr>
                <w:sz w:val="9"/>
                <w:szCs w:val="9"/>
                <w:lang w:val="ru-RU"/>
              </w:rPr>
              <w:t>(в соответствии с учредительными документами)</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E2767C" w:rsidRDefault="00E2767C" w:rsidP="0083728D">
            <w:pPr>
              <w:pStyle w:val="fielddata"/>
              <w:spacing w:before="0" w:after="0"/>
              <w:ind w:left="75"/>
              <w:jc w:val="right"/>
              <w:rPr>
                <w:lang w:val="ru-RU"/>
              </w:rPr>
            </w:pPr>
            <w:r>
              <w:t> </w:t>
            </w:r>
          </w:p>
        </w:tc>
      </w:tr>
      <w:tr w:rsidR="00E2767C" w:rsidTr="0083728D">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E2767C" w:rsidRPr="006F138B" w:rsidRDefault="00E2767C" w:rsidP="0083728D">
            <w:pPr>
              <w:pStyle w:val="fieldname"/>
              <w:spacing w:before="0" w:after="0"/>
              <w:ind w:left="74"/>
              <w:rPr>
                <w:lang w:val="ru-RU"/>
              </w:rPr>
            </w:pPr>
            <w:r w:rsidRPr="006F138B">
              <w:rPr>
                <w:sz w:val="14"/>
                <w:szCs w:val="14"/>
                <w:lang w:val="ru-RU"/>
              </w:rPr>
              <w:t>Документ о государственной регистрации</w:t>
            </w:r>
            <w:r w:rsidRPr="006F138B">
              <w:rPr>
                <w:bCs w:val="0"/>
                <w:sz w:val="9"/>
                <w:szCs w:val="9"/>
                <w:lang w:val="ru-RU"/>
              </w:rPr>
              <w:br/>
            </w:r>
            <w:r w:rsidRPr="00B51DBC">
              <w:rPr>
                <w:sz w:val="9"/>
                <w:szCs w:val="9"/>
                <w:lang w:val="ru-RU"/>
              </w:rPr>
              <w:t>(ОГРН, дата внесения в ЕГРЮЛ записи, наименование регистрирующего органа</w:t>
            </w:r>
            <w:r w:rsidRPr="004C2993">
              <w:rPr>
                <w:b w:val="0"/>
                <w:spacing w:val="10"/>
                <w:sz w:val="10"/>
                <w:szCs w:val="10"/>
                <w:lang w:val="ru-RU"/>
              </w:rPr>
              <w:t>)</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E2767C" w:rsidRDefault="00E2767C" w:rsidP="0083728D">
            <w:pPr>
              <w:pStyle w:val="fielddata"/>
              <w:spacing w:before="0" w:after="0"/>
              <w:ind w:left="75"/>
              <w:jc w:val="right"/>
              <w:rPr>
                <w:lang w:val="ru-RU"/>
              </w:rPr>
            </w:pPr>
            <w:r>
              <w:t> </w:t>
            </w:r>
          </w:p>
        </w:tc>
      </w:tr>
      <w:tr w:rsidR="00E2767C" w:rsidTr="0083728D">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E2767C" w:rsidRPr="006F138B" w:rsidRDefault="00E2767C" w:rsidP="0083728D">
            <w:pPr>
              <w:pStyle w:val="fieldname"/>
              <w:spacing w:before="0" w:after="0"/>
              <w:ind w:left="74"/>
              <w:rPr>
                <w:sz w:val="14"/>
                <w:szCs w:val="14"/>
                <w:lang w:val="ru-RU"/>
              </w:rPr>
            </w:pPr>
            <w:r w:rsidRPr="006F138B">
              <w:rPr>
                <w:sz w:val="14"/>
                <w:szCs w:val="14"/>
                <w:lang w:val="ru-RU"/>
              </w:rPr>
              <w:t>Номер лицевого счета</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E2767C" w:rsidRPr="00BA3EA1" w:rsidRDefault="00E2767C" w:rsidP="0083728D">
            <w:pPr>
              <w:pStyle w:val="fielddata"/>
              <w:spacing w:before="0" w:after="0"/>
              <w:ind w:left="75"/>
              <w:jc w:val="right"/>
              <w:rPr>
                <w:lang w:val="ru-RU"/>
              </w:rPr>
            </w:pPr>
          </w:p>
        </w:tc>
      </w:tr>
    </w:tbl>
    <w:p w:rsidR="00E2767C" w:rsidRPr="00B70343" w:rsidRDefault="00E2767C" w:rsidP="00E2767C">
      <w:pPr>
        <w:pStyle w:val="3"/>
        <w:widowControl w:val="0"/>
        <w:autoSpaceDE w:val="0"/>
        <w:autoSpaceDN w:val="0"/>
        <w:adjustRightInd w:val="0"/>
        <w:spacing w:before="48" w:after="48"/>
        <w:rPr>
          <w:sz w:val="16"/>
          <w:szCs w:val="16"/>
        </w:rPr>
      </w:pPr>
      <w:r w:rsidRPr="00B70343">
        <w:rPr>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E2767C" w:rsidRPr="000441A3" w:rsidTr="0083728D">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E2767C" w:rsidRPr="006F138B" w:rsidRDefault="00E2767C" w:rsidP="0083728D">
            <w:pPr>
              <w:pStyle w:val="fieldname"/>
              <w:spacing w:before="0" w:after="0"/>
              <w:ind w:left="74"/>
              <w:rPr>
                <w:sz w:val="14"/>
                <w:szCs w:val="14"/>
                <w:lang w:val="ru-RU"/>
              </w:rPr>
            </w:pPr>
            <w:r w:rsidRPr="006F138B">
              <w:rPr>
                <w:sz w:val="14"/>
                <w:szCs w:val="14"/>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ind w:left="75"/>
              <w:rPr>
                <w:lang w:val="ru-RU"/>
              </w:rPr>
            </w:pPr>
          </w:p>
        </w:tc>
      </w:tr>
      <w:tr w:rsidR="00E2767C" w:rsidRPr="000441A3" w:rsidTr="0083728D">
        <w:trPr>
          <w:tblCellSpacing w:w="0" w:type="dxa"/>
          <w:jc w:val="center"/>
        </w:trPr>
        <w:tc>
          <w:tcPr>
            <w:tcW w:w="2608" w:type="pct"/>
            <w:tcBorders>
              <w:left w:val="nil"/>
              <w:right w:val="nil"/>
            </w:tcBorders>
            <w:tcMar>
              <w:top w:w="30" w:type="dxa"/>
              <w:left w:w="75" w:type="dxa"/>
              <w:bottom w:w="30" w:type="dxa"/>
              <w:right w:w="75" w:type="dxa"/>
            </w:tcMar>
            <w:vAlign w:val="bottom"/>
          </w:tcPr>
          <w:p w:rsidR="00E2767C" w:rsidRPr="006F138B" w:rsidRDefault="00E2767C" w:rsidP="0083728D">
            <w:pPr>
              <w:pStyle w:val="fieldname"/>
              <w:spacing w:before="0" w:after="0"/>
              <w:ind w:left="-49"/>
              <w:rPr>
                <w:sz w:val="14"/>
                <w:szCs w:val="14"/>
                <w:lang w:val="ru-RU"/>
              </w:rPr>
            </w:pPr>
            <w:r w:rsidRPr="006F138B">
              <w:rPr>
                <w:sz w:val="14"/>
                <w:szCs w:val="14"/>
                <w:lang w:val="ru-RU"/>
              </w:rPr>
              <w:t>Документ, удостоверяющий личность/Документ о государственной регистрации юридического лица</w:t>
            </w:r>
          </w:p>
        </w:tc>
        <w:tc>
          <w:tcPr>
            <w:tcW w:w="2392" w:type="pct"/>
            <w:tcBorders>
              <w:left w:val="nil"/>
              <w:right w:val="nil"/>
            </w:tcBorders>
            <w:tcMar>
              <w:top w:w="30" w:type="dxa"/>
              <w:left w:w="75" w:type="dxa"/>
              <w:bottom w:w="30" w:type="dxa"/>
              <w:right w:w="75" w:type="dxa"/>
            </w:tcMar>
            <w:vAlign w:val="center"/>
          </w:tcPr>
          <w:p w:rsidR="00E2767C" w:rsidRPr="00024509" w:rsidRDefault="00E2767C" w:rsidP="0083728D">
            <w:pPr>
              <w:pStyle w:val="fielddata"/>
              <w:ind w:left="75"/>
              <w:rPr>
                <w:lang w:val="ru-RU"/>
              </w:rPr>
            </w:pPr>
          </w:p>
        </w:tc>
      </w:tr>
      <w:tr w:rsidR="00E2767C" w:rsidRPr="000441A3" w:rsidTr="0083728D">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E2767C" w:rsidRPr="00AC6BD2" w:rsidRDefault="00E2767C" w:rsidP="0083728D">
            <w:pPr>
              <w:pStyle w:val="fieldname"/>
              <w:spacing w:before="0" w:after="0"/>
              <w:ind w:left="-51"/>
              <w:jc w:val="left"/>
              <w:rPr>
                <w:sz w:val="9"/>
                <w:szCs w:val="9"/>
                <w:lang w:val="ru-RU"/>
              </w:rPr>
            </w:pPr>
            <w:r w:rsidRPr="00AC6BD2">
              <w:rPr>
                <w:sz w:val="9"/>
                <w:szCs w:val="8"/>
                <w:lang w:val="ru-RU"/>
              </w:rPr>
              <w:sym w:font="Symbol" w:char="F0B7"/>
            </w:r>
            <w:r w:rsidRPr="00AC6BD2">
              <w:rPr>
                <w:sz w:val="9"/>
                <w:szCs w:val="9"/>
                <w:lang w:val="ru-RU"/>
              </w:rPr>
              <w:t xml:space="preserve">  наименование документа, номер, кем выдан, дата выдачи</w:t>
            </w:r>
          </w:p>
          <w:p w:rsidR="00E2767C" w:rsidRPr="006F138B" w:rsidRDefault="00E2767C" w:rsidP="0083728D">
            <w:pPr>
              <w:pStyle w:val="fieldname"/>
              <w:spacing w:before="0" w:after="0"/>
              <w:ind w:left="-51"/>
              <w:jc w:val="left"/>
              <w:rPr>
                <w:b w:val="0"/>
                <w:spacing w:val="10"/>
                <w:sz w:val="10"/>
                <w:szCs w:val="10"/>
                <w:lang w:val="ru-RU"/>
              </w:rPr>
            </w:pPr>
            <w:r w:rsidRPr="00AC6BD2">
              <w:rPr>
                <w:sz w:val="9"/>
                <w:szCs w:val="8"/>
                <w:lang w:val="ru-RU"/>
              </w:rPr>
              <w:sym w:font="Symbol" w:char="F0B7"/>
            </w:r>
            <w:r w:rsidRPr="00AC6BD2">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767C" w:rsidRPr="004C2993" w:rsidRDefault="00E2767C" w:rsidP="0083728D">
            <w:pPr>
              <w:pStyle w:val="fielddata"/>
              <w:ind w:left="75"/>
              <w:rPr>
                <w:lang w:val="ru-RU"/>
              </w:rPr>
            </w:pPr>
          </w:p>
        </w:tc>
      </w:tr>
      <w:tr w:rsidR="00E2767C" w:rsidRPr="000441A3" w:rsidTr="0083728D">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E2767C" w:rsidRPr="000441A3" w:rsidRDefault="00E2767C" w:rsidP="0083728D">
            <w:pPr>
              <w:pStyle w:val="fieldname"/>
              <w:spacing w:before="0" w:after="0"/>
              <w:ind w:left="74"/>
              <w:rPr>
                <w:lang w:val="ru-RU"/>
              </w:rPr>
            </w:pPr>
            <w:r w:rsidRPr="007512D5">
              <w:rPr>
                <w:sz w:val="14"/>
                <w:szCs w:val="14"/>
                <w:lang w:val="ru-RU"/>
              </w:rPr>
              <w:t>Действующий на основании</w:t>
            </w:r>
            <w:r w:rsidRPr="000441A3">
              <w:rPr>
                <w:b w:val="0"/>
                <w:bCs w:val="0"/>
                <w:sz w:val="9"/>
                <w:szCs w:val="9"/>
                <w:lang w:val="ru-RU"/>
              </w:rPr>
              <w:br/>
            </w:r>
            <w:r w:rsidRPr="00AC6BD2">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ind w:left="75"/>
              <w:rPr>
                <w:lang w:val="ru-RU"/>
              </w:rPr>
            </w:pPr>
            <w:r w:rsidRPr="000441A3">
              <w:t> </w:t>
            </w:r>
          </w:p>
        </w:tc>
      </w:tr>
    </w:tbl>
    <w:p w:rsidR="00E2767C" w:rsidRPr="004C2993" w:rsidRDefault="00E2767C" w:rsidP="00E2767C">
      <w:pPr>
        <w:pStyle w:val="3"/>
        <w:widowControl w:val="0"/>
        <w:autoSpaceDE w:val="0"/>
        <w:autoSpaceDN w:val="0"/>
        <w:adjustRightInd w:val="0"/>
        <w:spacing w:before="48" w:after="48"/>
        <w:rPr>
          <w:b w:val="0"/>
          <w:i/>
          <w:sz w:val="16"/>
          <w:szCs w:val="16"/>
          <w:lang w:val="ru-RU"/>
        </w:rPr>
      </w:pPr>
      <w:r w:rsidRPr="004C2993">
        <w:rPr>
          <w:b w:val="0"/>
          <w:i/>
          <w:sz w:val="16"/>
          <w:szCs w:val="16"/>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51"/>
        <w:gridCol w:w="4820"/>
      </w:tblGrid>
      <w:tr w:rsidR="00E2767C" w:rsidRPr="000441A3" w:rsidTr="0083728D">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2767C" w:rsidRPr="00D32CE2" w:rsidRDefault="00E2767C" w:rsidP="0083728D">
            <w:pPr>
              <w:pStyle w:val="fieldname"/>
              <w:spacing w:before="0" w:after="0"/>
              <w:ind w:left="74"/>
              <w:rPr>
                <w:sz w:val="14"/>
                <w:szCs w:val="14"/>
                <w:lang w:val="ru-RU"/>
              </w:rPr>
            </w:pPr>
            <w:r w:rsidRPr="00D32CE2">
              <w:rPr>
                <w:sz w:val="14"/>
                <w:szCs w:val="14"/>
                <w:lang w:val="ru-RU"/>
              </w:rPr>
              <w:t>Ф.И.О.</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ind w:left="75"/>
            </w:pPr>
          </w:p>
        </w:tc>
      </w:tr>
      <w:tr w:rsidR="00E2767C" w:rsidRPr="000441A3" w:rsidTr="0083728D">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2767C" w:rsidRPr="000441A3" w:rsidRDefault="00E2767C" w:rsidP="0083728D">
            <w:pPr>
              <w:pStyle w:val="fieldname"/>
              <w:spacing w:before="0" w:after="0"/>
              <w:ind w:left="74"/>
              <w:rPr>
                <w:lang w:val="ru-RU"/>
              </w:rPr>
            </w:pPr>
            <w:r w:rsidRPr="00D32CE2">
              <w:rPr>
                <w:sz w:val="14"/>
                <w:szCs w:val="14"/>
                <w:lang w:val="ru-RU"/>
              </w:rPr>
              <w:t>Документ, удостоверяющий личность</w:t>
            </w:r>
            <w:r w:rsidRPr="000441A3">
              <w:rPr>
                <w:b w:val="0"/>
                <w:bCs w:val="0"/>
                <w:sz w:val="9"/>
                <w:szCs w:val="9"/>
                <w:lang w:val="ru-RU"/>
              </w:rPr>
              <w:br/>
            </w:r>
            <w:r w:rsidRPr="00AC6BD2">
              <w:rPr>
                <w:sz w:val="9"/>
                <w:szCs w:val="9"/>
                <w:lang w:val="ru-RU"/>
              </w:rPr>
              <w:t>(наименование документа, номер, дата выдачи, кем выдан)</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ind w:left="75"/>
              <w:rPr>
                <w:lang w:val="ru-RU"/>
              </w:rPr>
            </w:pPr>
            <w:r w:rsidRPr="000441A3">
              <w:t> </w:t>
            </w:r>
          </w:p>
        </w:tc>
      </w:tr>
      <w:tr w:rsidR="00E2767C" w:rsidRPr="000441A3" w:rsidTr="0083728D">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2767C" w:rsidRPr="008C604B" w:rsidRDefault="00E2767C" w:rsidP="0083728D">
            <w:pPr>
              <w:pStyle w:val="fieldname"/>
              <w:spacing w:before="0" w:after="0"/>
              <w:ind w:left="74"/>
              <w:rPr>
                <w:lang w:val="ru-RU"/>
              </w:rPr>
            </w:pPr>
            <w:r w:rsidRPr="00D32CE2">
              <w:rPr>
                <w:sz w:val="14"/>
                <w:szCs w:val="14"/>
                <w:lang w:val="ru-RU"/>
              </w:rPr>
              <w:t>Действующий на основании</w:t>
            </w:r>
            <w:r w:rsidRPr="000441A3">
              <w:rPr>
                <w:b w:val="0"/>
                <w:bCs w:val="0"/>
                <w:sz w:val="9"/>
                <w:szCs w:val="9"/>
                <w:lang w:val="ru-RU"/>
              </w:rPr>
              <w:br/>
            </w:r>
            <w:r w:rsidRPr="00AC6BD2">
              <w:rPr>
                <w:sz w:val="9"/>
                <w:szCs w:val="9"/>
                <w:lang w:val="ru-RU"/>
              </w:rPr>
              <w:t>(наименование документа, номер, кем выдан, дата выдачи, срок действия)</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E2767C" w:rsidRPr="008C604B" w:rsidRDefault="00E2767C" w:rsidP="0083728D">
            <w:pPr>
              <w:pStyle w:val="fielddata"/>
              <w:ind w:left="75"/>
              <w:rPr>
                <w:lang w:val="ru-RU"/>
              </w:rPr>
            </w:pPr>
          </w:p>
        </w:tc>
      </w:tr>
    </w:tbl>
    <w:p w:rsidR="00E2767C" w:rsidRDefault="00E2767C" w:rsidP="00E2767C">
      <w:pPr>
        <w:pStyle w:val="3"/>
        <w:widowControl w:val="0"/>
        <w:autoSpaceDE w:val="0"/>
        <w:autoSpaceDN w:val="0"/>
        <w:adjustRightInd w:val="0"/>
        <w:spacing w:before="108" w:after="108"/>
      </w:pPr>
      <w:r>
        <w:t xml:space="preserve">Прошу выдать инвестиционные паи Фонда </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E2767C" w:rsidTr="0083728D">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767C" w:rsidRDefault="00E2767C" w:rsidP="0083728D">
            <w:pPr>
              <w:pStyle w:val="fieldname"/>
              <w:ind w:left="75"/>
              <w:rPr>
                <w:lang w:val="ru-RU"/>
              </w:rPr>
            </w:pPr>
            <w:r>
              <w:rPr>
                <w:lang w:val="ru-RU"/>
              </w:rPr>
              <w:t>Н</w:t>
            </w:r>
            <w:r w:rsidRPr="00220176">
              <w:rPr>
                <w:lang w:val="ru-RU"/>
              </w:rPr>
              <w:t>а сумму денежных средств, руб</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767C" w:rsidRPr="00220176" w:rsidRDefault="00E2767C" w:rsidP="0083728D">
            <w:pPr>
              <w:pStyle w:val="fielddata"/>
              <w:ind w:left="75"/>
              <w:rPr>
                <w:lang w:val="ru-RU"/>
              </w:rPr>
            </w:pPr>
          </w:p>
        </w:tc>
      </w:tr>
      <w:tr w:rsidR="00E2767C" w:rsidTr="0083728D">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767C" w:rsidRPr="00220176" w:rsidRDefault="00E2767C" w:rsidP="0083728D">
            <w:pPr>
              <w:pStyle w:val="fieldname"/>
              <w:rPr>
                <w:lang w:val="ru-RU"/>
              </w:rPr>
            </w:pPr>
            <w:r w:rsidRPr="00220176">
              <w:rPr>
                <w:lang w:val="ru-RU"/>
              </w:rPr>
              <w:t>Сведения, позволяющие определенно установить владельца денежных средств, подлежащих передаче в оплату инвестиционных паев Фонда</w:t>
            </w:r>
            <w:r>
              <w:rPr>
                <w:rStyle w:val="aa"/>
                <w:lang w:val="ru-RU"/>
              </w:rPr>
              <w:footnoteReference w:id="3"/>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767C" w:rsidRDefault="00E2767C" w:rsidP="0083728D">
            <w:pPr>
              <w:pStyle w:val="fielddata"/>
              <w:ind w:left="75"/>
              <w:rPr>
                <w:lang w:val="ru-RU"/>
              </w:rPr>
            </w:pPr>
            <w:r>
              <w:t> </w:t>
            </w:r>
          </w:p>
        </w:tc>
      </w:tr>
    </w:tbl>
    <w:p w:rsidR="00E2767C" w:rsidRPr="004C2993" w:rsidRDefault="00E2767C" w:rsidP="00E2767C">
      <w:pPr>
        <w:pStyle w:val="3"/>
        <w:widowControl w:val="0"/>
        <w:autoSpaceDE w:val="0"/>
        <w:autoSpaceDN w:val="0"/>
        <w:adjustRightInd w:val="0"/>
        <w:spacing w:before="40" w:after="40"/>
        <w:rPr>
          <w:sz w:val="14"/>
          <w:szCs w:val="14"/>
          <w:lang w:val="ru-RU"/>
        </w:rPr>
      </w:pPr>
      <w:r w:rsidRPr="004C2993">
        <w:rPr>
          <w:sz w:val="14"/>
          <w:szCs w:val="14"/>
          <w:lang w:val="ru-RU"/>
        </w:rPr>
        <w:t>Информация о каждом номинальном держателе приобретаемых инвестиционных паев</w:t>
      </w:r>
    </w:p>
    <w:tbl>
      <w:tblPr>
        <w:tblW w:w="4973" w:type="pct"/>
        <w:jc w:val="center"/>
        <w:tblCellSpacing w:w="0" w:type="dxa"/>
        <w:tblInd w:w="-373" w:type="dxa"/>
        <w:tblCellMar>
          <w:top w:w="45" w:type="dxa"/>
          <w:left w:w="45" w:type="dxa"/>
          <w:bottom w:w="45" w:type="dxa"/>
          <w:right w:w="45" w:type="dxa"/>
        </w:tblCellMar>
        <w:tblLook w:val="0000"/>
      </w:tblPr>
      <w:tblGrid>
        <w:gridCol w:w="5273"/>
        <w:gridCol w:w="4745"/>
      </w:tblGrid>
      <w:tr w:rsidR="00E2767C" w:rsidRPr="000441A3" w:rsidTr="0083728D">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E2767C" w:rsidRPr="00D32CE2" w:rsidRDefault="00E2767C" w:rsidP="0083728D">
            <w:pPr>
              <w:pStyle w:val="fieldname"/>
              <w:spacing w:after="0"/>
              <w:ind w:left="75"/>
              <w:rPr>
                <w:sz w:val="14"/>
                <w:szCs w:val="14"/>
                <w:lang w:val="ru-RU"/>
              </w:rPr>
            </w:pPr>
            <w:r w:rsidRPr="00D32CE2">
              <w:rPr>
                <w:sz w:val="14"/>
                <w:szCs w:val="14"/>
                <w:lang w:val="ru-RU"/>
              </w:rPr>
              <w:t>Номер счета депо</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spacing w:after="0"/>
              <w:ind w:left="75"/>
            </w:pPr>
          </w:p>
        </w:tc>
      </w:tr>
      <w:tr w:rsidR="00E2767C" w:rsidRPr="000441A3" w:rsidTr="0083728D">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E2767C" w:rsidRPr="00D32CE2" w:rsidRDefault="00E2767C" w:rsidP="0083728D">
            <w:pPr>
              <w:pStyle w:val="fieldname"/>
              <w:spacing w:after="0"/>
              <w:ind w:left="75"/>
              <w:rPr>
                <w:sz w:val="14"/>
                <w:szCs w:val="14"/>
                <w:lang w:val="ru-RU"/>
              </w:rPr>
            </w:pPr>
            <w:r w:rsidRPr="00D32CE2">
              <w:rPr>
                <w:sz w:val="14"/>
                <w:szCs w:val="14"/>
                <w:lang w:val="ru-RU"/>
              </w:rPr>
              <w:t>Полное наименование</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ind w:left="75"/>
              <w:rPr>
                <w:lang w:val="ru-RU"/>
              </w:rPr>
            </w:pPr>
            <w:r w:rsidRPr="000441A3">
              <w:t> </w:t>
            </w:r>
          </w:p>
        </w:tc>
      </w:tr>
    </w:tbl>
    <w:p w:rsidR="00E2767C" w:rsidRPr="004C2993" w:rsidRDefault="00E2767C" w:rsidP="00E2767C">
      <w:pPr>
        <w:pStyle w:val="3"/>
        <w:widowControl w:val="0"/>
        <w:autoSpaceDE w:val="0"/>
        <w:autoSpaceDN w:val="0"/>
        <w:adjustRightInd w:val="0"/>
        <w:spacing w:before="40" w:after="40"/>
        <w:rPr>
          <w:sz w:val="14"/>
          <w:szCs w:val="14"/>
          <w:lang w:val="ru-RU"/>
        </w:rPr>
      </w:pPr>
      <w:r w:rsidRPr="004C2993">
        <w:rPr>
          <w:sz w:val="14"/>
          <w:szCs w:val="14"/>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E2767C" w:rsidRPr="00763BC4"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2767C" w:rsidRPr="00763BC4" w:rsidRDefault="00E2767C" w:rsidP="0083728D">
            <w:pPr>
              <w:pStyle w:val="fieldname"/>
              <w:ind w:left="75"/>
              <w:rPr>
                <w:sz w:val="14"/>
                <w:szCs w:val="14"/>
                <w:lang w:val="ru-RU"/>
              </w:rPr>
            </w:pPr>
            <w:bookmarkStart w:id="17" w:name="p_27"/>
            <w:bookmarkStart w:id="18" w:name="p_28"/>
            <w:bookmarkStart w:id="19" w:name="p_47"/>
            <w:bookmarkEnd w:id="17"/>
            <w:bookmarkEnd w:id="18"/>
            <w:bookmarkEnd w:id="19"/>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763BC4" w:rsidRDefault="00E2767C" w:rsidP="0083728D">
            <w:pPr>
              <w:pStyle w:val="fielddata"/>
              <w:ind w:left="75"/>
              <w:rPr>
                <w:sz w:val="14"/>
                <w:szCs w:val="14"/>
                <w:lang w:val="ru-RU"/>
              </w:rPr>
            </w:pPr>
          </w:p>
        </w:tc>
      </w:tr>
      <w:tr w:rsidR="00E2767C" w:rsidTr="0083728D">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E2767C" w:rsidRDefault="00E2767C" w:rsidP="0083728D">
            <w:pPr>
              <w:pStyle w:val="fieldname"/>
              <w:spacing w:before="0" w:after="0"/>
              <w:ind w:left="-49"/>
              <w:rPr>
                <w:lang w:val="ru-RU"/>
              </w:rPr>
            </w:pPr>
            <w:r w:rsidRPr="00B70343">
              <w:rPr>
                <w:sz w:val="14"/>
                <w:szCs w:val="14"/>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E2767C" w:rsidRDefault="00E2767C" w:rsidP="0083728D">
            <w:pPr>
              <w:pStyle w:val="fielddata"/>
              <w:ind w:left="75"/>
              <w:rPr>
                <w:lang w:val="ru-RU"/>
              </w:rPr>
            </w:pPr>
            <w:r>
              <w:t> </w:t>
            </w:r>
          </w:p>
        </w:tc>
      </w:tr>
      <w:tr w:rsidR="00E2767C" w:rsidTr="0083728D">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Pr="00CE5B3F" w:rsidRDefault="00E2767C" w:rsidP="0083728D">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E2767C" w:rsidRPr="00CE5B3F" w:rsidRDefault="00E2767C" w:rsidP="0083728D">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E2767C" w:rsidRPr="00CE5B3F" w:rsidRDefault="00E2767C" w:rsidP="0083728D">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E2767C" w:rsidRPr="009C69E2" w:rsidRDefault="00E2767C" w:rsidP="0083728D">
            <w:pPr>
              <w:pStyle w:val="fielddata"/>
              <w:ind w:left="75"/>
              <w:rPr>
                <w:lang w:val="ru-RU"/>
              </w:rPr>
            </w:pPr>
          </w:p>
        </w:tc>
      </w:tr>
      <w:tr w:rsidR="00E2767C" w:rsidRPr="00763BC4"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Pr="00763BC4" w:rsidRDefault="00E2767C" w:rsidP="0083728D">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763BC4" w:rsidRDefault="00E2767C" w:rsidP="0083728D">
            <w:pPr>
              <w:pStyle w:val="fielddata"/>
              <w:spacing w:after="0"/>
              <w:ind w:left="75"/>
              <w:rPr>
                <w:sz w:val="14"/>
                <w:szCs w:val="14"/>
                <w:lang w:val="ru-RU"/>
              </w:rPr>
            </w:pPr>
          </w:p>
        </w:tc>
      </w:tr>
    </w:tbl>
    <w:tbl>
      <w:tblPr>
        <w:tblpPr w:leftFromText="180" w:rightFromText="180" w:vertAnchor="text" w:horzAnchor="page" w:tblpX="2444" w:tblpY="443"/>
        <w:tblW w:w="3858" w:type="pct"/>
        <w:tblCellSpacing w:w="75" w:type="dxa"/>
        <w:tblCellMar>
          <w:left w:w="0" w:type="dxa"/>
          <w:right w:w="0" w:type="dxa"/>
        </w:tblCellMar>
        <w:tblLook w:val="0000"/>
      </w:tblPr>
      <w:tblGrid>
        <w:gridCol w:w="8003"/>
      </w:tblGrid>
      <w:tr w:rsidR="00E2767C" w:rsidRPr="000441A3" w:rsidTr="0083728D">
        <w:trPr>
          <w:tblCellSpacing w:w="75" w:type="dxa"/>
        </w:trPr>
        <w:tc>
          <w:tcPr>
            <w:tcW w:w="4810" w:type="pct"/>
            <w:tcMar>
              <w:top w:w="30" w:type="dxa"/>
              <w:left w:w="75" w:type="dxa"/>
              <w:bottom w:w="30" w:type="dxa"/>
              <w:right w:w="75" w:type="dxa"/>
            </w:tcMar>
          </w:tcPr>
          <w:p w:rsidR="00E2767C" w:rsidRPr="00B70343" w:rsidRDefault="00E2767C" w:rsidP="0083728D">
            <w:pPr>
              <w:pStyle w:val="signfield"/>
              <w:spacing w:before="0" w:after="0"/>
              <w:ind w:left="75"/>
              <w:rPr>
                <w:lang w:val="ru-RU"/>
              </w:rPr>
            </w:pPr>
            <w:r w:rsidRPr="00B70343">
              <w:rPr>
                <w:lang w:val="ru-RU"/>
              </w:rPr>
              <w:t>Подпись уполномоченного представителя</w:t>
            </w:r>
          </w:p>
          <w:p w:rsidR="00E2767C" w:rsidRPr="00B70343" w:rsidRDefault="00E2767C" w:rsidP="0083728D">
            <w:pPr>
              <w:pStyle w:val="stampfield"/>
              <w:spacing w:after="0"/>
              <w:ind w:left="142"/>
              <w:rPr>
                <w:sz w:val="16"/>
                <w:szCs w:val="16"/>
                <w:lang w:val="ru-RU"/>
              </w:rPr>
            </w:pPr>
            <w:r w:rsidRPr="00B70343">
              <w:rPr>
                <w:sz w:val="16"/>
                <w:szCs w:val="16"/>
                <w:lang w:val="ru-RU"/>
              </w:rPr>
              <w:t xml:space="preserve">                                                                                       М.П.</w:t>
            </w:r>
          </w:p>
        </w:tc>
      </w:tr>
      <w:tr w:rsidR="00E2767C" w:rsidRPr="000441A3" w:rsidTr="0083728D">
        <w:trPr>
          <w:trHeight w:val="542"/>
          <w:tblCellSpacing w:w="75" w:type="dxa"/>
        </w:trPr>
        <w:tc>
          <w:tcPr>
            <w:tcW w:w="4810" w:type="pct"/>
            <w:tcMar>
              <w:top w:w="30" w:type="dxa"/>
              <w:left w:w="75" w:type="dxa"/>
              <w:bottom w:w="30" w:type="dxa"/>
              <w:right w:w="75" w:type="dxa"/>
            </w:tcMar>
          </w:tcPr>
          <w:p w:rsidR="00E2767C" w:rsidRPr="00B70343" w:rsidRDefault="00E2767C" w:rsidP="0083728D">
            <w:pPr>
              <w:pStyle w:val="signfield"/>
              <w:spacing w:before="0" w:after="0"/>
              <w:ind w:left="75"/>
              <w:rPr>
                <w:lang w:val="ru-RU"/>
              </w:rPr>
            </w:pPr>
            <w:r w:rsidRPr="00B70343">
              <w:rPr>
                <w:lang w:val="ru-RU"/>
              </w:rPr>
              <w:t>Подпись лица</w:t>
            </w:r>
            <w:r w:rsidRPr="00B70343">
              <w:rPr>
                <w:b/>
                <w:lang w:val="ru-RU"/>
              </w:rPr>
              <w:t xml:space="preserve">, </w:t>
            </w:r>
            <w:r w:rsidRPr="00B70343">
              <w:rPr>
                <w:lang w:val="ru-RU"/>
              </w:rPr>
              <w:t xml:space="preserve">принявшего заявку </w:t>
            </w:r>
          </w:p>
          <w:p w:rsidR="00E2767C" w:rsidRPr="00B70343" w:rsidRDefault="00E2767C" w:rsidP="0083728D">
            <w:pPr>
              <w:tabs>
                <w:tab w:val="left" w:pos="7023"/>
              </w:tabs>
              <w:spacing w:line="240" w:lineRule="auto"/>
              <w:rPr>
                <w:rFonts w:ascii="Arial" w:hAnsi="Arial" w:cs="Arial"/>
                <w:sz w:val="16"/>
                <w:szCs w:val="16"/>
                <w:lang w:eastAsia="en-US"/>
              </w:rPr>
            </w:pPr>
            <w:r w:rsidRPr="00B70343">
              <w:rPr>
                <w:sz w:val="16"/>
                <w:szCs w:val="16"/>
                <w:lang w:eastAsia="en-US"/>
              </w:rPr>
              <w:t xml:space="preserve">                                                                        </w:t>
            </w:r>
            <w:r>
              <w:rPr>
                <w:sz w:val="16"/>
                <w:szCs w:val="16"/>
                <w:lang w:eastAsia="en-US"/>
              </w:rPr>
              <w:t xml:space="preserve">                                           </w:t>
            </w:r>
            <w:r w:rsidRPr="00B70343">
              <w:rPr>
                <w:sz w:val="16"/>
                <w:szCs w:val="16"/>
                <w:lang w:eastAsia="en-US"/>
              </w:rPr>
              <w:t xml:space="preserve">           </w:t>
            </w:r>
            <w:r w:rsidRPr="00B70343">
              <w:rPr>
                <w:rFonts w:ascii="Arial" w:hAnsi="Arial" w:cs="Arial"/>
                <w:sz w:val="16"/>
                <w:szCs w:val="16"/>
              </w:rPr>
              <w:t>М.П.</w:t>
            </w:r>
          </w:p>
        </w:tc>
      </w:tr>
    </w:tbl>
    <w:p w:rsidR="00E2767C" w:rsidRPr="004C2993" w:rsidRDefault="00E2767C" w:rsidP="00E2767C">
      <w:pPr>
        <w:pStyle w:val="af3"/>
        <w:spacing w:before="120"/>
        <w:jc w:val="center"/>
        <w:rPr>
          <w:b/>
          <w:bCs/>
          <w:lang w:val="ru-RU"/>
        </w:rPr>
      </w:pPr>
      <w:r w:rsidRPr="004C2993">
        <w:rPr>
          <w:b/>
          <w:bCs/>
          <w:lang w:val="ru-RU"/>
        </w:rPr>
        <w:t>Настоящая заявка носит безотзывный характер. С Правилами Фонда ознакомлен.</w:t>
      </w:r>
    </w:p>
    <w:p w:rsidR="00E2767C" w:rsidRDefault="00E2767C" w:rsidP="00E2767C">
      <w:pPr>
        <w:autoSpaceDE w:val="0"/>
        <w:autoSpaceDN w:val="0"/>
        <w:adjustRightInd w:val="0"/>
        <w:jc w:val="right"/>
        <w:rPr>
          <w:sz w:val="20"/>
        </w:rPr>
      </w:pPr>
    </w:p>
    <w:p w:rsidR="00E2767C" w:rsidRDefault="00E2767C" w:rsidP="00E2767C">
      <w:pPr>
        <w:pStyle w:val="fieldcomment"/>
        <w:jc w:val="right"/>
        <w:rPr>
          <w:lang w:val="ru-RU"/>
        </w:rPr>
      </w:pPr>
    </w:p>
    <w:p w:rsidR="00E2767C" w:rsidRPr="0042778F" w:rsidRDefault="00E2767C" w:rsidP="00E2767C">
      <w:pPr>
        <w:rPr>
          <w:lang w:eastAsia="en-US"/>
        </w:rPr>
      </w:pPr>
    </w:p>
    <w:p w:rsidR="00E2767C" w:rsidRPr="0042778F" w:rsidRDefault="00E2767C" w:rsidP="00E2767C">
      <w:pPr>
        <w:rPr>
          <w:lang w:eastAsia="en-US"/>
        </w:rPr>
      </w:pPr>
    </w:p>
    <w:p w:rsidR="00E2767C" w:rsidRDefault="00E2767C" w:rsidP="00E2767C">
      <w:pPr>
        <w:pStyle w:val="fieldcomment"/>
        <w:jc w:val="right"/>
        <w:rPr>
          <w:sz w:val="16"/>
          <w:szCs w:val="16"/>
          <w:lang w:val="ru-RU"/>
        </w:rPr>
      </w:pPr>
    </w:p>
    <w:p w:rsidR="00E2767C" w:rsidRDefault="00E2767C" w:rsidP="00E2767C">
      <w:pPr>
        <w:pStyle w:val="fieldcomment"/>
        <w:jc w:val="right"/>
        <w:rPr>
          <w:lang w:val="ru-RU"/>
        </w:rPr>
      </w:pPr>
    </w:p>
    <w:p w:rsidR="00E2767C" w:rsidRDefault="00E2767C" w:rsidP="00E2767C">
      <w:pPr>
        <w:pStyle w:val="fieldcomment"/>
        <w:jc w:val="right"/>
        <w:rPr>
          <w:lang w:val="ru-RU"/>
        </w:rPr>
      </w:pPr>
    </w:p>
    <w:p w:rsidR="00E2767C" w:rsidRDefault="00E2767C" w:rsidP="00E2767C">
      <w:pPr>
        <w:pStyle w:val="fieldcomment"/>
        <w:jc w:val="right"/>
        <w:rPr>
          <w:lang w:val="ru-RU"/>
        </w:rPr>
      </w:pPr>
    </w:p>
    <w:p w:rsidR="00E2767C" w:rsidRDefault="00E2767C" w:rsidP="00E2767C">
      <w:pPr>
        <w:pStyle w:val="fieldcomment"/>
        <w:jc w:val="right"/>
        <w:rPr>
          <w:lang w:val="ru-RU"/>
        </w:rPr>
      </w:pPr>
    </w:p>
    <w:p w:rsidR="00E2767C" w:rsidRDefault="00E2767C" w:rsidP="00E2767C">
      <w:pPr>
        <w:pStyle w:val="fieldcomment"/>
        <w:jc w:val="right"/>
        <w:rPr>
          <w:lang w:val="ru-RU"/>
        </w:rPr>
      </w:pPr>
    </w:p>
    <w:p w:rsidR="00E2767C" w:rsidRDefault="00E2767C" w:rsidP="00E2767C">
      <w:pPr>
        <w:pStyle w:val="fieldcomment"/>
        <w:jc w:val="right"/>
        <w:rPr>
          <w:lang w:val="ru-RU"/>
        </w:rPr>
      </w:pPr>
    </w:p>
    <w:p w:rsidR="00E2767C" w:rsidRDefault="00E2767C" w:rsidP="00E2767C">
      <w:pPr>
        <w:pStyle w:val="fieldcomment"/>
        <w:jc w:val="right"/>
        <w:rPr>
          <w:lang w:val="ru-RU"/>
        </w:rPr>
      </w:pPr>
    </w:p>
    <w:p w:rsidR="00E2767C" w:rsidRDefault="00E2767C" w:rsidP="00E2767C">
      <w:pPr>
        <w:pStyle w:val="fieldcomment"/>
        <w:jc w:val="right"/>
        <w:rPr>
          <w:lang w:val="ru-RU"/>
        </w:rPr>
      </w:pPr>
    </w:p>
    <w:p w:rsidR="00E2767C" w:rsidRDefault="00E2767C" w:rsidP="00E2767C">
      <w:pPr>
        <w:pStyle w:val="fieldcomment"/>
        <w:jc w:val="right"/>
        <w:rPr>
          <w:lang w:val="ru-RU"/>
        </w:rPr>
      </w:pPr>
    </w:p>
    <w:p w:rsidR="00E2767C" w:rsidRDefault="00E2767C" w:rsidP="00E2767C">
      <w:pPr>
        <w:pStyle w:val="fieldcomment"/>
        <w:jc w:val="right"/>
        <w:rPr>
          <w:lang w:val="ru-RU"/>
        </w:rPr>
      </w:pPr>
    </w:p>
    <w:p w:rsidR="00E2767C" w:rsidRDefault="00E2767C" w:rsidP="00E2767C">
      <w:pPr>
        <w:pStyle w:val="fieldcomment"/>
        <w:jc w:val="right"/>
        <w:rPr>
          <w:lang w:val="ru-RU"/>
        </w:rPr>
      </w:pPr>
    </w:p>
    <w:p w:rsidR="00E2767C" w:rsidRDefault="00E2767C" w:rsidP="00E2767C">
      <w:pPr>
        <w:pStyle w:val="fieldcomment"/>
        <w:jc w:val="right"/>
        <w:rPr>
          <w:lang w:val="ru-RU"/>
        </w:rPr>
      </w:pPr>
    </w:p>
    <w:p w:rsidR="00E2767C" w:rsidRDefault="00E2767C" w:rsidP="00E2767C">
      <w:pPr>
        <w:pStyle w:val="fieldcomment"/>
        <w:jc w:val="right"/>
        <w:rPr>
          <w:lang w:val="ru-RU"/>
        </w:rPr>
      </w:pPr>
    </w:p>
    <w:p w:rsidR="00E2767C" w:rsidRDefault="00E2767C" w:rsidP="00E2767C">
      <w:pPr>
        <w:pStyle w:val="fieldcomment"/>
        <w:jc w:val="right"/>
        <w:rPr>
          <w:lang w:val="ru-RU"/>
        </w:rPr>
      </w:pPr>
    </w:p>
    <w:p w:rsidR="00E2767C" w:rsidRDefault="00E2767C" w:rsidP="00E2767C">
      <w:pPr>
        <w:pStyle w:val="fieldcomment"/>
        <w:jc w:val="right"/>
        <w:rPr>
          <w:lang w:val="ru-RU"/>
        </w:rPr>
      </w:pPr>
    </w:p>
    <w:p w:rsidR="00E2767C" w:rsidRDefault="00E2767C" w:rsidP="00E2767C">
      <w:pPr>
        <w:pStyle w:val="fieldcomment"/>
        <w:jc w:val="right"/>
        <w:rPr>
          <w:lang w:val="ru-RU"/>
        </w:rPr>
      </w:pPr>
    </w:p>
    <w:p w:rsidR="00E2767C" w:rsidRDefault="00E2767C" w:rsidP="00E2767C">
      <w:pPr>
        <w:pStyle w:val="fieldcomment"/>
        <w:jc w:val="right"/>
        <w:rPr>
          <w:lang w:val="ru-RU"/>
        </w:rPr>
      </w:pPr>
    </w:p>
    <w:p w:rsidR="00E2767C" w:rsidRDefault="00E2767C" w:rsidP="00E2767C">
      <w:pPr>
        <w:pStyle w:val="fieldcomment"/>
        <w:jc w:val="right"/>
        <w:rPr>
          <w:lang w:val="ru-RU"/>
        </w:rPr>
      </w:pPr>
    </w:p>
    <w:p w:rsidR="00E2767C" w:rsidRDefault="00E2767C" w:rsidP="00E2767C">
      <w:pPr>
        <w:pStyle w:val="fieldcomment"/>
        <w:jc w:val="right"/>
        <w:rPr>
          <w:lang w:val="ru-RU"/>
        </w:rPr>
      </w:pPr>
    </w:p>
    <w:p w:rsidR="00E2767C" w:rsidRDefault="00E2767C" w:rsidP="00E2767C">
      <w:pPr>
        <w:pStyle w:val="fieldcomment"/>
        <w:jc w:val="right"/>
        <w:rPr>
          <w:lang w:val="ru-RU"/>
        </w:rPr>
      </w:pPr>
      <w:r>
        <w:rPr>
          <w:lang w:val="ru-RU"/>
        </w:rPr>
        <w:t xml:space="preserve">Приложение № 3 к Правилам Фонда </w:t>
      </w:r>
    </w:p>
    <w:p w:rsidR="00E2767C" w:rsidRPr="004C2993" w:rsidRDefault="00E2767C" w:rsidP="00E2767C">
      <w:pPr>
        <w:pStyle w:val="1"/>
        <w:spacing w:before="0" w:after="0"/>
        <w:rPr>
          <w:sz w:val="20"/>
          <w:szCs w:val="20"/>
          <w:lang w:val="ru-RU"/>
        </w:rPr>
      </w:pPr>
      <w:r w:rsidRPr="004C2993">
        <w:rPr>
          <w:sz w:val="20"/>
          <w:szCs w:val="20"/>
          <w:lang w:val="ru-RU"/>
        </w:rPr>
        <w:t xml:space="preserve">Заявка на погашение инвестиционных паев №____________ </w:t>
      </w:r>
      <w:r w:rsidRPr="004C2993">
        <w:rPr>
          <w:sz w:val="20"/>
          <w:szCs w:val="20"/>
          <w:lang w:val="ru-RU"/>
        </w:rPr>
        <w:br/>
      </w:r>
    </w:p>
    <w:p w:rsidR="00E2767C" w:rsidRPr="00B51DBC" w:rsidRDefault="00E2767C" w:rsidP="00E2767C">
      <w:pPr>
        <w:pStyle w:val="1"/>
        <w:spacing w:before="0" w:after="0"/>
        <w:jc w:val="left"/>
        <w:rPr>
          <w:bCs w:val="0"/>
          <w:sz w:val="16"/>
          <w:szCs w:val="16"/>
        </w:rPr>
      </w:pPr>
      <w:r w:rsidRPr="00B51DBC">
        <w:rPr>
          <w:bCs w:val="0"/>
          <w:sz w:val="16"/>
          <w:szCs w:val="16"/>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E2767C"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Default="00E2767C" w:rsidP="0083728D">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E2767C" w:rsidRPr="00737000" w:rsidRDefault="00E2767C" w:rsidP="0083728D">
            <w:pPr>
              <w:pStyle w:val="fieldname"/>
              <w:spacing w:before="0" w:after="0"/>
              <w:ind w:left="74"/>
              <w:rPr>
                <w:sz w:val="9"/>
                <w:szCs w:val="9"/>
                <w:lang w:val="ru-RU"/>
              </w:rPr>
            </w:pPr>
            <w:r w:rsidRPr="004C2993">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Default="00E2767C" w:rsidP="0083728D">
            <w:pPr>
              <w:pStyle w:val="fielddata"/>
              <w:ind w:left="75"/>
              <w:rPr>
                <w:lang w:val="ru-RU"/>
              </w:rPr>
            </w:pPr>
            <w:r>
              <w:t> </w:t>
            </w:r>
          </w:p>
        </w:tc>
      </w:tr>
      <w:tr w:rsidR="00E2767C"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Default="00E2767C" w:rsidP="0083728D">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Default="00E2767C" w:rsidP="0083728D">
            <w:pPr>
              <w:pStyle w:val="fielddata"/>
              <w:ind w:left="75"/>
              <w:rPr>
                <w:lang w:val="ru-RU"/>
              </w:rPr>
            </w:pPr>
            <w:r>
              <w:t> </w:t>
            </w:r>
          </w:p>
        </w:tc>
      </w:tr>
    </w:tbl>
    <w:p w:rsidR="00E2767C" w:rsidRPr="00B51DBC" w:rsidRDefault="00E2767C" w:rsidP="00E2767C">
      <w:pPr>
        <w:pStyle w:val="3"/>
        <w:spacing w:before="150"/>
        <w:rPr>
          <w:bCs w:val="0"/>
        </w:rPr>
      </w:pPr>
      <w:r w:rsidRPr="00B51DBC">
        <w:rPr>
          <w:bCs w:val="0"/>
        </w:rPr>
        <w:t>Заявитель</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E2767C" w:rsidTr="0083728D">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E2767C" w:rsidRPr="00CE5B3F" w:rsidRDefault="00E2767C" w:rsidP="0083728D">
            <w:pPr>
              <w:pStyle w:val="fieldname"/>
              <w:spacing w:after="0"/>
              <w:ind w:left="74"/>
              <w:rPr>
                <w:sz w:val="9"/>
                <w:szCs w:val="9"/>
                <w:lang w:val="ru-RU"/>
              </w:rPr>
            </w:pPr>
            <w:r>
              <w:rPr>
                <w:lang w:val="ru-RU"/>
              </w:rPr>
              <w:t>Ф.И.О.</w:t>
            </w:r>
            <w:r w:rsidRPr="00B51DBC">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E2767C" w:rsidRDefault="00E2767C" w:rsidP="0083728D">
            <w:pPr>
              <w:pStyle w:val="fielddata"/>
              <w:spacing w:before="0"/>
              <w:ind w:left="75"/>
              <w:rPr>
                <w:lang w:val="ru-RU"/>
              </w:rPr>
            </w:pPr>
            <w:r>
              <w:t> </w:t>
            </w:r>
          </w:p>
        </w:tc>
      </w:tr>
      <w:tr w:rsidR="00E2767C" w:rsidTr="0083728D">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E2767C" w:rsidRDefault="00E2767C" w:rsidP="0083728D">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E2767C" w:rsidRDefault="00E2767C" w:rsidP="0083728D">
            <w:pPr>
              <w:pStyle w:val="fielddata"/>
              <w:ind w:left="75"/>
              <w:rPr>
                <w:lang w:val="ru-RU"/>
              </w:rPr>
            </w:pPr>
            <w:r>
              <w:t> </w:t>
            </w:r>
          </w:p>
        </w:tc>
      </w:tr>
      <w:tr w:rsidR="00E2767C"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Pr="004C2993" w:rsidRDefault="00E2767C" w:rsidP="0083728D">
            <w:pPr>
              <w:pStyle w:val="fieldname"/>
              <w:spacing w:before="0" w:after="0"/>
              <w:ind w:left="-49"/>
              <w:jc w:val="left"/>
              <w:rPr>
                <w:sz w:val="9"/>
                <w:szCs w:val="9"/>
                <w:lang w:val="ru-RU"/>
              </w:rPr>
            </w:pPr>
            <w:r w:rsidRPr="00CE5B3F">
              <w:rPr>
                <w:sz w:val="9"/>
                <w:szCs w:val="8"/>
              </w:rPr>
              <w:sym w:font="Symbol" w:char="F0B7"/>
            </w:r>
            <w:r w:rsidRPr="004C2993">
              <w:rPr>
                <w:sz w:val="9"/>
                <w:szCs w:val="9"/>
                <w:lang w:val="ru-RU"/>
              </w:rPr>
              <w:t xml:space="preserve">  вид (наименование), серия, номер, дата выдачи документа, удостоверяющего личность</w:t>
            </w:r>
          </w:p>
          <w:p w:rsidR="00E2767C" w:rsidRPr="004C2993" w:rsidRDefault="00E2767C" w:rsidP="0083728D">
            <w:pPr>
              <w:pStyle w:val="fieldname"/>
              <w:spacing w:before="0" w:after="0"/>
              <w:ind w:left="-49"/>
              <w:jc w:val="left"/>
              <w:rPr>
                <w:sz w:val="9"/>
                <w:szCs w:val="9"/>
                <w:lang w:val="ru-RU"/>
              </w:rPr>
            </w:pPr>
            <w:r w:rsidRPr="00B51DBC">
              <w:rPr>
                <w:sz w:val="9"/>
                <w:szCs w:val="8"/>
              </w:rPr>
              <w:sym w:font="Symbol" w:char="F0B7"/>
            </w:r>
            <w:r w:rsidRPr="004C2993">
              <w:rPr>
                <w:sz w:val="9"/>
                <w:szCs w:val="9"/>
                <w:lang w:val="ru-RU"/>
              </w:rPr>
              <w:t xml:space="preserve">  для российских юридических лиц – ОГРН, дата, наименование органа, осуществляющего регистрацию</w:t>
            </w:r>
          </w:p>
          <w:p w:rsidR="00E2767C" w:rsidRPr="004C2993" w:rsidRDefault="00E2767C" w:rsidP="0083728D">
            <w:pPr>
              <w:pStyle w:val="fieldname"/>
              <w:spacing w:before="0" w:after="0"/>
              <w:ind w:left="-49"/>
              <w:jc w:val="left"/>
              <w:rPr>
                <w:sz w:val="9"/>
                <w:szCs w:val="9"/>
                <w:lang w:val="ru-RU"/>
              </w:rPr>
            </w:pPr>
            <w:r w:rsidRPr="00B51DBC">
              <w:rPr>
                <w:sz w:val="9"/>
                <w:szCs w:val="8"/>
              </w:rPr>
              <w:sym w:font="Symbol" w:char="F0B7"/>
            </w:r>
            <w:r w:rsidRPr="004C2993">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BA3EA1" w:rsidRDefault="00E2767C" w:rsidP="0083728D">
            <w:pPr>
              <w:pStyle w:val="fielddata"/>
              <w:ind w:left="75"/>
              <w:rPr>
                <w:lang w:val="ru-RU"/>
              </w:rPr>
            </w:pPr>
          </w:p>
        </w:tc>
      </w:tr>
      <w:tr w:rsidR="00E2767C"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Pr="00763BC4" w:rsidRDefault="00E2767C" w:rsidP="0083728D">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BA3EA1" w:rsidRDefault="00E2767C" w:rsidP="0083728D">
            <w:pPr>
              <w:pStyle w:val="fielddata"/>
              <w:ind w:left="75"/>
              <w:rPr>
                <w:lang w:val="ru-RU"/>
              </w:rPr>
            </w:pPr>
          </w:p>
        </w:tc>
      </w:tr>
    </w:tbl>
    <w:p w:rsidR="00E2767C" w:rsidRPr="00A86FDD" w:rsidRDefault="00E2767C" w:rsidP="00E2767C">
      <w:pPr>
        <w:pStyle w:val="3"/>
        <w:spacing w:before="150"/>
        <w:rPr>
          <w:bCs w:val="0"/>
        </w:rPr>
      </w:pPr>
      <w:r w:rsidRPr="00A86FDD">
        <w:rPr>
          <w:bCs w:val="0"/>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E2767C"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Default="00E2767C" w:rsidP="0083728D">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Default="00E2767C" w:rsidP="0083728D">
            <w:pPr>
              <w:pStyle w:val="fielddata"/>
              <w:spacing w:after="0"/>
              <w:ind w:left="75"/>
              <w:rPr>
                <w:lang w:val="ru-RU"/>
              </w:rPr>
            </w:pPr>
          </w:p>
        </w:tc>
      </w:tr>
      <w:tr w:rsidR="00E2767C" w:rsidTr="0083728D">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E2767C" w:rsidRPr="00A20102" w:rsidRDefault="00E2767C" w:rsidP="0083728D">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E2767C" w:rsidRDefault="00E2767C" w:rsidP="0083728D">
            <w:pPr>
              <w:pStyle w:val="fielddata"/>
              <w:ind w:left="75"/>
              <w:rPr>
                <w:lang w:val="ru-RU"/>
              </w:rPr>
            </w:pPr>
            <w:r>
              <w:t> </w:t>
            </w:r>
          </w:p>
        </w:tc>
      </w:tr>
      <w:tr w:rsidR="00E2767C" w:rsidTr="0083728D">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Pr="00CE5B3F" w:rsidRDefault="00E2767C" w:rsidP="0083728D">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E2767C" w:rsidRPr="00CE5B3F" w:rsidRDefault="00E2767C" w:rsidP="0083728D">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E2767C" w:rsidRPr="00203363" w:rsidRDefault="00E2767C" w:rsidP="0083728D">
            <w:pPr>
              <w:pStyle w:val="fielddata"/>
              <w:ind w:left="75"/>
              <w:rPr>
                <w:lang w:val="ru-RU"/>
              </w:rPr>
            </w:pPr>
          </w:p>
        </w:tc>
      </w:tr>
      <w:tr w:rsidR="00E2767C"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2767C" w:rsidRDefault="00E2767C" w:rsidP="0083728D">
            <w:pPr>
              <w:pStyle w:val="fieldname"/>
              <w:spacing w:after="0"/>
              <w:ind w:left="75"/>
              <w:rPr>
                <w:lang w:val="ru-RU"/>
              </w:rPr>
            </w:pPr>
            <w:r>
              <w:rPr>
                <w:lang w:val="ru-RU"/>
              </w:rPr>
              <w:t>Действующий на основании</w:t>
            </w:r>
            <w:r>
              <w:rPr>
                <w:b w:val="0"/>
                <w:bCs w:val="0"/>
                <w:sz w:val="9"/>
                <w:szCs w:val="9"/>
                <w:lang w:val="ru-RU"/>
              </w:rPr>
              <w:br/>
            </w:r>
            <w:r w:rsidRPr="00737000">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Default="00E2767C" w:rsidP="0083728D">
            <w:pPr>
              <w:pStyle w:val="fielddata"/>
              <w:ind w:left="75"/>
              <w:rPr>
                <w:lang w:val="ru-RU"/>
              </w:rPr>
            </w:pPr>
            <w:r>
              <w:t> </w:t>
            </w:r>
          </w:p>
        </w:tc>
      </w:tr>
    </w:tbl>
    <w:p w:rsidR="00E2767C" w:rsidRPr="004C2993" w:rsidRDefault="00E2767C" w:rsidP="00E2767C">
      <w:pPr>
        <w:pStyle w:val="3"/>
        <w:spacing w:before="150"/>
        <w:rPr>
          <w:b w:val="0"/>
          <w:bCs w:val="0"/>
          <w:i/>
          <w:lang w:val="ru-RU"/>
        </w:rPr>
      </w:pPr>
      <w:r w:rsidRPr="004C2993">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E2767C" w:rsidRPr="000441A3"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ind w:left="75"/>
            </w:pPr>
          </w:p>
        </w:tc>
      </w:tr>
      <w:tr w:rsidR="00E2767C" w:rsidRPr="000441A3"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ind w:left="75"/>
              <w:rPr>
                <w:lang w:val="ru-RU"/>
              </w:rPr>
            </w:pPr>
            <w:r w:rsidRPr="000441A3">
              <w:t> </w:t>
            </w:r>
          </w:p>
        </w:tc>
      </w:tr>
      <w:tr w:rsidR="00E2767C" w:rsidRPr="000441A3"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2767C" w:rsidRPr="008C604B" w:rsidRDefault="00E2767C" w:rsidP="0083728D">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8C604B" w:rsidRDefault="00E2767C" w:rsidP="0083728D">
            <w:pPr>
              <w:pStyle w:val="fielddata"/>
              <w:ind w:left="75"/>
              <w:rPr>
                <w:lang w:val="ru-RU"/>
              </w:rPr>
            </w:pPr>
          </w:p>
        </w:tc>
      </w:tr>
    </w:tbl>
    <w:p w:rsidR="00E2767C" w:rsidRPr="00A86FDD" w:rsidRDefault="00E2767C" w:rsidP="00E2767C">
      <w:pPr>
        <w:pStyle w:val="3"/>
        <w:widowControl w:val="0"/>
        <w:autoSpaceDE w:val="0"/>
        <w:autoSpaceDN w:val="0"/>
        <w:adjustRightInd w:val="0"/>
        <w:spacing w:before="108" w:after="108"/>
        <w:rPr>
          <w:bCs w:val="0"/>
        </w:rPr>
      </w:pPr>
      <w:r w:rsidRPr="00A86FDD">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E2767C" w:rsidRPr="000441A3"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Pr="000441A3" w:rsidRDefault="00E2767C" w:rsidP="0083728D">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spacing w:after="0"/>
              <w:ind w:left="75"/>
            </w:pPr>
          </w:p>
        </w:tc>
      </w:tr>
      <w:tr w:rsidR="00E2767C" w:rsidRPr="000441A3"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Pr="008C604B" w:rsidRDefault="00E2767C" w:rsidP="0083728D">
            <w:pPr>
              <w:pStyle w:val="fieldname"/>
              <w:spacing w:after="0"/>
              <w:ind w:left="75"/>
              <w:rPr>
                <w:lang w:val="ru-RU"/>
              </w:rPr>
            </w:pPr>
            <w:r>
              <w:rPr>
                <w:lang w:val="ru-RU"/>
              </w:rPr>
              <w:t>Прошу перечислить сумму денежной компенсации на счет</w:t>
            </w:r>
            <w:r>
              <w:rPr>
                <w:rStyle w:val="aa"/>
                <w:lang w:val="ru-RU"/>
              </w:rPr>
              <w:footnoteReference w:customMarkFollows="1" w:id="4"/>
              <w:t>п1</w:t>
            </w:r>
            <w:r w:rsidRPr="000441A3">
              <w:rPr>
                <w:b w:val="0"/>
                <w:bCs w:val="0"/>
                <w:sz w:val="9"/>
                <w:szCs w:val="9"/>
                <w:lang w:val="ru-RU"/>
              </w:rPr>
              <w:br/>
            </w:r>
            <w:r w:rsidRPr="00737000">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8C604B" w:rsidRDefault="00E2767C" w:rsidP="0083728D">
            <w:pPr>
              <w:pStyle w:val="fielddata"/>
              <w:spacing w:after="0"/>
              <w:ind w:left="75"/>
              <w:rPr>
                <w:lang w:val="ru-RU"/>
              </w:rPr>
            </w:pPr>
          </w:p>
        </w:tc>
      </w:tr>
    </w:tbl>
    <w:p w:rsidR="00E2767C" w:rsidRPr="004C2993" w:rsidRDefault="00E2767C" w:rsidP="00E2767C">
      <w:pPr>
        <w:pStyle w:val="af3"/>
        <w:spacing w:before="375"/>
        <w:jc w:val="center"/>
        <w:rPr>
          <w:b/>
          <w:bCs/>
          <w:lang w:val="ru-RU"/>
        </w:rPr>
      </w:pPr>
      <w:r w:rsidRPr="004C2993">
        <w:rPr>
          <w:b/>
          <w:bCs/>
          <w:lang w:val="ru-RU"/>
        </w:rPr>
        <w:t>Настоящим прошу погасить указанное количество инвестиционных паев Фонда.</w:t>
      </w:r>
    </w:p>
    <w:p w:rsidR="00E2767C" w:rsidRPr="00A86FDD" w:rsidRDefault="00E2767C" w:rsidP="00E2767C">
      <w:pPr>
        <w:pStyle w:val="af3"/>
        <w:spacing w:before="375"/>
        <w:jc w:val="center"/>
        <w:rPr>
          <w:b/>
          <w:bCs/>
        </w:rPr>
      </w:pPr>
      <w:r w:rsidRPr="004C2993">
        <w:rPr>
          <w:b/>
          <w:bCs/>
          <w:lang w:val="ru-RU"/>
        </w:rPr>
        <w:t xml:space="preserve">Настоящая заявка носит безотзывный характер. </w:t>
      </w:r>
      <w:r w:rsidRPr="00A86FDD">
        <w:rPr>
          <w:b/>
          <w:bCs/>
        </w:rPr>
        <w:t>С Правилами Фонда ознакомлен.</w:t>
      </w:r>
    </w:p>
    <w:p w:rsidR="00E2767C" w:rsidRDefault="00E2767C" w:rsidP="00E2767C">
      <w:pPr>
        <w:rPr>
          <w:sz w:val="12"/>
          <w:szCs w:val="12"/>
        </w:rPr>
      </w:pPr>
    </w:p>
    <w:p w:rsidR="00E2767C" w:rsidRDefault="00E2767C" w:rsidP="00E2767C"/>
    <w:tbl>
      <w:tblPr>
        <w:tblpPr w:leftFromText="180" w:rightFromText="180" w:vertAnchor="text" w:horzAnchor="margin" w:tblpXSpec="center" w:tblpY="580"/>
        <w:tblW w:w="3858" w:type="pct"/>
        <w:tblCellSpacing w:w="75" w:type="dxa"/>
        <w:tblCellMar>
          <w:left w:w="0" w:type="dxa"/>
          <w:right w:w="0" w:type="dxa"/>
        </w:tblCellMar>
        <w:tblLook w:val="0000"/>
      </w:tblPr>
      <w:tblGrid>
        <w:gridCol w:w="8003"/>
      </w:tblGrid>
      <w:tr w:rsidR="00E2767C" w:rsidRPr="000441A3" w:rsidTr="0083728D">
        <w:trPr>
          <w:tblCellSpacing w:w="75" w:type="dxa"/>
        </w:trPr>
        <w:tc>
          <w:tcPr>
            <w:tcW w:w="4802" w:type="pct"/>
            <w:tcMar>
              <w:top w:w="30" w:type="dxa"/>
              <w:left w:w="75" w:type="dxa"/>
              <w:bottom w:w="30" w:type="dxa"/>
              <w:right w:w="75" w:type="dxa"/>
            </w:tcMar>
          </w:tcPr>
          <w:p w:rsidR="00E2767C" w:rsidRPr="000441A3" w:rsidRDefault="00E2767C" w:rsidP="0083728D">
            <w:pPr>
              <w:pStyle w:val="signfield"/>
              <w:spacing w:before="0" w:after="0"/>
              <w:ind w:left="75"/>
              <w:rPr>
                <w:lang w:val="ru-RU"/>
              </w:rPr>
            </w:pPr>
            <w:r>
              <w:rPr>
                <w:lang w:val="ru-RU"/>
              </w:rPr>
              <w:t>Подпись заявителя</w:t>
            </w:r>
          </w:p>
          <w:p w:rsidR="00E2767C" w:rsidRPr="000441A3" w:rsidRDefault="00E2767C" w:rsidP="0083728D">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E2767C" w:rsidRPr="000441A3" w:rsidTr="0083728D">
        <w:trPr>
          <w:trHeight w:val="542"/>
          <w:tblCellSpacing w:w="75" w:type="dxa"/>
        </w:trPr>
        <w:tc>
          <w:tcPr>
            <w:tcW w:w="4802" w:type="pct"/>
            <w:tcMar>
              <w:top w:w="30" w:type="dxa"/>
              <w:left w:w="75" w:type="dxa"/>
              <w:bottom w:w="30" w:type="dxa"/>
              <w:right w:w="75" w:type="dxa"/>
            </w:tcMar>
          </w:tcPr>
          <w:p w:rsidR="00E2767C" w:rsidRDefault="00E2767C" w:rsidP="0083728D">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E2767C" w:rsidRPr="0042778F" w:rsidRDefault="00E2767C" w:rsidP="0083728D">
            <w:pPr>
              <w:tabs>
                <w:tab w:val="left" w:pos="7023"/>
              </w:tabs>
              <w:spacing w:line="240" w:lineRule="auto"/>
              <w:rPr>
                <w:rFonts w:ascii="Arial" w:hAnsi="Arial" w:cs="Arial"/>
                <w:sz w:val="20"/>
              </w:rPr>
            </w:pPr>
            <w:r>
              <w:t xml:space="preserve">                                                                                                 </w:t>
            </w:r>
            <w:r w:rsidRPr="0042778F">
              <w:rPr>
                <w:rFonts w:ascii="Arial" w:hAnsi="Arial" w:cs="Arial"/>
                <w:sz w:val="20"/>
              </w:rPr>
              <w:t>М.П.</w:t>
            </w:r>
          </w:p>
        </w:tc>
      </w:tr>
    </w:tbl>
    <w:p w:rsidR="00E2767C" w:rsidRPr="00E01CAC" w:rsidRDefault="00E2767C" w:rsidP="00E2767C">
      <w:pPr>
        <w:spacing w:line="240" w:lineRule="auto"/>
        <w:jc w:val="right"/>
        <w:rPr>
          <w:rFonts w:ascii="Arial" w:hAnsi="Arial" w:cs="Arial"/>
          <w:sz w:val="9"/>
          <w:szCs w:val="9"/>
        </w:rPr>
      </w:pPr>
      <w:r>
        <w:br w:type="page"/>
      </w:r>
      <w:r w:rsidRPr="00E01CAC">
        <w:rPr>
          <w:rFonts w:ascii="Arial" w:hAnsi="Arial" w:cs="Arial"/>
          <w:sz w:val="9"/>
          <w:szCs w:val="9"/>
        </w:rPr>
        <w:lastRenderedPageBreak/>
        <w:t xml:space="preserve">Приложение № 4 к Правилам Фонда </w:t>
      </w:r>
    </w:p>
    <w:p w:rsidR="00E2767C" w:rsidRDefault="00E2767C" w:rsidP="00E2767C">
      <w:pPr>
        <w:pStyle w:val="fieldcomment"/>
        <w:spacing w:before="0" w:after="0"/>
        <w:rPr>
          <w:lang w:val="ru-RU"/>
        </w:rPr>
      </w:pPr>
    </w:p>
    <w:p w:rsidR="00E2767C" w:rsidRPr="004C2993" w:rsidRDefault="00E2767C" w:rsidP="00E2767C">
      <w:pPr>
        <w:pStyle w:val="1"/>
        <w:spacing w:before="0" w:after="0"/>
        <w:rPr>
          <w:sz w:val="20"/>
          <w:szCs w:val="20"/>
          <w:lang w:val="ru-RU"/>
        </w:rPr>
      </w:pPr>
      <w:r w:rsidRPr="004C2993">
        <w:rPr>
          <w:sz w:val="20"/>
          <w:szCs w:val="20"/>
          <w:lang w:val="ru-RU"/>
        </w:rPr>
        <w:t xml:space="preserve">Заявка на погашение инвестиционных паев </w:t>
      </w:r>
    </w:p>
    <w:p w:rsidR="00E2767C" w:rsidRPr="004C2993" w:rsidRDefault="00E2767C" w:rsidP="00E2767C">
      <w:pPr>
        <w:pStyle w:val="1"/>
        <w:spacing w:before="0" w:after="0"/>
        <w:rPr>
          <w:sz w:val="20"/>
          <w:szCs w:val="20"/>
          <w:lang w:val="ru-RU"/>
        </w:rPr>
      </w:pPr>
      <w:r w:rsidRPr="004C2993">
        <w:rPr>
          <w:sz w:val="20"/>
          <w:szCs w:val="20"/>
          <w:lang w:val="ru-RU"/>
        </w:rPr>
        <w:t>для номинальных держателей № ______________</w:t>
      </w:r>
      <w:r w:rsidRPr="004C2993">
        <w:rPr>
          <w:sz w:val="20"/>
          <w:szCs w:val="20"/>
          <w:lang w:val="ru-RU"/>
        </w:rPr>
        <w:br/>
      </w:r>
    </w:p>
    <w:p w:rsidR="00E2767C" w:rsidRPr="00960F94" w:rsidRDefault="00E2767C" w:rsidP="00E2767C">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E2767C"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Default="00E2767C" w:rsidP="0083728D">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E2767C" w:rsidRPr="00737000" w:rsidRDefault="00E2767C" w:rsidP="0083728D">
            <w:pPr>
              <w:pStyle w:val="fieldname"/>
              <w:spacing w:before="0" w:after="0"/>
              <w:ind w:left="74"/>
              <w:rPr>
                <w:sz w:val="9"/>
                <w:szCs w:val="9"/>
                <w:lang w:val="ru-RU"/>
              </w:rPr>
            </w:pPr>
            <w:r w:rsidRPr="00737000">
              <w:rPr>
                <w:spacing w:val="10"/>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Default="00E2767C" w:rsidP="0083728D">
            <w:pPr>
              <w:pStyle w:val="fielddata"/>
              <w:ind w:left="75"/>
              <w:rPr>
                <w:lang w:val="ru-RU"/>
              </w:rPr>
            </w:pPr>
            <w:r>
              <w:t> </w:t>
            </w:r>
          </w:p>
        </w:tc>
      </w:tr>
      <w:tr w:rsidR="00E2767C"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Default="00E2767C" w:rsidP="0083728D">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Default="00E2767C" w:rsidP="0083728D">
            <w:pPr>
              <w:pStyle w:val="fielddata"/>
              <w:ind w:left="75"/>
              <w:rPr>
                <w:lang w:val="ru-RU"/>
              </w:rPr>
            </w:pPr>
            <w:r>
              <w:t> </w:t>
            </w:r>
          </w:p>
        </w:tc>
      </w:tr>
    </w:tbl>
    <w:p w:rsidR="00E2767C" w:rsidRPr="00E01CAC" w:rsidRDefault="00E2767C" w:rsidP="00E2767C">
      <w:pPr>
        <w:pStyle w:val="3"/>
        <w:spacing w:before="50"/>
        <w:rPr>
          <w:bCs w:val="0"/>
          <w:sz w:val="16"/>
          <w:szCs w:val="16"/>
        </w:rPr>
      </w:pPr>
      <w:r w:rsidRPr="00E01CAC">
        <w:rPr>
          <w:bCs w:val="0"/>
          <w:sz w:val="16"/>
          <w:szCs w:val="16"/>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E2767C"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Pr="00CE5B3F" w:rsidRDefault="00E2767C" w:rsidP="0083728D">
            <w:pPr>
              <w:pStyle w:val="fieldname"/>
              <w:spacing w:after="0"/>
              <w:ind w:left="74"/>
              <w:rPr>
                <w:lang w:val="ru-RU"/>
              </w:rPr>
            </w:pPr>
            <w:r w:rsidRPr="00CE5B3F">
              <w:rPr>
                <w:lang w:val="ru-RU"/>
              </w:rPr>
              <w:t>Полное наименование</w:t>
            </w:r>
          </w:p>
          <w:p w:rsidR="00E2767C" w:rsidRPr="00CE5B3F" w:rsidRDefault="00E2767C" w:rsidP="0083728D">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Default="00E2767C" w:rsidP="0083728D">
            <w:pPr>
              <w:pStyle w:val="fielddata"/>
              <w:spacing w:before="0"/>
              <w:ind w:left="75"/>
              <w:rPr>
                <w:lang w:val="ru-RU"/>
              </w:rPr>
            </w:pPr>
            <w:r>
              <w:t> </w:t>
            </w:r>
          </w:p>
        </w:tc>
      </w:tr>
      <w:tr w:rsidR="00E2767C"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Default="00E2767C" w:rsidP="0083728D">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737000">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Default="00E2767C" w:rsidP="0083728D">
            <w:pPr>
              <w:pStyle w:val="fielddata"/>
              <w:ind w:left="75"/>
              <w:rPr>
                <w:lang w:val="ru-RU"/>
              </w:rPr>
            </w:pPr>
            <w:r>
              <w:t> </w:t>
            </w:r>
          </w:p>
        </w:tc>
      </w:tr>
      <w:tr w:rsidR="00E2767C"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Pr="00763BC4" w:rsidRDefault="00E2767C" w:rsidP="0083728D">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BA3EA1" w:rsidRDefault="00E2767C" w:rsidP="0083728D">
            <w:pPr>
              <w:pStyle w:val="fielddata"/>
              <w:ind w:left="75"/>
              <w:rPr>
                <w:lang w:val="ru-RU"/>
              </w:rPr>
            </w:pPr>
          </w:p>
        </w:tc>
      </w:tr>
    </w:tbl>
    <w:p w:rsidR="00E2767C" w:rsidRPr="00E01CAC" w:rsidRDefault="00E2767C" w:rsidP="00E2767C">
      <w:pPr>
        <w:pStyle w:val="3"/>
        <w:spacing w:before="50"/>
        <w:rPr>
          <w:bCs w:val="0"/>
          <w:sz w:val="16"/>
          <w:szCs w:val="16"/>
        </w:rPr>
      </w:pPr>
      <w:r w:rsidRPr="00E01CAC">
        <w:rPr>
          <w:bCs w:val="0"/>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E2767C" w:rsidTr="0083728D">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E2767C" w:rsidRPr="00763BC4" w:rsidRDefault="00E2767C" w:rsidP="0083728D">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E2767C" w:rsidRDefault="00E2767C" w:rsidP="0083728D">
            <w:pPr>
              <w:pStyle w:val="fielddata"/>
              <w:ind w:left="75"/>
              <w:rPr>
                <w:lang w:val="ru-RU"/>
              </w:rPr>
            </w:pPr>
            <w:r>
              <w:t> </w:t>
            </w:r>
          </w:p>
        </w:tc>
      </w:tr>
      <w:tr w:rsidR="00E2767C" w:rsidTr="0083728D">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E2767C" w:rsidRPr="00A20102" w:rsidRDefault="00E2767C" w:rsidP="0083728D">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E2767C" w:rsidRPr="00572E5C" w:rsidRDefault="00E2767C" w:rsidP="0083728D">
            <w:pPr>
              <w:pStyle w:val="fielddata"/>
              <w:ind w:left="75"/>
              <w:rPr>
                <w:lang w:val="ru-RU"/>
              </w:rPr>
            </w:pPr>
          </w:p>
        </w:tc>
      </w:tr>
      <w:tr w:rsidR="00E2767C"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Pr="00CE5B3F" w:rsidRDefault="00E2767C" w:rsidP="0083728D">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E2767C" w:rsidRPr="00CE5B3F" w:rsidRDefault="00E2767C" w:rsidP="0083728D">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Default="00E2767C" w:rsidP="0083728D">
            <w:pPr>
              <w:pStyle w:val="fielddata"/>
              <w:ind w:left="75"/>
              <w:rPr>
                <w:lang w:val="ru-RU"/>
              </w:rPr>
            </w:pPr>
            <w:r>
              <w:t> </w:t>
            </w:r>
          </w:p>
        </w:tc>
      </w:tr>
      <w:tr w:rsidR="00E2767C" w:rsidTr="0083728D">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E2767C" w:rsidRDefault="00E2767C" w:rsidP="0083728D">
            <w:pPr>
              <w:pStyle w:val="fieldname"/>
              <w:spacing w:before="0" w:after="0"/>
              <w:ind w:left="-51"/>
              <w:rPr>
                <w:lang w:val="ru-RU"/>
              </w:rPr>
            </w:pPr>
          </w:p>
          <w:p w:rsidR="00E2767C" w:rsidRPr="00572E5C" w:rsidRDefault="00E2767C" w:rsidP="0083728D">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737000">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E2767C" w:rsidRPr="00572E5C" w:rsidRDefault="00E2767C" w:rsidP="0083728D">
            <w:pPr>
              <w:pStyle w:val="fielddata"/>
              <w:ind w:left="75"/>
              <w:rPr>
                <w:lang w:val="ru-RU"/>
              </w:rPr>
            </w:pPr>
          </w:p>
        </w:tc>
      </w:tr>
    </w:tbl>
    <w:p w:rsidR="00E2767C" w:rsidRPr="004C2993" w:rsidRDefault="00E2767C" w:rsidP="00E2767C">
      <w:pPr>
        <w:pStyle w:val="3"/>
        <w:widowControl w:val="0"/>
        <w:autoSpaceDE w:val="0"/>
        <w:autoSpaceDN w:val="0"/>
        <w:adjustRightInd w:val="0"/>
        <w:spacing w:before="48" w:after="48"/>
        <w:rPr>
          <w:b w:val="0"/>
          <w:bCs w:val="0"/>
          <w:i/>
          <w:lang w:val="ru-RU"/>
        </w:rPr>
      </w:pPr>
      <w:r w:rsidRPr="004C2993">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E2767C" w:rsidRPr="000441A3"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ind w:left="75"/>
            </w:pPr>
          </w:p>
        </w:tc>
      </w:tr>
      <w:tr w:rsidR="00E2767C" w:rsidRPr="000441A3"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ind w:left="75"/>
              <w:rPr>
                <w:lang w:val="ru-RU"/>
              </w:rPr>
            </w:pPr>
            <w:r w:rsidRPr="000441A3">
              <w:t> </w:t>
            </w:r>
          </w:p>
        </w:tc>
      </w:tr>
      <w:tr w:rsidR="00E2767C" w:rsidRPr="000441A3"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2767C" w:rsidRPr="008C604B" w:rsidRDefault="00E2767C" w:rsidP="0083728D">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8C604B" w:rsidRDefault="00E2767C" w:rsidP="0083728D">
            <w:pPr>
              <w:pStyle w:val="fielddata"/>
              <w:ind w:left="75"/>
              <w:rPr>
                <w:lang w:val="ru-RU"/>
              </w:rPr>
            </w:pPr>
          </w:p>
        </w:tc>
      </w:tr>
    </w:tbl>
    <w:p w:rsidR="00E2767C" w:rsidRPr="00E01CAC" w:rsidRDefault="00E2767C" w:rsidP="00E2767C">
      <w:pPr>
        <w:pStyle w:val="3"/>
        <w:widowControl w:val="0"/>
        <w:autoSpaceDE w:val="0"/>
        <w:autoSpaceDN w:val="0"/>
        <w:adjustRightInd w:val="0"/>
        <w:spacing w:before="48" w:after="48"/>
        <w:rPr>
          <w:bCs w:val="0"/>
        </w:rPr>
      </w:pPr>
      <w:r w:rsidRPr="00E01CAC">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E2767C" w:rsidRPr="000441A3"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Pr="000441A3" w:rsidRDefault="00E2767C" w:rsidP="0083728D">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spacing w:after="0"/>
              <w:ind w:left="75"/>
            </w:pPr>
          </w:p>
        </w:tc>
      </w:tr>
      <w:tr w:rsidR="00E2767C" w:rsidRPr="000441A3" w:rsidTr="0083728D">
        <w:trPr>
          <w:trHeight w:val="196"/>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Pr="008C604B" w:rsidRDefault="00E2767C" w:rsidP="0083728D">
            <w:pPr>
              <w:pStyle w:val="fieldname"/>
              <w:spacing w:after="0"/>
              <w:ind w:left="75"/>
              <w:rPr>
                <w:lang w:val="ru-RU"/>
              </w:rPr>
            </w:pPr>
            <w:r>
              <w:rPr>
                <w:lang w:val="ru-RU"/>
              </w:rPr>
              <w:t>Прошу перечислить сумму денежной компенсации на счет</w:t>
            </w:r>
            <w:r>
              <w:rPr>
                <w:rStyle w:val="aa"/>
                <w:lang w:val="ru-RU"/>
              </w:rPr>
              <w:footnoteReference w:customMarkFollows="1" w:id="5"/>
              <w:t>п1</w:t>
            </w:r>
            <w:r w:rsidRPr="000441A3">
              <w:rPr>
                <w:b w:val="0"/>
                <w:bCs w:val="0"/>
                <w:sz w:val="9"/>
                <w:szCs w:val="9"/>
                <w:lang w:val="ru-RU"/>
              </w:rPr>
              <w:br/>
            </w:r>
            <w:r w:rsidRPr="00737000">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8C604B" w:rsidRDefault="00E2767C" w:rsidP="0083728D">
            <w:pPr>
              <w:pStyle w:val="fielddata"/>
              <w:spacing w:after="0"/>
              <w:ind w:left="75"/>
              <w:rPr>
                <w:lang w:val="ru-RU"/>
              </w:rPr>
            </w:pPr>
          </w:p>
        </w:tc>
      </w:tr>
    </w:tbl>
    <w:p w:rsidR="00E2767C" w:rsidRPr="004C2993" w:rsidRDefault="00E2767C" w:rsidP="00E2767C">
      <w:pPr>
        <w:pStyle w:val="af3"/>
        <w:spacing w:before="375"/>
        <w:jc w:val="center"/>
        <w:rPr>
          <w:b/>
          <w:bCs/>
          <w:lang w:val="ru-RU"/>
        </w:rPr>
      </w:pPr>
      <w:r w:rsidRPr="004C2993">
        <w:rPr>
          <w:b/>
          <w:bCs/>
          <w:lang w:val="ru-RU"/>
        </w:rPr>
        <w:t>Настоящим прошу погасить указанное количество инвестиционных паев Фонда.</w:t>
      </w:r>
    </w:p>
    <w:p w:rsidR="00E2767C" w:rsidRPr="004C2993" w:rsidRDefault="00E2767C" w:rsidP="00E2767C">
      <w:pPr>
        <w:pStyle w:val="3"/>
        <w:spacing w:before="150"/>
        <w:rPr>
          <w:bCs w:val="0"/>
          <w:sz w:val="14"/>
          <w:szCs w:val="14"/>
          <w:lang w:val="ru-RU"/>
        </w:rPr>
      </w:pPr>
      <w:r w:rsidRPr="004C2993">
        <w:rPr>
          <w:bCs w:val="0"/>
          <w:sz w:val="14"/>
          <w:szCs w:val="14"/>
          <w:lang w:val="ru-RU"/>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E2767C" w:rsidRPr="000441A3"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Pr="000441A3" w:rsidRDefault="00E2767C" w:rsidP="0083728D">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spacing w:after="0"/>
              <w:ind w:left="75"/>
            </w:pPr>
          </w:p>
        </w:tc>
      </w:tr>
      <w:tr w:rsidR="00E2767C" w:rsidRPr="000441A3"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Pr="000441A3" w:rsidRDefault="00E2767C" w:rsidP="0083728D">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0441A3" w:rsidRDefault="00E2767C" w:rsidP="0083728D">
            <w:pPr>
              <w:pStyle w:val="fielddata"/>
              <w:ind w:left="75"/>
              <w:rPr>
                <w:lang w:val="ru-RU"/>
              </w:rPr>
            </w:pPr>
            <w:r w:rsidRPr="000441A3">
              <w:t> </w:t>
            </w:r>
          </w:p>
        </w:tc>
      </w:tr>
    </w:tbl>
    <w:p w:rsidR="00E2767C" w:rsidRPr="004C2993" w:rsidRDefault="00E2767C" w:rsidP="00E2767C">
      <w:pPr>
        <w:pStyle w:val="3"/>
        <w:spacing w:before="50"/>
        <w:rPr>
          <w:bCs w:val="0"/>
          <w:sz w:val="14"/>
          <w:szCs w:val="14"/>
          <w:lang w:val="ru-RU"/>
        </w:rPr>
      </w:pPr>
      <w:r w:rsidRPr="004C2993">
        <w:rPr>
          <w:bCs w:val="0"/>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E2767C" w:rsidRPr="00763BC4"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2767C" w:rsidRPr="00763BC4" w:rsidRDefault="00E2767C" w:rsidP="0083728D">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763BC4" w:rsidRDefault="00E2767C" w:rsidP="0083728D">
            <w:pPr>
              <w:pStyle w:val="fielddata"/>
              <w:spacing w:after="0"/>
              <w:ind w:left="75"/>
              <w:rPr>
                <w:sz w:val="14"/>
                <w:szCs w:val="14"/>
                <w:lang w:val="ru-RU"/>
              </w:rPr>
            </w:pPr>
          </w:p>
        </w:tc>
      </w:tr>
      <w:tr w:rsidR="00E2767C" w:rsidTr="0083728D">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E2767C" w:rsidRDefault="00E2767C" w:rsidP="0083728D">
            <w:pPr>
              <w:pStyle w:val="fieldname"/>
              <w:spacing w:before="0" w:after="0"/>
              <w:ind w:left="-49"/>
              <w:rPr>
                <w:lang w:val="ru-RU"/>
              </w:rPr>
            </w:pPr>
          </w:p>
          <w:p w:rsidR="00E2767C" w:rsidRDefault="00E2767C" w:rsidP="0083728D">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E2767C" w:rsidRDefault="00E2767C" w:rsidP="0083728D">
            <w:pPr>
              <w:pStyle w:val="fielddata"/>
              <w:ind w:left="75"/>
              <w:rPr>
                <w:lang w:val="ru-RU"/>
              </w:rPr>
            </w:pPr>
            <w:r>
              <w:t> </w:t>
            </w:r>
          </w:p>
        </w:tc>
      </w:tr>
      <w:tr w:rsidR="00E2767C" w:rsidTr="0083728D">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Pr="00CE5B3F" w:rsidRDefault="00E2767C" w:rsidP="0083728D">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E2767C" w:rsidRPr="00CE5B3F" w:rsidRDefault="00E2767C" w:rsidP="0083728D">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E2767C" w:rsidRPr="00CE5B3F" w:rsidRDefault="00E2767C" w:rsidP="0083728D">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E2767C" w:rsidRPr="009C69E2" w:rsidRDefault="00E2767C" w:rsidP="0083728D">
            <w:pPr>
              <w:pStyle w:val="fielddata"/>
              <w:ind w:left="75"/>
              <w:rPr>
                <w:lang w:val="ru-RU"/>
              </w:rPr>
            </w:pPr>
          </w:p>
        </w:tc>
      </w:tr>
      <w:tr w:rsidR="00E2767C" w:rsidRPr="00763BC4"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Pr="00763BC4" w:rsidRDefault="00E2767C" w:rsidP="0083728D">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763BC4" w:rsidRDefault="00E2767C" w:rsidP="0083728D">
            <w:pPr>
              <w:pStyle w:val="fielddata"/>
              <w:spacing w:after="0"/>
              <w:ind w:left="75"/>
              <w:rPr>
                <w:sz w:val="14"/>
                <w:szCs w:val="14"/>
                <w:lang w:val="ru-RU"/>
              </w:rPr>
            </w:pPr>
          </w:p>
        </w:tc>
      </w:tr>
      <w:tr w:rsidR="00E2767C" w:rsidRPr="00763BC4"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Pr="00763BC4" w:rsidRDefault="00E2767C" w:rsidP="0083728D">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763BC4" w:rsidRDefault="00E2767C" w:rsidP="0083728D">
            <w:pPr>
              <w:pStyle w:val="fielddata"/>
              <w:spacing w:after="0"/>
              <w:ind w:left="75"/>
              <w:rPr>
                <w:sz w:val="14"/>
                <w:szCs w:val="14"/>
                <w:lang w:val="ru-RU"/>
              </w:rPr>
            </w:pPr>
          </w:p>
        </w:tc>
      </w:tr>
      <w:tr w:rsidR="00E2767C" w:rsidRPr="00763BC4" w:rsidTr="0083728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767C" w:rsidRDefault="00E2767C" w:rsidP="0083728D">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E2767C" w:rsidRPr="00737000" w:rsidRDefault="00E2767C" w:rsidP="0083728D">
            <w:pPr>
              <w:pStyle w:val="fieldname"/>
              <w:spacing w:after="0"/>
              <w:ind w:left="75"/>
              <w:rPr>
                <w:sz w:val="14"/>
                <w:szCs w:val="14"/>
                <w:lang w:val="ru-RU"/>
              </w:rPr>
            </w:pPr>
            <w:r w:rsidRPr="00737000">
              <w:rPr>
                <w:rStyle w:val="fieldcomment1"/>
              </w:rPr>
              <w:t>(да</w:t>
            </w:r>
            <w:r w:rsidRPr="00737000">
              <w:rPr>
                <w:rStyle w:val="fieldcomment1"/>
                <w:lang w:val="ru-RU"/>
              </w:rPr>
              <w:t>/</w:t>
            </w:r>
            <w:r w:rsidRPr="00737000">
              <w:rPr>
                <w:rStyle w:val="fieldcomment1"/>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767C" w:rsidRPr="00763BC4" w:rsidRDefault="00E2767C" w:rsidP="0083728D">
            <w:pPr>
              <w:pStyle w:val="fielddata"/>
              <w:spacing w:after="0"/>
              <w:ind w:left="75"/>
              <w:rPr>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tblPr>
      <w:tblGrid>
        <w:gridCol w:w="8003"/>
      </w:tblGrid>
      <w:tr w:rsidR="00E2767C" w:rsidRPr="000441A3" w:rsidTr="0083728D">
        <w:trPr>
          <w:tblCellSpacing w:w="75" w:type="dxa"/>
        </w:trPr>
        <w:tc>
          <w:tcPr>
            <w:tcW w:w="4802" w:type="pct"/>
            <w:tcMar>
              <w:top w:w="30" w:type="dxa"/>
              <w:left w:w="75" w:type="dxa"/>
              <w:bottom w:w="30" w:type="dxa"/>
              <w:right w:w="75" w:type="dxa"/>
            </w:tcMar>
          </w:tcPr>
          <w:p w:rsidR="00E2767C" w:rsidRPr="007425D3" w:rsidRDefault="00E2767C" w:rsidP="0083728D">
            <w:pPr>
              <w:pStyle w:val="signfield"/>
              <w:spacing w:before="0" w:after="0" w:line="160" w:lineRule="atLeast"/>
              <w:ind w:left="75"/>
              <w:rPr>
                <w:lang w:val="ru-RU"/>
              </w:rPr>
            </w:pPr>
            <w:r w:rsidRPr="007425D3">
              <w:rPr>
                <w:lang w:val="ru-RU"/>
              </w:rPr>
              <w:t>Подпись уполномоченного представителя</w:t>
            </w:r>
          </w:p>
          <w:p w:rsidR="00E2767C" w:rsidRPr="007425D3" w:rsidRDefault="00E2767C" w:rsidP="0083728D">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E2767C" w:rsidRPr="000441A3" w:rsidTr="0083728D">
        <w:trPr>
          <w:trHeight w:val="542"/>
          <w:tblCellSpacing w:w="75" w:type="dxa"/>
        </w:trPr>
        <w:tc>
          <w:tcPr>
            <w:tcW w:w="4802" w:type="pct"/>
            <w:tcMar>
              <w:top w:w="30" w:type="dxa"/>
              <w:left w:w="75" w:type="dxa"/>
              <w:bottom w:w="30" w:type="dxa"/>
              <w:right w:w="75" w:type="dxa"/>
            </w:tcMar>
          </w:tcPr>
          <w:p w:rsidR="00E2767C" w:rsidRPr="007425D3" w:rsidRDefault="00E2767C" w:rsidP="0083728D">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E2767C" w:rsidRPr="007425D3" w:rsidRDefault="00E2767C" w:rsidP="0083728D">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E2767C" w:rsidRPr="00E01CAC" w:rsidRDefault="00E2767C" w:rsidP="00E2767C">
      <w:pPr>
        <w:pStyle w:val="af3"/>
        <w:spacing w:before="120"/>
        <w:jc w:val="center"/>
        <w:rPr>
          <w:b/>
          <w:bCs/>
        </w:rPr>
      </w:pPr>
      <w:r w:rsidRPr="004C2993">
        <w:rPr>
          <w:b/>
          <w:bCs/>
          <w:lang w:val="ru-RU"/>
        </w:rPr>
        <w:t xml:space="preserve">Настоящая заявка носит безотзывный характер. </w:t>
      </w:r>
      <w:r w:rsidRPr="00E01CAC">
        <w:rPr>
          <w:b/>
          <w:bCs/>
        </w:rPr>
        <w:t>С Правилами Фонда ознакомлен.</w:t>
      </w:r>
    </w:p>
    <w:p w:rsidR="00E2767C" w:rsidRDefault="00E2767C" w:rsidP="00E2767C">
      <w:pPr>
        <w:pStyle w:val="fieldcomment"/>
        <w:jc w:val="right"/>
        <w:rPr>
          <w:lang w:val="ru-RU"/>
        </w:rPr>
      </w:pPr>
    </w:p>
    <w:p w:rsidR="00747BFF" w:rsidRPr="009401AB" w:rsidRDefault="00747BFF" w:rsidP="004C2993">
      <w:pPr>
        <w:pStyle w:val="fieldcomment"/>
      </w:pPr>
    </w:p>
    <w:sectPr w:rsidR="00747BFF" w:rsidRPr="009401AB" w:rsidSect="00F93216">
      <w:headerReference w:type="default" r:id="rId12"/>
      <w:headerReference w:type="first" r:id="rId13"/>
      <w:pgSz w:w="11907" w:h="16840" w:code="9"/>
      <w:pgMar w:top="851" w:right="567" w:bottom="567" w:left="1418" w:header="72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BFF" w:rsidRDefault="00747BFF">
      <w:r>
        <w:separator/>
      </w:r>
    </w:p>
  </w:endnote>
  <w:endnote w:type="continuationSeparator" w:id="0">
    <w:p w:rsidR="00747BFF" w:rsidRDefault="00747BF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altName w:val="Times New Roman"/>
    <w:panose1 w:val="02020603050405020304"/>
    <w:charset w:val="CC"/>
    <w:family w:val="roman"/>
    <w:notTrueType/>
    <w:pitch w:val="variable"/>
    <w:sig w:usb0="00000203" w:usb1="00000000" w:usb2="00000000" w:usb3="00000000" w:csb0="00000005" w:csb1="00000000"/>
  </w:font>
  <w:font w:name="Arial">
    <w:altName w:val="Times New Roman"/>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BFF" w:rsidRDefault="00747BFF">
      <w:r>
        <w:separator/>
      </w:r>
    </w:p>
  </w:footnote>
  <w:footnote w:type="continuationSeparator" w:id="0">
    <w:p w:rsidR="00747BFF" w:rsidRDefault="00747BFF">
      <w:r>
        <w:continuationSeparator/>
      </w:r>
    </w:p>
  </w:footnote>
  <w:footnote w:id="1">
    <w:p w:rsidR="00000000" w:rsidRDefault="00E2767C" w:rsidP="00E2767C">
      <w:pPr>
        <w:autoSpaceDE w:val="0"/>
        <w:autoSpaceDN w:val="0"/>
        <w:adjustRightInd w:val="0"/>
        <w:spacing w:line="240" w:lineRule="auto"/>
      </w:pPr>
      <w:r w:rsidRPr="001D17E3">
        <w:rPr>
          <w:rStyle w:val="aa"/>
          <w:bCs/>
        </w:rPr>
        <w:t>л1</w:t>
      </w:r>
      <w:r w:rsidRPr="001D17E3">
        <w:rPr>
          <w:b/>
          <w:sz w:val="16"/>
          <w:szCs w:val="16"/>
        </w:rPr>
        <w:t xml:space="preserve"> </w:t>
      </w:r>
      <w:r w:rsidRPr="00094EC8">
        <w:rPr>
          <w:rFonts w:ascii="Arial" w:hAnsi="Arial" w:cs="Arial"/>
          <w:b/>
          <w:bCs/>
          <w:sz w:val="9"/>
          <w:szCs w:val="9"/>
          <w:lang w:eastAsia="en-US"/>
        </w:rPr>
        <w:t xml:space="preserve">может не указываться, если подано заявление об открытии лицевого счета и иные документы, необходимые для открытия лицевого счета. </w:t>
      </w:r>
    </w:p>
  </w:footnote>
  <w:footnote w:id="2">
    <w:p w:rsidR="00E2767C" w:rsidRPr="00251005" w:rsidRDefault="00E2767C" w:rsidP="00E2767C">
      <w:pPr>
        <w:autoSpaceDE w:val="0"/>
        <w:autoSpaceDN w:val="0"/>
        <w:adjustRightInd w:val="0"/>
        <w:spacing w:line="240" w:lineRule="auto"/>
        <w:rPr>
          <w:rFonts w:ascii="Arial" w:hAnsi="Arial" w:cs="Arial"/>
          <w:spacing w:val="10"/>
          <w:sz w:val="12"/>
          <w:szCs w:val="12"/>
          <w:lang w:eastAsia="en-US"/>
        </w:rPr>
      </w:pPr>
      <w:r w:rsidRPr="00220176">
        <w:rPr>
          <w:rStyle w:val="aa"/>
          <w:bCs/>
        </w:rPr>
        <w:footnoteRef/>
      </w:r>
      <w:r w:rsidRPr="00220176">
        <w:rPr>
          <w:rStyle w:val="aa"/>
          <w:bCs/>
        </w:rP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w:t>
      </w:r>
      <w:r w:rsidRPr="00251005">
        <w:rPr>
          <w:rFonts w:ascii="Arial" w:hAnsi="Arial" w:cs="Arial"/>
          <w:b/>
          <w:bCs/>
          <w:sz w:val="9"/>
          <w:szCs w:val="9"/>
          <w:lang w:eastAsia="en-US"/>
        </w:rPr>
        <w:t>.</w:t>
      </w:r>
    </w:p>
    <w:p w:rsidR="00000000" w:rsidRDefault="009E3238" w:rsidP="00E2767C">
      <w:pPr>
        <w:autoSpaceDE w:val="0"/>
        <w:autoSpaceDN w:val="0"/>
        <w:adjustRightInd w:val="0"/>
        <w:spacing w:line="240" w:lineRule="auto"/>
      </w:pPr>
    </w:p>
  </w:footnote>
  <w:footnote w:id="3">
    <w:p w:rsidR="00E2767C" w:rsidRPr="00251005" w:rsidRDefault="00E2767C" w:rsidP="00E2767C">
      <w:pPr>
        <w:autoSpaceDE w:val="0"/>
        <w:autoSpaceDN w:val="0"/>
        <w:adjustRightInd w:val="0"/>
        <w:spacing w:line="240" w:lineRule="auto"/>
        <w:rPr>
          <w:rFonts w:ascii="Arial" w:hAnsi="Arial" w:cs="Arial"/>
          <w:spacing w:val="10"/>
          <w:sz w:val="12"/>
          <w:szCs w:val="12"/>
          <w:lang w:eastAsia="en-US"/>
        </w:rPr>
      </w:pPr>
      <w:r w:rsidRPr="00220176">
        <w:rPr>
          <w:rStyle w:val="aa"/>
          <w:bCs/>
        </w:rPr>
        <w:footnoteRef/>
      </w:r>
      <w:r w:rsidRPr="00220176">
        <w:rPr>
          <w:rStyle w:val="aa"/>
          <w:bCs/>
        </w:rP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w:t>
      </w:r>
      <w:r w:rsidRPr="00251005">
        <w:rPr>
          <w:rFonts w:ascii="Arial" w:hAnsi="Arial" w:cs="Arial"/>
          <w:b/>
          <w:bCs/>
          <w:sz w:val="9"/>
          <w:szCs w:val="9"/>
          <w:lang w:eastAsia="en-US"/>
        </w:rPr>
        <w:t>.</w:t>
      </w:r>
    </w:p>
    <w:p w:rsidR="00000000" w:rsidRDefault="009E3238" w:rsidP="00E2767C">
      <w:pPr>
        <w:autoSpaceDE w:val="0"/>
        <w:autoSpaceDN w:val="0"/>
        <w:adjustRightInd w:val="0"/>
        <w:spacing w:line="240" w:lineRule="auto"/>
      </w:pPr>
    </w:p>
  </w:footnote>
  <w:footnote w:id="4">
    <w:p w:rsidR="00E2767C" w:rsidRDefault="00E2767C" w:rsidP="00E2767C">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000000" w:rsidRDefault="009E3238" w:rsidP="00E2767C">
      <w:pPr>
        <w:pStyle w:val="ab"/>
      </w:pPr>
    </w:p>
  </w:footnote>
  <w:footnote w:id="5">
    <w:p w:rsidR="00000000" w:rsidRDefault="00E2767C" w:rsidP="00E2767C">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FF" w:rsidRDefault="00747BFF">
    <w:pPr>
      <w:pStyle w:val="a3"/>
      <w:tabs>
        <w:tab w:val="clear" w:pos="4153"/>
        <w:tab w:val="clear" w:pos="8306"/>
      </w:tabs>
      <w:jc w:val="center"/>
      <w:rPr>
        <w:rFonts w:ascii="Times New Roman" w:hAnsi="Times New Roman" w:cs="Times New Roman"/>
      </w:rPr>
    </w:pPr>
    <w:r>
      <w:rPr>
        <w:rStyle w:val="a9"/>
        <w:rFonts w:ascii="Times New Roman" w:hAnsi="Times New Roman"/>
      </w:rPr>
      <w:fldChar w:fldCharType="begin"/>
    </w:r>
    <w:r>
      <w:rPr>
        <w:rStyle w:val="a9"/>
        <w:rFonts w:ascii="Times New Roman" w:hAnsi="Times New Roman"/>
      </w:rPr>
      <w:instrText xml:space="preserve"> PAGE </w:instrText>
    </w:r>
    <w:r>
      <w:rPr>
        <w:rStyle w:val="a9"/>
        <w:rFonts w:ascii="Times New Roman" w:hAnsi="Times New Roman"/>
      </w:rPr>
      <w:fldChar w:fldCharType="separate"/>
    </w:r>
    <w:r w:rsidR="009E3238">
      <w:rPr>
        <w:rStyle w:val="a9"/>
        <w:rFonts w:ascii="Times New Roman" w:hAnsi="Times New Roman"/>
        <w:noProof/>
      </w:rPr>
      <w:t>3</w:t>
    </w:r>
    <w:r>
      <w:rPr>
        <w:rStyle w:val="a9"/>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FF" w:rsidRDefault="00747BFF">
    <w:pPr>
      <w:pStyle w:val="a3"/>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A37"/>
    <w:multiLevelType w:val="hybridMultilevel"/>
    <w:tmpl w:val="B768B618"/>
    <w:lvl w:ilvl="0" w:tplc="0419000F">
      <w:start w:val="2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nsid w:val="06FB0331"/>
    <w:multiLevelType w:val="hybridMultilevel"/>
    <w:tmpl w:val="550E5D68"/>
    <w:lvl w:ilvl="0" w:tplc="36DCDF8A">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
    <w:nsid w:val="0C0605D0"/>
    <w:multiLevelType w:val="multilevel"/>
    <w:tmpl w:val="B768B618"/>
    <w:lvl w:ilvl="0">
      <w:start w:val="2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0D51163E"/>
    <w:multiLevelType w:val="hybridMultilevel"/>
    <w:tmpl w:val="F088439C"/>
    <w:lvl w:ilvl="0" w:tplc="CAA4835E">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F6E341D"/>
    <w:multiLevelType w:val="hybridMultilevel"/>
    <w:tmpl w:val="A820531E"/>
    <w:lvl w:ilvl="0" w:tplc="0419000F">
      <w:start w:val="26"/>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9">
    <w:nsid w:val="1741579A"/>
    <w:multiLevelType w:val="hybridMultilevel"/>
    <w:tmpl w:val="F832320C"/>
    <w:lvl w:ilvl="0" w:tplc="741483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A870E3"/>
    <w:multiLevelType w:val="hybridMultilevel"/>
    <w:tmpl w:val="3890458A"/>
    <w:lvl w:ilvl="0" w:tplc="04090017">
      <w:start w:val="1"/>
      <w:numFmt w:val="lowerLetter"/>
      <w:lvlText w:val="%1)"/>
      <w:lvlJc w:val="left"/>
      <w:pPr>
        <w:tabs>
          <w:tab w:val="num" w:pos="360"/>
        </w:tabs>
        <w:ind w:left="36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4">
    <w:nsid w:val="1D8B055C"/>
    <w:multiLevelType w:val="hybridMultilevel"/>
    <w:tmpl w:val="7CA071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nsid w:val="1DAA4AE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8">
    <w:nsid w:val="2470278D"/>
    <w:multiLevelType w:val="hybridMultilevel"/>
    <w:tmpl w:val="E8546904"/>
    <w:lvl w:ilvl="0" w:tplc="AA18DEB2">
      <w:start w:val="1"/>
      <w:numFmt w:val="bullet"/>
      <w:lvlText w:val=""/>
      <w:lvlJc w:val="left"/>
      <w:pPr>
        <w:tabs>
          <w:tab w:val="num" w:pos="1866"/>
        </w:tabs>
        <w:ind w:left="1866" w:hanging="360"/>
      </w:pPr>
      <w:rPr>
        <w:rFonts w:ascii="Symbol" w:hAnsi="Symbol" w:hint="default"/>
        <w:color w:val="auto"/>
        <w:sz w:val="24"/>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2A926532"/>
    <w:multiLevelType w:val="hybridMultilevel"/>
    <w:tmpl w:val="FBD847B2"/>
    <w:lvl w:ilvl="0" w:tplc="7D943748">
      <w:start w:val="2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1">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CB026A6"/>
    <w:multiLevelType w:val="hybridMultilevel"/>
    <w:tmpl w:val="97A2858E"/>
    <w:lvl w:ilvl="0" w:tplc="0419000F">
      <w:start w:val="4"/>
      <w:numFmt w:val="decimal"/>
      <w:lvlText w:val="%1."/>
      <w:lvlJc w:val="left"/>
      <w:pPr>
        <w:tabs>
          <w:tab w:val="num" w:pos="720"/>
        </w:tabs>
        <w:ind w:left="720" w:hanging="360"/>
      </w:pPr>
      <w:rPr>
        <w:rFonts w:cs="Times New Roman" w:hint="default"/>
      </w:rPr>
    </w:lvl>
    <w:lvl w:ilvl="1" w:tplc="CFEABFEC">
      <w:start w:val="1"/>
      <w:numFmt w:val="bullet"/>
      <w:lvlText w:val=""/>
      <w:lvlJc w:val="left"/>
      <w:pPr>
        <w:tabs>
          <w:tab w:val="num" w:pos="1440"/>
        </w:tabs>
        <w:ind w:left="1440" w:hanging="360"/>
      </w:pPr>
      <w:rPr>
        <w:rFonts w:ascii="Symbol" w:hAnsi="Symbol" w:hint="default"/>
        <w:b w:val="0"/>
        <w:i w:val="0"/>
        <w:sz w:val="16"/>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F654076"/>
    <w:multiLevelType w:val="hybridMultilevel"/>
    <w:tmpl w:val="47F8803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26">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8">
    <w:nsid w:val="4F345637"/>
    <w:multiLevelType w:val="hybridMultilevel"/>
    <w:tmpl w:val="89E69F7C"/>
    <w:lvl w:ilvl="0" w:tplc="AA18DEB2">
      <w:start w:val="1"/>
      <w:numFmt w:val="bullet"/>
      <w:lvlText w:val=""/>
      <w:lvlJc w:val="left"/>
      <w:pPr>
        <w:tabs>
          <w:tab w:val="num" w:pos="2034"/>
        </w:tabs>
        <w:ind w:left="2034" w:hanging="360"/>
      </w:pPr>
      <w:rPr>
        <w:rFonts w:ascii="Symbol" w:hAnsi="Symbol" w:hint="default"/>
        <w:color w:val="auto"/>
        <w:sz w:val="24"/>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9">
    <w:nsid w:val="521F4748"/>
    <w:multiLevelType w:val="hybridMultilevel"/>
    <w:tmpl w:val="91088D9E"/>
    <w:lvl w:ilvl="0" w:tplc="73E8170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0AF6357"/>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88510CE"/>
    <w:multiLevelType w:val="hybridMultilevel"/>
    <w:tmpl w:val="D4487728"/>
    <w:lvl w:ilvl="0" w:tplc="AA18DEB2">
      <w:start w:val="1"/>
      <w:numFmt w:val="bullet"/>
      <w:lvlText w:val=""/>
      <w:lvlJc w:val="left"/>
      <w:pPr>
        <w:tabs>
          <w:tab w:val="num" w:pos="2034"/>
        </w:tabs>
        <w:ind w:left="2034" w:hanging="360"/>
      </w:pPr>
      <w:rPr>
        <w:rFonts w:ascii="Symbol" w:hAnsi="Symbol" w:hint="default"/>
        <w:color w:val="auto"/>
        <w:sz w:val="24"/>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2">
    <w:nsid w:val="68D0304D"/>
    <w:multiLevelType w:val="multilevel"/>
    <w:tmpl w:val="713A37AE"/>
    <w:lvl w:ilvl="0">
      <w:start w:val="1"/>
      <w:numFmt w:val="decimal"/>
      <w:lvlText w:val="%1."/>
      <w:lvlJc w:val="left"/>
      <w:pPr>
        <w:tabs>
          <w:tab w:val="num" w:pos="360"/>
        </w:tabs>
        <w:ind w:left="360" w:hanging="360"/>
      </w:pPr>
      <w:rPr>
        <w:rFonts w:cs="Times New Roman" w:hint="default"/>
      </w:rPr>
    </w:lvl>
    <w:lvl w:ilvl="1">
      <w:start w:val="1"/>
      <w:numFmt w:val="decimal"/>
      <w:lvlText w:val="75.%2."/>
      <w:lvlJc w:val="left"/>
      <w:pPr>
        <w:tabs>
          <w:tab w:val="num" w:pos="72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nsid w:val="692A34B2"/>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B2F3936"/>
    <w:multiLevelType w:val="hybridMultilevel"/>
    <w:tmpl w:val="F65272B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36">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7">
    <w:nsid w:val="7C603C0C"/>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5"/>
  </w:num>
  <w:num w:numId="4">
    <w:abstractNumId w:val="36"/>
  </w:num>
  <w:num w:numId="5">
    <w:abstractNumId w:val="8"/>
  </w:num>
  <w:num w:numId="6">
    <w:abstractNumId w:val="1"/>
  </w:num>
  <w:num w:numId="7">
    <w:abstractNumId w:val="7"/>
  </w:num>
  <w:num w:numId="8">
    <w:abstractNumId w:val="12"/>
  </w:num>
  <w:num w:numId="9">
    <w:abstractNumId w:val="21"/>
  </w:num>
  <w:num w:numId="10">
    <w:abstractNumId w:val="20"/>
  </w:num>
  <w:num w:numId="11">
    <w:abstractNumId w:val="3"/>
  </w:num>
  <w:num w:numId="12">
    <w:abstractNumId w:val="27"/>
  </w:num>
  <w:num w:numId="13">
    <w:abstractNumId w:val="23"/>
  </w:num>
  <w:num w:numId="14">
    <w:abstractNumId w:val="33"/>
  </w:num>
  <w:num w:numId="15">
    <w:abstractNumId w:val="29"/>
  </w:num>
  <w:num w:numId="16">
    <w:abstractNumId w:val="37"/>
  </w:num>
  <w:num w:numId="17">
    <w:abstractNumId w:val="34"/>
  </w:num>
  <w:num w:numId="18">
    <w:abstractNumId w:val="30"/>
  </w:num>
  <w:num w:numId="19">
    <w:abstractNumId w:val="24"/>
  </w:num>
  <w:num w:numId="20">
    <w:abstractNumId w:val="17"/>
  </w:num>
  <w:num w:numId="21">
    <w:abstractNumId w:val="2"/>
  </w:num>
  <w:num w:numId="22">
    <w:abstractNumId w:val="6"/>
  </w:num>
  <w:num w:numId="23">
    <w:abstractNumId w:val="9"/>
  </w:num>
  <w:num w:numId="24">
    <w:abstractNumId w:val="26"/>
  </w:num>
  <w:num w:numId="25">
    <w:abstractNumId w:val="25"/>
  </w:num>
  <w:num w:numId="26">
    <w:abstractNumId w:val="35"/>
  </w:num>
  <w:num w:numId="27">
    <w:abstractNumId w:val="10"/>
  </w:num>
  <w:num w:numId="28">
    <w:abstractNumId w:val="22"/>
  </w:num>
  <w:num w:numId="29">
    <w:abstractNumId w:val="18"/>
  </w:num>
  <w:num w:numId="30">
    <w:abstractNumId w:val="14"/>
  </w:num>
  <w:num w:numId="31">
    <w:abstractNumId w:val="15"/>
  </w:num>
  <w:num w:numId="32">
    <w:abstractNumId w:val="0"/>
  </w:num>
  <w:num w:numId="33">
    <w:abstractNumId w:val="4"/>
  </w:num>
  <w:num w:numId="34">
    <w:abstractNumId w:val="19"/>
  </w:num>
  <w:num w:numId="35">
    <w:abstractNumId w:val="32"/>
  </w:num>
  <w:num w:numId="36">
    <w:abstractNumId w:val="11"/>
  </w:num>
  <w:num w:numId="37">
    <w:abstractNumId w:val="31"/>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77C0F"/>
    <w:rsid w:val="000000D5"/>
    <w:rsid w:val="0000302B"/>
    <w:rsid w:val="0000310F"/>
    <w:rsid w:val="0000630A"/>
    <w:rsid w:val="00010309"/>
    <w:rsid w:val="0002100B"/>
    <w:rsid w:val="00021029"/>
    <w:rsid w:val="00024509"/>
    <w:rsid w:val="0002505E"/>
    <w:rsid w:val="00034C8D"/>
    <w:rsid w:val="00036D7C"/>
    <w:rsid w:val="000408AB"/>
    <w:rsid w:val="000425CA"/>
    <w:rsid w:val="00042CCD"/>
    <w:rsid w:val="000441A3"/>
    <w:rsid w:val="00054EA1"/>
    <w:rsid w:val="00062AF0"/>
    <w:rsid w:val="0006309C"/>
    <w:rsid w:val="00067758"/>
    <w:rsid w:val="000679B2"/>
    <w:rsid w:val="0007307E"/>
    <w:rsid w:val="00074467"/>
    <w:rsid w:val="00075261"/>
    <w:rsid w:val="00077791"/>
    <w:rsid w:val="000853A3"/>
    <w:rsid w:val="0008593A"/>
    <w:rsid w:val="00086C7C"/>
    <w:rsid w:val="000874F8"/>
    <w:rsid w:val="000875FD"/>
    <w:rsid w:val="000910C0"/>
    <w:rsid w:val="00092EDD"/>
    <w:rsid w:val="00094EC8"/>
    <w:rsid w:val="000A02DB"/>
    <w:rsid w:val="000A05DE"/>
    <w:rsid w:val="000B2354"/>
    <w:rsid w:val="000B3569"/>
    <w:rsid w:val="000C0F20"/>
    <w:rsid w:val="000C6341"/>
    <w:rsid w:val="000C75B1"/>
    <w:rsid w:val="000D03A8"/>
    <w:rsid w:val="000D4EA6"/>
    <w:rsid w:val="000D5543"/>
    <w:rsid w:val="000E3504"/>
    <w:rsid w:val="000E39E0"/>
    <w:rsid w:val="000F3F5F"/>
    <w:rsid w:val="000F7AFC"/>
    <w:rsid w:val="00102A68"/>
    <w:rsid w:val="001069A1"/>
    <w:rsid w:val="00112659"/>
    <w:rsid w:val="00115B45"/>
    <w:rsid w:val="001169B0"/>
    <w:rsid w:val="00116F40"/>
    <w:rsid w:val="001200C4"/>
    <w:rsid w:val="00120C7A"/>
    <w:rsid w:val="0012202B"/>
    <w:rsid w:val="00127893"/>
    <w:rsid w:val="00130CD3"/>
    <w:rsid w:val="00130F93"/>
    <w:rsid w:val="00134691"/>
    <w:rsid w:val="001364EA"/>
    <w:rsid w:val="00136B75"/>
    <w:rsid w:val="001377F3"/>
    <w:rsid w:val="00140C6E"/>
    <w:rsid w:val="00140D65"/>
    <w:rsid w:val="00142FA4"/>
    <w:rsid w:val="00145BC1"/>
    <w:rsid w:val="00156C5A"/>
    <w:rsid w:val="00162607"/>
    <w:rsid w:val="00162FCF"/>
    <w:rsid w:val="00164119"/>
    <w:rsid w:val="00165048"/>
    <w:rsid w:val="001652CF"/>
    <w:rsid w:val="00172713"/>
    <w:rsid w:val="00176386"/>
    <w:rsid w:val="0017667C"/>
    <w:rsid w:val="001804A7"/>
    <w:rsid w:val="0018630A"/>
    <w:rsid w:val="00194639"/>
    <w:rsid w:val="00196875"/>
    <w:rsid w:val="00196C3F"/>
    <w:rsid w:val="001A203E"/>
    <w:rsid w:val="001A5591"/>
    <w:rsid w:val="001A5D74"/>
    <w:rsid w:val="001B03DA"/>
    <w:rsid w:val="001B529B"/>
    <w:rsid w:val="001B6DDE"/>
    <w:rsid w:val="001B79F4"/>
    <w:rsid w:val="001C325B"/>
    <w:rsid w:val="001C38F9"/>
    <w:rsid w:val="001C5C13"/>
    <w:rsid w:val="001C6168"/>
    <w:rsid w:val="001C7565"/>
    <w:rsid w:val="001D17E3"/>
    <w:rsid w:val="001D7FE2"/>
    <w:rsid w:val="001E1792"/>
    <w:rsid w:val="001E1D18"/>
    <w:rsid w:val="001E5842"/>
    <w:rsid w:val="001E6F7B"/>
    <w:rsid w:val="001E7ECE"/>
    <w:rsid w:val="001F2974"/>
    <w:rsid w:val="001F6936"/>
    <w:rsid w:val="001F7078"/>
    <w:rsid w:val="00200635"/>
    <w:rsid w:val="0020080E"/>
    <w:rsid w:val="00202C42"/>
    <w:rsid w:val="00203363"/>
    <w:rsid w:val="00204661"/>
    <w:rsid w:val="00210E92"/>
    <w:rsid w:val="002135D8"/>
    <w:rsid w:val="0021412D"/>
    <w:rsid w:val="00215F75"/>
    <w:rsid w:val="002177CD"/>
    <w:rsid w:val="00220176"/>
    <w:rsid w:val="002246F1"/>
    <w:rsid w:val="00232035"/>
    <w:rsid w:val="00233AF0"/>
    <w:rsid w:val="00234333"/>
    <w:rsid w:val="00235F37"/>
    <w:rsid w:val="002408DD"/>
    <w:rsid w:val="00241CAB"/>
    <w:rsid w:val="002432A2"/>
    <w:rsid w:val="00245348"/>
    <w:rsid w:val="00247A7D"/>
    <w:rsid w:val="00251005"/>
    <w:rsid w:val="002636C3"/>
    <w:rsid w:val="0026452B"/>
    <w:rsid w:val="002754FF"/>
    <w:rsid w:val="00275B61"/>
    <w:rsid w:val="00276C66"/>
    <w:rsid w:val="0028648B"/>
    <w:rsid w:val="002869D3"/>
    <w:rsid w:val="00290FF7"/>
    <w:rsid w:val="0029211E"/>
    <w:rsid w:val="00294149"/>
    <w:rsid w:val="0029457A"/>
    <w:rsid w:val="00296644"/>
    <w:rsid w:val="002A29DD"/>
    <w:rsid w:val="002A4E70"/>
    <w:rsid w:val="002B04E5"/>
    <w:rsid w:val="002B0B80"/>
    <w:rsid w:val="002B2CBD"/>
    <w:rsid w:val="002B7DFB"/>
    <w:rsid w:val="002C2AF8"/>
    <w:rsid w:val="002D2750"/>
    <w:rsid w:val="002D61F6"/>
    <w:rsid w:val="002E104A"/>
    <w:rsid w:val="002E1C68"/>
    <w:rsid w:val="002E41BE"/>
    <w:rsid w:val="002F1AC1"/>
    <w:rsid w:val="002F7C96"/>
    <w:rsid w:val="00300E87"/>
    <w:rsid w:val="003060FC"/>
    <w:rsid w:val="0030762C"/>
    <w:rsid w:val="00307BC5"/>
    <w:rsid w:val="00310342"/>
    <w:rsid w:val="00316664"/>
    <w:rsid w:val="003174D9"/>
    <w:rsid w:val="00324990"/>
    <w:rsid w:val="00326E3D"/>
    <w:rsid w:val="003307AA"/>
    <w:rsid w:val="00334ACB"/>
    <w:rsid w:val="0034424E"/>
    <w:rsid w:val="00344FB8"/>
    <w:rsid w:val="003521A2"/>
    <w:rsid w:val="0035289B"/>
    <w:rsid w:val="00353620"/>
    <w:rsid w:val="00353F24"/>
    <w:rsid w:val="00355946"/>
    <w:rsid w:val="003609A2"/>
    <w:rsid w:val="0036291D"/>
    <w:rsid w:val="00364E0D"/>
    <w:rsid w:val="00365ED8"/>
    <w:rsid w:val="003703E8"/>
    <w:rsid w:val="0037400D"/>
    <w:rsid w:val="0037450B"/>
    <w:rsid w:val="00380F3E"/>
    <w:rsid w:val="00383515"/>
    <w:rsid w:val="00391268"/>
    <w:rsid w:val="00392BA5"/>
    <w:rsid w:val="00392C14"/>
    <w:rsid w:val="00395FA5"/>
    <w:rsid w:val="003A0582"/>
    <w:rsid w:val="003A53D0"/>
    <w:rsid w:val="003B2F7F"/>
    <w:rsid w:val="003B47D3"/>
    <w:rsid w:val="003C4D42"/>
    <w:rsid w:val="003C4FD4"/>
    <w:rsid w:val="003C6FF6"/>
    <w:rsid w:val="003D024F"/>
    <w:rsid w:val="003D3092"/>
    <w:rsid w:val="003D3698"/>
    <w:rsid w:val="003D7E14"/>
    <w:rsid w:val="003E0CFD"/>
    <w:rsid w:val="003E3A80"/>
    <w:rsid w:val="003F0B13"/>
    <w:rsid w:val="003F48E2"/>
    <w:rsid w:val="00402ACA"/>
    <w:rsid w:val="004037DC"/>
    <w:rsid w:val="00410CF8"/>
    <w:rsid w:val="00415213"/>
    <w:rsid w:val="00415568"/>
    <w:rsid w:val="004166D5"/>
    <w:rsid w:val="00424905"/>
    <w:rsid w:val="00425CEE"/>
    <w:rsid w:val="0042778F"/>
    <w:rsid w:val="0043203F"/>
    <w:rsid w:val="004342B7"/>
    <w:rsid w:val="00437BA7"/>
    <w:rsid w:val="0044129E"/>
    <w:rsid w:val="004432A2"/>
    <w:rsid w:val="00444256"/>
    <w:rsid w:val="00453E54"/>
    <w:rsid w:val="00457731"/>
    <w:rsid w:val="00457E7D"/>
    <w:rsid w:val="00461FA1"/>
    <w:rsid w:val="00462B95"/>
    <w:rsid w:val="00465C12"/>
    <w:rsid w:val="00473FD7"/>
    <w:rsid w:val="004750F9"/>
    <w:rsid w:val="004771A8"/>
    <w:rsid w:val="004906E1"/>
    <w:rsid w:val="00492E7B"/>
    <w:rsid w:val="00493EF3"/>
    <w:rsid w:val="0049435C"/>
    <w:rsid w:val="00495A68"/>
    <w:rsid w:val="00496976"/>
    <w:rsid w:val="004A04A2"/>
    <w:rsid w:val="004A1A43"/>
    <w:rsid w:val="004A3C41"/>
    <w:rsid w:val="004A4F2F"/>
    <w:rsid w:val="004A69BA"/>
    <w:rsid w:val="004B107A"/>
    <w:rsid w:val="004B2B93"/>
    <w:rsid w:val="004B31BB"/>
    <w:rsid w:val="004B7D78"/>
    <w:rsid w:val="004C0B56"/>
    <w:rsid w:val="004C15D9"/>
    <w:rsid w:val="004C1F04"/>
    <w:rsid w:val="004C2993"/>
    <w:rsid w:val="004D159C"/>
    <w:rsid w:val="004E2089"/>
    <w:rsid w:val="004E306A"/>
    <w:rsid w:val="004E55EA"/>
    <w:rsid w:val="004E7021"/>
    <w:rsid w:val="004F7C3D"/>
    <w:rsid w:val="00500D7F"/>
    <w:rsid w:val="0050286C"/>
    <w:rsid w:val="005045BD"/>
    <w:rsid w:val="00505311"/>
    <w:rsid w:val="00505662"/>
    <w:rsid w:val="0050787A"/>
    <w:rsid w:val="00520BEA"/>
    <w:rsid w:val="005215C6"/>
    <w:rsid w:val="00522933"/>
    <w:rsid w:val="00523E43"/>
    <w:rsid w:val="0052524A"/>
    <w:rsid w:val="00526678"/>
    <w:rsid w:val="00532F90"/>
    <w:rsid w:val="0053735A"/>
    <w:rsid w:val="00541DCF"/>
    <w:rsid w:val="00542CE4"/>
    <w:rsid w:val="005471C7"/>
    <w:rsid w:val="005579F7"/>
    <w:rsid w:val="0056010A"/>
    <w:rsid w:val="005609C3"/>
    <w:rsid w:val="0057225A"/>
    <w:rsid w:val="005724A5"/>
    <w:rsid w:val="00572E5C"/>
    <w:rsid w:val="005741B2"/>
    <w:rsid w:val="00587529"/>
    <w:rsid w:val="00591B82"/>
    <w:rsid w:val="005944BD"/>
    <w:rsid w:val="00595462"/>
    <w:rsid w:val="00595E12"/>
    <w:rsid w:val="0059715F"/>
    <w:rsid w:val="005B5462"/>
    <w:rsid w:val="005B5632"/>
    <w:rsid w:val="005C400C"/>
    <w:rsid w:val="005C4A4E"/>
    <w:rsid w:val="005C664E"/>
    <w:rsid w:val="005D45BF"/>
    <w:rsid w:val="005D4C7C"/>
    <w:rsid w:val="005D6DF6"/>
    <w:rsid w:val="005D7A4B"/>
    <w:rsid w:val="005E3BA5"/>
    <w:rsid w:val="005E463E"/>
    <w:rsid w:val="0060075A"/>
    <w:rsid w:val="00602E87"/>
    <w:rsid w:val="006062F2"/>
    <w:rsid w:val="006114BD"/>
    <w:rsid w:val="00612557"/>
    <w:rsid w:val="00613CDE"/>
    <w:rsid w:val="0062056B"/>
    <w:rsid w:val="006211D4"/>
    <w:rsid w:val="00621BFD"/>
    <w:rsid w:val="00625462"/>
    <w:rsid w:val="006317C4"/>
    <w:rsid w:val="0063235E"/>
    <w:rsid w:val="006336E5"/>
    <w:rsid w:val="00640947"/>
    <w:rsid w:val="00642604"/>
    <w:rsid w:val="00643BB0"/>
    <w:rsid w:val="0064411E"/>
    <w:rsid w:val="00646015"/>
    <w:rsid w:val="006522D0"/>
    <w:rsid w:val="006540F5"/>
    <w:rsid w:val="006572F6"/>
    <w:rsid w:val="006603EC"/>
    <w:rsid w:val="00660665"/>
    <w:rsid w:val="006708C9"/>
    <w:rsid w:val="00672DBE"/>
    <w:rsid w:val="00674910"/>
    <w:rsid w:val="006753CE"/>
    <w:rsid w:val="00681211"/>
    <w:rsid w:val="006813A9"/>
    <w:rsid w:val="0068735D"/>
    <w:rsid w:val="00691D1C"/>
    <w:rsid w:val="00694205"/>
    <w:rsid w:val="006970CF"/>
    <w:rsid w:val="006A1078"/>
    <w:rsid w:val="006A62CB"/>
    <w:rsid w:val="006A782D"/>
    <w:rsid w:val="006A7AEF"/>
    <w:rsid w:val="006A7BBB"/>
    <w:rsid w:val="006B57D9"/>
    <w:rsid w:val="006B623E"/>
    <w:rsid w:val="006B696A"/>
    <w:rsid w:val="006B78E0"/>
    <w:rsid w:val="006B7C2B"/>
    <w:rsid w:val="006B7F4B"/>
    <w:rsid w:val="006C4B21"/>
    <w:rsid w:val="006C6678"/>
    <w:rsid w:val="006D020D"/>
    <w:rsid w:val="006D2838"/>
    <w:rsid w:val="006D688B"/>
    <w:rsid w:val="006D6D4D"/>
    <w:rsid w:val="006E1AD6"/>
    <w:rsid w:val="006E2814"/>
    <w:rsid w:val="006E3515"/>
    <w:rsid w:val="006F1146"/>
    <w:rsid w:val="006F138B"/>
    <w:rsid w:val="006F38C1"/>
    <w:rsid w:val="007038B4"/>
    <w:rsid w:val="007151E1"/>
    <w:rsid w:val="007158C3"/>
    <w:rsid w:val="00722CEC"/>
    <w:rsid w:val="007271E8"/>
    <w:rsid w:val="00730E6A"/>
    <w:rsid w:val="007326AB"/>
    <w:rsid w:val="00736E8E"/>
    <w:rsid w:val="00737000"/>
    <w:rsid w:val="0074206D"/>
    <w:rsid w:val="007425D3"/>
    <w:rsid w:val="00743158"/>
    <w:rsid w:val="00743E24"/>
    <w:rsid w:val="007452DD"/>
    <w:rsid w:val="00747BFF"/>
    <w:rsid w:val="007512D5"/>
    <w:rsid w:val="00751D76"/>
    <w:rsid w:val="00754320"/>
    <w:rsid w:val="00755007"/>
    <w:rsid w:val="00757B29"/>
    <w:rsid w:val="007609D6"/>
    <w:rsid w:val="00761198"/>
    <w:rsid w:val="00761EEB"/>
    <w:rsid w:val="00763BC4"/>
    <w:rsid w:val="0076671E"/>
    <w:rsid w:val="00773420"/>
    <w:rsid w:val="0077385E"/>
    <w:rsid w:val="00795CD7"/>
    <w:rsid w:val="007A13F6"/>
    <w:rsid w:val="007B028F"/>
    <w:rsid w:val="007B06F6"/>
    <w:rsid w:val="007B379A"/>
    <w:rsid w:val="007C1506"/>
    <w:rsid w:val="007C38CD"/>
    <w:rsid w:val="007C5550"/>
    <w:rsid w:val="007D1323"/>
    <w:rsid w:val="007F0F7A"/>
    <w:rsid w:val="007F22E4"/>
    <w:rsid w:val="007F3203"/>
    <w:rsid w:val="007F3AA1"/>
    <w:rsid w:val="007F4663"/>
    <w:rsid w:val="007F74E0"/>
    <w:rsid w:val="00800CA9"/>
    <w:rsid w:val="00806ED7"/>
    <w:rsid w:val="008117D4"/>
    <w:rsid w:val="008164B9"/>
    <w:rsid w:val="00820595"/>
    <w:rsid w:val="00821254"/>
    <w:rsid w:val="00825A2C"/>
    <w:rsid w:val="00825CAE"/>
    <w:rsid w:val="00830486"/>
    <w:rsid w:val="008334B2"/>
    <w:rsid w:val="0083728D"/>
    <w:rsid w:val="00837715"/>
    <w:rsid w:val="00837FF8"/>
    <w:rsid w:val="00842305"/>
    <w:rsid w:val="008431DD"/>
    <w:rsid w:val="00846461"/>
    <w:rsid w:val="008509B2"/>
    <w:rsid w:val="00850BC9"/>
    <w:rsid w:val="0085135E"/>
    <w:rsid w:val="00852912"/>
    <w:rsid w:val="00854880"/>
    <w:rsid w:val="00856467"/>
    <w:rsid w:val="00860E1B"/>
    <w:rsid w:val="00861567"/>
    <w:rsid w:val="0086449E"/>
    <w:rsid w:val="008665A0"/>
    <w:rsid w:val="00870118"/>
    <w:rsid w:val="00871937"/>
    <w:rsid w:val="00874EF1"/>
    <w:rsid w:val="00877C55"/>
    <w:rsid w:val="00883CAD"/>
    <w:rsid w:val="008A1DA9"/>
    <w:rsid w:val="008A24E9"/>
    <w:rsid w:val="008A50C9"/>
    <w:rsid w:val="008A5D06"/>
    <w:rsid w:val="008A7BB1"/>
    <w:rsid w:val="008B1520"/>
    <w:rsid w:val="008B6261"/>
    <w:rsid w:val="008B7EEF"/>
    <w:rsid w:val="008C1BFA"/>
    <w:rsid w:val="008C41DA"/>
    <w:rsid w:val="008C43AA"/>
    <w:rsid w:val="008C5978"/>
    <w:rsid w:val="008C604B"/>
    <w:rsid w:val="008D45D7"/>
    <w:rsid w:val="008E487E"/>
    <w:rsid w:val="008E5505"/>
    <w:rsid w:val="008F304A"/>
    <w:rsid w:val="009031A2"/>
    <w:rsid w:val="009041C7"/>
    <w:rsid w:val="0090423D"/>
    <w:rsid w:val="00904E46"/>
    <w:rsid w:val="009072AF"/>
    <w:rsid w:val="009125E8"/>
    <w:rsid w:val="00912BF6"/>
    <w:rsid w:val="00916A68"/>
    <w:rsid w:val="00923BDF"/>
    <w:rsid w:val="009273DA"/>
    <w:rsid w:val="009308FD"/>
    <w:rsid w:val="0093124A"/>
    <w:rsid w:val="00934349"/>
    <w:rsid w:val="009401AB"/>
    <w:rsid w:val="00941520"/>
    <w:rsid w:val="00943136"/>
    <w:rsid w:val="00944D56"/>
    <w:rsid w:val="00950239"/>
    <w:rsid w:val="009519B3"/>
    <w:rsid w:val="00960F94"/>
    <w:rsid w:val="00964651"/>
    <w:rsid w:val="0097335D"/>
    <w:rsid w:val="00975F0A"/>
    <w:rsid w:val="009767BB"/>
    <w:rsid w:val="009776DB"/>
    <w:rsid w:val="00977947"/>
    <w:rsid w:val="00981DD5"/>
    <w:rsid w:val="009902BB"/>
    <w:rsid w:val="009955B9"/>
    <w:rsid w:val="009969FD"/>
    <w:rsid w:val="00997761"/>
    <w:rsid w:val="009A41E5"/>
    <w:rsid w:val="009A5744"/>
    <w:rsid w:val="009B2B63"/>
    <w:rsid w:val="009B4308"/>
    <w:rsid w:val="009B5331"/>
    <w:rsid w:val="009B589C"/>
    <w:rsid w:val="009B5E65"/>
    <w:rsid w:val="009B6B51"/>
    <w:rsid w:val="009B6B99"/>
    <w:rsid w:val="009C2E24"/>
    <w:rsid w:val="009C4ADB"/>
    <w:rsid w:val="009C5EB8"/>
    <w:rsid w:val="009C69E2"/>
    <w:rsid w:val="009D2551"/>
    <w:rsid w:val="009D38FE"/>
    <w:rsid w:val="009E03A8"/>
    <w:rsid w:val="009E3238"/>
    <w:rsid w:val="009E4DFC"/>
    <w:rsid w:val="009E6842"/>
    <w:rsid w:val="009E77EA"/>
    <w:rsid w:val="009F4B75"/>
    <w:rsid w:val="00A0069C"/>
    <w:rsid w:val="00A016C9"/>
    <w:rsid w:val="00A0570A"/>
    <w:rsid w:val="00A13817"/>
    <w:rsid w:val="00A16907"/>
    <w:rsid w:val="00A20102"/>
    <w:rsid w:val="00A226AB"/>
    <w:rsid w:val="00A25A8E"/>
    <w:rsid w:val="00A261AF"/>
    <w:rsid w:val="00A33CA2"/>
    <w:rsid w:val="00A4080D"/>
    <w:rsid w:val="00A4487D"/>
    <w:rsid w:val="00A460AC"/>
    <w:rsid w:val="00A618D0"/>
    <w:rsid w:val="00A61BC1"/>
    <w:rsid w:val="00A62E6A"/>
    <w:rsid w:val="00A6770D"/>
    <w:rsid w:val="00A71C9C"/>
    <w:rsid w:val="00A721A5"/>
    <w:rsid w:val="00A721BF"/>
    <w:rsid w:val="00A74528"/>
    <w:rsid w:val="00A75A27"/>
    <w:rsid w:val="00A81E2A"/>
    <w:rsid w:val="00A8532D"/>
    <w:rsid w:val="00A86FDD"/>
    <w:rsid w:val="00A9003E"/>
    <w:rsid w:val="00A92FB1"/>
    <w:rsid w:val="00A94C82"/>
    <w:rsid w:val="00A95F02"/>
    <w:rsid w:val="00A968F1"/>
    <w:rsid w:val="00AA3DA6"/>
    <w:rsid w:val="00AA4C7B"/>
    <w:rsid w:val="00AA5314"/>
    <w:rsid w:val="00AA560B"/>
    <w:rsid w:val="00AB148C"/>
    <w:rsid w:val="00AB397C"/>
    <w:rsid w:val="00AB5638"/>
    <w:rsid w:val="00AB5EDF"/>
    <w:rsid w:val="00AC00E0"/>
    <w:rsid w:val="00AC6BD2"/>
    <w:rsid w:val="00AC7F38"/>
    <w:rsid w:val="00AD34B3"/>
    <w:rsid w:val="00AD74FB"/>
    <w:rsid w:val="00AE14D1"/>
    <w:rsid w:val="00AE2362"/>
    <w:rsid w:val="00AE4297"/>
    <w:rsid w:val="00AE6C71"/>
    <w:rsid w:val="00AF1F1E"/>
    <w:rsid w:val="00AF300E"/>
    <w:rsid w:val="00AF6716"/>
    <w:rsid w:val="00B00A56"/>
    <w:rsid w:val="00B0269A"/>
    <w:rsid w:val="00B11F0A"/>
    <w:rsid w:val="00B122F4"/>
    <w:rsid w:val="00B1386F"/>
    <w:rsid w:val="00B13C89"/>
    <w:rsid w:val="00B23F0B"/>
    <w:rsid w:val="00B25F35"/>
    <w:rsid w:val="00B30B53"/>
    <w:rsid w:val="00B3261F"/>
    <w:rsid w:val="00B326AA"/>
    <w:rsid w:val="00B34A0B"/>
    <w:rsid w:val="00B40BAF"/>
    <w:rsid w:val="00B45065"/>
    <w:rsid w:val="00B46E32"/>
    <w:rsid w:val="00B51DBC"/>
    <w:rsid w:val="00B536C9"/>
    <w:rsid w:val="00B60BEA"/>
    <w:rsid w:val="00B64BE7"/>
    <w:rsid w:val="00B65225"/>
    <w:rsid w:val="00B656D6"/>
    <w:rsid w:val="00B70343"/>
    <w:rsid w:val="00B7159F"/>
    <w:rsid w:val="00B740C3"/>
    <w:rsid w:val="00B814D0"/>
    <w:rsid w:val="00B842E3"/>
    <w:rsid w:val="00B910CA"/>
    <w:rsid w:val="00B96F3A"/>
    <w:rsid w:val="00BA070D"/>
    <w:rsid w:val="00BA2EC3"/>
    <w:rsid w:val="00BA3EA1"/>
    <w:rsid w:val="00BA5944"/>
    <w:rsid w:val="00BA636E"/>
    <w:rsid w:val="00BA682D"/>
    <w:rsid w:val="00BA6C41"/>
    <w:rsid w:val="00BA7F73"/>
    <w:rsid w:val="00BA7FDF"/>
    <w:rsid w:val="00BB046C"/>
    <w:rsid w:val="00BB1F8D"/>
    <w:rsid w:val="00BB2720"/>
    <w:rsid w:val="00BC056F"/>
    <w:rsid w:val="00BC075A"/>
    <w:rsid w:val="00BC293A"/>
    <w:rsid w:val="00BC75B7"/>
    <w:rsid w:val="00BD30B6"/>
    <w:rsid w:val="00BD480D"/>
    <w:rsid w:val="00BD51C2"/>
    <w:rsid w:val="00BD71CB"/>
    <w:rsid w:val="00BE1172"/>
    <w:rsid w:val="00BE2DCF"/>
    <w:rsid w:val="00BE407E"/>
    <w:rsid w:val="00BE5CF4"/>
    <w:rsid w:val="00BF008F"/>
    <w:rsid w:val="00BF148E"/>
    <w:rsid w:val="00BF18EF"/>
    <w:rsid w:val="00BF7869"/>
    <w:rsid w:val="00C06CAA"/>
    <w:rsid w:val="00C10EEA"/>
    <w:rsid w:val="00C16786"/>
    <w:rsid w:val="00C2495A"/>
    <w:rsid w:val="00C250C6"/>
    <w:rsid w:val="00C31BD4"/>
    <w:rsid w:val="00C33C5B"/>
    <w:rsid w:val="00C3425F"/>
    <w:rsid w:val="00C35EB0"/>
    <w:rsid w:val="00C41048"/>
    <w:rsid w:val="00C42740"/>
    <w:rsid w:val="00C5522A"/>
    <w:rsid w:val="00C660CA"/>
    <w:rsid w:val="00C67479"/>
    <w:rsid w:val="00C71BBB"/>
    <w:rsid w:val="00C75ED6"/>
    <w:rsid w:val="00C8018B"/>
    <w:rsid w:val="00C80D3C"/>
    <w:rsid w:val="00C864F6"/>
    <w:rsid w:val="00C934EC"/>
    <w:rsid w:val="00C96647"/>
    <w:rsid w:val="00CA01C0"/>
    <w:rsid w:val="00CA2E12"/>
    <w:rsid w:val="00CA4A5F"/>
    <w:rsid w:val="00CA570B"/>
    <w:rsid w:val="00CA5D50"/>
    <w:rsid w:val="00CA7A47"/>
    <w:rsid w:val="00CB5331"/>
    <w:rsid w:val="00CC03B8"/>
    <w:rsid w:val="00CC640A"/>
    <w:rsid w:val="00CD0A10"/>
    <w:rsid w:val="00CD3DDA"/>
    <w:rsid w:val="00CE1AFB"/>
    <w:rsid w:val="00CE2151"/>
    <w:rsid w:val="00CE45E0"/>
    <w:rsid w:val="00CE5B3F"/>
    <w:rsid w:val="00CE6CDD"/>
    <w:rsid w:val="00CE7EA3"/>
    <w:rsid w:val="00CF2861"/>
    <w:rsid w:val="00CF2E1D"/>
    <w:rsid w:val="00CF5E74"/>
    <w:rsid w:val="00D00057"/>
    <w:rsid w:val="00D01BC6"/>
    <w:rsid w:val="00D02FE8"/>
    <w:rsid w:val="00D11E5F"/>
    <w:rsid w:val="00D179DA"/>
    <w:rsid w:val="00D21583"/>
    <w:rsid w:val="00D21855"/>
    <w:rsid w:val="00D2287C"/>
    <w:rsid w:val="00D32647"/>
    <w:rsid w:val="00D32CE2"/>
    <w:rsid w:val="00D40C3B"/>
    <w:rsid w:val="00D41B2C"/>
    <w:rsid w:val="00D510D0"/>
    <w:rsid w:val="00D5210E"/>
    <w:rsid w:val="00D65723"/>
    <w:rsid w:val="00D659D4"/>
    <w:rsid w:val="00D65FE6"/>
    <w:rsid w:val="00D67EC6"/>
    <w:rsid w:val="00D7304D"/>
    <w:rsid w:val="00D74D74"/>
    <w:rsid w:val="00D75AF3"/>
    <w:rsid w:val="00D80AC3"/>
    <w:rsid w:val="00D84D60"/>
    <w:rsid w:val="00D875D7"/>
    <w:rsid w:val="00D97A0D"/>
    <w:rsid w:val="00D97A88"/>
    <w:rsid w:val="00DA1882"/>
    <w:rsid w:val="00DA3344"/>
    <w:rsid w:val="00DA768B"/>
    <w:rsid w:val="00DB01B3"/>
    <w:rsid w:val="00DB1FF0"/>
    <w:rsid w:val="00DB4038"/>
    <w:rsid w:val="00DC122A"/>
    <w:rsid w:val="00DC2CC2"/>
    <w:rsid w:val="00DC41F7"/>
    <w:rsid w:val="00DD1162"/>
    <w:rsid w:val="00DD11B9"/>
    <w:rsid w:val="00DD2703"/>
    <w:rsid w:val="00DD619B"/>
    <w:rsid w:val="00DD636D"/>
    <w:rsid w:val="00DD75E6"/>
    <w:rsid w:val="00DE1F58"/>
    <w:rsid w:val="00DE3F21"/>
    <w:rsid w:val="00DE499E"/>
    <w:rsid w:val="00DE53DA"/>
    <w:rsid w:val="00DF1026"/>
    <w:rsid w:val="00DF118C"/>
    <w:rsid w:val="00DF3EA2"/>
    <w:rsid w:val="00E01CAC"/>
    <w:rsid w:val="00E051EA"/>
    <w:rsid w:val="00E12FEF"/>
    <w:rsid w:val="00E13D46"/>
    <w:rsid w:val="00E155CE"/>
    <w:rsid w:val="00E1731F"/>
    <w:rsid w:val="00E228A7"/>
    <w:rsid w:val="00E2767C"/>
    <w:rsid w:val="00E30BB7"/>
    <w:rsid w:val="00E31A4F"/>
    <w:rsid w:val="00E375AB"/>
    <w:rsid w:val="00E435C0"/>
    <w:rsid w:val="00E43972"/>
    <w:rsid w:val="00E44866"/>
    <w:rsid w:val="00E44895"/>
    <w:rsid w:val="00E452A1"/>
    <w:rsid w:val="00E47A41"/>
    <w:rsid w:val="00E503EC"/>
    <w:rsid w:val="00E5193C"/>
    <w:rsid w:val="00E52264"/>
    <w:rsid w:val="00E53B0E"/>
    <w:rsid w:val="00E56A2B"/>
    <w:rsid w:val="00E617A6"/>
    <w:rsid w:val="00E619E8"/>
    <w:rsid w:val="00E635F8"/>
    <w:rsid w:val="00E7358C"/>
    <w:rsid w:val="00E77C0F"/>
    <w:rsid w:val="00E8707D"/>
    <w:rsid w:val="00EA1332"/>
    <w:rsid w:val="00EA65DA"/>
    <w:rsid w:val="00EB0050"/>
    <w:rsid w:val="00EB3AA9"/>
    <w:rsid w:val="00EB7BEF"/>
    <w:rsid w:val="00EC1DFD"/>
    <w:rsid w:val="00ED0D06"/>
    <w:rsid w:val="00ED11D2"/>
    <w:rsid w:val="00ED6C86"/>
    <w:rsid w:val="00EE1A9A"/>
    <w:rsid w:val="00EE2031"/>
    <w:rsid w:val="00EE2FD5"/>
    <w:rsid w:val="00EF752E"/>
    <w:rsid w:val="00F0261D"/>
    <w:rsid w:val="00F0645C"/>
    <w:rsid w:val="00F06A88"/>
    <w:rsid w:val="00F1011D"/>
    <w:rsid w:val="00F10B13"/>
    <w:rsid w:val="00F15BEA"/>
    <w:rsid w:val="00F15F59"/>
    <w:rsid w:val="00F2647E"/>
    <w:rsid w:val="00F34094"/>
    <w:rsid w:val="00F34E83"/>
    <w:rsid w:val="00F35E16"/>
    <w:rsid w:val="00F41238"/>
    <w:rsid w:val="00F46A67"/>
    <w:rsid w:val="00F545D4"/>
    <w:rsid w:val="00F56A41"/>
    <w:rsid w:val="00F60ED9"/>
    <w:rsid w:val="00F63621"/>
    <w:rsid w:val="00F64693"/>
    <w:rsid w:val="00F6469C"/>
    <w:rsid w:val="00F64785"/>
    <w:rsid w:val="00F649C8"/>
    <w:rsid w:val="00F657B4"/>
    <w:rsid w:val="00F65E6F"/>
    <w:rsid w:val="00F747CD"/>
    <w:rsid w:val="00F755D3"/>
    <w:rsid w:val="00F86B6E"/>
    <w:rsid w:val="00F92918"/>
    <w:rsid w:val="00F93216"/>
    <w:rsid w:val="00F959B9"/>
    <w:rsid w:val="00FA1AC6"/>
    <w:rsid w:val="00FA247D"/>
    <w:rsid w:val="00FA7C3B"/>
    <w:rsid w:val="00FA7EB8"/>
    <w:rsid w:val="00FB16D3"/>
    <w:rsid w:val="00FB1CBD"/>
    <w:rsid w:val="00FB5D48"/>
    <w:rsid w:val="00FC4E6B"/>
    <w:rsid w:val="00FC6375"/>
    <w:rsid w:val="00FD5FF2"/>
    <w:rsid w:val="00FE098A"/>
    <w:rsid w:val="00FF0DC2"/>
    <w:rsid w:val="00FF3EC4"/>
    <w:rsid w:val="00FF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7A"/>
    <w:pPr>
      <w:spacing w:after="0" w:line="360" w:lineRule="atLeast"/>
      <w:jc w:val="both"/>
    </w:pPr>
    <w:rPr>
      <w:rFonts w:cs="Times New Roman CYR"/>
      <w:sz w:val="28"/>
      <w:szCs w:val="28"/>
      <w:lang w:eastAsia="zh-CN"/>
    </w:rPr>
  </w:style>
  <w:style w:type="paragraph" w:styleId="1">
    <w:name w:val="heading 1"/>
    <w:basedOn w:val="a"/>
    <w:link w:val="10"/>
    <w:uiPriority w:val="9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64693"/>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F64693"/>
    <w:rPr>
      <w:rFonts w:ascii="Cambria" w:hAnsi="Cambria" w:cs="Times New Roman"/>
      <w:b/>
      <w:bCs/>
      <w:sz w:val="26"/>
      <w:szCs w:val="26"/>
      <w:lang w:eastAsia="zh-CN"/>
    </w:rPr>
  </w:style>
  <w:style w:type="paragraph" w:styleId="a3">
    <w:name w:val="header"/>
    <w:basedOn w:val="a"/>
    <w:link w:val="a4"/>
    <w:uiPriority w:val="99"/>
    <w:rsid w:val="00F64693"/>
    <w:pPr>
      <w:tabs>
        <w:tab w:val="center" w:pos="4153"/>
        <w:tab w:val="right" w:pos="8306"/>
      </w:tabs>
    </w:pPr>
  </w:style>
  <w:style w:type="paragraph" w:styleId="a5">
    <w:name w:val="Balloon Text"/>
    <w:basedOn w:val="a"/>
    <w:link w:val="a6"/>
    <w:uiPriority w:val="99"/>
    <w:semiHidden/>
    <w:rsid w:val="00E77C0F"/>
    <w:rPr>
      <w:rFonts w:ascii="Tahoma" w:hAnsi="Tahoma" w:cs="Tahoma"/>
      <w:sz w:val="16"/>
      <w:szCs w:val="16"/>
    </w:rPr>
  </w:style>
  <w:style w:type="character" w:customStyle="1" w:styleId="s101">
    <w:name w:val="s_101"/>
    <w:basedOn w:val="a0"/>
    <w:uiPriority w:val="99"/>
    <w:rsid w:val="00A0570A"/>
    <w:rPr>
      <w:rFonts w:cs="Times New Roman"/>
      <w:b/>
      <w:bCs/>
      <w:color w:val="000080"/>
      <w:u w:val="none"/>
      <w:effect w:val="none"/>
    </w:rPr>
  </w:style>
  <w:style w:type="character" w:customStyle="1" w:styleId="10">
    <w:name w:val="Заголовок 1 Знак"/>
    <w:basedOn w:val="a0"/>
    <w:link w:val="1"/>
    <w:uiPriority w:val="99"/>
    <w:locked/>
    <w:rsid w:val="00F64693"/>
    <w:rPr>
      <w:rFonts w:ascii="Cambria" w:hAnsi="Cambria" w:cs="Times New Roman"/>
      <w:b/>
      <w:bCs/>
      <w:kern w:val="32"/>
      <w:sz w:val="32"/>
      <w:szCs w:val="32"/>
      <w:lang w:eastAsia="zh-CN"/>
    </w:rPr>
  </w:style>
  <w:style w:type="paragraph" w:styleId="a7">
    <w:name w:val="footer"/>
    <w:basedOn w:val="a"/>
    <w:link w:val="a8"/>
    <w:uiPriority w:val="99"/>
    <w:rsid w:val="00F64693"/>
    <w:pPr>
      <w:tabs>
        <w:tab w:val="center" w:pos="4153"/>
        <w:tab w:val="right" w:pos="8306"/>
      </w:tabs>
    </w:pPr>
  </w:style>
  <w:style w:type="character" w:customStyle="1" w:styleId="a4">
    <w:name w:val="Верхний колонтитул Знак"/>
    <w:basedOn w:val="a0"/>
    <w:link w:val="a3"/>
    <w:uiPriority w:val="99"/>
    <w:semiHidden/>
    <w:locked/>
    <w:rsid w:val="00F64693"/>
    <w:rPr>
      <w:rFonts w:cs="Times New Roman CYR"/>
      <w:sz w:val="28"/>
      <w:szCs w:val="28"/>
      <w:lang w:eastAsia="zh-CN"/>
    </w:rPr>
  </w:style>
  <w:style w:type="character" w:styleId="a9">
    <w:name w:val="page number"/>
    <w:basedOn w:val="a0"/>
    <w:uiPriority w:val="99"/>
    <w:rsid w:val="00F64693"/>
    <w:rPr>
      <w:rFonts w:cs="Times New Roman"/>
    </w:rPr>
  </w:style>
  <w:style w:type="character" w:customStyle="1" w:styleId="a8">
    <w:name w:val="Нижний колонтитул Знак"/>
    <w:basedOn w:val="a0"/>
    <w:link w:val="a7"/>
    <w:uiPriority w:val="99"/>
    <w:semiHidden/>
    <w:locked/>
    <w:rsid w:val="00F64693"/>
    <w:rPr>
      <w:rFonts w:cs="Times New Roman CYR"/>
      <w:sz w:val="28"/>
      <w:szCs w:val="28"/>
      <w:lang w:eastAsia="zh-CN"/>
    </w:rPr>
  </w:style>
  <w:style w:type="character" w:styleId="aa">
    <w:name w:val="footnote reference"/>
    <w:basedOn w:val="a0"/>
    <w:uiPriority w:val="99"/>
    <w:rsid w:val="00F64693"/>
    <w:rPr>
      <w:rFonts w:cs="Times New Roman"/>
      <w:vertAlign w:val="superscript"/>
    </w:rPr>
  </w:style>
  <w:style w:type="paragraph" w:styleId="ab">
    <w:name w:val="footnote text"/>
    <w:basedOn w:val="a"/>
    <w:link w:val="ac"/>
    <w:uiPriority w:val="99"/>
    <w:rsid w:val="00F64693"/>
    <w:pPr>
      <w:spacing w:line="240" w:lineRule="auto"/>
      <w:jc w:val="left"/>
    </w:pPr>
    <w:rPr>
      <w:sz w:val="20"/>
      <w:szCs w:val="20"/>
    </w:rPr>
  </w:style>
  <w:style w:type="character" w:customStyle="1" w:styleId="a6">
    <w:name w:val="Текст выноски Знак"/>
    <w:basedOn w:val="a0"/>
    <w:link w:val="a5"/>
    <w:uiPriority w:val="99"/>
    <w:semiHidden/>
    <w:locked/>
    <w:rsid w:val="00F64693"/>
    <w:rPr>
      <w:rFonts w:ascii="Tahoma" w:hAnsi="Tahoma" w:cs="Tahoma"/>
      <w:sz w:val="16"/>
      <w:szCs w:val="16"/>
      <w:lang w:eastAsia="zh-CN"/>
    </w:rPr>
  </w:style>
  <w:style w:type="character" w:customStyle="1" w:styleId="ac">
    <w:name w:val="Текст сноски Знак"/>
    <w:basedOn w:val="a0"/>
    <w:link w:val="ab"/>
    <w:uiPriority w:val="99"/>
    <w:locked/>
    <w:rsid w:val="00F64693"/>
    <w:rPr>
      <w:rFonts w:cs="Times New Roman CYR"/>
      <w:sz w:val="20"/>
      <w:szCs w:val="20"/>
      <w:lang w:eastAsia="zh-CN"/>
    </w:rPr>
  </w:style>
  <w:style w:type="paragraph" w:customStyle="1" w:styleId="ConsTitle">
    <w:name w:val="ConsTitle"/>
    <w:uiPriority w:val="99"/>
    <w:rsid w:val="00A0570A"/>
    <w:pPr>
      <w:widowControl w:val="0"/>
      <w:spacing w:after="0" w:line="240" w:lineRule="auto"/>
      <w:ind w:right="19772"/>
    </w:pPr>
    <w:rPr>
      <w:rFonts w:ascii="Arial" w:hAnsi="Arial" w:cs="Arial"/>
      <w:b/>
      <w:bCs/>
      <w:sz w:val="16"/>
      <w:szCs w:val="16"/>
      <w:lang w:eastAsia="en-US"/>
    </w:rPr>
  </w:style>
  <w:style w:type="paragraph" w:customStyle="1" w:styleId="ConsPlusNormal">
    <w:name w:val="ConsPlusNormal"/>
    <w:uiPriority w:val="99"/>
    <w:rsid w:val="00B656D6"/>
    <w:pPr>
      <w:widowControl w:val="0"/>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rsid w:val="00BE407E"/>
    <w:rPr>
      <w:rFonts w:cs="Times New Roman"/>
      <w:sz w:val="16"/>
      <w:szCs w:val="16"/>
    </w:rPr>
  </w:style>
  <w:style w:type="paragraph" w:styleId="ae">
    <w:name w:val="annotation text"/>
    <w:basedOn w:val="a"/>
    <w:link w:val="af"/>
    <w:uiPriority w:val="99"/>
    <w:semiHidden/>
    <w:rsid w:val="00BE407E"/>
    <w:rPr>
      <w:sz w:val="20"/>
      <w:szCs w:val="20"/>
    </w:rPr>
  </w:style>
  <w:style w:type="paragraph" w:styleId="af0">
    <w:name w:val="annotation subject"/>
    <w:basedOn w:val="ae"/>
    <w:next w:val="ae"/>
    <w:link w:val="af1"/>
    <w:uiPriority w:val="99"/>
    <w:semiHidden/>
    <w:rsid w:val="00BE407E"/>
    <w:rPr>
      <w:b/>
      <w:bCs/>
    </w:rPr>
  </w:style>
  <w:style w:type="character" w:customStyle="1" w:styleId="af">
    <w:name w:val="Текст примечания Знак"/>
    <w:basedOn w:val="a0"/>
    <w:link w:val="ae"/>
    <w:uiPriority w:val="99"/>
    <w:semiHidden/>
    <w:locked/>
    <w:rsid w:val="00F64693"/>
    <w:rPr>
      <w:rFonts w:cs="Times New Roman CYR"/>
      <w:sz w:val="20"/>
      <w:szCs w:val="20"/>
      <w:lang w:eastAsia="zh-CN"/>
    </w:rPr>
  </w:style>
  <w:style w:type="character" w:styleId="af2">
    <w:name w:val="Hyperlink"/>
    <w:basedOn w:val="a0"/>
    <w:uiPriority w:val="99"/>
    <w:rsid w:val="00326E3D"/>
    <w:rPr>
      <w:rFonts w:cs="Times New Roman"/>
      <w:color w:val="0000FF"/>
      <w:u w:val="single"/>
    </w:rPr>
  </w:style>
  <w:style w:type="character" w:customStyle="1" w:styleId="af1">
    <w:name w:val="Тема примечания Знак"/>
    <w:basedOn w:val="af"/>
    <w:link w:val="af0"/>
    <w:uiPriority w:val="99"/>
    <w:semiHidden/>
    <w:locked/>
    <w:rsid w:val="00F64693"/>
    <w:rPr>
      <w:b/>
      <w:bCs/>
    </w:rPr>
  </w:style>
  <w:style w:type="paragraph" w:styleId="af3">
    <w:name w:val="Normal (Web)"/>
    <w:aliases w:val="Обычный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uiPriority w:val="99"/>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uiPriority w:val="99"/>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uiPriority w:val="99"/>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uiPriority w:val="99"/>
    <w:rsid w:val="0023433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uiPriority w:val="99"/>
    <w:rsid w:val="00234333"/>
    <w:rPr>
      <w:rFonts w:cs="Times New Roman"/>
      <w:sz w:val="9"/>
      <w:szCs w:val="9"/>
    </w:rPr>
  </w:style>
  <w:style w:type="paragraph" w:customStyle="1" w:styleId="footnote">
    <w:name w:val="footnote"/>
    <w:basedOn w:val="a"/>
    <w:uiPriority w:val="99"/>
    <w:rsid w:val="00234333"/>
    <w:pPr>
      <w:spacing w:after="105" w:line="240" w:lineRule="auto"/>
      <w:ind w:left="367"/>
      <w:jc w:val="left"/>
    </w:pPr>
    <w:rPr>
      <w:rFonts w:ascii="Arial" w:hAnsi="Arial" w:cs="Arial"/>
      <w:sz w:val="9"/>
      <w:szCs w:val="9"/>
      <w:lang w:val="en-US" w:eastAsia="en-US"/>
    </w:rPr>
  </w:style>
  <w:style w:type="paragraph" w:customStyle="1" w:styleId="af4">
    <w:name w:val="Стиль"/>
    <w:basedOn w:val="a"/>
    <w:uiPriority w:val="99"/>
    <w:rsid w:val="006114BD"/>
    <w:pPr>
      <w:spacing w:after="160" w:line="240" w:lineRule="exact"/>
      <w:jc w:val="left"/>
    </w:pPr>
    <w:rPr>
      <w:rFonts w:ascii="Verdana" w:hAnsi="Verdana" w:cs="Verdana"/>
      <w:sz w:val="20"/>
      <w:szCs w:val="20"/>
      <w:lang w:val="en-US" w:eastAsia="en-US"/>
    </w:rPr>
  </w:style>
  <w:style w:type="character" w:customStyle="1" w:styleId="af5">
    <w:name w:val="Гипертекстовая ссылка"/>
    <w:basedOn w:val="a0"/>
    <w:uiPriority w:val="99"/>
    <w:rsid w:val="009C2E24"/>
    <w:rPr>
      <w:rFonts w:cs="Times New Roman"/>
      <w:color w:val="106BBE"/>
    </w:rPr>
  </w:style>
  <w:style w:type="paragraph" w:customStyle="1" w:styleId="af6">
    <w:name w:val="Комментарий"/>
    <w:basedOn w:val="a"/>
    <w:next w:val="a"/>
    <w:uiPriority w:val="99"/>
    <w:rsid w:val="00505662"/>
    <w:pPr>
      <w:autoSpaceDE w:val="0"/>
      <w:autoSpaceDN w:val="0"/>
      <w:adjustRightInd w:val="0"/>
      <w:spacing w:before="75" w:line="240" w:lineRule="auto"/>
    </w:pPr>
    <w:rPr>
      <w:rFonts w:ascii="Arial" w:hAnsi="Arial" w:cs="Times New Roman"/>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505662"/>
    <w:pPr>
      <w:spacing w:before="0"/>
    </w:pPr>
    <w:rPr>
      <w:i/>
      <w:iCs/>
    </w:rPr>
  </w:style>
  <w:style w:type="paragraph" w:customStyle="1" w:styleId="u">
    <w:name w:val="u"/>
    <w:basedOn w:val="a"/>
    <w:uiPriority w:val="99"/>
    <w:rsid w:val="00395FA5"/>
    <w:pPr>
      <w:spacing w:line="240" w:lineRule="auto"/>
      <w:ind w:firstLine="260"/>
    </w:pPr>
    <w:rPr>
      <w:color w:val="000000"/>
      <w:sz w:val="24"/>
      <w:szCs w:val="24"/>
      <w:lang w:eastAsia="ru-RU"/>
    </w:rPr>
  </w:style>
  <w:style w:type="paragraph" w:customStyle="1" w:styleId="ConsNonformat">
    <w:name w:val="ConsNonformat"/>
    <w:uiPriority w:val="99"/>
    <w:rsid w:val="00395FA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rsid w:val="00395FA5"/>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395FA5"/>
    <w:pPr>
      <w:spacing w:after="120" w:line="240" w:lineRule="auto"/>
      <w:ind w:left="283"/>
      <w:jc w:val="left"/>
    </w:pPr>
    <w:rPr>
      <w:sz w:val="16"/>
      <w:szCs w:val="16"/>
      <w:lang w:eastAsia="en-US"/>
    </w:rPr>
  </w:style>
  <w:style w:type="paragraph" w:customStyle="1" w:styleId="BodyNum">
    <w:name w:val="Body Num"/>
    <w:basedOn w:val="a"/>
    <w:uiPriority w:val="99"/>
    <w:rsid w:val="00395FA5"/>
    <w:pPr>
      <w:spacing w:after="120" w:line="240" w:lineRule="auto"/>
    </w:pPr>
    <w:rPr>
      <w:sz w:val="24"/>
      <w:szCs w:val="24"/>
      <w:lang w:eastAsia="en-US"/>
    </w:rPr>
  </w:style>
  <w:style w:type="character" w:customStyle="1" w:styleId="32">
    <w:name w:val="Основной текст с отступом 3 Знак"/>
    <w:basedOn w:val="a0"/>
    <w:link w:val="31"/>
    <w:uiPriority w:val="99"/>
    <w:semiHidden/>
    <w:locked/>
    <w:rsid w:val="00395FA5"/>
    <w:rPr>
      <w:rFonts w:ascii="Times New Roman CYR" w:hAnsi="Times New Roman CYR" w:cs="Times New Roman CYR"/>
      <w:sz w:val="16"/>
      <w:szCs w:val="16"/>
      <w:lang w:val="ru-RU" w:eastAsia="en-US" w:bidi="ar-SA"/>
    </w:rPr>
  </w:style>
  <w:style w:type="character" w:styleId="af8">
    <w:name w:val="Emphasis"/>
    <w:basedOn w:val="a0"/>
    <w:uiPriority w:val="99"/>
    <w:qFormat/>
    <w:locked/>
    <w:rsid w:val="00395FA5"/>
    <w:rPr>
      <w:rFonts w:cs="Times New Roman"/>
      <w:i/>
      <w:iCs/>
    </w:rPr>
  </w:style>
  <w:style w:type="paragraph" w:styleId="21">
    <w:name w:val="Body Text Indent 2"/>
    <w:basedOn w:val="a"/>
    <w:link w:val="22"/>
    <w:uiPriority w:val="99"/>
    <w:semiHidden/>
    <w:rsid w:val="00395FA5"/>
    <w:pPr>
      <w:spacing w:after="120" w:line="480" w:lineRule="auto"/>
      <w:ind w:left="283"/>
    </w:pPr>
    <w:rPr>
      <w:rFonts w:cs="Times New Roman"/>
      <w:szCs w:val="20"/>
      <w:lang w:eastAsia="ru-RU"/>
    </w:rPr>
  </w:style>
  <w:style w:type="paragraph" w:styleId="af9">
    <w:name w:val="Body Text"/>
    <w:basedOn w:val="a"/>
    <w:link w:val="afa"/>
    <w:uiPriority w:val="99"/>
    <w:semiHidden/>
    <w:rsid w:val="00E2767C"/>
    <w:pPr>
      <w:spacing w:after="120"/>
    </w:pPr>
    <w:rPr>
      <w:rFonts w:cs="Times New Roman"/>
      <w:szCs w:val="20"/>
      <w:lang w:eastAsia="ru-RU"/>
    </w:rPr>
  </w:style>
  <w:style w:type="character" w:customStyle="1" w:styleId="22">
    <w:name w:val="Основной текст с отступом 2 Знак"/>
    <w:basedOn w:val="a0"/>
    <w:link w:val="21"/>
    <w:uiPriority w:val="99"/>
    <w:semiHidden/>
    <w:locked/>
    <w:rsid w:val="00395FA5"/>
    <w:rPr>
      <w:rFonts w:ascii="Times New Roman CYR" w:hAnsi="Times New Roman CYR" w:cs="Times New Roman"/>
      <w:sz w:val="28"/>
      <w:lang w:val="ru-RU" w:eastAsia="ru-RU" w:bidi="ar-SA"/>
    </w:rPr>
  </w:style>
  <w:style w:type="character" w:customStyle="1" w:styleId="7">
    <w:name w:val="Знак Знак7"/>
    <w:basedOn w:val="a0"/>
    <w:uiPriority w:val="99"/>
    <w:rsid w:val="00E2767C"/>
    <w:rPr>
      <w:rFonts w:ascii="Times New Roman" w:hAnsi="Times New Roman" w:cs="Times New Roman"/>
    </w:rPr>
  </w:style>
  <w:style w:type="character" w:customStyle="1" w:styleId="afa">
    <w:name w:val="Основной текст Знак"/>
    <w:basedOn w:val="a0"/>
    <w:link w:val="af9"/>
    <w:uiPriority w:val="99"/>
    <w:semiHidden/>
    <w:locked/>
    <w:rsid w:val="00E2767C"/>
    <w:rPr>
      <w:rFonts w:ascii="Times New Roman CYR" w:hAnsi="Times New Roman CYR" w:cs="Times New Roman"/>
      <w:sz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2E4E38C0FC192B57E0C37465808CDE0149E9C648E70AE8D76C14F8626r7N9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fmg.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010_действующая редакция</Статус_x0020_документа>
    <_EndDate xmlns="http://schemas.microsoft.com/sharepoint/v3/fields">2013-11-10T20:00:00+00:00</_EndDate>
  </documentManagement>
</p:properties>
</file>

<file path=customXml/itemProps1.xml><?xml version="1.0" encoding="utf-8"?>
<ds:datastoreItem xmlns:ds="http://schemas.openxmlformats.org/officeDocument/2006/customXml" ds:itemID="{44338BAA-99FE-41E1-AF2D-CED4A60253A6}"/>
</file>

<file path=customXml/itemProps2.xml><?xml version="1.0" encoding="utf-8"?>
<ds:datastoreItem xmlns:ds="http://schemas.openxmlformats.org/officeDocument/2006/customXml" ds:itemID="{82CDC2B2-A327-4B4F-97CB-BD72B377B295}"/>
</file>

<file path=customXml/itemProps3.xml><?xml version="1.0" encoding="utf-8"?>
<ds:datastoreItem xmlns:ds="http://schemas.openxmlformats.org/officeDocument/2006/customXml" ds:itemID="{153460C2-8FB2-46F1-98AE-BAA2156364AC}"/>
</file>

<file path=docProps/app.xml><?xml version="1.0" encoding="utf-8"?>
<Properties xmlns="http://schemas.openxmlformats.org/officeDocument/2006/extended-properties" xmlns:vt="http://schemas.openxmlformats.org/officeDocument/2006/docPropsVTypes">
  <Template>Normal.dotm</Template>
  <TotalTime>2</TotalTime>
  <Pages>36</Pages>
  <Words>18111</Words>
  <Characters>103238</Characters>
  <Application>Microsoft Office Word</Application>
  <DocSecurity>4</DocSecurity>
  <Lines>860</Lines>
  <Paragraphs>242</Paragraphs>
  <ScaleCrop>false</ScaleCrop>
  <Company>TI</Company>
  <LinksUpToDate>false</LinksUpToDate>
  <CharactersWithSpaces>121107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ZivotkevichTI</dc:creator>
  <cp:keywords/>
  <dc:description/>
  <cp:lastModifiedBy>Семенова</cp:lastModifiedBy>
  <cp:revision>2</cp:revision>
  <cp:lastPrinted>2013-10-01T10:29:00Z</cp:lastPrinted>
  <dcterms:created xsi:type="dcterms:W3CDTF">2013-10-04T10:59:00Z</dcterms:created>
  <dcterms:modified xsi:type="dcterms:W3CDTF">2013-10-04T10:59:00Z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ContentType">
    <vt:lpwstr>Документ</vt:lpwstr>
  </property>
  <property fmtid="{D5CDD505-2E9C-101B-9397-08002B2CF9AE}" pid="4" name="Статус">
    <vt:lpwstr>В работе</vt:lpwstr>
  </property>
  <property fmtid="{D5CDD505-2E9C-101B-9397-08002B2CF9AE}" pid="5" name="ContentTypeId">
    <vt:lpwstr>0x0101000A208CA240C4E143B0AB8415F7D7A4C9</vt:lpwstr>
  </property>
</Properties>
</file>