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CA" w:rsidRPr="00BB4B34" w:rsidRDefault="00742DCA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>УТВЕРЖДЕНО</w:t>
      </w:r>
    </w:p>
    <w:p w:rsidR="00742DCA" w:rsidRPr="00BB4B34" w:rsidRDefault="00742DCA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ab/>
      </w:r>
      <w:r w:rsidRPr="00BB4B34">
        <w:rPr>
          <w:rFonts w:ascii="Times New Roman" w:hAnsi="Times New Roman"/>
          <w:b w:val="0"/>
          <w:sz w:val="24"/>
          <w:szCs w:val="24"/>
        </w:rPr>
        <w:tab/>
        <w:t>Приказом Генерального директора</w:t>
      </w:r>
    </w:p>
    <w:p w:rsidR="00742DCA" w:rsidRPr="00BB4B34" w:rsidRDefault="00742DCA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BB4B34">
        <w:rPr>
          <w:rFonts w:ascii="Times New Roman" w:hAnsi="Times New Roman"/>
          <w:b w:val="0"/>
          <w:sz w:val="24"/>
          <w:szCs w:val="24"/>
        </w:rPr>
        <w:t>ООО УК «АК БАРС КАПИТАЛ»</w:t>
      </w:r>
    </w:p>
    <w:p w:rsidR="00742DCA" w:rsidRDefault="00742DCA" w:rsidP="00742DCA">
      <w:pPr>
        <w:pStyle w:val="ConsTitle"/>
        <w:widowControl/>
        <w:ind w:left="3534" w:right="-79" w:firstLine="720"/>
        <w:jc w:val="right"/>
        <w:rPr>
          <w:rFonts w:ascii="Times New Roman" w:hAnsi="Times New Roman"/>
          <w:b w:val="0"/>
          <w:sz w:val="24"/>
          <w:szCs w:val="24"/>
        </w:rPr>
      </w:pPr>
      <w:r w:rsidRPr="007D212E">
        <w:rPr>
          <w:rFonts w:ascii="Times New Roman" w:hAnsi="Times New Roman"/>
          <w:b w:val="0"/>
          <w:sz w:val="24"/>
          <w:szCs w:val="24"/>
        </w:rPr>
        <w:t xml:space="preserve">№ </w:t>
      </w:r>
      <w:r w:rsidR="0080317B" w:rsidRPr="007D212E">
        <w:rPr>
          <w:rFonts w:ascii="Times New Roman" w:hAnsi="Times New Roman"/>
          <w:b w:val="0"/>
          <w:sz w:val="24"/>
          <w:szCs w:val="24"/>
        </w:rPr>
        <w:t>О</w:t>
      </w:r>
      <w:r w:rsidR="007D212E" w:rsidRPr="007D212E">
        <w:rPr>
          <w:rFonts w:ascii="Times New Roman" w:hAnsi="Times New Roman"/>
          <w:b w:val="0"/>
          <w:sz w:val="24"/>
          <w:szCs w:val="24"/>
        </w:rPr>
        <w:t>11</w:t>
      </w:r>
      <w:r w:rsidR="0080317B" w:rsidRPr="007D212E">
        <w:rPr>
          <w:rFonts w:ascii="Times New Roman" w:hAnsi="Times New Roman"/>
          <w:b w:val="0"/>
          <w:sz w:val="24"/>
          <w:szCs w:val="24"/>
        </w:rPr>
        <w:t>/</w:t>
      </w:r>
      <w:r w:rsidR="007D212E" w:rsidRPr="007D212E">
        <w:rPr>
          <w:rFonts w:ascii="Times New Roman" w:hAnsi="Times New Roman"/>
          <w:b w:val="0"/>
          <w:sz w:val="24"/>
          <w:szCs w:val="24"/>
        </w:rPr>
        <w:t>28</w:t>
      </w:r>
      <w:r w:rsidR="0080317B" w:rsidRPr="007D212E">
        <w:rPr>
          <w:rFonts w:ascii="Times New Roman" w:hAnsi="Times New Roman"/>
          <w:b w:val="0"/>
          <w:sz w:val="24"/>
          <w:szCs w:val="24"/>
        </w:rPr>
        <w:t>/0</w:t>
      </w:r>
      <w:r w:rsidR="007D212E" w:rsidRPr="007D212E">
        <w:rPr>
          <w:rFonts w:ascii="Times New Roman" w:hAnsi="Times New Roman"/>
          <w:b w:val="0"/>
          <w:sz w:val="24"/>
          <w:szCs w:val="24"/>
        </w:rPr>
        <w:t>7</w:t>
      </w:r>
      <w:r w:rsidRPr="007D212E">
        <w:rPr>
          <w:rFonts w:ascii="Times New Roman" w:hAnsi="Times New Roman"/>
          <w:b w:val="0"/>
          <w:sz w:val="24"/>
          <w:szCs w:val="24"/>
        </w:rPr>
        <w:t xml:space="preserve"> от «</w:t>
      </w:r>
      <w:r w:rsidR="007D212E" w:rsidRPr="007D212E">
        <w:rPr>
          <w:rFonts w:ascii="Times New Roman" w:hAnsi="Times New Roman"/>
          <w:b w:val="0"/>
          <w:sz w:val="24"/>
          <w:szCs w:val="24"/>
        </w:rPr>
        <w:t>28</w:t>
      </w:r>
      <w:r w:rsidRPr="007D212E">
        <w:rPr>
          <w:rFonts w:ascii="Times New Roman" w:hAnsi="Times New Roman"/>
          <w:b w:val="0"/>
          <w:sz w:val="24"/>
          <w:szCs w:val="24"/>
        </w:rPr>
        <w:t xml:space="preserve">» </w:t>
      </w:r>
      <w:r w:rsidR="007D212E" w:rsidRPr="007D212E">
        <w:rPr>
          <w:rFonts w:ascii="Times New Roman" w:hAnsi="Times New Roman"/>
          <w:b w:val="0"/>
          <w:sz w:val="24"/>
          <w:szCs w:val="24"/>
        </w:rPr>
        <w:t>ноября</w:t>
      </w:r>
      <w:r w:rsidRPr="007D212E">
        <w:rPr>
          <w:rFonts w:ascii="Times New Roman" w:hAnsi="Times New Roman"/>
          <w:b w:val="0"/>
          <w:sz w:val="24"/>
          <w:szCs w:val="24"/>
        </w:rPr>
        <w:t xml:space="preserve"> 201</w:t>
      </w:r>
      <w:r w:rsidR="007D212E" w:rsidRPr="007D212E">
        <w:rPr>
          <w:rFonts w:ascii="Times New Roman" w:hAnsi="Times New Roman"/>
          <w:b w:val="0"/>
          <w:sz w:val="24"/>
          <w:szCs w:val="24"/>
        </w:rPr>
        <w:t>7</w:t>
      </w:r>
      <w:r w:rsidRPr="007D212E">
        <w:rPr>
          <w:rFonts w:ascii="Times New Roman" w:hAnsi="Times New Roman"/>
          <w:b w:val="0"/>
          <w:sz w:val="24"/>
          <w:szCs w:val="24"/>
        </w:rPr>
        <w:t xml:space="preserve"> г.</w:t>
      </w:r>
      <w:r w:rsidRPr="00BB4B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1353" w:rsidRDefault="00501353" w:rsidP="00501353">
      <w:pPr>
        <w:jc w:val="right"/>
        <w:rPr>
          <w:bCs/>
        </w:rPr>
      </w:pPr>
    </w:p>
    <w:p w:rsidR="008D4F71" w:rsidRPr="00501353" w:rsidRDefault="008D4F71" w:rsidP="008D4F7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</w:t>
      </w:r>
      <w:r w:rsidR="00742DCA"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</w:rPr>
        <w:t xml:space="preserve"> и дополнени</w:t>
      </w:r>
      <w:r w:rsidR="00742DCA"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b/>
          <w:bCs/>
        </w:rPr>
        <w:t xml:space="preserve"> </w:t>
      </w:r>
      <w:r w:rsidR="008F63F0">
        <w:rPr>
          <w:rFonts w:ascii="Times New Roman" w:hAnsi="Times New Roman"/>
          <w:b/>
          <w:bCs/>
        </w:rPr>
        <w:t>№</w:t>
      </w:r>
      <w:r w:rsidR="00E7265E">
        <w:rPr>
          <w:rFonts w:ascii="Times New Roman" w:hAnsi="Times New Roman"/>
          <w:b/>
          <w:bCs/>
        </w:rPr>
        <w:t>9</w:t>
      </w:r>
    </w:p>
    <w:p w:rsidR="008D4F71" w:rsidRDefault="008D4F71" w:rsidP="008D4F71">
      <w:pPr>
        <w:pStyle w:val="a3"/>
        <w:spacing w:after="60"/>
        <w:ind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 Правила доверительного управления </w:t>
      </w:r>
    </w:p>
    <w:p w:rsidR="00797A17" w:rsidRPr="00797A17" w:rsidRDefault="008D4F71" w:rsidP="00797A17">
      <w:pPr>
        <w:pStyle w:val="a3"/>
        <w:spacing w:after="60"/>
        <w:ind w:firstLine="2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Закрытым паевым инвестиционным </w:t>
      </w:r>
      <w:r w:rsidR="009751B6">
        <w:rPr>
          <w:rFonts w:ascii="Times New Roman" w:hAnsi="Times New Roman"/>
          <w:b/>
          <w:bCs/>
        </w:rPr>
        <w:t xml:space="preserve">рентным </w:t>
      </w:r>
      <w:r>
        <w:rPr>
          <w:rFonts w:ascii="Times New Roman" w:hAnsi="Times New Roman"/>
          <w:b/>
          <w:bCs/>
        </w:rPr>
        <w:t>фондом «</w:t>
      </w:r>
      <w:r w:rsidR="00231F59">
        <w:rPr>
          <w:rFonts w:ascii="Times New Roman" w:hAnsi="Times New Roman"/>
          <w:b/>
          <w:bCs/>
        </w:rPr>
        <w:t xml:space="preserve">АК БАРС - </w:t>
      </w:r>
      <w:r w:rsidR="009751B6">
        <w:rPr>
          <w:rFonts w:ascii="Times New Roman" w:hAnsi="Times New Roman"/>
          <w:b/>
          <w:bCs/>
        </w:rPr>
        <w:t>Горизонт</w:t>
      </w:r>
      <w:r w:rsidR="00797A17" w:rsidRPr="00797A17">
        <w:rPr>
          <w:rFonts w:ascii="Times New Roman" w:hAnsi="Times New Roman"/>
          <w:b/>
          <w:bCs/>
        </w:rPr>
        <w:t>»</w:t>
      </w:r>
    </w:p>
    <w:p w:rsidR="001A426D" w:rsidRDefault="001A426D" w:rsidP="00797A17">
      <w:pPr>
        <w:pStyle w:val="a3"/>
        <w:spacing w:after="60"/>
        <w:ind w:firstLine="284"/>
        <w:rPr>
          <w:rFonts w:ascii="Times New Roman" w:hAnsi="Times New Roman"/>
          <w:sz w:val="20"/>
          <w:szCs w:val="20"/>
        </w:rPr>
      </w:pPr>
      <w:r w:rsidRPr="00897CA3">
        <w:rPr>
          <w:rFonts w:ascii="Times New Roman" w:hAnsi="Times New Roman"/>
          <w:sz w:val="20"/>
          <w:szCs w:val="20"/>
        </w:rPr>
        <w:t>(</w:t>
      </w:r>
      <w:r w:rsidR="00D91420" w:rsidRPr="00D91420">
        <w:rPr>
          <w:rFonts w:ascii="Times New Roman" w:hAnsi="Times New Roman"/>
          <w:sz w:val="20"/>
          <w:szCs w:val="20"/>
        </w:rPr>
        <w:t xml:space="preserve">Правила зарегистрированы ФСФР России за  № </w:t>
      </w:r>
      <w:r w:rsidR="009751B6">
        <w:rPr>
          <w:rFonts w:ascii="Times New Roman" w:hAnsi="Times New Roman"/>
          <w:sz w:val="20"/>
          <w:szCs w:val="20"/>
        </w:rPr>
        <w:t>1504-94198349</w:t>
      </w:r>
      <w:r w:rsidR="00D91420" w:rsidRPr="00D91420">
        <w:rPr>
          <w:rFonts w:ascii="Times New Roman" w:hAnsi="Times New Roman"/>
          <w:color w:val="000000"/>
          <w:spacing w:val="-5"/>
          <w:sz w:val="20"/>
          <w:szCs w:val="20"/>
        </w:rPr>
        <w:t xml:space="preserve"> от </w:t>
      </w:r>
      <w:r w:rsidR="009751B6">
        <w:rPr>
          <w:rFonts w:ascii="Times New Roman" w:hAnsi="Times New Roman"/>
          <w:sz w:val="20"/>
          <w:szCs w:val="20"/>
        </w:rPr>
        <w:t>04</w:t>
      </w:r>
      <w:r w:rsidR="00D91420" w:rsidRPr="00D91420">
        <w:rPr>
          <w:rFonts w:ascii="Times New Roman" w:hAnsi="Times New Roman"/>
          <w:sz w:val="20"/>
          <w:szCs w:val="20"/>
        </w:rPr>
        <w:t>.0</w:t>
      </w:r>
      <w:r w:rsidR="009751B6">
        <w:rPr>
          <w:rFonts w:ascii="Times New Roman" w:hAnsi="Times New Roman"/>
          <w:sz w:val="20"/>
          <w:szCs w:val="20"/>
        </w:rPr>
        <w:t>8</w:t>
      </w:r>
      <w:r w:rsidR="00D91420" w:rsidRPr="00D91420">
        <w:rPr>
          <w:rFonts w:ascii="Times New Roman" w:hAnsi="Times New Roman"/>
          <w:sz w:val="20"/>
          <w:szCs w:val="20"/>
        </w:rPr>
        <w:t>.2009 г.</w:t>
      </w:r>
      <w:r w:rsidR="00897CA3" w:rsidRPr="00D91420">
        <w:rPr>
          <w:rFonts w:ascii="Times New Roman" w:hAnsi="Times New Roman"/>
          <w:sz w:val="20"/>
          <w:szCs w:val="20"/>
        </w:rPr>
        <w:t>)</w:t>
      </w:r>
    </w:p>
    <w:p w:rsidR="00742DCA" w:rsidRPr="00742DCA" w:rsidRDefault="00742DCA" w:rsidP="00797A17">
      <w:pPr>
        <w:pStyle w:val="a3"/>
        <w:spacing w:after="60"/>
        <w:ind w:firstLine="284"/>
        <w:rPr>
          <w:rFonts w:ascii="Times New Roman" w:hAnsi="Times New Roman"/>
          <w:sz w:val="20"/>
          <w:szCs w:val="20"/>
        </w:rPr>
      </w:pPr>
    </w:p>
    <w:p w:rsidR="00742DCA" w:rsidRDefault="00742DCA" w:rsidP="00742DCA">
      <w:pPr>
        <w:ind w:left="-709" w:firstLine="709"/>
        <w:jc w:val="both"/>
      </w:pPr>
      <w:r>
        <w:t>Внести в правила доверительного управления Закрытым паевым инвестиционным рентным фондом «</w:t>
      </w:r>
      <w:r w:rsidRPr="00A721BF">
        <w:t xml:space="preserve">АК БАРС – </w:t>
      </w:r>
      <w:r>
        <w:t>Горизонт» (далее – Правила Фонда) следующие изменения и дополнения:</w:t>
      </w:r>
    </w:p>
    <w:p w:rsidR="00742DCA" w:rsidRPr="00D372F9" w:rsidRDefault="00742DCA" w:rsidP="00742DCA">
      <w:pPr>
        <w:ind w:left="-709" w:firstLine="709"/>
      </w:pPr>
      <w:r>
        <w:t>1.</w:t>
      </w:r>
      <w:r>
        <w:tab/>
      </w:r>
      <w:r w:rsidRPr="00555902">
        <w:t>Изложить следующие пункты Правил Фонда в новой редакции</w:t>
      </w:r>
      <w:r>
        <w:t>:</w:t>
      </w:r>
    </w:p>
    <w:p w:rsidR="001A426D" w:rsidRDefault="001A426D" w:rsidP="00742DCA">
      <w:pPr>
        <w:ind w:left="-709" w:firstLine="709"/>
        <w:jc w:val="center"/>
        <w:rPr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4794"/>
        <w:gridCol w:w="4820"/>
      </w:tblGrid>
      <w:tr w:rsidR="00B22C64" w:rsidRPr="00CD1F1C" w:rsidTr="00D82B1C">
        <w:tc>
          <w:tcPr>
            <w:tcW w:w="593" w:type="dxa"/>
          </w:tcPr>
          <w:p w:rsidR="00B22C64" w:rsidRPr="00CD1F1C" w:rsidRDefault="00B22C64" w:rsidP="00197E4E">
            <w:pPr>
              <w:spacing w:after="60"/>
              <w:jc w:val="center"/>
            </w:pPr>
            <w:r w:rsidRPr="00CD1F1C">
              <w:t>№ п.п.</w:t>
            </w:r>
          </w:p>
        </w:tc>
        <w:tc>
          <w:tcPr>
            <w:tcW w:w="4794" w:type="dxa"/>
          </w:tcPr>
          <w:p w:rsidR="00B22C64" w:rsidRPr="00AA7EDA" w:rsidRDefault="00B22C64" w:rsidP="00197E4E">
            <w:pPr>
              <w:spacing w:after="60"/>
              <w:ind w:firstLine="225"/>
              <w:jc w:val="center"/>
            </w:pPr>
            <w:r w:rsidRPr="00AA7EDA">
              <w:t xml:space="preserve">Старая редакция </w:t>
            </w:r>
          </w:p>
        </w:tc>
        <w:tc>
          <w:tcPr>
            <w:tcW w:w="4820" w:type="dxa"/>
          </w:tcPr>
          <w:p w:rsidR="00B22C64" w:rsidRPr="00AA7EDA" w:rsidRDefault="00B22C64" w:rsidP="00197E4E">
            <w:pPr>
              <w:spacing w:after="60"/>
              <w:ind w:firstLine="369"/>
              <w:jc w:val="center"/>
            </w:pPr>
            <w:r w:rsidRPr="00AA7EDA">
              <w:t>Новая редакция</w:t>
            </w:r>
          </w:p>
        </w:tc>
      </w:tr>
      <w:tr w:rsidR="00742DCA" w:rsidRPr="00CD1F1C" w:rsidTr="00D82B1C">
        <w:tc>
          <w:tcPr>
            <w:tcW w:w="593" w:type="dxa"/>
          </w:tcPr>
          <w:p w:rsidR="00742DCA" w:rsidRPr="00CD1F1C" w:rsidRDefault="00742DCA" w:rsidP="00197E4E">
            <w:pPr>
              <w:spacing w:after="60"/>
              <w:jc w:val="center"/>
            </w:pPr>
            <w:r>
              <w:t>1.</w:t>
            </w:r>
          </w:p>
        </w:tc>
        <w:tc>
          <w:tcPr>
            <w:tcW w:w="4794" w:type="dxa"/>
          </w:tcPr>
          <w:p w:rsidR="00742DCA" w:rsidRPr="00AA7EDA" w:rsidRDefault="00E7265E" w:rsidP="00742DCA">
            <w:pPr>
              <w:spacing w:after="60"/>
              <w:ind w:firstLine="225"/>
              <w:jc w:val="both"/>
            </w:pPr>
            <w:r w:rsidRPr="00C8464B">
              <w:rPr>
                <w:bCs/>
              </w:rPr>
              <w:t>114.</w:t>
            </w:r>
            <w:r w:rsidRPr="00600A90">
              <w:t> За счет имущества, составляющего фонд, выплачиваются вознаграждения управляющей компании в размере</w:t>
            </w:r>
            <w:r w:rsidRPr="00522BED">
              <w:rPr>
                <w:b/>
                <w:bCs/>
              </w:rPr>
              <w:t xml:space="preserve"> </w:t>
            </w:r>
            <w:r w:rsidRPr="00522BED">
              <w:rPr>
                <w:bCs/>
              </w:rPr>
              <w:t xml:space="preserve">0,15 (Ноль целых пятнадцать сотых) </w:t>
            </w:r>
            <w:r w:rsidRPr="00522BED">
              <w:t>процен</w:t>
            </w:r>
            <w:r w:rsidRPr="00600A90">
              <w:t>та среднегодовой стоимости чистых активов фонда, а также специализированному депозитарию, регистратору, аудитор</w:t>
            </w:r>
            <w:r>
              <w:t>ской организации</w:t>
            </w:r>
            <w:r w:rsidRPr="00600A90">
              <w:t xml:space="preserve"> и оценщик</w:t>
            </w:r>
            <w:r>
              <w:t>ам</w:t>
            </w:r>
            <w:r w:rsidRPr="00600A90">
              <w:t xml:space="preserve"> в размере не более </w:t>
            </w:r>
            <w:r w:rsidRPr="00E32555">
              <w:t>0,035 (Ноль целых тридцать пять тысячных)  процента</w:t>
            </w:r>
            <w:r w:rsidRPr="00600A90">
              <w:t xml:space="preserve"> (с учетом НДС) среднегодовой стоимости чистых активов фонда.</w:t>
            </w:r>
          </w:p>
        </w:tc>
        <w:tc>
          <w:tcPr>
            <w:tcW w:w="4820" w:type="dxa"/>
          </w:tcPr>
          <w:p w:rsidR="00E7265E" w:rsidRDefault="00E7265E" w:rsidP="00E7265E">
            <w:pPr>
              <w:ind w:firstLine="369"/>
              <w:jc w:val="both"/>
            </w:pPr>
            <w:r w:rsidRPr="00C8464B">
              <w:rPr>
                <w:bCs/>
              </w:rPr>
              <w:t>114.</w:t>
            </w:r>
            <w:r w:rsidRPr="00600A90">
              <w:t> За счет имущества, составляющего фонд, выплачиваются вознаграждения управляющей компании</w:t>
            </w:r>
            <w:r>
              <w:t>:</w:t>
            </w:r>
          </w:p>
          <w:p w:rsidR="00E7265E" w:rsidRDefault="00E7265E" w:rsidP="00E7265E">
            <w:pPr>
              <w:ind w:firstLine="369"/>
              <w:jc w:val="both"/>
            </w:pPr>
            <w:r w:rsidRPr="00600A90">
              <w:t xml:space="preserve"> </w:t>
            </w:r>
            <w:r>
              <w:t xml:space="preserve">1) до 31 декабря 2017г. включительно </w:t>
            </w:r>
            <w:r w:rsidRPr="00600A90">
              <w:t>в размере</w:t>
            </w:r>
            <w:r w:rsidRPr="00522BED">
              <w:rPr>
                <w:b/>
                <w:bCs/>
              </w:rPr>
              <w:t xml:space="preserve"> </w:t>
            </w:r>
            <w:r w:rsidRPr="00522BED">
              <w:rPr>
                <w:bCs/>
              </w:rPr>
              <w:t xml:space="preserve">0,15 (Ноль целых пятнадцать сотых) </w:t>
            </w:r>
            <w:r w:rsidRPr="00522BED">
              <w:t>процен</w:t>
            </w:r>
            <w:r w:rsidRPr="00600A90">
              <w:t>та среднегодовой стоимости чистых активов фонда,</w:t>
            </w:r>
          </w:p>
          <w:p w:rsidR="00E7265E" w:rsidRDefault="00E7265E" w:rsidP="00E7265E">
            <w:pPr>
              <w:ind w:firstLine="369"/>
              <w:jc w:val="both"/>
            </w:pPr>
            <w:r>
              <w:t xml:space="preserve">2) с 01 января 2018г. в размере 1 250 000,00 (Один миллион двести пятьдесят тысяч) рублей в месяц, но не более </w:t>
            </w:r>
            <w:r w:rsidRPr="00522BED">
              <w:rPr>
                <w:bCs/>
              </w:rPr>
              <w:t xml:space="preserve">0,15 (Ноль целых пятнадцать сотых) </w:t>
            </w:r>
            <w:r w:rsidRPr="00522BED">
              <w:t>процен</w:t>
            </w:r>
            <w:r w:rsidRPr="00600A90">
              <w:t>та среднегодовой стоимости чистых активов фонда</w:t>
            </w:r>
            <w:r>
              <w:t>,</w:t>
            </w:r>
          </w:p>
          <w:p w:rsidR="00742DCA" w:rsidRPr="00AA7EDA" w:rsidRDefault="00E7265E" w:rsidP="00E7265E">
            <w:pPr>
              <w:ind w:firstLine="369"/>
              <w:jc w:val="both"/>
            </w:pPr>
            <w:r w:rsidRPr="00600A90">
              <w:t xml:space="preserve"> а также специализированному депозитарию, регистратору, аудитор</w:t>
            </w:r>
            <w:r>
              <w:t>ской организации</w:t>
            </w:r>
            <w:r w:rsidRPr="00600A90">
              <w:t xml:space="preserve"> и оценщик</w:t>
            </w:r>
            <w:r>
              <w:t>ам</w:t>
            </w:r>
            <w:r w:rsidRPr="00600A90">
              <w:t xml:space="preserve"> в размере не более </w:t>
            </w:r>
            <w:r w:rsidRPr="00E32555">
              <w:t>0,035 (Ноль целых тридцать пять тысячных)  процента</w:t>
            </w:r>
            <w:r w:rsidRPr="00600A90">
              <w:t xml:space="preserve"> (с учетом НДС) среднегодовой стоимости чистых активов фонда.</w:t>
            </w:r>
          </w:p>
        </w:tc>
      </w:tr>
    </w:tbl>
    <w:p w:rsidR="00E8715B" w:rsidRDefault="00E8715B"/>
    <w:p w:rsidR="006545A7" w:rsidRDefault="006545A7"/>
    <w:p w:rsidR="007D212E" w:rsidRDefault="007D212E"/>
    <w:p w:rsidR="007D212E" w:rsidRDefault="007D212E"/>
    <w:p w:rsidR="006545A7" w:rsidRDefault="009C46E0">
      <w:r>
        <w:t>Генеральный директор</w:t>
      </w:r>
    </w:p>
    <w:p w:rsidR="007C5A76" w:rsidRDefault="007C5A76">
      <w:r>
        <w:t xml:space="preserve">ООО УК «АК БАРС КАПИТАЛ»                                                                    </w:t>
      </w:r>
      <w:proofErr w:type="spellStart"/>
      <w:r w:rsidR="009C46E0">
        <w:t>А.Н.Дорогов</w:t>
      </w:r>
      <w:proofErr w:type="spellEnd"/>
    </w:p>
    <w:sectPr w:rsidR="007C5A76" w:rsidSect="00BB528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46" w:rsidRDefault="00656C46" w:rsidP="00E8715B">
      <w:r>
        <w:separator/>
      </w:r>
    </w:p>
  </w:endnote>
  <w:endnote w:type="continuationSeparator" w:id="0">
    <w:p w:rsidR="00656C46" w:rsidRDefault="00656C46" w:rsidP="00E87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1D" w:rsidRDefault="00704402">
    <w:pPr>
      <w:pStyle w:val="ac"/>
      <w:jc w:val="right"/>
    </w:pPr>
    <w:fldSimple w:instr=" PAGE   \* MERGEFORMAT ">
      <w:r w:rsidR="00522C19">
        <w:rPr>
          <w:noProof/>
        </w:rPr>
        <w:t>1</w:t>
      </w:r>
    </w:fldSimple>
  </w:p>
  <w:p w:rsidR="00804D1D" w:rsidRDefault="00804D1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46" w:rsidRDefault="00656C46" w:rsidP="00E8715B">
      <w:r>
        <w:separator/>
      </w:r>
    </w:p>
  </w:footnote>
  <w:footnote w:type="continuationSeparator" w:id="0">
    <w:p w:rsidR="00656C46" w:rsidRDefault="00656C46" w:rsidP="00E871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B6811D4"/>
    <w:multiLevelType w:val="hybridMultilevel"/>
    <w:tmpl w:val="4A5C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1637E5B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0F7622"/>
    <w:multiLevelType w:val="hybridMultilevel"/>
    <w:tmpl w:val="83D29A7A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2">
    <w:nsid w:val="28A15F1A"/>
    <w:multiLevelType w:val="hybridMultilevel"/>
    <w:tmpl w:val="341469DE"/>
    <w:lvl w:ilvl="0" w:tplc="8E1A17BE">
      <w:start w:val="2"/>
      <w:numFmt w:val="decimal"/>
      <w:lvlText w:val="%1)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3">
    <w:nsid w:val="34556491"/>
    <w:multiLevelType w:val="hybridMultilevel"/>
    <w:tmpl w:val="4730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3663C1"/>
    <w:multiLevelType w:val="hybridMultilevel"/>
    <w:tmpl w:val="82F8C1C8"/>
    <w:lvl w:ilvl="0" w:tplc="04190011">
      <w:start w:val="1"/>
      <w:numFmt w:val="decimal"/>
      <w:lvlText w:val="%1)"/>
      <w:lvlJc w:val="left"/>
      <w:pPr>
        <w:ind w:left="270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7228A1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5"/>
  </w:num>
  <w:num w:numId="5">
    <w:abstractNumId w:val="1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5"/>
  </w:num>
  <w:num w:numId="17">
    <w:abstractNumId w:val="1"/>
  </w:num>
  <w:num w:numId="18">
    <w:abstractNumId w:val="4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71"/>
    <w:rsid w:val="0000727D"/>
    <w:rsid w:val="0000770A"/>
    <w:rsid w:val="00071117"/>
    <w:rsid w:val="00083E2C"/>
    <w:rsid w:val="00095DB5"/>
    <w:rsid w:val="000B7F0F"/>
    <w:rsid w:val="000D25DB"/>
    <w:rsid w:val="000F6937"/>
    <w:rsid w:val="000F7AAA"/>
    <w:rsid w:val="00100707"/>
    <w:rsid w:val="00101935"/>
    <w:rsid w:val="00120577"/>
    <w:rsid w:val="001244EB"/>
    <w:rsid w:val="00136B8F"/>
    <w:rsid w:val="0014755F"/>
    <w:rsid w:val="00157337"/>
    <w:rsid w:val="00196DD0"/>
    <w:rsid w:val="00197E4E"/>
    <w:rsid w:val="001A2DAA"/>
    <w:rsid w:val="001A426D"/>
    <w:rsid w:val="001A66EC"/>
    <w:rsid w:val="001A7332"/>
    <w:rsid w:val="001B15EC"/>
    <w:rsid w:val="001B2269"/>
    <w:rsid w:val="001C157E"/>
    <w:rsid w:val="001D3EC8"/>
    <w:rsid w:val="001E26DB"/>
    <w:rsid w:val="001E40B7"/>
    <w:rsid w:val="001F5C1D"/>
    <w:rsid w:val="002055D7"/>
    <w:rsid w:val="00231F59"/>
    <w:rsid w:val="00257F18"/>
    <w:rsid w:val="00272886"/>
    <w:rsid w:val="0027432E"/>
    <w:rsid w:val="00290472"/>
    <w:rsid w:val="00290484"/>
    <w:rsid w:val="002A0612"/>
    <w:rsid w:val="002B2AFC"/>
    <w:rsid w:val="002C087F"/>
    <w:rsid w:val="002C2E56"/>
    <w:rsid w:val="002C60E4"/>
    <w:rsid w:val="002E614E"/>
    <w:rsid w:val="002E763C"/>
    <w:rsid w:val="002F38C4"/>
    <w:rsid w:val="002F5E7F"/>
    <w:rsid w:val="00300395"/>
    <w:rsid w:val="0033010A"/>
    <w:rsid w:val="0033203F"/>
    <w:rsid w:val="00333792"/>
    <w:rsid w:val="003371C0"/>
    <w:rsid w:val="00352DB2"/>
    <w:rsid w:val="00355361"/>
    <w:rsid w:val="0036005F"/>
    <w:rsid w:val="00363D32"/>
    <w:rsid w:val="00391C4A"/>
    <w:rsid w:val="00394A3A"/>
    <w:rsid w:val="0039722F"/>
    <w:rsid w:val="003A1A97"/>
    <w:rsid w:val="003A1AAC"/>
    <w:rsid w:val="003A4C7A"/>
    <w:rsid w:val="003B6793"/>
    <w:rsid w:val="003C2BCD"/>
    <w:rsid w:val="003E4B6E"/>
    <w:rsid w:val="003E79DE"/>
    <w:rsid w:val="00405E83"/>
    <w:rsid w:val="00412113"/>
    <w:rsid w:val="00413E3A"/>
    <w:rsid w:val="00421A2E"/>
    <w:rsid w:val="00430850"/>
    <w:rsid w:val="004804D1"/>
    <w:rsid w:val="0048309F"/>
    <w:rsid w:val="004E0A9D"/>
    <w:rsid w:val="004E4068"/>
    <w:rsid w:val="004E4B2C"/>
    <w:rsid w:val="004F0CEA"/>
    <w:rsid w:val="004F6C02"/>
    <w:rsid w:val="00501353"/>
    <w:rsid w:val="005073DA"/>
    <w:rsid w:val="00516866"/>
    <w:rsid w:val="00522BED"/>
    <w:rsid w:val="00522C19"/>
    <w:rsid w:val="0053002C"/>
    <w:rsid w:val="005359A8"/>
    <w:rsid w:val="005406F1"/>
    <w:rsid w:val="00540DD3"/>
    <w:rsid w:val="00550C86"/>
    <w:rsid w:val="00555902"/>
    <w:rsid w:val="005622D3"/>
    <w:rsid w:val="00562E4E"/>
    <w:rsid w:val="00563ADF"/>
    <w:rsid w:val="00582252"/>
    <w:rsid w:val="0058483A"/>
    <w:rsid w:val="0059067C"/>
    <w:rsid w:val="0059530C"/>
    <w:rsid w:val="005A4D47"/>
    <w:rsid w:val="005B04EA"/>
    <w:rsid w:val="005B2532"/>
    <w:rsid w:val="005C3A28"/>
    <w:rsid w:val="005E3EB3"/>
    <w:rsid w:val="00600A90"/>
    <w:rsid w:val="0060188C"/>
    <w:rsid w:val="00624482"/>
    <w:rsid w:val="006545A7"/>
    <w:rsid w:val="0065668E"/>
    <w:rsid w:val="00656C46"/>
    <w:rsid w:val="00660B23"/>
    <w:rsid w:val="00675FA7"/>
    <w:rsid w:val="006815DA"/>
    <w:rsid w:val="0068772B"/>
    <w:rsid w:val="0069360B"/>
    <w:rsid w:val="00695E93"/>
    <w:rsid w:val="006A6CD1"/>
    <w:rsid w:val="006C1462"/>
    <w:rsid w:val="00704402"/>
    <w:rsid w:val="00710FE5"/>
    <w:rsid w:val="00717A70"/>
    <w:rsid w:val="00731522"/>
    <w:rsid w:val="00733A94"/>
    <w:rsid w:val="00742DCA"/>
    <w:rsid w:val="00745FAA"/>
    <w:rsid w:val="00786A79"/>
    <w:rsid w:val="007903F4"/>
    <w:rsid w:val="00793DA9"/>
    <w:rsid w:val="00797A17"/>
    <w:rsid w:val="007B2869"/>
    <w:rsid w:val="007C5A76"/>
    <w:rsid w:val="007D212E"/>
    <w:rsid w:val="007D652C"/>
    <w:rsid w:val="0080317B"/>
    <w:rsid w:val="00804D1D"/>
    <w:rsid w:val="008420C7"/>
    <w:rsid w:val="008468AC"/>
    <w:rsid w:val="00847144"/>
    <w:rsid w:val="00897CA3"/>
    <w:rsid w:val="008A5D13"/>
    <w:rsid w:val="008B75CA"/>
    <w:rsid w:val="008D4A5F"/>
    <w:rsid w:val="008D4F71"/>
    <w:rsid w:val="008E24C1"/>
    <w:rsid w:val="008F63F0"/>
    <w:rsid w:val="009011E1"/>
    <w:rsid w:val="00921B10"/>
    <w:rsid w:val="009300AB"/>
    <w:rsid w:val="009325DD"/>
    <w:rsid w:val="009639A2"/>
    <w:rsid w:val="00965983"/>
    <w:rsid w:val="00966EB3"/>
    <w:rsid w:val="009751B6"/>
    <w:rsid w:val="00980B1A"/>
    <w:rsid w:val="009841AC"/>
    <w:rsid w:val="00991B60"/>
    <w:rsid w:val="009939CF"/>
    <w:rsid w:val="009B7801"/>
    <w:rsid w:val="009C46E0"/>
    <w:rsid w:val="009D3CD5"/>
    <w:rsid w:val="009F3CEC"/>
    <w:rsid w:val="009F4B75"/>
    <w:rsid w:val="009F4BA1"/>
    <w:rsid w:val="00A04E7D"/>
    <w:rsid w:val="00A06300"/>
    <w:rsid w:val="00A212CD"/>
    <w:rsid w:val="00A2728E"/>
    <w:rsid w:val="00A31EA8"/>
    <w:rsid w:val="00A367F4"/>
    <w:rsid w:val="00A5681B"/>
    <w:rsid w:val="00A721BF"/>
    <w:rsid w:val="00A72E0F"/>
    <w:rsid w:val="00A73BE6"/>
    <w:rsid w:val="00A77D29"/>
    <w:rsid w:val="00A82D54"/>
    <w:rsid w:val="00AA6748"/>
    <w:rsid w:val="00AA7EDA"/>
    <w:rsid w:val="00AB7BA9"/>
    <w:rsid w:val="00AC09E5"/>
    <w:rsid w:val="00AD0BDA"/>
    <w:rsid w:val="00AD75BB"/>
    <w:rsid w:val="00AD7F1D"/>
    <w:rsid w:val="00AF34E5"/>
    <w:rsid w:val="00B16121"/>
    <w:rsid w:val="00B22C64"/>
    <w:rsid w:val="00B43B05"/>
    <w:rsid w:val="00B8573C"/>
    <w:rsid w:val="00BA6A75"/>
    <w:rsid w:val="00BB4B34"/>
    <w:rsid w:val="00BB528C"/>
    <w:rsid w:val="00BB7102"/>
    <w:rsid w:val="00BC3CAA"/>
    <w:rsid w:val="00BC51B5"/>
    <w:rsid w:val="00BE0289"/>
    <w:rsid w:val="00BF25B3"/>
    <w:rsid w:val="00C107FF"/>
    <w:rsid w:val="00C11991"/>
    <w:rsid w:val="00C2298A"/>
    <w:rsid w:val="00C32230"/>
    <w:rsid w:val="00C36ED2"/>
    <w:rsid w:val="00C50834"/>
    <w:rsid w:val="00C8464B"/>
    <w:rsid w:val="00CA1F46"/>
    <w:rsid w:val="00CB086D"/>
    <w:rsid w:val="00CC3F0E"/>
    <w:rsid w:val="00CC6126"/>
    <w:rsid w:val="00CD1F1C"/>
    <w:rsid w:val="00CD4AB8"/>
    <w:rsid w:val="00D11825"/>
    <w:rsid w:val="00D1651B"/>
    <w:rsid w:val="00D27F90"/>
    <w:rsid w:val="00D372F9"/>
    <w:rsid w:val="00D47B9C"/>
    <w:rsid w:val="00D50FB5"/>
    <w:rsid w:val="00D55CE1"/>
    <w:rsid w:val="00D63049"/>
    <w:rsid w:val="00D72D7C"/>
    <w:rsid w:val="00D80182"/>
    <w:rsid w:val="00D812D3"/>
    <w:rsid w:val="00D81F3B"/>
    <w:rsid w:val="00D82B1C"/>
    <w:rsid w:val="00D91420"/>
    <w:rsid w:val="00DA0DCF"/>
    <w:rsid w:val="00DA6597"/>
    <w:rsid w:val="00DC2ED6"/>
    <w:rsid w:val="00DD0844"/>
    <w:rsid w:val="00DF2C5F"/>
    <w:rsid w:val="00DF7B07"/>
    <w:rsid w:val="00E01718"/>
    <w:rsid w:val="00E076D4"/>
    <w:rsid w:val="00E279C4"/>
    <w:rsid w:val="00E30122"/>
    <w:rsid w:val="00E32555"/>
    <w:rsid w:val="00E52BF4"/>
    <w:rsid w:val="00E5797B"/>
    <w:rsid w:val="00E66812"/>
    <w:rsid w:val="00E66C58"/>
    <w:rsid w:val="00E71782"/>
    <w:rsid w:val="00E7265E"/>
    <w:rsid w:val="00E8715B"/>
    <w:rsid w:val="00E90314"/>
    <w:rsid w:val="00E92928"/>
    <w:rsid w:val="00EF0D84"/>
    <w:rsid w:val="00F11B37"/>
    <w:rsid w:val="00F171FB"/>
    <w:rsid w:val="00F20C19"/>
    <w:rsid w:val="00F419D9"/>
    <w:rsid w:val="00F6274A"/>
    <w:rsid w:val="00F71BAD"/>
    <w:rsid w:val="00FB7EE8"/>
    <w:rsid w:val="00FC6069"/>
    <w:rsid w:val="00FF256F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7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E0A9D"/>
    <w:pPr>
      <w:spacing w:before="375" w:after="375"/>
      <w:jc w:val="center"/>
      <w:outlineLvl w:val="0"/>
    </w:pPr>
    <w:rPr>
      <w:rFonts w:ascii="Arial" w:hAnsi="Arial"/>
      <w:b/>
      <w:bCs/>
      <w:kern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A9D"/>
    <w:rPr>
      <w:rFonts w:ascii="Arial" w:hAnsi="Arial" w:cs="Times New Roman"/>
      <w:b/>
      <w:kern w:val="36"/>
      <w:sz w:val="24"/>
      <w:lang w:val="en-US" w:eastAsia="en-US"/>
    </w:rPr>
  </w:style>
  <w:style w:type="paragraph" w:styleId="a3">
    <w:name w:val="Title"/>
    <w:basedOn w:val="a"/>
    <w:link w:val="a4"/>
    <w:uiPriority w:val="99"/>
    <w:qFormat/>
    <w:rsid w:val="008D4F71"/>
    <w:pPr>
      <w:autoSpaceDE w:val="0"/>
      <w:autoSpaceDN w:val="0"/>
      <w:spacing w:line="280" w:lineRule="exact"/>
      <w:ind w:firstLine="288"/>
      <w:jc w:val="center"/>
    </w:pPr>
    <w:rPr>
      <w:rFonts w:ascii="Arial" w:hAnsi="Arial"/>
    </w:rPr>
  </w:style>
  <w:style w:type="character" w:customStyle="1" w:styleId="a4">
    <w:name w:val="Название Знак"/>
    <w:basedOn w:val="a0"/>
    <w:link w:val="a3"/>
    <w:uiPriority w:val="99"/>
    <w:locked/>
    <w:rsid w:val="008D4F71"/>
    <w:rPr>
      <w:rFonts w:ascii="Arial" w:hAnsi="Arial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semiHidden/>
    <w:rsid w:val="008D4F7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D4F71"/>
    <w:rPr>
      <w:rFonts w:ascii="Times New Roman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8D4F7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B22C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22C64"/>
    <w:rPr>
      <w:rFonts w:ascii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65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044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871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8715B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E871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8715B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CD1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uiPriority w:val="99"/>
    <w:rsid w:val="00DA6597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locked/>
    <w:rsid w:val="00DA6597"/>
    <w:rPr>
      <w:rFonts w:ascii="Consolas" w:hAnsi="Consolas" w:cs="Times New Roman"/>
      <w:sz w:val="21"/>
    </w:rPr>
  </w:style>
  <w:style w:type="paragraph" w:customStyle="1" w:styleId="ConsNormal">
    <w:name w:val="ConsNormal"/>
    <w:uiPriority w:val="99"/>
    <w:rsid w:val="00AD0BDA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CharCharCharChar">
    <w:name w:val="Char Char Знак Знак Char Char"/>
    <w:basedOn w:val="a"/>
    <w:uiPriority w:val="99"/>
    <w:rsid w:val="000F7A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42DCA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009_действующая редакция</Статус_x0020_документа>
    <_EndDate xmlns="http://schemas.microsoft.com/sharepoint/v3/fields">05.12.2017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8C05CB-807F-4CD4-BA86-CE180B2FF01B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B291FD1-49C7-4E74-9D47-64C0740F6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E1282-286F-4452-8E6D-E0CBA98D6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ООО УК "АК БАРС КАПИТАЛ"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Баландина Анастасия</dc:creator>
  <cp:lastModifiedBy>voronovskaya.v</cp:lastModifiedBy>
  <cp:revision>2</cp:revision>
  <cp:lastPrinted>2014-12-05T06:19:00Z</cp:lastPrinted>
  <dcterms:created xsi:type="dcterms:W3CDTF">2017-12-18T09:07:00Z</dcterms:created>
  <dcterms:modified xsi:type="dcterms:W3CDTF">2017-12-18T09:07:00Z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