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CA" w:rsidRPr="005056C3" w:rsidRDefault="00247DCA" w:rsidP="005056C3">
      <w:pPr>
        <w:spacing w:after="120"/>
        <w:ind w:left="6237"/>
        <w:jc w:val="center"/>
        <w:rPr>
          <w:sz w:val="20"/>
          <w:szCs w:val="20"/>
        </w:rPr>
      </w:pPr>
      <w:r w:rsidRPr="005056C3">
        <w:rPr>
          <w:sz w:val="20"/>
          <w:szCs w:val="20"/>
        </w:rPr>
        <w:t>УТВЕРЖДЕНО</w:t>
      </w:r>
    </w:p>
    <w:p w:rsidR="00247DCA" w:rsidRPr="005056C3" w:rsidRDefault="00247DCA" w:rsidP="005056C3">
      <w:pPr>
        <w:spacing w:after="120"/>
        <w:ind w:left="6237"/>
        <w:jc w:val="center"/>
        <w:rPr>
          <w:sz w:val="20"/>
          <w:szCs w:val="20"/>
        </w:rPr>
      </w:pPr>
      <w:r w:rsidRPr="005056C3">
        <w:rPr>
          <w:sz w:val="20"/>
          <w:szCs w:val="20"/>
        </w:rPr>
        <w:t>Приказом Генерального директора</w:t>
      </w:r>
    </w:p>
    <w:p w:rsidR="00247DCA" w:rsidRPr="005056C3" w:rsidRDefault="00247DCA" w:rsidP="005056C3">
      <w:pPr>
        <w:spacing w:after="120"/>
        <w:ind w:left="6237"/>
        <w:jc w:val="center"/>
        <w:rPr>
          <w:sz w:val="20"/>
          <w:szCs w:val="20"/>
        </w:rPr>
      </w:pPr>
      <w:r w:rsidRPr="005056C3">
        <w:rPr>
          <w:sz w:val="20"/>
          <w:szCs w:val="20"/>
        </w:rPr>
        <w:t>ООО УК «АК БАРС КАПИТАЛ»</w:t>
      </w:r>
    </w:p>
    <w:p w:rsidR="00247DCA" w:rsidRPr="005056C3" w:rsidRDefault="00247DCA" w:rsidP="005056C3">
      <w:pPr>
        <w:spacing w:after="120"/>
        <w:ind w:left="6237"/>
        <w:jc w:val="center"/>
        <w:rPr>
          <w:sz w:val="20"/>
          <w:szCs w:val="20"/>
        </w:rPr>
      </w:pPr>
      <w:r w:rsidRPr="007D6B29">
        <w:rPr>
          <w:sz w:val="20"/>
          <w:szCs w:val="20"/>
        </w:rPr>
        <w:t xml:space="preserve">№ </w:t>
      </w:r>
      <w:r w:rsidR="007D6B29" w:rsidRPr="007D6B29">
        <w:rPr>
          <w:sz w:val="20"/>
          <w:szCs w:val="20"/>
        </w:rPr>
        <w:t>О05/30/04</w:t>
      </w:r>
      <w:r w:rsidR="00194FA7" w:rsidRPr="007D6B29">
        <w:rPr>
          <w:sz w:val="20"/>
          <w:szCs w:val="20"/>
        </w:rPr>
        <w:t xml:space="preserve"> </w:t>
      </w:r>
      <w:r w:rsidRPr="007D6B29">
        <w:rPr>
          <w:sz w:val="20"/>
          <w:szCs w:val="20"/>
        </w:rPr>
        <w:t xml:space="preserve"> от «</w:t>
      </w:r>
      <w:r w:rsidR="007D6B29" w:rsidRPr="007D6B29">
        <w:rPr>
          <w:sz w:val="20"/>
          <w:szCs w:val="20"/>
        </w:rPr>
        <w:t>30</w:t>
      </w:r>
      <w:r w:rsidRPr="007D6B29">
        <w:rPr>
          <w:sz w:val="20"/>
          <w:szCs w:val="20"/>
        </w:rPr>
        <w:t>»</w:t>
      </w:r>
      <w:r w:rsidR="00D13469" w:rsidRPr="007D6B29">
        <w:rPr>
          <w:sz w:val="20"/>
          <w:szCs w:val="20"/>
        </w:rPr>
        <w:t xml:space="preserve"> </w:t>
      </w:r>
      <w:r w:rsidR="00E659D3" w:rsidRPr="007D6B29">
        <w:rPr>
          <w:sz w:val="20"/>
          <w:szCs w:val="20"/>
        </w:rPr>
        <w:t>мая</w:t>
      </w:r>
      <w:r w:rsidRPr="00E659D3">
        <w:rPr>
          <w:sz w:val="20"/>
          <w:szCs w:val="20"/>
        </w:rPr>
        <w:t xml:space="preserve"> 201</w:t>
      </w:r>
      <w:r w:rsidR="00E659D3" w:rsidRPr="00E659D3">
        <w:rPr>
          <w:sz w:val="20"/>
          <w:szCs w:val="20"/>
        </w:rPr>
        <w:t>6</w:t>
      </w:r>
      <w:r w:rsidRPr="00E659D3">
        <w:rPr>
          <w:sz w:val="20"/>
          <w:szCs w:val="20"/>
        </w:rPr>
        <w:t xml:space="preserve"> г</w:t>
      </w:r>
      <w:r w:rsidR="00E84CA2" w:rsidRPr="00E659D3">
        <w:rPr>
          <w:sz w:val="20"/>
          <w:szCs w:val="20"/>
        </w:rPr>
        <w:t>ода</w:t>
      </w:r>
      <w:r w:rsidRPr="00E659D3">
        <w:rPr>
          <w:sz w:val="20"/>
          <w:szCs w:val="20"/>
        </w:rPr>
        <w:t>.</w:t>
      </w:r>
    </w:p>
    <w:p w:rsidR="00247DCA" w:rsidRDefault="00247DCA" w:rsidP="00247DCA"/>
    <w:p w:rsidR="00247DCA" w:rsidRDefault="00247DCA" w:rsidP="00247DCA"/>
    <w:p w:rsidR="00247DCA" w:rsidRDefault="00247DCA" w:rsidP="00247DCA"/>
    <w:p w:rsidR="00247DCA" w:rsidRPr="00F04415" w:rsidRDefault="00247DCA" w:rsidP="00247DCA">
      <w:pPr>
        <w:jc w:val="center"/>
        <w:rPr>
          <w:b/>
          <w:bCs/>
        </w:rPr>
      </w:pPr>
      <w:r w:rsidRPr="00F04415">
        <w:rPr>
          <w:b/>
          <w:bCs/>
        </w:rPr>
        <w:t>Изменения и дополнения</w:t>
      </w:r>
      <w:r>
        <w:rPr>
          <w:b/>
          <w:bCs/>
        </w:rPr>
        <w:t xml:space="preserve"> №</w:t>
      </w:r>
      <w:r w:rsidR="00222E3F">
        <w:rPr>
          <w:b/>
          <w:bCs/>
        </w:rPr>
        <w:t>1</w:t>
      </w:r>
      <w:r w:rsidR="00E659D3">
        <w:rPr>
          <w:b/>
          <w:bCs/>
        </w:rPr>
        <w:t>9</w:t>
      </w:r>
      <w:r w:rsidR="00222E3F">
        <w:rPr>
          <w:b/>
          <w:bCs/>
        </w:rPr>
        <w:t xml:space="preserve"> </w:t>
      </w:r>
      <w:r w:rsidRPr="00F04415">
        <w:rPr>
          <w:b/>
          <w:bCs/>
        </w:rPr>
        <w:t>в правила доверительного управления</w:t>
      </w:r>
    </w:p>
    <w:p w:rsidR="00247DCA" w:rsidRPr="00247DCA" w:rsidRDefault="00247DCA" w:rsidP="00247DCA">
      <w:pPr>
        <w:jc w:val="center"/>
        <w:rPr>
          <w:b/>
          <w:bCs/>
        </w:rPr>
      </w:pPr>
      <w:r>
        <w:rPr>
          <w:b/>
          <w:bCs/>
        </w:rPr>
        <w:t>З</w:t>
      </w:r>
      <w:r w:rsidRPr="00AB1A40">
        <w:rPr>
          <w:b/>
          <w:bCs/>
        </w:rPr>
        <w:t xml:space="preserve">акрытым </w:t>
      </w:r>
      <w:r w:rsidRPr="00247DCA">
        <w:rPr>
          <w:b/>
          <w:bCs/>
        </w:rPr>
        <w:t xml:space="preserve">паевым инвестиционным </w:t>
      </w:r>
      <w:r w:rsidR="00C56F3F">
        <w:rPr>
          <w:b/>
          <w:bCs/>
        </w:rPr>
        <w:t>фондом</w:t>
      </w:r>
      <w:r w:rsidR="00F23CBD">
        <w:rPr>
          <w:b/>
          <w:bCs/>
        </w:rPr>
        <w:t xml:space="preserve"> недвижимости</w:t>
      </w:r>
    </w:p>
    <w:p w:rsidR="00247DCA" w:rsidRPr="00AB1A40" w:rsidRDefault="00247DCA" w:rsidP="00247DCA">
      <w:pPr>
        <w:jc w:val="center"/>
        <w:rPr>
          <w:b/>
          <w:bCs/>
        </w:rPr>
      </w:pPr>
      <w:r w:rsidRPr="00247DCA">
        <w:rPr>
          <w:b/>
          <w:bCs/>
        </w:rPr>
        <w:t xml:space="preserve"> «</w:t>
      </w:r>
      <w:r w:rsidR="00F23CBD">
        <w:rPr>
          <w:b/>
          <w:bCs/>
        </w:rPr>
        <w:t>Родные просторы</w:t>
      </w:r>
      <w:r w:rsidRPr="00247DCA">
        <w:rPr>
          <w:b/>
          <w:bCs/>
        </w:rPr>
        <w:t>»</w:t>
      </w:r>
    </w:p>
    <w:p w:rsidR="00247DCA" w:rsidRPr="001F4A23" w:rsidRDefault="00247DCA" w:rsidP="00247DCA">
      <w:pPr>
        <w:jc w:val="center"/>
        <w:rPr>
          <w:sz w:val="20"/>
          <w:szCs w:val="20"/>
        </w:rPr>
      </w:pPr>
      <w:r>
        <w:rPr>
          <w:b/>
          <w:bCs/>
        </w:rPr>
        <w:t xml:space="preserve"> </w:t>
      </w:r>
      <w:r w:rsidRPr="00161960">
        <w:rPr>
          <w:sz w:val="20"/>
          <w:szCs w:val="20"/>
        </w:rPr>
        <w:t>(</w:t>
      </w:r>
      <w:r>
        <w:rPr>
          <w:sz w:val="20"/>
          <w:szCs w:val="20"/>
        </w:rPr>
        <w:t xml:space="preserve">Правила зарегистрированы ФСФР России за </w:t>
      </w:r>
      <w:r w:rsidRPr="00161960">
        <w:rPr>
          <w:sz w:val="20"/>
          <w:szCs w:val="20"/>
        </w:rPr>
        <w:t xml:space="preserve"> </w:t>
      </w:r>
      <w:r w:rsidRPr="00532DAF">
        <w:rPr>
          <w:sz w:val="20"/>
          <w:szCs w:val="20"/>
        </w:rPr>
        <w:t xml:space="preserve">№ </w:t>
      </w:r>
      <w:r w:rsidR="00532DAF">
        <w:rPr>
          <w:sz w:val="20"/>
          <w:szCs w:val="20"/>
        </w:rPr>
        <w:t>0181 – 70861407 от 10.02.2004 г.</w:t>
      </w:r>
      <w:r w:rsidRPr="00161960">
        <w:rPr>
          <w:sz w:val="20"/>
          <w:szCs w:val="20"/>
        </w:rPr>
        <w:t>)</w:t>
      </w:r>
    </w:p>
    <w:p w:rsidR="00247DCA" w:rsidRDefault="00247DCA" w:rsidP="00247DCA"/>
    <w:p w:rsidR="00247DCA" w:rsidRDefault="00247DCA" w:rsidP="00247DCA"/>
    <w:p w:rsidR="00247DCA" w:rsidRDefault="00247DCA" w:rsidP="00247DCA">
      <w:pPr>
        <w:ind w:firstLine="708"/>
        <w:jc w:val="both"/>
      </w:pPr>
      <w:r>
        <w:t>Внести в правила доверительного управления Закрытым паевым инвестиционным фондом</w:t>
      </w:r>
      <w:r w:rsidR="00F23CBD">
        <w:t xml:space="preserve"> недвижимости</w:t>
      </w:r>
      <w:r>
        <w:t xml:space="preserve"> «</w:t>
      </w:r>
      <w:r w:rsidR="00F23CBD">
        <w:t>Родные просторы</w:t>
      </w:r>
      <w:r>
        <w:t>» (далее – Правила Фонда) следующие изменения и дополнения:</w:t>
      </w:r>
    </w:p>
    <w:p w:rsidR="00247DCA" w:rsidRDefault="00247DCA" w:rsidP="00247DCA">
      <w:pPr>
        <w:jc w:val="both"/>
      </w:pPr>
    </w:p>
    <w:p w:rsidR="00247DCA" w:rsidRPr="00D372F9" w:rsidRDefault="00247DCA" w:rsidP="00247DCA">
      <w:r>
        <w:t>1.</w:t>
      </w:r>
      <w:r>
        <w:tab/>
      </w:r>
      <w:r w:rsidR="00993031" w:rsidRPr="00555902">
        <w:t>Изложить следующие пункты Правил Фонда в новой редакции</w:t>
      </w:r>
      <w:r>
        <w:t>:</w:t>
      </w:r>
    </w:p>
    <w:p w:rsidR="00247DCA" w:rsidRDefault="00247DCA" w:rsidP="00247DCA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819"/>
        <w:gridCol w:w="4820"/>
      </w:tblGrid>
      <w:tr w:rsidR="006F7FA9" w:rsidRPr="003F33D6" w:rsidTr="006F7FA9">
        <w:tc>
          <w:tcPr>
            <w:tcW w:w="426" w:type="dxa"/>
          </w:tcPr>
          <w:p w:rsidR="006F7FA9" w:rsidRPr="003F33D6" w:rsidRDefault="006F7FA9" w:rsidP="003F33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FA9" w:rsidRPr="003F33D6" w:rsidRDefault="006F7FA9" w:rsidP="003F33D6">
            <w:pPr>
              <w:jc w:val="center"/>
              <w:rPr>
                <w:b/>
                <w:bCs/>
                <w:sz w:val="22"/>
                <w:szCs w:val="22"/>
              </w:rPr>
            </w:pPr>
            <w:r w:rsidRPr="003F33D6">
              <w:rPr>
                <w:b/>
                <w:bCs/>
                <w:sz w:val="22"/>
                <w:szCs w:val="22"/>
              </w:rPr>
              <w:t>старая редакция</w:t>
            </w:r>
          </w:p>
        </w:tc>
        <w:tc>
          <w:tcPr>
            <w:tcW w:w="4820" w:type="dxa"/>
          </w:tcPr>
          <w:p w:rsidR="006F7FA9" w:rsidRPr="003F33D6" w:rsidRDefault="006F7FA9" w:rsidP="003F33D6">
            <w:pPr>
              <w:jc w:val="center"/>
              <w:rPr>
                <w:b/>
                <w:bCs/>
                <w:sz w:val="22"/>
                <w:szCs w:val="22"/>
              </w:rPr>
            </w:pPr>
            <w:r w:rsidRPr="003F33D6">
              <w:rPr>
                <w:b/>
                <w:bCs/>
                <w:sz w:val="22"/>
                <w:szCs w:val="22"/>
              </w:rPr>
              <w:t>новая редакция</w:t>
            </w:r>
          </w:p>
        </w:tc>
      </w:tr>
      <w:tr w:rsidR="006F7FA9" w:rsidRPr="003F33D6" w:rsidTr="006F7FA9">
        <w:trPr>
          <w:trHeight w:val="919"/>
        </w:trPr>
        <w:tc>
          <w:tcPr>
            <w:tcW w:w="426" w:type="dxa"/>
          </w:tcPr>
          <w:p w:rsidR="006F7FA9" w:rsidRPr="00750674" w:rsidRDefault="006F7FA9" w:rsidP="006F7FA9">
            <w:pPr>
              <w:tabs>
                <w:tab w:val="left" w:pos="356"/>
                <w:tab w:val="left" w:pos="9072"/>
              </w:tabs>
              <w:ind w:firstLine="15"/>
              <w:jc w:val="both"/>
            </w:pPr>
            <w:r>
              <w:t>1.</w:t>
            </w:r>
          </w:p>
        </w:tc>
        <w:tc>
          <w:tcPr>
            <w:tcW w:w="4819" w:type="dxa"/>
          </w:tcPr>
          <w:p w:rsidR="006F7FA9" w:rsidRPr="003F33D6" w:rsidRDefault="001031DD" w:rsidP="001031DD">
            <w:pPr>
              <w:ind w:left="34" w:right="112"/>
              <w:jc w:val="both"/>
              <w:rPr>
                <w:sz w:val="22"/>
                <w:szCs w:val="22"/>
              </w:rPr>
            </w:pPr>
            <w:r w:rsidRPr="00750674">
              <w:t xml:space="preserve">5. Место нахождения </w:t>
            </w:r>
            <w:r>
              <w:t>У</w:t>
            </w:r>
            <w:r w:rsidRPr="00750674">
              <w:t xml:space="preserve">правляющей компании: </w:t>
            </w:r>
            <w:r>
              <w:t xml:space="preserve">420066, Республика Татарстан, </w:t>
            </w:r>
            <w:proofErr w:type="gramStart"/>
            <w:r>
              <w:t>г</w:t>
            </w:r>
            <w:proofErr w:type="gramEnd"/>
            <w:r>
              <w:t>. Казань, ул. Декабристов, 1.</w:t>
            </w:r>
          </w:p>
        </w:tc>
        <w:tc>
          <w:tcPr>
            <w:tcW w:w="4820" w:type="dxa"/>
          </w:tcPr>
          <w:p w:rsidR="006F7FA9" w:rsidRPr="003F33D6" w:rsidRDefault="001031DD" w:rsidP="001031DD">
            <w:pPr>
              <w:tabs>
                <w:tab w:val="left" w:pos="9072"/>
              </w:tabs>
              <w:ind w:left="34" w:right="112"/>
              <w:jc w:val="both"/>
              <w:rPr>
                <w:sz w:val="22"/>
                <w:szCs w:val="22"/>
              </w:rPr>
            </w:pPr>
            <w:r w:rsidRPr="00750674">
              <w:t xml:space="preserve">5. Место нахождения </w:t>
            </w:r>
            <w:r>
              <w:t>У</w:t>
            </w:r>
            <w:r w:rsidRPr="00750674">
              <w:t xml:space="preserve">правляющей компании: </w:t>
            </w:r>
            <w:r>
              <w:t xml:space="preserve">Республика Татарстан, </w:t>
            </w:r>
            <w:proofErr w:type="gramStart"/>
            <w:r>
              <w:t>г</w:t>
            </w:r>
            <w:proofErr w:type="gramEnd"/>
            <w:r>
              <w:t>. Казань, ул. Меридианная, д.1А.</w:t>
            </w:r>
          </w:p>
        </w:tc>
      </w:tr>
      <w:tr w:rsidR="00916AF2" w:rsidRPr="003F33D6" w:rsidTr="006F7FA9">
        <w:trPr>
          <w:trHeight w:val="919"/>
        </w:trPr>
        <w:tc>
          <w:tcPr>
            <w:tcW w:w="426" w:type="dxa"/>
          </w:tcPr>
          <w:p w:rsidR="00916AF2" w:rsidRDefault="00916AF2" w:rsidP="006F7FA9">
            <w:pPr>
              <w:tabs>
                <w:tab w:val="left" w:pos="356"/>
                <w:tab w:val="left" w:pos="9072"/>
              </w:tabs>
              <w:ind w:firstLine="15"/>
              <w:jc w:val="both"/>
            </w:pPr>
            <w:r>
              <w:t>2.</w:t>
            </w:r>
          </w:p>
        </w:tc>
        <w:tc>
          <w:tcPr>
            <w:tcW w:w="4819" w:type="dxa"/>
          </w:tcPr>
          <w:p w:rsidR="00916AF2" w:rsidRPr="00750674" w:rsidRDefault="00916AF2" w:rsidP="001031DD">
            <w:pPr>
              <w:ind w:left="34" w:right="112"/>
              <w:jc w:val="both"/>
            </w:pPr>
            <w:r w:rsidRPr="00750674">
              <w:t xml:space="preserve">6. Лицензия </w:t>
            </w:r>
            <w:r>
              <w:t>У</w:t>
            </w:r>
            <w:r w:rsidRPr="00750674">
              <w:t xml:space="preserve">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      </w:r>
            <w:r>
              <w:t xml:space="preserve">от "12"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 xml:space="preserve">2002 </w:t>
              </w:r>
              <w:r w:rsidRPr="00750674">
                <w:t>г</w:t>
              </w:r>
            </w:smartTag>
            <w:r w:rsidRPr="00750674">
              <w:t xml:space="preserve">. </w:t>
            </w:r>
            <w:r w:rsidRPr="00750674">
              <w:rPr>
                <w:color w:val="000000"/>
              </w:rPr>
              <w:t>№21-000-1-000</w:t>
            </w:r>
            <w:r>
              <w:rPr>
                <w:color w:val="000000"/>
              </w:rPr>
              <w:t>88</w:t>
            </w:r>
            <w:r w:rsidRPr="00750674">
              <w:t xml:space="preserve">, предоставленная Федеральной </w:t>
            </w:r>
            <w:r>
              <w:t>службой</w:t>
            </w:r>
            <w:r w:rsidRPr="00750674">
              <w:t xml:space="preserve"> по</w:t>
            </w:r>
            <w:r>
              <w:t xml:space="preserve"> финансовым рынкам</w:t>
            </w:r>
            <w:r w:rsidRPr="00750674">
              <w:t>.</w:t>
            </w:r>
          </w:p>
        </w:tc>
        <w:tc>
          <w:tcPr>
            <w:tcW w:w="4820" w:type="dxa"/>
          </w:tcPr>
          <w:p w:rsidR="00916AF2" w:rsidRPr="002F5E7F" w:rsidRDefault="00916AF2" w:rsidP="002A6755">
            <w:pPr>
              <w:spacing w:after="60"/>
              <w:jc w:val="both"/>
            </w:pPr>
            <w:r w:rsidRPr="002F5E7F">
              <w:t xml:space="preserve">6. Лицензия </w:t>
            </w:r>
            <w:r>
              <w:t>у</w:t>
            </w:r>
            <w:r w:rsidRPr="002F5E7F">
              <w:t xml:space="preserve">правляющей компании на осуществление деятельности по управлению инвестиционными </w:t>
            </w:r>
            <w:r>
              <w:t>ф</w:t>
            </w:r>
            <w:r w:rsidRPr="002F5E7F">
              <w:t xml:space="preserve">ондами, паевыми инвестиционными </w:t>
            </w:r>
            <w:r>
              <w:t>ф</w:t>
            </w:r>
            <w:r w:rsidRPr="002F5E7F">
              <w:t xml:space="preserve">ондами и негосударственными пенсионными </w:t>
            </w:r>
            <w:r>
              <w:t>ф</w:t>
            </w:r>
            <w:r w:rsidRPr="002F5E7F">
              <w:t xml:space="preserve">ондами от "12" ноября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2F5E7F">
                <w:t>2002 г</w:t>
              </w:r>
            </w:smartTag>
            <w:r w:rsidRPr="002F5E7F">
              <w:t xml:space="preserve">. № 21-000-1-00088, предоставленная Федеральной </w:t>
            </w:r>
            <w:r>
              <w:t>комиссией по рынку ценных бумаг</w:t>
            </w:r>
            <w:r w:rsidRPr="002F5E7F">
              <w:t>.</w:t>
            </w:r>
          </w:p>
        </w:tc>
      </w:tr>
      <w:tr w:rsidR="00916AF2" w:rsidRPr="003F33D6" w:rsidTr="006F7FA9">
        <w:trPr>
          <w:trHeight w:val="919"/>
        </w:trPr>
        <w:tc>
          <w:tcPr>
            <w:tcW w:w="426" w:type="dxa"/>
          </w:tcPr>
          <w:p w:rsidR="00916AF2" w:rsidRDefault="00916AF2" w:rsidP="006F7FA9">
            <w:pPr>
              <w:tabs>
                <w:tab w:val="left" w:pos="356"/>
                <w:tab w:val="left" w:pos="9072"/>
              </w:tabs>
              <w:ind w:firstLine="15"/>
              <w:jc w:val="both"/>
            </w:pPr>
            <w:r>
              <w:t>3.</w:t>
            </w:r>
          </w:p>
        </w:tc>
        <w:tc>
          <w:tcPr>
            <w:tcW w:w="4819" w:type="dxa"/>
          </w:tcPr>
          <w:p w:rsidR="00916AF2" w:rsidRPr="00750674" w:rsidRDefault="00916AF2" w:rsidP="001031DD">
            <w:pPr>
              <w:ind w:left="34" w:right="112"/>
              <w:jc w:val="both"/>
            </w:pPr>
            <w:r w:rsidRPr="00201525">
              <w:t xml:space="preserve">9. Лицензия </w:t>
            </w:r>
            <w:r>
              <w:t>С</w:t>
            </w:r>
            <w:r w:rsidRPr="00201525">
              <w:t xml:space="preserve">пециализированного депозитария на осуществление деятельности специализированного депозитария инвестиционных </w:t>
            </w:r>
            <w:r>
              <w:t>ф</w:t>
            </w:r>
            <w:r w:rsidRPr="00201525">
              <w:t xml:space="preserve">ондов, паевых инвестиционных </w:t>
            </w:r>
            <w:r>
              <w:t>ф</w:t>
            </w:r>
            <w:r w:rsidRPr="00201525">
              <w:t xml:space="preserve">ондов и негосударственных пенсионных </w:t>
            </w:r>
            <w:r>
              <w:t>ф</w:t>
            </w:r>
            <w:r w:rsidRPr="00201525">
              <w:t>ондов от "08" августа 1996г. № 22-000-1-00001, предоставленная Федеральной службой по финансовым рынкам.</w:t>
            </w:r>
          </w:p>
        </w:tc>
        <w:tc>
          <w:tcPr>
            <w:tcW w:w="4820" w:type="dxa"/>
          </w:tcPr>
          <w:p w:rsidR="00916AF2" w:rsidRPr="002F5E7F" w:rsidRDefault="00916AF2" w:rsidP="002A6755">
            <w:pPr>
              <w:spacing w:after="60"/>
              <w:jc w:val="both"/>
            </w:pPr>
            <w:r w:rsidRPr="002F5E7F">
              <w:t xml:space="preserve">9. Лицензия </w:t>
            </w:r>
            <w:r>
              <w:t>с</w:t>
            </w:r>
            <w:r w:rsidRPr="002F5E7F">
              <w:t xml:space="preserve">пециализированного депозитария на осуществление деятельности специализированного депозитария инвестиционных </w:t>
            </w:r>
            <w:r>
              <w:t>ф</w:t>
            </w:r>
            <w:r w:rsidRPr="002F5E7F">
              <w:t xml:space="preserve">ондов, паевых инвестиционных </w:t>
            </w:r>
            <w:r>
              <w:t>ф</w:t>
            </w:r>
            <w:r w:rsidRPr="002F5E7F">
              <w:t xml:space="preserve">ондов и негосударственных пенсионных </w:t>
            </w:r>
            <w:r>
              <w:t>ф</w:t>
            </w:r>
            <w:r w:rsidRPr="002F5E7F">
              <w:t xml:space="preserve">ондов от "08" августа 1996г. № 22-000-1-00001, предоставленная Федеральной </w:t>
            </w:r>
            <w:r>
              <w:t>комиссией по рынку ценных бумаг</w:t>
            </w:r>
            <w:r w:rsidRPr="002F5E7F">
              <w:t>.</w:t>
            </w:r>
          </w:p>
        </w:tc>
      </w:tr>
      <w:tr w:rsidR="00916AF2" w:rsidRPr="003F33D6" w:rsidTr="00916AF2">
        <w:trPr>
          <w:trHeight w:val="416"/>
        </w:trPr>
        <w:tc>
          <w:tcPr>
            <w:tcW w:w="426" w:type="dxa"/>
          </w:tcPr>
          <w:p w:rsidR="00916AF2" w:rsidRDefault="00916AF2" w:rsidP="006F7FA9">
            <w:pPr>
              <w:tabs>
                <w:tab w:val="left" w:pos="356"/>
                <w:tab w:val="left" w:pos="9072"/>
              </w:tabs>
              <w:ind w:firstLine="15"/>
              <w:jc w:val="both"/>
            </w:pPr>
            <w:r>
              <w:t>4.</w:t>
            </w:r>
          </w:p>
        </w:tc>
        <w:tc>
          <w:tcPr>
            <w:tcW w:w="4819" w:type="dxa"/>
          </w:tcPr>
          <w:p w:rsidR="00916AF2" w:rsidRPr="00750674" w:rsidRDefault="00916AF2" w:rsidP="001031DD">
            <w:pPr>
              <w:ind w:left="34" w:right="112"/>
              <w:jc w:val="both"/>
            </w:pPr>
            <w:r w:rsidRPr="00201525">
              <w:t>1</w:t>
            </w:r>
            <w:r>
              <w:t>2</w:t>
            </w:r>
            <w:r w:rsidRPr="00201525">
              <w:t xml:space="preserve">. Лицензия </w:t>
            </w:r>
            <w:r>
              <w:t>Р</w:t>
            </w:r>
            <w:r w:rsidRPr="00201525">
              <w:t xml:space="preserve">егистратора на осуществление деятельности специализированного депозитария инвестиционных </w:t>
            </w:r>
            <w:r>
              <w:t>ф</w:t>
            </w:r>
            <w:r w:rsidRPr="00201525">
              <w:t xml:space="preserve">ондов, паевых инвестиционных </w:t>
            </w:r>
            <w:r>
              <w:t>ф</w:t>
            </w:r>
            <w:r w:rsidRPr="00201525">
              <w:t xml:space="preserve">ондов и негосударственных пенсионных </w:t>
            </w:r>
            <w:r>
              <w:t>ф</w:t>
            </w:r>
            <w:r w:rsidRPr="00201525">
              <w:t xml:space="preserve">ондов от "08" августа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01525">
                <w:t>1996 г</w:t>
              </w:r>
            </w:smartTag>
            <w:r w:rsidRPr="00201525">
              <w:t>. № 22-000-1-00001, предоставленная Федеральной службой по финансовым рынкам</w:t>
            </w:r>
            <w:r>
              <w:t>.</w:t>
            </w:r>
          </w:p>
        </w:tc>
        <w:tc>
          <w:tcPr>
            <w:tcW w:w="4820" w:type="dxa"/>
          </w:tcPr>
          <w:p w:rsidR="00916AF2" w:rsidRPr="002F5E7F" w:rsidRDefault="00916AF2" w:rsidP="002A6755">
            <w:pPr>
              <w:spacing w:after="60"/>
              <w:jc w:val="both"/>
            </w:pPr>
            <w:r w:rsidRPr="002F5E7F">
              <w:t>1</w:t>
            </w:r>
            <w:r>
              <w:t>2</w:t>
            </w:r>
            <w:r w:rsidRPr="002F5E7F">
              <w:t xml:space="preserve">. Лицензия </w:t>
            </w:r>
            <w:r>
              <w:t>р</w:t>
            </w:r>
            <w:r w:rsidRPr="002F5E7F">
              <w:t xml:space="preserve">егистратора на осуществление деятельности специализированного депозитария инвестиционных </w:t>
            </w:r>
            <w:r>
              <w:t>ф</w:t>
            </w:r>
            <w:r w:rsidRPr="002F5E7F">
              <w:t xml:space="preserve">ондов, паевых инвестиционных </w:t>
            </w:r>
            <w:r>
              <w:t>ф</w:t>
            </w:r>
            <w:r w:rsidRPr="002F5E7F">
              <w:t xml:space="preserve">ондов и негосударственных пенсионных </w:t>
            </w:r>
            <w:r>
              <w:t>ф</w:t>
            </w:r>
            <w:r w:rsidRPr="002F5E7F">
              <w:t xml:space="preserve">ондов от "08" августа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F5E7F">
                <w:t>1996 г</w:t>
              </w:r>
            </w:smartTag>
            <w:r w:rsidRPr="002F5E7F">
              <w:t xml:space="preserve">. № 22-000-1-00001, предоставленная Федеральной </w:t>
            </w:r>
            <w:r>
              <w:t>комиссией по рынку ценных бумаг</w:t>
            </w:r>
            <w:r w:rsidRPr="002F5E7F">
              <w:t>.</w:t>
            </w:r>
          </w:p>
        </w:tc>
      </w:tr>
      <w:tr w:rsidR="00916AF2" w:rsidRPr="003F33D6" w:rsidTr="006F7FA9">
        <w:trPr>
          <w:trHeight w:val="2667"/>
        </w:trPr>
        <w:tc>
          <w:tcPr>
            <w:tcW w:w="426" w:type="dxa"/>
          </w:tcPr>
          <w:p w:rsidR="00916AF2" w:rsidRPr="00750674" w:rsidRDefault="00916AF2" w:rsidP="006F7FA9">
            <w:pPr>
              <w:tabs>
                <w:tab w:val="num" w:pos="360"/>
              </w:tabs>
              <w:jc w:val="both"/>
            </w:pPr>
            <w:r>
              <w:lastRenderedPageBreak/>
              <w:t>5.</w:t>
            </w:r>
          </w:p>
        </w:tc>
        <w:tc>
          <w:tcPr>
            <w:tcW w:w="4819" w:type="dxa"/>
          </w:tcPr>
          <w:p w:rsidR="00916AF2" w:rsidRPr="00FD207F" w:rsidRDefault="00916AF2" w:rsidP="001031DD">
            <w:pPr>
              <w:ind w:left="34" w:right="112"/>
              <w:jc w:val="both"/>
            </w:pPr>
            <w:r w:rsidRPr="00FD207F">
              <w:t>2</w:t>
            </w:r>
            <w:r>
              <w:t>8</w:t>
            </w:r>
            <w:r w:rsidRPr="00FD207F">
              <w:t>. Управляющая компания:</w:t>
            </w:r>
          </w:p>
          <w:p w:rsidR="00916AF2" w:rsidRPr="00FD207F" w:rsidRDefault="00916AF2" w:rsidP="001031DD">
            <w:pPr>
              <w:ind w:left="34" w:right="112"/>
              <w:jc w:val="both"/>
            </w:pPr>
            <w:r w:rsidRPr="00FD207F">
              <w:t xml:space="preserve">1) без специальной доверенности осуществляет все права, удостоверенные ценными бумагами, составляющими </w:t>
            </w:r>
            <w:r>
              <w:t>Ф</w:t>
            </w:r>
            <w:r w:rsidRPr="00FD207F">
              <w:t>онд, в том числе право голоса по голосующим ценным бумагам;</w:t>
            </w:r>
          </w:p>
          <w:p w:rsidR="00916AF2" w:rsidRPr="00FD207F" w:rsidRDefault="00916AF2" w:rsidP="001031DD">
            <w:pPr>
              <w:ind w:left="34" w:right="112"/>
              <w:jc w:val="both"/>
            </w:pPr>
            <w:r w:rsidRPr="00FD207F">
              <w:t xml:space="preserve">2) предъявляет иски и выступает ответчиком по искам в суде в связи с осуществлением деятельности по доверительному управлению </w:t>
            </w:r>
            <w:r>
              <w:t>Ф</w:t>
            </w:r>
            <w:r w:rsidRPr="00FD207F">
              <w:t>ондом;</w:t>
            </w:r>
          </w:p>
          <w:p w:rsidR="00916AF2" w:rsidRPr="00FD207F" w:rsidRDefault="00916AF2" w:rsidP="001031DD">
            <w:pPr>
              <w:ind w:left="34" w:right="112"/>
              <w:jc w:val="both"/>
            </w:pPr>
            <w:r w:rsidRPr="00FD207F">
              <w:t xml:space="preserve">3) передает свои права и обязанности по договору доверительного управления </w:t>
            </w:r>
            <w:r>
              <w:t>Ф</w:t>
            </w:r>
            <w:r w:rsidRPr="00FD207F">
              <w:t xml:space="preserve">ондом другой управляющей компании в порядке, установленном нормативными правовыми актами федерального органа исполнительной власти по рынку ценных бумаг, в случае </w:t>
            </w:r>
            <w:proofErr w:type="gramStart"/>
            <w:r w:rsidRPr="00FD207F">
              <w:t>принятия соответствующего решения общего собрания владельцев инвестиционных паев</w:t>
            </w:r>
            <w:proofErr w:type="gramEnd"/>
            <w:r w:rsidRPr="00FD207F">
              <w:t>;</w:t>
            </w:r>
          </w:p>
          <w:p w:rsidR="00916AF2" w:rsidRPr="00FD207F" w:rsidRDefault="00916AF2" w:rsidP="001031DD">
            <w:pPr>
              <w:ind w:left="34" w:right="112"/>
              <w:jc w:val="both"/>
            </w:pPr>
            <w:r w:rsidRPr="00FD207F">
              <w:t>4) вправе провести дробление инвестиционных паев на условиях и в порядке, установленных нормативными правовыми актами федерального органа исполнительной власти по рынку ценных бумаг;</w:t>
            </w:r>
          </w:p>
          <w:p w:rsidR="00916AF2" w:rsidRPr="00FD207F" w:rsidRDefault="00916AF2" w:rsidP="001031DD">
            <w:pPr>
              <w:ind w:left="34" w:right="112"/>
              <w:jc w:val="both"/>
            </w:pPr>
            <w:r w:rsidRPr="00FD207F">
              <w:t xml:space="preserve">5) вправе погасить за счет имущества, составляющего </w:t>
            </w:r>
            <w:r>
              <w:t>Ф</w:t>
            </w:r>
            <w:r w:rsidRPr="00FD207F">
              <w:t xml:space="preserve">онд, задолженность, возникшую в результате использования </w:t>
            </w:r>
            <w:r>
              <w:t>У</w:t>
            </w:r>
            <w:r w:rsidRPr="00FD207F">
              <w:t>правляющей компанией собственных денежных сре</w:t>
            </w:r>
            <w:proofErr w:type="gramStart"/>
            <w:r w:rsidRPr="00FD207F">
              <w:t>дств дл</w:t>
            </w:r>
            <w:proofErr w:type="gramEnd"/>
            <w:r w:rsidRPr="00FD207F">
              <w:t>я выплаты денежной компенсации владельцам инвестиционных паев</w:t>
            </w:r>
            <w:r>
              <w:t>;</w:t>
            </w:r>
          </w:p>
          <w:p w:rsidR="00916AF2" w:rsidRDefault="00916AF2" w:rsidP="001031DD">
            <w:pPr>
              <w:ind w:left="34" w:right="112"/>
              <w:jc w:val="both"/>
            </w:pPr>
            <w:r w:rsidRPr="00FD207F">
              <w:t>6) вправе выдать дополнительные инвестиционные паи в порядке и сроки, предусмотренные настоящими Правилами.</w:t>
            </w:r>
          </w:p>
        </w:tc>
        <w:tc>
          <w:tcPr>
            <w:tcW w:w="4820" w:type="dxa"/>
          </w:tcPr>
          <w:p w:rsidR="00916AF2" w:rsidRPr="00FD207F" w:rsidRDefault="00916AF2" w:rsidP="005C3344">
            <w:pPr>
              <w:tabs>
                <w:tab w:val="left" w:pos="9072"/>
              </w:tabs>
              <w:ind w:left="34" w:right="112"/>
              <w:jc w:val="both"/>
            </w:pPr>
            <w:r w:rsidRPr="00FD207F">
              <w:t>2</w:t>
            </w:r>
            <w:r>
              <w:t>8</w:t>
            </w:r>
            <w:r w:rsidRPr="00FD207F">
              <w:t>. Управляющая компания:</w:t>
            </w:r>
          </w:p>
          <w:p w:rsidR="00916AF2" w:rsidRPr="00FD207F" w:rsidRDefault="00916AF2" w:rsidP="005C3344">
            <w:pPr>
              <w:tabs>
                <w:tab w:val="left" w:pos="9072"/>
              </w:tabs>
              <w:ind w:left="34" w:right="112"/>
              <w:jc w:val="both"/>
            </w:pPr>
            <w:r w:rsidRPr="00FD207F">
              <w:t xml:space="preserve">1) без специальной доверенности осуществляет все права, удостоверенные ценными бумагами, составляющими </w:t>
            </w:r>
            <w:r>
              <w:t>Ф</w:t>
            </w:r>
            <w:r w:rsidRPr="00FD207F">
              <w:t>онд, в том числе право голоса по голосующим ценным бумагам;</w:t>
            </w:r>
          </w:p>
          <w:p w:rsidR="00916AF2" w:rsidRPr="00FD207F" w:rsidRDefault="00916AF2" w:rsidP="005C3344">
            <w:pPr>
              <w:tabs>
                <w:tab w:val="left" w:pos="9072"/>
              </w:tabs>
              <w:ind w:left="34" w:right="112"/>
              <w:jc w:val="both"/>
            </w:pPr>
            <w:r w:rsidRPr="00FD207F">
              <w:t xml:space="preserve">2) предъявляет иски и выступает ответчиком по искам в суде в связи с осуществлением деятельности по доверительному управлению </w:t>
            </w:r>
            <w:r>
              <w:t>Ф</w:t>
            </w:r>
            <w:r w:rsidRPr="00FD207F">
              <w:t>ондом;</w:t>
            </w:r>
          </w:p>
          <w:p w:rsidR="00916AF2" w:rsidRPr="00FD207F" w:rsidRDefault="00916AF2" w:rsidP="005C3344">
            <w:pPr>
              <w:tabs>
                <w:tab w:val="left" w:pos="9072"/>
              </w:tabs>
              <w:ind w:left="34" w:right="112"/>
              <w:jc w:val="both"/>
            </w:pPr>
            <w:r w:rsidRPr="00FD207F">
              <w:t xml:space="preserve">3) передает свои права и обязанности по договору доверительного управления </w:t>
            </w:r>
            <w:r>
              <w:t>Ф</w:t>
            </w:r>
            <w:r w:rsidRPr="00FD207F">
              <w:t xml:space="preserve">ондом другой управляющей компании в порядке, установленном </w:t>
            </w:r>
            <w:r w:rsidRPr="007D6B29">
              <w:rPr>
                <w:b/>
              </w:rPr>
              <w:t xml:space="preserve">нормативными актами </w:t>
            </w:r>
            <w:r w:rsidR="00DA3E5E" w:rsidRPr="007D6B29">
              <w:rPr>
                <w:b/>
              </w:rPr>
              <w:t>в сфере финансовых рынков</w:t>
            </w:r>
            <w:r w:rsidRPr="00FD207F">
              <w:t xml:space="preserve">, в случае </w:t>
            </w:r>
            <w:proofErr w:type="gramStart"/>
            <w:r w:rsidRPr="00FD207F">
              <w:t>принятия соответствующего решения общего собрания владельцев инвестиционных паев</w:t>
            </w:r>
            <w:proofErr w:type="gramEnd"/>
            <w:r w:rsidRPr="00FD207F">
              <w:t>;</w:t>
            </w:r>
          </w:p>
          <w:p w:rsidR="00916AF2" w:rsidRPr="00FD207F" w:rsidRDefault="00916AF2" w:rsidP="005C3344">
            <w:pPr>
              <w:tabs>
                <w:tab w:val="left" w:pos="9072"/>
              </w:tabs>
              <w:ind w:left="34" w:right="112"/>
              <w:jc w:val="both"/>
            </w:pPr>
            <w:r w:rsidRPr="00FD207F">
              <w:t xml:space="preserve">4) вправе провести дробление инвестиционных паев на условиях и в порядке, установленных </w:t>
            </w:r>
            <w:r w:rsidRPr="007D6B29">
              <w:rPr>
                <w:b/>
              </w:rPr>
              <w:t>нормативными актами</w:t>
            </w:r>
            <w:r w:rsidRPr="00FD207F">
              <w:t xml:space="preserve"> </w:t>
            </w:r>
            <w:r w:rsidR="00DA3E5E" w:rsidRPr="00DA3E5E">
              <w:rPr>
                <w:b/>
              </w:rPr>
              <w:t>в сфере финансовых рынков</w:t>
            </w:r>
            <w:r w:rsidRPr="00FD207F">
              <w:t>;</w:t>
            </w:r>
          </w:p>
          <w:p w:rsidR="00916AF2" w:rsidRPr="00FD207F" w:rsidRDefault="00916AF2" w:rsidP="005C3344">
            <w:pPr>
              <w:tabs>
                <w:tab w:val="left" w:pos="9072"/>
              </w:tabs>
              <w:ind w:left="34" w:right="112"/>
              <w:jc w:val="both"/>
            </w:pPr>
            <w:r w:rsidRPr="00FD207F">
              <w:t xml:space="preserve">5) вправе погасить за счет имущества, составляющего </w:t>
            </w:r>
            <w:r>
              <w:t>Ф</w:t>
            </w:r>
            <w:r w:rsidRPr="00FD207F">
              <w:t xml:space="preserve">онд, задолженность, возникшую в результате использования </w:t>
            </w:r>
            <w:r>
              <w:t>У</w:t>
            </w:r>
            <w:r w:rsidRPr="00FD207F">
              <w:t>правляющей компанией собственных денежных сре</w:t>
            </w:r>
            <w:proofErr w:type="gramStart"/>
            <w:r w:rsidRPr="00FD207F">
              <w:t>дств дл</w:t>
            </w:r>
            <w:proofErr w:type="gramEnd"/>
            <w:r w:rsidRPr="00FD207F">
              <w:t>я выплаты денежной компенсации владельцам инвестиционных паев</w:t>
            </w:r>
            <w:r>
              <w:t>;</w:t>
            </w:r>
          </w:p>
          <w:p w:rsidR="00916AF2" w:rsidRPr="001031DD" w:rsidRDefault="00916AF2" w:rsidP="005C3344">
            <w:pPr>
              <w:tabs>
                <w:tab w:val="left" w:pos="9072"/>
              </w:tabs>
              <w:ind w:left="34" w:right="112"/>
              <w:jc w:val="both"/>
            </w:pPr>
            <w:r w:rsidRPr="00FD207F">
              <w:t>6) вправе выдать дополнительные инвестиционные паи в порядке и сроки, преду</w:t>
            </w:r>
            <w:r>
              <w:t>смотренные настоящими Правилами</w:t>
            </w:r>
            <w:r w:rsidRPr="001031DD">
              <w:t>;</w:t>
            </w:r>
          </w:p>
          <w:p w:rsidR="00916AF2" w:rsidRPr="005C3344" w:rsidRDefault="00916AF2">
            <w:pPr>
              <w:pStyle w:val="ConsPlusNormal"/>
              <w:tabs>
                <w:tab w:val="left" w:pos="9072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вправе принять решение о досрочном прекращении </w:t>
            </w:r>
            <w:r w:rsidR="00DF3AB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5C3344">
              <w:rPr>
                <w:rFonts w:ascii="Times New Roman" w:hAnsi="Times New Roman" w:cs="Times New Roman"/>
                <w:b/>
                <w:sz w:val="24"/>
                <w:szCs w:val="24"/>
              </w:rPr>
              <w:t>онда без решения общего собрания владельцев инвестиционных паев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34E75" w:rsidRPr="003F33D6" w:rsidTr="006F7FA9">
        <w:trPr>
          <w:trHeight w:val="2667"/>
        </w:trPr>
        <w:tc>
          <w:tcPr>
            <w:tcW w:w="426" w:type="dxa"/>
          </w:tcPr>
          <w:p w:rsidR="00A34E75" w:rsidRPr="00A34E75" w:rsidRDefault="00A34E75" w:rsidP="006F7FA9">
            <w:pPr>
              <w:tabs>
                <w:tab w:val="num" w:pos="360"/>
              </w:tabs>
              <w:jc w:val="both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4819" w:type="dxa"/>
          </w:tcPr>
          <w:p w:rsidR="00A34E75" w:rsidRPr="00750674" w:rsidRDefault="00A34E75" w:rsidP="007D6B29">
            <w:pPr>
              <w:tabs>
                <w:tab w:val="left" w:pos="9072"/>
              </w:tabs>
              <w:ind w:left="34" w:right="112"/>
              <w:jc w:val="both"/>
            </w:pPr>
            <w:r>
              <w:t>121</w:t>
            </w:r>
            <w:r w:rsidRPr="00750674">
              <w:t>. 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требованию:</w:t>
            </w:r>
          </w:p>
          <w:p w:rsidR="00A34E75" w:rsidRPr="00750674" w:rsidRDefault="00A34E75" w:rsidP="007D6B29">
            <w:pPr>
              <w:tabs>
                <w:tab w:val="left" w:pos="9072"/>
              </w:tabs>
              <w:ind w:left="34" w:right="112"/>
              <w:jc w:val="both"/>
            </w:pPr>
            <w:r w:rsidRPr="00750674">
              <w:t>1) настоящие Правила, а также полный текст внесенных в них изменений, зарегистрированных федеральным органом исполнительной власти по рынку ценных бумаг;</w:t>
            </w:r>
          </w:p>
          <w:p w:rsidR="00A34E75" w:rsidRPr="00750674" w:rsidRDefault="00A34E75" w:rsidP="007D6B29">
            <w:pPr>
              <w:tabs>
                <w:tab w:val="left" w:pos="9072"/>
              </w:tabs>
              <w:ind w:left="34" w:right="112"/>
              <w:jc w:val="both"/>
            </w:pPr>
            <w:r w:rsidRPr="00750674">
              <w:t>2) настоящие Правила с учетом внесенных в них изменений, зарегистрированных федеральным органом исполнительной власти по рынку ценных бумаг;</w:t>
            </w:r>
          </w:p>
          <w:p w:rsidR="00A34E75" w:rsidRPr="00750674" w:rsidRDefault="00A34E75" w:rsidP="007D6B29">
            <w:pPr>
              <w:tabs>
                <w:tab w:val="left" w:pos="9072"/>
              </w:tabs>
              <w:ind w:left="34" w:right="112"/>
              <w:jc w:val="both"/>
            </w:pPr>
            <w:r w:rsidRPr="00750674">
              <w:t>3) правила ведения реестра владельцев инвестиционных паев;</w:t>
            </w:r>
          </w:p>
          <w:p w:rsidR="00A34E75" w:rsidRPr="00750674" w:rsidRDefault="00A34E75" w:rsidP="007D6B29">
            <w:pPr>
              <w:tabs>
                <w:tab w:val="left" w:pos="9072"/>
              </w:tabs>
              <w:ind w:left="34" w:right="112"/>
              <w:jc w:val="both"/>
            </w:pPr>
            <w:r w:rsidRPr="00750674">
              <w:t xml:space="preserve">4) справку о стоимости имущества, </w:t>
            </w:r>
            <w:r w:rsidRPr="00750674">
              <w:lastRenderedPageBreak/>
              <w:t xml:space="preserve">составляющего </w:t>
            </w:r>
            <w:r>
              <w:t>Ф</w:t>
            </w:r>
            <w:r w:rsidRPr="00750674">
              <w:t>онд, и соответствующие приложения к ней;</w:t>
            </w:r>
          </w:p>
          <w:p w:rsidR="00A34E75" w:rsidRPr="00750674" w:rsidRDefault="00A34E75" w:rsidP="007D6B29">
            <w:pPr>
              <w:tabs>
                <w:tab w:val="left" w:pos="9072"/>
              </w:tabs>
              <w:ind w:left="34" w:right="112"/>
              <w:jc w:val="both"/>
            </w:pPr>
            <w:r w:rsidRPr="00750674">
              <w:t xml:space="preserve">5) справку о стоимости чистых активов </w:t>
            </w:r>
            <w:r>
              <w:t>Ф</w:t>
            </w:r>
            <w:r w:rsidRPr="00750674">
              <w:t>онда и расчетной стоимости одного инвестиционного пая по последней оценке;</w:t>
            </w:r>
          </w:p>
          <w:p w:rsidR="00A34E75" w:rsidRPr="00750674" w:rsidRDefault="00A34E75" w:rsidP="007D6B29">
            <w:pPr>
              <w:tabs>
                <w:tab w:val="left" w:pos="9072"/>
              </w:tabs>
              <w:ind w:left="34" w:right="112"/>
              <w:jc w:val="both"/>
            </w:pPr>
            <w:proofErr w:type="gramStart"/>
            <w:r w:rsidRPr="00750674">
              <w:t xml:space="preserve">6) </w:t>
            </w:r>
            <w:r w:rsidRPr="00C05E30">
              <w:t xml:space="preserve">баланс имущества, составляющего </w:t>
            </w:r>
            <w:r>
              <w:t>Ф</w:t>
            </w:r>
            <w:r w:rsidRPr="00C05E30">
              <w:t xml:space="preserve">онд, бухгалтерскую (финансовую) отчетность </w:t>
            </w:r>
            <w:r>
              <w:t>У</w:t>
            </w:r>
            <w:r w:rsidRPr="00C05E30">
              <w:t xml:space="preserve">правляющей компании, бухгалтерскую (финансовую) отчетность </w:t>
            </w:r>
            <w:r>
              <w:t>С</w:t>
            </w:r>
            <w:r w:rsidRPr="00C05E30">
              <w:t xml:space="preserve">пециализированного депозитария, аудиторское заключение о бухгалтерской (финансовой) отчетности </w:t>
            </w:r>
            <w:r>
              <w:t>У</w:t>
            </w:r>
            <w:r w:rsidRPr="00C05E30">
              <w:t xml:space="preserve">правляющей компании </w:t>
            </w:r>
            <w:r>
              <w:t>Ф</w:t>
            </w:r>
            <w:r w:rsidRPr="00C05E30">
              <w:t>онда, составленные на последнюю отчетную дату;</w:t>
            </w:r>
            <w:r w:rsidRPr="00750674">
              <w:t xml:space="preserve"> </w:t>
            </w:r>
            <w:proofErr w:type="gramEnd"/>
          </w:p>
          <w:p w:rsidR="00A34E75" w:rsidRPr="00750674" w:rsidRDefault="00A34E75" w:rsidP="007D6B29">
            <w:pPr>
              <w:tabs>
                <w:tab w:val="left" w:pos="9072"/>
              </w:tabs>
              <w:ind w:left="34" w:right="112"/>
              <w:jc w:val="both"/>
            </w:pPr>
            <w:r w:rsidRPr="00750674">
              <w:t xml:space="preserve">7) отчет о приросте (об уменьшении) стоимости имущества, составляющего </w:t>
            </w:r>
            <w:r>
              <w:t>Ф</w:t>
            </w:r>
            <w:r w:rsidRPr="00750674">
              <w:t>онд, по состоянию на последнюю отчетную дату;</w:t>
            </w:r>
          </w:p>
          <w:p w:rsidR="00A34E75" w:rsidRPr="00750674" w:rsidRDefault="00A34E75" w:rsidP="007D6B29">
            <w:pPr>
              <w:tabs>
                <w:tab w:val="left" w:pos="9072"/>
              </w:tabs>
              <w:ind w:left="34" w:right="112"/>
              <w:jc w:val="both"/>
            </w:pPr>
            <w:r w:rsidRPr="00750674">
              <w:t xml:space="preserve">8) сведения о вознаграждении </w:t>
            </w:r>
            <w:r>
              <w:t>У</w:t>
            </w:r>
            <w:r w:rsidRPr="00750674">
              <w:t xml:space="preserve">правляющей компании и расходах, оплаченных за счет имущества, составляющего </w:t>
            </w:r>
            <w:r>
              <w:t>Ф</w:t>
            </w:r>
            <w:r w:rsidRPr="00750674">
              <w:t>онд, по состоянию на последнюю отчетную дату;</w:t>
            </w:r>
          </w:p>
          <w:p w:rsidR="00A34E75" w:rsidRPr="00750674" w:rsidRDefault="00A34E75" w:rsidP="007D6B29">
            <w:pPr>
              <w:tabs>
                <w:tab w:val="left" w:pos="9072"/>
              </w:tabs>
              <w:ind w:left="34" w:right="112"/>
              <w:jc w:val="both"/>
            </w:pPr>
            <w:r w:rsidRPr="00750674">
              <w:t>9) сведения о приостановлении и возобновлении выдачи и погашения инвестиционных паев с указанием причин приостановления;</w:t>
            </w:r>
          </w:p>
          <w:p w:rsidR="00A34E75" w:rsidRPr="00750674" w:rsidRDefault="00A34E75" w:rsidP="007D6B29">
            <w:pPr>
              <w:tabs>
                <w:tab w:val="left" w:pos="9072"/>
              </w:tabs>
              <w:ind w:left="34" w:right="112"/>
              <w:jc w:val="both"/>
            </w:pPr>
            <w:r w:rsidRPr="00750674">
              <w:t xml:space="preserve">10) 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</w:t>
            </w:r>
            <w:r>
              <w:t>Ф</w:t>
            </w:r>
            <w:r w:rsidRPr="00750674">
              <w:t>ондом;</w:t>
            </w:r>
          </w:p>
          <w:p w:rsidR="00A34E75" w:rsidRPr="00FD207F" w:rsidRDefault="00A34E75" w:rsidP="00A6360A">
            <w:pPr>
              <w:tabs>
                <w:tab w:val="left" w:pos="9072"/>
              </w:tabs>
              <w:ind w:left="34" w:right="112"/>
              <w:jc w:val="both"/>
            </w:pPr>
            <w:r w:rsidRPr="00750674">
              <w:t xml:space="preserve">11) иные документы, содержащие информацию, раскрытую </w:t>
            </w:r>
            <w:r>
              <w:t>У</w:t>
            </w:r>
            <w:r w:rsidRPr="00750674">
              <w:t>правляющей компанией в соответствии с требованиями Федерального закона "Об инвестиционных фондах", нормативных правовых актов федерального органа исполнительной власти по рынку ценных бумаг и настоящих Правил.</w:t>
            </w:r>
          </w:p>
        </w:tc>
        <w:tc>
          <w:tcPr>
            <w:tcW w:w="4820" w:type="dxa"/>
          </w:tcPr>
          <w:p w:rsidR="00A34E75" w:rsidRPr="00750674" w:rsidRDefault="00A34E75" w:rsidP="007D6B29">
            <w:pPr>
              <w:tabs>
                <w:tab w:val="left" w:pos="9072"/>
              </w:tabs>
              <w:ind w:left="34" w:right="112"/>
              <w:jc w:val="both"/>
            </w:pPr>
            <w:r>
              <w:lastRenderedPageBreak/>
              <w:t>121</w:t>
            </w:r>
            <w:r w:rsidRPr="00750674">
              <w:t>. 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требованию:</w:t>
            </w:r>
          </w:p>
          <w:p w:rsidR="00A34E75" w:rsidRPr="00750674" w:rsidRDefault="00A34E75" w:rsidP="007D6B29">
            <w:pPr>
              <w:tabs>
                <w:tab w:val="left" w:pos="9072"/>
              </w:tabs>
              <w:ind w:left="34" w:right="112"/>
              <w:jc w:val="both"/>
            </w:pPr>
            <w:r w:rsidRPr="00750674">
              <w:t>1) настоящие Правила, а также полный текст внесенных в них изменений, зарегистрированных федеральным органом исполнительной власти по рынку ценных бумаг</w:t>
            </w:r>
            <w:r w:rsidR="00DA3E5E">
              <w:t xml:space="preserve"> </w:t>
            </w:r>
            <w:r w:rsidR="00DA3E5E" w:rsidRPr="007D6B29">
              <w:rPr>
                <w:b/>
              </w:rPr>
              <w:t>и Банком России</w:t>
            </w:r>
            <w:r w:rsidRPr="00750674">
              <w:t>;</w:t>
            </w:r>
          </w:p>
          <w:p w:rsidR="00A34E75" w:rsidRPr="00750674" w:rsidRDefault="00A34E75" w:rsidP="007D6B29">
            <w:pPr>
              <w:tabs>
                <w:tab w:val="left" w:pos="9072"/>
              </w:tabs>
              <w:ind w:left="34" w:right="112"/>
              <w:jc w:val="both"/>
            </w:pPr>
            <w:r w:rsidRPr="00750674">
              <w:t>2) настоящие Правила с учетом внесенных в них изменений, зарегистрированных федеральным органом исполнительной власти по рынку ценных бумаг</w:t>
            </w:r>
            <w:r w:rsidR="00DA3E5E">
              <w:t xml:space="preserve"> </w:t>
            </w:r>
            <w:r w:rsidR="00DA3E5E" w:rsidRPr="007D6B29">
              <w:rPr>
                <w:b/>
              </w:rPr>
              <w:t>и Банком России</w:t>
            </w:r>
            <w:r w:rsidRPr="00750674">
              <w:t>;</w:t>
            </w:r>
          </w:p>
          <w:p w:rsidR="00A34E75" w:rsidRPr="00750674" w:rsidRDefault="00A34E75" w:rsidP="007D6B29">
            <w:pPr>
              <w:tabs>
                <w:tab w:val="left" w:pos="9072"/>
              </w:tabs>
              <w:ind w:left="34" w:right="112"/>
              <w:jc w:val="both"/>
            </w:pPr>
            <w:r w:rsidRPr="00750674">
              <w:t>3) правила ведения реестра владельцев инвестиционных паев;</w:t>
            </w:r>
          </w:p>
          <w:p w:rsidR="00A34E75" w:rsidRPr="00750674" w:rsidRDefault="00A34E75" w:rsidP="007D6B29">
            <w:pPr>
              <w:tabs>
                <w:tab w:val="left" w:pos="9072"/>
              </w:tabs>
              <w:ind w:left="34" w:right="112"/>
              <w:jc w:val="both"/>
            </w:pPr>
            <w:r w:rsidRPr="00750674">
              <w:lastRenderedPageBreak/>
              <w:t xml:space="preserve">4) справку о стоимости имущества, составляющего </w:t>
            </w:r>
            <w:r>
              <w:t>Ф</w:t>
            </w:r>
            <w:r w:rsidRPr="00750674">
              <w:t>онд, и соответствующие приложения к ней;</w:t>
            </w:r>
          </w:p>
          <w:p w:rsidR="00A34E75" w:rsidRPr="00750674" w:rsidRDefault="00A34E75" w:rsidP="007D6B29">
            <w:pPr>
              <w:tabs>
                <w:tab w:val="left" w:pos="9072"/>
              </w:tabs>
              <w:ind w:left="34" w:right="112"/>
              <w:jc w:val="both"/>
            </w:pPr>
            <w:r w:rsidRPr="00750674">
              <w:t xml:space="preserve">5) справку о стоимости чистых активов </w:t>
            </w:r>
            <w:r>
              <w:t>Ф</w:t>
            </w:r>
            <w:r w:rsidRPr="00750674">
              <w:t>онда и расчетной стоимости одного инвестиционного пая по последней оценке;</w:t>
            </w:r>
          </w:p>
          <w:p w:rsidR="00A34E75" w:rsidRPr="00750674" w:rsidRDefault="00A34E75" w:rsidP="007D6B29">
            <w:pPr>
              <w:tabs>
                <w:tab w:val="left" w:pos="9072"/>
              </w:tabs>
              <w:ind w:left="34" w:right="112"/>
              <w:jc w:val="both"/>
            </w:pPr>
            <w:proofErr w:type="gramStart"/>
            <w:r w:rsidRPr="00750674">
              <w:t xml:space="preserve">6) </w:t>
            </w:r>
            <w:r w:rsidRPr="00C05E30">
              <w:t xml:space="preserve">баланс имущества, составляющего </w:t>
            </w:r>
            <w:r>
              <w:t>Ф</w:t>
            </w:r>
            <w:r w:rsidRPr="00C05E30">
              <w:t xml:space="preserve">онд, бухгалтерскую (финансовую) отчетность </w:t>
            </w:r>
            <w:r>
              <w:t>У</w:t>
            </w:r>
            <w:r w:rsidRPr="00C05E30">
              <w:t xml:space="preserve">правляющей компании, бухгалтерскую (финансовую) отчетность </w:t>
            </w:r>
            <w:r>
              <w:t>С</w:t>
            </w:r>
            <w:r w:rsidRPr="00C05E30">
              <w:t xml:space="preserve">пециализированного депозитария, аудиторское заключение о бухгалтерской (финансовой) отчетности </w:t>
            </w:r>
            <w:r>
              <w:t>У</w:t>
            </w:r>
            <w:r w:rsidRPr="00C05E30">
              <w:t xml:space="preserve">правляющей компании </w:t>
            </w:r>
            <w:r>
              <w:t>Ф</w:t>
            </w:r>
            <w:r w:rsidRPr="00C05E30">
              <w:t>онда, составленные на последнюю отчетную дату;</w:t>
            </w:r>
            <w:r w:rsidRPr="00750674">
              <w:t xml:space="preserve"> </w:t>
            </w:r>
            <w:proofErr w:type="gramEnd"/>
          </w:p>
          <w:p w:rsidR="00A34E75" w:rsidRPr="00750674" w:rsidRDefault="00A34E75" w:rsidP="007D6B29">
            <w:pPr>
              <w:tabs>
                <w:tab w:val="left" w:pos="9072"/>
              </w:tabs>
              <w:ind w:left="34" w:right="112"/>
              <w:jc w:val="both"/>
            </w:pPr>
            <w:r w:rsidRPr="00750674">
              <w:t xml:space="preserve">7) отчет о приросте (об уменьшении) стоимости имущества, составляющего </w:t>
            </w:r>
            <w:r>
              <w:t>Ф</w:t>
            </w:r>
            <w:r w:rsidRPr="00750674">
              <w:t>онд, по состоянию на последнюю отчетную дату;</w:t>
            </w:r>
          </w:p>
          <w:p w:rsidR="00A34E75" w:rsidRPr="00750674" w:rsidRDefault="00A34E75" w:rsidP="007D6B29">
            <w:pPr>
              <w:tabs>
                <w:tab w:val="left" w:pos="9072"/>
              </w:tabs>
              <w:ind w:left="34" w:right="112"/>
              <w:jc w:val="both"/>
            </w:pPr>
            <w:r w:rsidRPr="00750674">
              <w:t xml:space="preserve">8) сведения о вознаграждении </w:t>
            </w:r>
            <w:r>
              <w:t>У</w:t>
            </w:r>
            <w:r w:rsidRPr="00750674">
              <w:t xml:space="preserve">правляющей компании и расходах, оплаченных за счет имущества, составляющего </w:t>
            </w:r>
            <w:r>
              <w:t>Ф</w:t>
            </w:r>
            <w:r w:rsidRPr="00750674">
              <w:t>онд, по состоянию на последнюю отчетную дату;</w:t>
            </w:r>
          </w:p>
          <w:p w:rsidR="00A34E75" w:rsidRPr="00750674" w:rsidRDefault="00A34E75" w:rsidP="007D6B29">
            <w:pPr>
              <w:tabs>
                <w:tab w:val="left" w:pos="9072"/>
              </w:tabs>
              <w:ind w:left="34" w:right="112"/>
              <w:jc w:val="both"/>
            </w:pPr>
            <w:r w:rsidRPr="00750674">
              <w:t>9) сведения о приостановлении и возобновлении выдачи и погашения инвестиционных паев с указанием причин приостановления;</w:t>
            </w:r>
          </w:p>
          <w:p w:rsidR="00A34E75" w:rsidRPr="00750674" w:rsidRDefault="00A34E75" w:rsidP="007D6B29">
            <w:pPr>
              <w:tabs>
                <w:tab w:val="left" w:pos="9072"/>
              </w:tabs>
              <w:ind w:left="34" w:right="112"/>
              <w:jc w:val="both"/>
            </w:pPr>
            <w:r w:rsidRPr="00750674">
              <w:t xml:space="preserve">10) 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</w:t>
            </w:r>
            <w:r>
              <w:t>Ф</w:t>
            </w:r>
            <w:r w:rsidRPr="00750674">
              <w:t>ондом;</w:t>
            </w:r>
          </w:p>
          <w:p w:rsidR="00A34E75" w:rsidRPr="00FD207F" w:rsidRDefault="00A34E75">
            <w:pPr>
              <w:tabs>
                <w:tab w:val="left" w:pos="9072"/>
              </w:tabs>
              <w:ind w:left="34" w:right="112"/>
              <w:jc w:val="both"/>
            </w:pPr>
            <w:r w:rsidRPr="00750674">
              <w:t xml:space="preserve">11) иные документы, содержащие информацию, раскрытую </w:t>
            </w:r>
            <w:r>
              <w:t>У</w:t>
            </w:r>
            <w:r w:rsidRPr="00750674">
              <w:t xml:space="preserve">правляющей компанией в соответствии с требованиями Федерального закона "Об инвестиционных фондах", </w:t>
            </w:r>
            <w:r w:rsidRPr="007D6B29">
              <w:rPr>
                <w:b/>
              </w:rPr>
              <w:t xml:space="preserve">нормативных актов </w:t>
            </w:r>
            <w:r w:rsidR="00DA3E5E" w:rsidRPr="007D6B29">
              <w:rPr>
                <w:b/>
              </w:rPr>
              <w:t>в сфере финансовых рынков</w:t>
            </w:r>
            <w:r w:rsidRPr="00750674">
              <w:t xml:space="preserve"> и настоящих Правил.</w:t>
            </w:r>
          </w:p>
        </w:tc>
      </w:tr>
      <w:tr w:rsidR="00A6360A" w:rsidRPr="003F33D6" w:rsidTr="006F7FA9">
        <w:trPr>
          <w:trHeight w:val="2667"/>
        </w:trPr>
        <w:tc>
          <w:tcPr>
            <w:tcW w:w="426" w:type="dxa"/>
          </w:tcPr>
          <w:p w:rsidR="00A6360A" w:rsidRDefault="00A6360A" w:rsidP="006F7FA9">
            <w:pPr>
              <w:tabs>
                <w:tab w:val="num" w:pos="360"/>
              </w:tabs>
              <w:jc w:val="both"/>
            </w:pPr>
            <w:r>
              <w:lastRenderedPageBreak/>
              <w:t>7.</w:t>
            </w:r>
          </w:p>
        </w:tc>
        <w:tc>
          <w:tcPr>
            <w:tcW w:w="4819" w:type="dxa"/>
          </w:tcPr>
          <w:p w:rsidR="00A6360A" w:rsidRPr="00750674" w:rsidRDefault="00A6360A" w:rsidP="007D6B29">
            <w:pPr>
              <w:ind w:left="34" w:right="112"/>
              <w:jc w:val="both"/>
            </w:pPr>
            <w:r>
              <w:t>130</w:t>
            </w:r>
            <w:r w:rsidRPr="00750674">
              <w:t>. Фонд должен быть прекращен в случае, если:</w:t>
            </w:r>
          </w:p>
          <w:p w:rsidR="00A6360A" w:rsidRDefault="00A6360A" w:rsidP="007D6B29">
            <w:pPr>
              <w:ind w:left="34" w:right="112"/>
              <w:jc w:val="both"/>
            </w:pPr>
            <w:proofErr w:type="gramStart"/>
            <w:r w:rsidRPr="00750674">
              <w:t>1) принята (приняты) заявка (заявки) на погашение всех инвестиционных паев</w:t>
            </w:r>
            <w:r>
              <w:t>;</w:t>
            </w:r>
            <w:proofErr w:type="gramEnd"/>
          </w:p>
          <w:p w:rsidR="00A6360A" w:rsidRPr="00750674" w:rsidRDefault="00A6360A" w:rsidP="007D6B29">
            <w:pPr>
              <w:ind w:left="34" w:right="112"/>
              <w:jc w:val="both"/>
            </w:pPr>
            <w:r>
              <w:t>2) принята заявка</w:t>
            </w:r>
            <w:r w:rsidRPr="00750674">
              <w:t xml:space="preserve">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компенсации;</w:t>
            </w:r>
          </w:p>
          <w:p w:rsidR="00A6360A" w:rsidRPr="00750674" w:rsidRDefault="00A6360A" w:rsidP="007D6B29">
            <w:pPr>
              <w:ind w:left="34" w:right="112"/>
              <w:jc w:val="both"/>
            </w:pPr>
            <w:r>
              <w:t>3</w:t>
            </w:r>
            <w:r w:rsidRPr="00750674">
              <w:t xml:space="preserve">) аннулирована </w:t>
            </w:r>
            <w:r>
              <w:t xml:space="preserve">(прекратила действие) </w:t>
            </w:r>
            <w:r w:rsidRPr="00750674">
              <w:t xml:space="preserve">лицензия </w:t>
            </w:r>
            <w:r>
              <w:t>У</w:t>
            </w:r>
            <w:r w:rsidRPr="00750674">
              <w:t xml:space="preserve">правляющей компании и в </w:t>
            </w:r>
            <w:r w:rsidRPr="00750674">
              <w:lastRenderedPageBreak/>
              <w:t xml:space="preserve">течение 3 месяцев со дня принятия решения об аннулировании </w:t>
            </w:r>
            <w:r>
              <w:t xml:space="preserve">(со дня прекращения действия) </w:t>
            </w:r>
            <w:r w:rsidRPr="00750674">
              <w:t>лицензии не вступили в силу вносимые в настоящие Правила изменения, связанные с передачей ее прав и обязанностей другой управляющей компании;</w:t>
            </w:r>
          </w:p>
          <w:p w:rsidR="00A6360A" w:rsidRPr="00750674" w:rsidRDefault="00A6360A" w:rsidP="007D6B29">
            <w:pPr>
              <w:ind w:left="34" w:right="112"/>
              <w:jc w:val="both"/>
            </w:pPr>
            <w:proofErr w:type="gramStart"/>
            <w:r>
              <w:t>4</w:t>
            </w:r>
            <w:r w:rsidRPr="00750674">
              <w:t xml:space="preserve">) аннулирована </w:t>
            </w:r>
            <w:r>
              <w:t xml:space="preserve">(прекратила действие) </w:t>
            </w:r>
            <w:r w:rsidRPr="00750674">
              <w:t xml:space="preserve">лицензия </w:t>
            </w:r>
            <w:r>
              <w:t>С</w:t>
            </w:r>
            <w:r w:rsidRPr="00750674">
              <w:t xml:space="preserve">пециализированного депозитария и в течение 3 месяцев со дня принятия решения об аннулировании </w:t>
            </w:r>
            <w:r>
              <w:t xml:space="preserve">(со дня прекращения действия) </w:t>
            </w:r>
            <w:r w:rsidRPr="00750674">
              <w:t xml:space="preserve">лицензии </w:t>
            </w:r>
            <w:r>
              <w:t>У</w:t>
            </w:r>
            <w:r w:rsidRPr="00750674">
              <w:t xml:space="preserve">правляющей компанией не приняты меры по передаче другому специализированному депозитарию активов </w:t>
            </w:r>
            <w:r>
              <w:t>Ф</w:t>
            </w:r>
            <w:r w:rsidRPr="00750674">
              <w:t>онда для их учета и хранения, а также по передаче документов, необходимых для осуществления деятельности нового специализированного депозитария;</w:t>
            </w:r>
            <w:proofErr w:type="gramEnd"/>
          </w:p>
          <w:p w:rsidR="00A6360A" w:rsidRPr="00750674" w:rsidRDefault="00A6360A" w:rsidP="007D6B29">
            <w:pPr>
              <w:ind w:left="34" w:right="112"/>
              <w:jc w:val="both"/>
            </w:pPr>
            <w:r>
              <w:t>5</w:t>
            </w:r>
            <w:r w:rsidRPr="00750674">
              <w:t xml:space="preserve">) истек срок действия договора доверительного управления </w:t>
            </w:r>
            <w:r>
              <w:t>Ф</w:t>
            </w:r>
            <w:r w:rsidRPr="00750674">
              <w:t>ондом;</w:t>
            </w:r>
          </w:p>
          <w:p w:rsidR="00A6360A" w:rsidRPr="00FD207F" w:rsidRDefault="00A6360A" w:rsidP="00A6360A">
            <w:pPr>
              <w:ind w:left="34" w:right="112"/>
              <w:jc w:val="both"/>
            </w:pPr>
            <w:r>
              <w:t>6</w:t>
            </w:r>
            <w:r w:rsidRPr="00750674">
              <w:t>) наступили иные основания, предусмотренные Федеральным законом "Об инвестиционных фондах".</w:t>
            </w:r>
          </w:p>
        </w:tc>
        <w:tc>
          <w:tcPr>
            <w:tcW w:w="4820" w:type="dxa"/>
          </w:tcPr>
          <w:p w:rsidR="00A6360A" w:rsidRPr="00750674" w:rsidRDefault="00A6360A" w:rsidP="00A6360A">
            <w:pPr>
              <w:ind w:left="34" w:right="112"/>
              <w:jc w:val="both"/>
            </w:pPr>
            <w:r>
              <w:lastRenderedPageBreak/>
              <w:t>130</w:t>
            </w:r>
            <w:r w:rsidRPr="00750674">
              <w:t>. Фонд должен быть прекращен в случае, если:</w:t>
            </w:r>
          </w:p>
          <w:p w:rsidR="00A6360A" w:rsidRDefault="00A6360A" w:rsidP="00A6360A">
            <w:pPr>
              <w:ind w:left="34" w:right="112"/>
              <w:jc w:val="both"/>
            </w:pPr>
            <w:proofErr w:type="gramStart"/>
            <w:r w:rsidRPr="00750674">
              <w:t>1) принята (приняты) заявка (заявки) на погашение всех инвестиционных паев</w:t>
            </w:r>
            <w:r>
              <w:t>;</w:t>
            </w:r>
            <w:proofErr w:type="gramEnd"/>
          </w:p>
          <w:p w:rsidR="00A6360A" w:rsidRPr="00750674" w:rsidRDefault="00A6360A" w:rsidP="00A6360A">
            <w:pPr>
              <w:ind w:left="34" w:right="112"/>
              <w:jc w:val="both"/>
            </w:pPr>
            <w:r>
              <w:t>2) принята заявка</w:t>
            </w:r>
            <w:r w:rsidRPr="00750674">
              <w:t xml:space="preserve">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компенсации;</w:t>
            </w:r>
          </w:p>
          <w:p w:rsidR="00A6360A" w:rsidRPr="00750674" w:rsidRDefault="00A6360A" w:rsidP="00A6360A">
            <w:pPr>
              <w:ind w:left="34" w:right="112"/>
              <w:jc w:val="both"/>
            </w:pPr>
            <w:r>
              <w:t>3</w:t>
            </w:r>
            <w:r w:rsidRPr="00750674">
              <w:t xml:space="preserve">) аннулирована </w:t>
            </w:r>
            <w:r>
              <w:t xml:space="preserve">(прекратила действие) </w:t>
            </w:r>
            <w:r w:rsidRPr="00750674">
              <w:t xml:space="preserve">лицензия </w:t>
            </w:r>
            <w:r>
              <w:t>У</w:t>
            </w:r>
            <w:r w:rsidRPr="00750674">
              <w:t xml:space="preserve">правляющей компании и в </w:t>
            </w:r>
            <w:r w:rsidRPr="00750674">
              <w:lastRenderedPageBreak/>
              <w:t xml:space="preserve">течение 3 месяцев со дня принятия решения об аннулировании </w:t>
            </w:r>
            <w:r>
              <w:t xml:space="preserve">(со дня прекращения действия) </w:t>
            </w:r>
            <w:r w:rsidRPr="00750674">
              <w:t>лицензии не вступили в силу вносимые в настоящие Правила изменения, связанные с передачей ее прав и обязанностей другой управляющей компании;</w:t>
            </w:r>
          </w:p>
          <w:p w:rsidR="00A6360A" w:rsidRPr="00750674" w:rsidRDefault="00A6360A" w:rsidP="00A6360A">
            <w:pPr>
              <w:ind w:left="34" w:right="112"/>
              <w:jc w:val="both"/>
            </w:pPr>
            <w:proofErr w:type="gramStart"/>
            <w:r>
              <w:t>4</w:t>
            </w:r>
            <w:r w:rsidRPr="00750674">
              <w:t xml:space="preserve">) аннулирована </w:t>
            </w:r>
            <w:r>
              <w:t xml:space="preserve">(прекратила действие) </w:t>
            </w:r>
            <w:r w:rsidRPr="00750674">
              <w:t xml:space="preserve">лицензия </w:t>
            </w:r>
            <w:r>
              <w:t>С</w:t>
            </w:r>
            <w:r w:rsidRPr="00750674">
              <w:t xml:space="preserve">пециализированного депозитария и в течение 3 месяцев со дня принятия решения об аннулировании </w:t>
            </w:r>
            <w:r>
              <w:t xml:space="preserve">(со дня прекращения действия) </w:t>
            </w:r>
            <w:r w:rsidRPr="00750674">
              <w:t xml:space="preserve">лицензии </w:t>
            </w:r>
            <w:r>
              <w:t>У</w:t>
            </w:r>
            <w:r w:rsidRPr="00750674">
              <w:t xml:space="preserve">правляющей компанией не приняты меры по передаче другому специализированному депозитарию активов </w:t>
            </w:r>
            <w:r>
              <w:t>Ф</w:t>
            </w:r>
            <w:r w:rsidRPr="00750674">
              <w:t>онда для их учета и хранения, а также по передаче документов, необходимых для осуществления деятельности нового специализированного депозитария;</w:t>
            </w:r>
            <w:proofErr w:type="gramEnd"/>
          </w:p>
          <w:p w:rsidR="00A6360A" w:rsidRPr="00750674" w:rsidRDefault="00A6360A" w:rsidP="00A6360A">
            <w:pPr>
              <w:ind w:left="34" w:right="112"/>
              <w:jc w:val="both"/>
            </w:pPr>
            <w:r>
              <w:t>5</w:t>
            </w:r>
            <w:r w:rsidRPr="00750674">
              <w:t xml:space="preserve">) истек срок действия договора доверительного управления </w:t>
            </w:r>
            <w:r>
              <w:t>Ф</w:t>
            </w:r>
            <w:r w:rsidRPr="00750674">
              <w:t>ондом;</w:t>
            </w:r>
          </w:p>
          <w:p w:rsidR="00A6360A" w:rsidRPr="007D6B29" w:rsidRDefault="00A6360A" w:rsidP="00A6360A">
            <w:pPr>
              <w:ind w:left="34" w:right="112"/>
              <w:jc w:val="both"/>
              <w:rPr>
                <w:b/>
              </w:rPr>
            </w:pPr>
            <w:r w:rsidRPr="007D6B29">
              <w:rPr>
                <w:b/>
              </w:rPr>
              <w:t>6) </w:t>
            </w:r>
            <w:r>
              <w:rPr>
                <w:b/>
              </w:rPr>
              <w:t>У</w:t>
            </w:r>
            <w:r w:rsidRPr="007D6B29">
              <w:rPr>
                <w:b/>
              </w:rPr>
              <w:t>правляющей компанией принято соответствующее решение;</w:t>
            </w:r>
          </w:p>
          <w:p w:rsidR="00A6360A" w:rsidRPr="00FD207F" w:rsidRDefault="00A6360A" w:rsidP="00A6360A">
            <w:pPr>
              <w:ind w:left="34" w:right="112"/>
              <w:jc w:val="both"/>
            </w:pPr>
            <w:r>
              <w:t xml:space="preserve">7) </w:t>
            </w:r>
            <w:r w:rsidRPr="00750674">
              <w:t>наступили иные основания, предусмотренные Федеральным законом "Об инвестиционных фондах".</w:t>
            </w:r>
          </w:p>
        </w:tc>
      </w:tr>
      <w:tr w:rsidR="00A6360A" w:rsidRPr="003F33D6" w:rsidTr="002A6755">
        <w:trPr>
          <w:trHeight w:val="1401"/>
        </w:trPr>
        <w:tc>
          <w:tcPr>
            <w:tcW w:w="426" w:type="dxa"/>
          </w:tcPr>
          <w:p w:rsidR="00A6360A" w:rsidRDefault="00A6360A" w:rsidP="006F7FA9">
            <w:pPr>
              <w:tabs>
                <w:tab w:val="num" w:pos="360"/>
              </w:tabs>
              <w:jc w:val="both"/>
            </w:pPr>
            <w:r>
              <w:lastRenderedPageBreak/>
              <w:t>8.</w:t>
            </w:r>
          </w:p>
        </w:tc>
        <w:tc>
          <w:tcPr>
            <w:tcW w:w="9639" w:type="dxa"/>
            <w:gridSpan w:val="2"/>
          </w:tcPr>
          <w:p w:rsidR="00A6360A" w:rsidRPr="002A6755" w:rsidRDefault="002A6755" w:rsidP="005C3344">
            <w:pPr>
              <w:tabs>
                <w:tab w:val="left" w:pos="9072"/>
              </w:tabs>
              <w:ind w:left="34" w:right="112"/>
              <w:jc w:val="both"/>
              <w:rPr>
                <w:i/>
              </w:rPr>
            </w:pPr>
            <w:r w:rsidRPr="002A6755">
              <w:rPr>
                <w:i/>
              </w:rPr>
              <w:t>По всему тексту Правил словосочетание «нормативные правовые акты федерального органа исполнительной власти по рынку ценных бумаг» заменить словосочетанием «нормативные акты в сфере финансовых рынков» в соответствующих падежах и словосочетание «федеральный орган исполнительной власти по рынку ценных бумаг» заменить словосочетанием «Банк России» в соответствующих падежах.</w:t>
            </w:r>
          </w:p>
        </w:tc>
      </w:tr>
    </w:tbl>
    <w:p w:rsidR="00247DCA" w:rsidRDefault="00247DCA" w:rsidP="00247DCA">
      <w:pPr>
        <w:jc w:val="center"/>
      </w:pPr>
    </w:p>
    <w:p w:rsidR="00247DCA" w:rsidRDefault="00247DCA" w:rsidP="00247DCA"/>
    <w:p w:rsidR="00247DCA" w:rsidRDefault="00247DCA" w:rsidP="00247DCA"/>
    <w:p w:rsidR="001C04C8" w:rsidRDefault="00247DCA" w:rsidP="00247DCA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247DCA" w:rsidRDefault="001C04C8" w:rsidP="00247DCA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УК «АК БАРС КАПИТАЛ»</w:t>
      </w:r>
      <w:r w:rsidR="00247DC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47DCA">
        <w:rPr>
          <w:rFonts w:ascii="Times New Roman" w:hAnsi="Times New Roman" w:cs="Times New Roman"/>
          <w:sz w:val="24"/>
          <w:szCs w:val="24"/>
        </w:rPr>
        <w:tab/>
      </w:r>
      <w:r w:rsidR="00247DC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47DCA">
        <w:rPr>
          <w:rFonts w:ascii="Times New Roman" w:hAnsi="Times New Roman" w:cs="Times New Roman"/>
          <w:sz w:val="24"/>
          <w:szCs w:val="24"/>
        </w:rPr>
        <w:t xml:space="preserve">______________  А. Н. </w:t>
      </w:r>
      <w:proofErr w:type="spellStart"/>
      <w:r w:rsidR="00247DCA">
        <w:rPr>
          <w:rFonts w:ascii="Times New Roman" w:hAnsi="Times New Roman" w:cs="Times New Roman"/>
          <w:sz w:val="24"/>
          <w:szCs w:val="24"/>
        </w:rPr>
        <w:t>Дорогов</w:t>
      </w:r>
      <w:proofErr w:type="spellEnd"/>
      <w:r w:rsidR="00247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CA" w:rsidRDefault="00247DCA" w:rsidP="001C04C8"/>
    <w:p w:rsidR="00247DCA" w:rsidRPr="00C77EAE" w:rsidRDefault="00247DCA" w:rsidP="00C56F3F">
      <w:pPr>
        <w:ind w:left="3540" w:firstLine="708"/>
        <w:jc w:val="center"/>
      </w:pPr>
      <w:r>
        <w:t xml:space="preserve"> М.П.</w:t>
      </w:r>
    </w:p>
    <w:p w:rsidR="00247DCA" w:rsidRPr="00C77EAE" w:rsidRDefault="00247DCA" w:rsidP="00247DCA">
      <w:pPr>
        <w:jc w:val="center"/>
      </w:pPr>
    </w:p>
    <w:p w:rsidR="003A0456" w:rsidRDefault="003A0456"/>
    <w:sectPr w:rsidR="003A0456" w:rsidSect="003D5518">
      <w:footerReference w:type="default" r:id="rId10"/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29" w:rsidRDefault="001B3629">
      <w:r>
        <w:separator/>
      </w:r>
    </w:p>
  </w:endnote>
  <w:endnote w:type="continuationSeparator" w:id="0">
    <w:p w:rsidR="001B3629" w:rsidRDefault="001B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63" w:rsidRPr="00AF3FD6" w:rsidRDefault="00D52ECA" w:rsidP="006E6FA0">
    <w:pPr>
      <w:pStyle w:val="a4"/>
      <w:framePr w:wrap="auto" w:vAnchor="text" w:hAnchor="margin" w:xAlign="right" w:y="1"/>
      <w:rPr>
        <w:rStyle w:val="a6"/>
        <w:sz w:val="20"/>
        <w:szCs w:val="20"/>
      </w:rPr>
    </w:pPr>
    <w:r w:rsidRPr="00AF3FD6">
      <w:rPr>
        <w:rStyle w:val="a6"/>
        <w:sz w:val="20"/>
        <w:szCs w:val="20"/>
      </w:rPr>
      <w:fldChar w:fldCharType="begin"/>
    </w:r>
    <w:r w:rsidR="009E5763" w:rsidRPr="00AF3FD6">
      <w:rPr>
        <w:rStyle w:val="a6"/>
        <w:sz w:val="20"/>
        <w:szCs w:val="20"/>
      </w:rPr>
      <w:instrText xml:space="preserve">PAGE  </w:instrText>
    </w:r>
    <w:r w:rsidRPr="00AF3FD6">
      <w:rPr>
        <w:rStyle w:val="a6"/>
        <w:sz w:val="20"/>
        <w:szCs w:val="20"/>
      </w:rPr>
      <w:fldChar w:fldCharType="separate"/>
    </w:r>
    <w:r w:rsidR="009355CD">
      <w:rPr>
        <w:rStyle w:val="a6"/>
        <w:noProof/>
        <w:sz w:val="20"/>
        <w:szCs w:val="20"/>
      </w:rPr>
      <w:t>1</w:t>
    </w:r>
    <w:r w:rsidRPr="00AF3FD6">
      <w:rPr>
        <w:rStyle w:val="a6"/>
        <w:sz w:val="20"/>
        <w:szCs w:val="20"/>
      </w:rPr>
      <w:fldChar w:fldCharType="end"/>
    </w:r>
  </w:p>
  <w:p w:rsidR="009E5763" w:rsidRDefault="009E5763" w:rsidP="00B5643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29" w:rsidRDefault="001B3629">
      <w:r>
        <w:separator/>
      </w:r>
    </w:p>
  </w:footnote>
  <w:footnote w:type="continuationSeparator" w:id="0">
    <w:p w:rsidR="001B3629" w:rsidRDefault="001B3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0F76"/>
    <w:multiLevelType w:val="multilevel"/>
    <w:tmpl w:val="24C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52CAA"/>
    <w:multiLevelType w:val="hybridMultilevel"/>
    <w:tmpl w:val="D7488032"/>
    <w:lvl w:ilvl="0" w:tplc="8C80845A">
      <w:start w:val="4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6DAF1E37"/>
    <w:multiLevelType w:val="multilevel"/>
    <w:tmpl w:val="9774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DCA"/>
    <w:rsid w:val="00004D72"/>
    <w:rsid w:val="00007AB1"/>
    <w:rsid w:val="000154B0"/>
    <w:rsid w:val="00031846"/>
    <w:rsid w:val="00032BBC"/>
    <w:rsid w:val="00043765"/>
    <w:rsid w:val="000515AD"/>
    <w:rsid w:val="00056E34"/>
    <w:rsid w:val="00062C53"/>
    <w:rsid w:val="000676A8"/>
    <w:rsid w:val="00073964"/>
    <w:rsid w:val="00092D66"/>
    <w:rsid w:val="000B6C76"/>
    <w:rsid w:val="000B7EBF"/>
    <w:rsid w:val="000C1BC4"/>
    <w:rsid w:val="000C5FD3"/>
    <w:rsid w:val="000D04A4"/>
    <w:rsid w:val="000D3A3A"/>
    <w:rsid w:val="001031DD"/>
    <w:rsid w:val="00120EFA"/>
    <w:rsid w:val="00123EFF"/>
    <w:rsid w:val="00123FD7"/>
    <w:rsid w:val="00124CE2"/>
    <w:rsid w:val="001312B7"/>
    <w:rsid w:val="00136EBD"/>
    <w:rsid w:val="00156656"/>
    <w:rsid w:val="00161960"/>
    <w:rsid w:val="00190357"/>
    <w:rsid w:val="00194FA7"/>
    <w:rsid w:val="001B3629"/>
    <w:rsid w:val="001B55BC"/>
    <w:rsid w:val="001B5F3B"/>
    <w:rsid w:val="001C04C8"/>
    <w:rsid w:val="001C5E79"/>
    <w:rsid w:val="001C7382"/>
    <w:rsid w:val="001D288B"/>
    <w:rsid w:val="001E063B"/>
    <w:rsid w:val="001F1DC9"/>
    <w:rsid w:val="001F4A23"/>
    <w:rsid w:val="0020047F"/>
    <w:rsid w:val="00201525"/>
    <w:rsid w:val="0020722B"/>
    <w:rsid w:val="00217FE3"/>
    <w:rsid w:val="00222E3F"/>
    <w:rsid w:val="002245F9"/>
    <w:rsid w:val="0022462F"/>
    <w:rsid w:val="00236FBE"/>
    <w:rsid w:val="00240DF5"/>
    <w:rsid w:val="002440E0"/>
    <w:rsid w:val="00247DCA"/>
    <w:rsid w:val="002641C0"/>
    <w:rsid w:val="0026523C"/>
    <w:rsid w:val="002756EB"/>
    <w:rsid w:val="00281036"/>
    <w:rsid w:val="002873CD"/>
    <w:rsid w:val="00294800"/>
    <w:rsid w:val="00294842"/>
    <w:rsid w:val="00296A29"/>
    <w:rsid w:val="002A6755"/>
    <w:rsid w:val="002A7058"/>
    <w:rsid w:val="002B0C30"/>
    <w:rsid w:val="002C68AF"/>
    <w:rsid w:val="002D44B5"/>
    <w:rsid w:val="002D473B"/>
    <w:rsid w:val="002D4B66"/>
    <w:rsid w:val="002D7F67"/>
    <w:rsid w:val="002E79F5"/>
    <w:rsid w:val="002F063D"/>
    <w:rsid w:val="002F51A8"/>
    <w:rsid w:val="002F5E7F"/>
    <w:rsid w:val="00302A21"/>
    <w:rsid w:val="00306135"/>
    <w:rsid w:val="0031652E"/>
    <w:rsid w:val="003228FE"/>
    <w:rsid w:val="00333DFF"/>
    <w:rsid w:val="00352B93"/>
    <w:rsid w:val="00391585"/>
    <w:rsid w:val="00393C19"/>
    <w:rsid w:val="00395C5F"/>
    <w:rsid w:val="003A0456"/>
    <w:rsid w:val="003A6959"/>
    <w:rsid w:val="003B1165"/>
    <w:rsid w:val="003B17D2"/>
    <w:rsid w:val="003B75EF"/>
    <w:rsid w:val="003D00BB"/>
    <w:rsid w:val="003D0A01"/>
    <w:rsid w:val="003D1AA5"/>
    <w:rsid w:val="003D3B9E"/>
    <w:rsid w:val="003D4A55"/>
    <w:rsid w:val="003D5518"/>
    <w:rsid w:val="003D721E"/>
    <w:rsid w:val="003E2B0F"/>
    <w:rsid w:val="003E4460"/>
    <w:rsid w:val="003F33D6"/>
    <w:rsid w:val="00400568"/>
    <w:rsid w:val="00401672"/>
    <w:rsid w:val="00401D71"/>
    <w:rsid w:val="00402FFE"/>
    <w:rsid w:val="00405B6C"/>
    <w:rsid w:val="00412FB4"/>
    <w:rsid w:val="0042571C"/>
    <w:rsid w:val="0043204F"/>
    <w:rsid w:val="00435584"/>
    <w:rsid w:val="00444B14"/>
    <w:rsid w:val="00451698"/>
    <w:rsid w:val="0046070D"/>
    <w:rsid w:val="004673CA"/>
    <w:rsid w:val="0048362F"/>
    <w:rsid w:val="0048392B"/>
    <w:rsid w:val="00497476"/>
    <w:rsid w:val="004A6AE7"/>
    <w:rsid w:val="004A74E8"/>
    <w:rsid w:val="004B3FDF"/>
    <w:rsid w:val="004B4F9F"/>
    <w:rsid w:val="004C4B07"/>
    <w:rsid w:val="004F2630"/>
    <w:rsid w:val="004F72D9"/>
    <w:rsid w:val="005056C3"/>
    <w:rsid w:val="00514E65"/>
    <w:rsid w:val="00522AB5"/>
    <w:rsid w:val="00532DAF"/>
    <w:rsid w:val="00536F8B"/>
    <w:rsid w:val="00544B32"/>
    <w:rsid w:val="00555902"/>
    <w:rsid w:val="00567019"/>
    <w:rsid w:val="0057109A"/>
    <w:rsid w:val="0057628E"/>
    <w:rsid w:val="00577BD9"/>
    <w:rsid w:val="00585006"/>
    <w:rsid w:val="00593117"/>
    <w:rsid w:val="005A1B60"/>
    <w:rsid w:val="005A2D22"/>
    <w:rsid w:val="005B05B6"/>
    <w:rsid w:val="005B1A64"/>
    <w:rsid w:val="005B7373"/>
    <w:rsid w:val="005C3344"/>
    <w:rsid w:val="005D0F1C"/>
    <w:rsid w:val="005E259B"/>
    <w:rsid w:val="005E58BA"/>
    <w:rsid w:val="005E79E8"/>
    <w:rsid w:val="005F50DC"/>
    <w:rsid w:val="00614B83"/>
    <w:rsid w:val="006164B1"/>
    <w:rsid w:val="00632B27"/>
    <w:rsid w:val="006337BC"/>
    <w:rsid w:val="006355CC"/>
    <w:rsid w:val="00635DE9"/>
    <w:rsid w:val="00645903"/>
    <w:rsid w:val="00646A20"/>
    <w:rsid w:val="00654A6C"/>
    <w:rsid w:val="00660EED"/>
    <w:rsid w:val="0066597F"/>
    <w:rsid w:val="00671A86"/>
    <w:rsid w:val="006730C1"/>
    <w:rsid w:val="006772C2"/>
    <w:rsid w:val="006A158D"/>
    <w:rsid w:val="006B7047"/>
    <w:rsid w:val="006C6608"/>
    <w:rsid w:val="006D0BA5"/>
    <w:rsid w:val="006E1D1A"/>
    <w:rsid w:val="006E6FA0"/>
    <w:rsid w:val="006F255B"/>
    <w:rsid w:val="006F320C"/>
    <w:rsid w:val="006F4AFC"/>
    <w:rsid w:val="006F7FA9"/>
    <w:rsid w:val="00703ED6"/>
    <w:rsid w:val="00707829"/>
    <w:rsid w:val="00710055"/>
    <w:rsid w:val="0071041A"/>
    <w:rsid w:val="00712C9C"/>
    <w:rsid w:val="00713A74"/>
    <w:rsid w:val="00717141"/>
    <w:rsid w:val="00717811"/>
    <w:rsid w:val="007251BB"/>
    <w:rsid w:val="00750674"/>
    <w:rsid w:val="00753CE1"/>
    <w:rsid w:val="00754C3F"/>
    <w:rsid w:val="00761C0E"/>
    <w:rsid w:val="00775044"/>
    <w:rsid w:val="00785AE2"/>
    <w:rsid w:val="00787B69"/>
    <w:rsid w:val="00787BE5"/>
    <w:rsid w:val="00787FB3"/>
    <w:rsid w:val="00793CA2"/>
    <w:rsid w:val="00794202"/>
    <w:rsid w:val="007A1C86"/>
    <w:rsid w:val="007A317D"/>
    <w:rsid w:val="007A69DE"/>
    <w:rsid w:val="007B6B14"/>
    <w:rsid w:val="007C252A"/>
    <w:rsid w:val="007D1B8B"/>
    <w:rsid w:val="007D6B29"/>
    <w:rsid w:val="007E5D5A"/>
    <w:rsid w:val="007E788B"/>
    <w:rsid w:val="007F128E"/>
    <w:rsid w:val="00800001"/>
    <w:rsid w:val="00801844"/>
    <w:rsid w:val="00814BEB"/>
    <w:rsid w:val="0084395A"/>
    <w:rsid w:val="00844CD1"/>
    <w:rsid w:val="00845B71"/>
    <w:rsid w:val="008552FA"/>
    <w:rsid w:val="0089006D"/>
    <w:rsid w:val="008906E0"/>
    <w:rsid w:val="008B109C"/>
    <w:rsid w:val="008C2ED2"/>
    <w:rsid w:val="008E0E09"/>
    <w:rsid w:val="008E2E05"/>
    <w:rsid w:val="008F1122"/>
    <w:rsid w:val="008F3035"/>
    <w:rsid w:val="008F7C5B"/>
    <w:rsid w:val="0090342D"/>
    <w:rsid w:val="009107C1"/>
    <w:rsid w:val="00916AF2"/>
    <w:rsid w:val="00917190"/>
    <w:rsid w:val="0091775C"/>
    <w:rsid w:val="00922965"/>
    <w:rsid w:val="00925013"/>
    <w:rsid w:val="009355CD"/>
    <w:rsid w:val="009355D5"/>
    <w:rsid w:val="009443A0"/>
    <w:rsid w:val="00946BE8"/>
    <w:rsid w:val="00964677"/>
    <w:rsid w:val="00965508"/>
    <w:rsid w:val="0096635E"/>
    <w:rsid w:val="00966A43"/>
    <w:rsid w:val="009817BE"/>
    <w:rsid w:val="009840C2"/>
    <w:rsid w:val="009912FD"/>
    <w:rsid w:val="00993031"/>
    <w:rsid w:val="009A23BF"/>
    <w:rsid w:val="009A6D64"/>
    <w:rsid w:val="009B1CD0"/>
    <w:rsid w:val="009B7671"/>
    <w:rsid w:val="009D7818"/>
    <w:rsid w:val="009D7DD2"/>
    <w:rsid w:val="009D7E5B"/>
    <w:rsid w:val="009E3C07"/>
    <w:rsid w:val="009E5763"/>
    <w:rsid w:val="009F0211"/>
    <w:rsid w:val="00A123AB"/>
    <w:rsid w:val="00A20E8A"/>
    <w:rsid w:val="00A242FF"/>
    <w:rsid w:val="00A34E75"/>
    <w:rsid w:val="00A37225"/>
    <w:rsid w:val="00A379EB"/>
    <w:rsid w:val="00A513C0"/>
    <w:rsid w:val="00A6360A"/>
    <w:rsid w:val="00A7341E"/>
    <w:rsid w:val="00A73E1D"/>
    <w:rsid w:val="00A753E2"/>
    <w:rsid w:val="00A84B8E"/>
    <w:rsid w:val="00A9544F"/>
    <w:rsid w:val="00AA2B2F"/>
    <w:rsid w:val="00AB1A40"/>
    <w:rsid w:val="00AB4F4D"/>
    <w:rsid w:val="00AB6838"/>
    <w:rsid w:val="00AC49FF"/>
    <w:rsid w:val="00AC5214"/>
    <w:rsid w:val="00AC59DD"/>
    <w:rsid w:val="00AE2590"/>
    <w:rsid w:val="00AE4C9A"/>
    <w:rsid w:val="00AF3FD6"/>
    <w:rsid w:val="00AF6B34"/>
    <w:rsid w:val="00B0308A"/>
    <w:rsid w:val="00B06329"/>
    <w:rsid w:val="00B10B2C"/>
    <w:rsid w:val="00B13066"/>
    <w:rsid w:val="00B252BA"/>
    <w:rsid w:val="00B346EA"/>
    <w:rsid w:val="00B43FEB"/>
    <w:rsid w:val="00B44882"/>
    <w:rsid w:val="00B5114A"/>
    <w:rsid w:val="00B51B98"/>
    <w:rsid w:val="00B53940"/>
    <w:rsid w:val="00B5643A"/>
    <w:rsid w:val="00B80ED5"/>
    <w:rsid w:val="00B878F4"/>
    <w:rsid w:val="00B93FE5"/>
    <w:rsid w:val="00B94252"/>
    <w:rsid w:val="00B97614"/>
    <w:rsid w:val="00BB68F1"/>
    <w:rsid w:val="00BC19ED"/>
    <w:rsid w:val="00BC4A9B"/>
    <w:rsid w:val="00BD1768"/>
    <w:rsid w:val="00BD52EA"/>
    <w:rsid w:val="00C05E30"/>
    <w:rsid w:val="00C0603D"/>
    <w:rsid w:val="00C135EB"/>
    <w:rsid w:val="00C2631F"/>
    <w:rsid w:val="00C316BE"/>
    <w:rsid w:val="00C464DC"/>
    <w:rsid w:val="00C52EFC"/>
    <w:rsid w:val="00C54C93"/>
    <w:rsid w:val="00C552BF"/>
    <w:rsid w:val="00C56F3F"/>
    <w:rsid w:val="00C56FE8"/>
    <w:rsid w:val="00C57855"/>
    <w:rsid w:val="00C703B3"/>
    <w:rsid w:val="00C7569D"/>
    <w:rsid w:val="00C77EAE"/>
    <w:rsid w:val="00CA36A5"/>
    <w:rsid w:val="00CB0069"/>
    <w:rsid w:val="00CB1E9F"/>
    <w:rsid w:val="00CB46DB"/>
    <w:rsid w:val="00CC3CB9"/>
    <w:rsid w:val="00CE5ED0"/>
    <w:rsid w:val="00CF1438"/>
    <w:rsid w:val="00CF1A46"/>
    <w:rsid w:val="00CF7D4F"/>
    <w:rsid w:val="00D129B3"/>
    <w:rsid w:val="00D13469"/>
    <w:rsid w:val="00D13520"/>
    <w:rsid w:val="00D23981"/>
    <w:rsid w:val="00D372F9"/>
    <w:rsid w:val="00D46FE5"/>
    <w:rsid w:val="00D52ECA"/>
    <w:rsid w:val="00D62AE7"/>
    <w:rsid w:val="00D7152B"/>
    <w:rsid w:val="00D741AE"/>
    <w:rsid w:val="00D75847"/>
    <w:rsid w:val="00DA3E5E"/>
    <w:rsid w:val="00DA7EA9"/>
    <w:rsid w:val="00DC1D25"/>
    <w:rsid w:val="00DC3DA8"/>
    <w:rsid w:val="00DC443D"/>
    <w:rsid w:val="00DC6557"/>
    <w:rsid w:val="00DE109B"/>
    <w:rsid w:val="00DF3AB6"/>
    <w:rsid w:val="00E006F2"/>
    <w:rsid w:val="00E00A84"/>
    <w:rsid w:val="00E050CC"/>
    <w:rsid w:val="00E13BF4"/>
    <w:rsid w:val="00E176DC"/>
    <w:rsid w:val="00E179D0"/>
    <w:rsid w:val="00E37201"/>
    <w:rsid w:val="00E44538"/>
    <w:rsid w:val="00E659D3"/>
    <w:rsid w:val="00E71782"/>
    <w:rsid w:val="00E7270D"/>
    <w:rsid w:val="00E73195"/>
    <w:rsid w:val="00E8221B"/>
    <w:rsid w:val="00E84CA2"/>
    <w:rsid w:val="00E86A6E"/>
    <w:rsid w:val="00E9476A"/>
    <w:rsid w:val="00E963CC"/>
    <w:rsid w:val="00EB55B3"/>
    <w:rsid w:val="00EB7E51"/>
    <w:rsid w:val="00EC47EE"/>
    <w:rsid w:val="00ED08CC"/>
    <w:rsid w:val="00ED2F87"/>
    <w:rsid w:val="00ED7394"/>
    <w:rsid w:val="00EE15A9"/>
    <w:rsid w:val="00EE2673"/>
    <w:rsid w:val="00EE50BF"/>
    <w:rsid w:val="00EF2423"/>
    <w:rsid w:val="00EF3D37"/>
    <w:rsid w:val="00EF6241"/>
    <w:rsid w:val="00F04415"/>
    <w:rsid w:val="00F06250"/>
    <w:rsid w:val="00F0630B"/>
    <w:rsid w:val="00F07793"/>
    <w:rsid w:val="00F14261"/>
    <w:rsid w:val="00F16CBE"/>
    <w:rsid w:val="00F16EFF"/>
    <w:rsid w:val="00F23CBD"/>
    <w:rsid w:val="00F369FD"/>
    <w:rsid w:val="00F416C2"/>
    <w:rsid w:val="00F42731"/>
    <w:rsid w:val="00F50B3A"/>
    <w:rsid w:val="00F65448"/>
    <w:rsid w:val="00F67663"/>
    <w:rsid w:val="00F72BE3"/>
    <w:rsid w:val="00F73D57"/>
    <w:rsid w:val="00F80B29"/>
    <w:rsid w:val="00F9257F"/>
    <w:rsid w:val="00F92C4E"/>
    <w:rsid w:val="00FB5D5A"/>
    <w:rsid w:val="00FC0CF3"/>
    <w:rsid w:val="00FC34D3"/>
    <w:rsid w:val="00FC6B6F"/>
    <w:rsid w:val="00FD207F"/>
    <w:rsid w:val="00FD4DE1"/>
    <w:rsid w:val="00FD5081"/>
    <w:rsid w:val="00FE5A43"/>
    <w:rsid w:val="00FF1105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C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116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1165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247DCA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47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247D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47DC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47DCA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8C2E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C2ED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2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242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66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019_частично действующая редакция</Статус_x0020_документа>
    <_EndDate xmlns="http://schemas.microsoft.com/sharepoint/v3/fields">07.06.2016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F257A-E18E-4EA7-9139-53950D9F15DF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7621FD3-1E33-4594-8049-76901E7D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9DDD38C-2B40-43FC-94FD-592D08C7B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1724</Words>
  <Characters>9827</Characters>
  <Application>Microsoft Office Word</Application>
  <DocSecurity>0</DocSecurity>
  <Lines>81</Lines>
  <Paragraphs>23</Paragraphs>
  <ScaleCrop>false</ScaleCrop>
  <Company>ООО УК "АК БАРС КАПИТАЛ"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ismagilova</dc:creator>
  <cp:lastModifiedBy>kulkova</cp:lastModifiedBy>
  <cp:revision>2</cp:revision>
  <cp:lastPrinted>2013-06-28T09:41:00Z</cp:lastPrinted>
  <dcterms:created xsi:type="dcterms:W3CDTF">2016-06-08T08:49:00Z</dcterms:created>
  <dcterms:modified xsi:type="dcterms:W3CDTF">2016-06-08T08:49:00Z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