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FC" w:rsidRPr="00C77EAE" w:rsidRDefault="00620AFC" w:rsidP="00620AFC">
      <w:pPr>
        <w:ind w:left="4956"/>
        <w:jc w:val="right"/>
      </w:pPr>
      <w:r w:rsidRPr="00C77EAE">
        <w:t>УТВЕРЖДЕНО</w:t>
      </w:r>
    </w:p>
    <w:p w:rsidR="00620AFC" w:rsidRPr="00C77EAE" w:rsidRDefault="00620AFC" w:rsidP="00620AFC">
      <w:pPr>
        <w:ind w:left="4956"/>
        <w:jc w:val="right"/>
      </w:pPr>
      <w:r>
        <w:t>Приказом</w:t>
      </w:r>
      <w:r w:rsidRPr="00C77EAE">
        <w:t xml:space="preserve"> Генерального директора</w:t>
      </w:r>
    </w:p>
    <w:p w:rsidR="00620AFC" w:rsidRPr="00435584" w:rsidRDefault="00620AFC" w:rsidP="00620AFC">
      <w:pPr>
        <w:ind w:left="4956"/>
        <w:jc w:val="right"/>
      </w:pPr>
      <w:r>
        <w:t xml:space="preserve">ООО УК «АК БАРС КАПИТАЛ» </w:t>
      </w:r>
    </w:p>
    <w:p w:rsidR="00620AFC" w:rsidRDefault="00620AFC" w:rsidP="00620AFC">
      <w:pPr>
        <w:ind w:left="4956"/>
        <w:jc w:val="right"/>
      </w:pPr>
      <w:r>
        <w:t xml:space="preserve"> </w:t>
      </w:r>
      <w:r w:rsidRPr="00FA59BB">
        <w:t>№</w:t>
      </w:r>
      <w:r>
        <w:t xml:space="preserve"> </w:t>
      </w:r>
      <w:r w:rsidR="006F1349">
        <w:t>001</w:t>
      </w:r>
      <w:r w:rsidR="003C4C7F">
        <w:t>/</w:t>
      </w:r>
      <w:r w:rsidR="006F1349">
        <w:t>18</w:t>
      </w:r>
      <w:r w:rsidR="003C4C7F">
        <w:t>/</w:t>
      </w:r>
      <w:r w:rsidR="006F1349">
        <w:t>01</w:t>
      </w:r>
      <w:r>
        <w:t xml:space="preserve"> </w:t>
      </w:r>
      <w:r w:rsidRPr="00FA59BB">
        <w:t xml:space="preserve"> от</w:t>
      </w:r>
      <w:r>
        <w:t xml:space="preserve"> </w:t>
      </w:r>
      <w:r w:rsidR="003C4C7F">
        <w:t>«</w:t>
      </w:r>
      <w:r w:rsidR="006F1349">
        <w:t>18</w:t>
      </w:r>
      <w:r w:rsidR="00FF01B4">
        <w:t>»</w:t>
      </w:r>
      <w:r w:rsidR="00FF01B4" w:rsidRPr="00FA59BB">
        <w:t xml:space="preserve"> </w:t>
      </w:r>
      <w:r w:rsidR="006F1349">
        <w:t>января</w:t>
      </w:r>
      <w:r>
        <w:t xml:space="preserve"> </w:t>
      </w:r>
      <w:r w:rsidR="003C4C7F">
        <w:t>202</w:t>
      </w:r>
      <w:bookmarkStart w:id="0" w:name="_GoBack"/>
      <w:bookmarkEnd w:id="0"/>
      <w:r w:rsidR="006F1349">
        <w:t>1</w:t>
      </w:r>
      <w:r>
        <w:t xml:space="preserve"> </w:t>
      </w:r>
      <w:r w:rsidRPr="00FA59BB">
        <w:t>г.</w:t>
      </w:r>
    </w:p>
    <w:p w:rsidR="0064092F" w:rsidRPr="0064092F" w:rsidRDefault="0064092F" w:rsidP="0064092F">
      <w:pPr>
        <w:ind w:left="3534" w:right="-79" w:firstLine="720"/>
        <w:jc w:val="right"/>
      </w:pPr>
      <w:r w:rsidRPr="0064092F">
        <w:t xml:space="preserve">Протоколом  общего собрания </w:t>
      </w:r>
    </w:p>
    <w:p w:rsidR="0064092F" w:rsidRPr="0064092F" w:rsidRDefault="0064092F" w:rsidP="0064092F">
      <w:pPr>
        <w:ind w:left="3534" w:right="-79" w:firstLine="720"/>
        <w:jc w:val="right"/>
      </w:pPr>
      <w:r w:rsidRPr="0064092F">
        <w:t>владельцев инвестиционных</w:t>
      </w:r>
    </w:p>
    <w:p w:rsidR="0064092F" w:rsidRPr="0064092F" w:rsidRDefault="0064092F" w:rsidP="0064092F">
      <w:pPr>
        <w:ind w:left="3534" w:right="-79" w:firstLine="720"/>
        <w:jc w:val="right"/>
      </w:pPr>
      <w:r w:rsidRPr="0064092F">
        <w:t xml:space="preserve"> паев ЗПИФ недвижимости</w:t>
      </w:r>
    </w:p>
    <w:p w:rsidR="0064092F" w:rsidRPr="0064092F" w:rsidRDefault="0064092F" w:rsidP="0064092F">
      <w:pPr>
        <w:ind w:left="3534" w:right="-79" w:firstLine="435"/>
        <w:jc w:val="center"/>
        <w:rPr>
          <w:sz w:val="24"/>
          <w:szCs w:val="24"/>
        </w:rPr>
      </w:pPr>
      <w:r>
        <w:t xml:space="preserve">                           </w:t>
      </w:r>
      <w:r w:rsidR="00F21FA1">
        <w:t xml:space="preserve">                        </w:t>
      </w:r>
      <w:r>
        <w:t xml:space="preserve"> </w:t>
      </w:r>
      <w:r w:rsidRPr="0064092F">
        <w:t>«</w:t>
      </w:r>
      <w:r w:rsidR="00F21FA1">
        <w:t>АНКОР – фонд недвижимости</w:t>
      </w:r>
      <w:r w:rsidRPr="0064092F">
        <w:t xml:space="preserve">» </w:t>
      </w:r>
    </w:p>
    <w:p w:rsidR="00620AFC" w:rsidRPr="0064092F" w:rsidRDefault="0064092F" w:rsidP="0064092F">
      <w:pPr>
        <w:spacing w:line="240" w:lineRule="exact"/>
      </w:pPr>
      <w:r>
        <w:t xml:space="preserve">                                                                                                                                                 </w:t>
      </w:r>
      <w:r w:rsidRPr="0064092F">
        <w:t>от «</w:t>
      </w:r>
      <w:r w:rsidR="006F1349">
        <w:t>22</w:t>
      </w:r>
      <w:r w:rsidRPr="0064092F">
        <w:t xml:space="preserve">» </w:t>
      </w:r>
      <w:r w:rsidR="006F1349">
        <w:t>декабря</w:t>
      </w:r>
      <w:r w:rsidRPr="0064092F">
        <w:t xml:space="preserve"> 2020 г</w:t>
      </w:r>
    </w:p>
    <w:p w:rsidR="00DD5423" w:rsidRDefault="00DD5423" w:rsidP="003C4C7F">
      <w:pPr>
        <w:autoSpaceDE w:val="0"/>
        <w:autoSpaceDN w:val="0"/>
        <w:spacing w:after="60" w:line="280" w:lineRule="exact"/>
        <w:ind w:firstLine="284"/>
        <w:jc w:val="center"/>
        <w:rPr>
          <w:b/>
          <w:bCs/>
          <w:sz w:val="24"/>
          <w:szCs w:val="24"/>
        </w:rPr>
      </w:pPr>
    </w:p>
    <w:p w:rsidR="003C4C7F" w:rsidRPr="003C4C7F" w:rsidRDefault="003C4C7F" w:rsidP="003C4C7F">
      <w:pPr>
        <w:autoSpaceDE w:val="0"/>
        <w:autoSpaceDN w:val="0"/>
        <w:spacing w:after="60" w:line="280" w:lineRule="exact"/>
        <w:ind w:firstLine="284"/>
        <w:jc w:val="center"/>
        <w:rPr>
          <w:b/>
          <w:bCs/>
          <w:sz w:val="24"/>
          <w:szCs w:val="24"/>
        </w:rPr>
      </w:pPr>
      <w:r w:rsidRPr="003C4C7F">
        <w:rPr>
          <w:b/>
          <w:bCs/>
          <w:sz w:val="24"/>
          <w:szCs w:val="24"/>
        </w:rPr>
        <w:t>Изменения и дополнения №</w:t>
      </w:r>
      <w:r>
        <w:rPr>
          <w:b/>
          <w:bCs/>
          <w:sz w:val="24"/>
          <w:szCs w:val="24"/>
        </w:rPr>
        <w:t xml:space="preserve"> 9</w:t>
      </w:r>
    </w:p>
    <w:p w:rsidR="003C4C7F" w:rsidRPr="003C4C7F" w:rsidRDefault="003C4C7F" w:rsidP="003C4C7F">
      <w:pPr>
        <w:autoSpaceDE w:val="0"/>
        <w:autoSpaceDN w:val="0"/>
        <w:spacing w:after="60" w:line="280" w:lineRule="exact"/>
        <w:ind w:firstLine="284"/>
        <w:jc w:val="center"/>
        <w:rPr>
          <w:b/>
          <w:bCs/>
          <w:sz w:val="24"/>
          <w:szCs w:val="24"/>
        </w:rPr>
      </w:pPr>
      <w:r w:rsidRPr="003C4C7F">
        <w:rPr>
          <w:b/>
          <w:bCs/>
          <w:sz w:val="24"/>
          <w:szCs w:val="24"/>
        </w:rPr>
        <w:t xml:space="preserve">в Правила доверительного управления </w:t>
      </w:r>
    </w:p>
    <w:p w:rsidR="003C4C7F" w:rsidRPr="003C4C7F" w:rsidRDefault="003C4C7F" w:rsidP="003C4C7F">
      <w:pPr>
        <w:autoSpaceDE w:val="0"/>
        <w:autoSpaceDN w:val="0"/>
        <w:spacing w:after="60" w:line="280" w:lineRule="exact"/>
        <w:ind w:firstLine="284"/>
        <w:jc w:val="center"/>
        <w:rPr>
          <w:b/>
          <w:bCs/>
          <w:sz w:val="24"/>
          <w:szCs w:val="24"/>
        </w:rPr>
      </w:pPr>
      <w:r w:rsidRPr="003C4C7F">
        <w:rPr>
          <w:b/>
          <w:bCs/>
          <w:sz w:val="24"/>
          <w:szCs w:val="24"/>
        </w:rPr>
        <w:t xml:space="preserve">Закрытым паевым инвестиционным фондом недвижимости </w:t>
      </w:r>
    </w:p>
    <w:p w:rsidR="003C4C7F" w:rsidRDefault="003C4C7F" w:rsidP="003C4C7F">
      <w:pPr>
        <w:spacing w:line="240" w:lineRule="exact"/>
        <w:jc w:val="center"/>
        <w:rPr>
          <w:b/>
          <w:bCs/>
          <w:sz w:val="24"/>
          <w:szCs w:val="24"/>
        </w:rPr>
      </w:pPr>
      <w:r w:rsidRPr="003C4C7F">
        <w:rPr>
          <w:b/>
          <w:bCs/>
          <w:sz w:val="24"/>
          <w:szCs w:val="24"/>
        </w:rPr>
        <w:t>«</w:t>
      </w:r>
      <w:r>
        <w:rPr>
          <w:b/>
          <w:bCs/>
          <w:sz w:val="24"/>
          <w:szCs w:val="24"/>
        </w:rPr>
        <w:t>АНКОР – фонд недвижимости</w:t>
      </w:r>
      <w:r w:rsidRPr="003C4C7F">
        <w:rPr>
          <w:b/>
          <w:bCs/>
          <w:sz w:val="24"/>
          <w:szCs w:val="24"/>
        </w:rPr>
        <w:t>»</w:t>
      </w:r>
    </w:p>
    <w:p w:rsidR="0064092F" w:rsidRPr="003C4C7F" w:rsidRDefault="0064092F" w:rsidP="003C4C7F">
      <w:pPr>
        <w:spacing w:line="240" w:lineRule="exact"/>
        <w:jc w:val="center"/>
        <w:rPr>
          <w:sz w:val="24"/>
          <w:szCs w:val="24"/>
        </w:rPr>
      </w:pPr>
    </w:p>
    <w:p w:rsidR="00620AFC" w:rsidRPr="00620AFC" w:rsidRDefault="00620AFC" w:rsidP="00620AFC">
      <w:pPr>
        <w:ind w:left="-567" w:right="-426" w:firstLine="424"/>
        <w:jc w:val="both"/>
        <w:rPr>
          <w:sz w:val="24"/>
          <w:szCs w:val="24"/>
        </w:rPr>
      </w:pPr>
      <w:r w:rsidRPr="00620AFC">
        <w:rPr>
          <w:sz w:val="24"/>
          <w:szCs w:val="24"/>
        </w:rPr>
        <w:t xml:space="preserve">Внести в правила доверительного управления Закрытым паевым инвестиционным фондом </w:t>
      </w:r>
      <w:r>
        <w:rPr>
          <w:sz w:val="24"/>
          <w:szCs w:val="24"/>
        </w:rPr>
        <w:t>недвижимости</w:t>
      </w:r>
      <w:r w:rsidRPr="00620AFC">
        <w:rPr>
          <w:sz w:val="24"/>
          <w:szCs w:val="24"/>
        </w:rPr>
        <w:t xml:space="preserve"> «</w:t>
      </w:r>
      <w:r>
        <w:rPr>
          <w:sz w:val="24"/>
          <w:szCs w:val="24"/>
        </w:rPr>
        <w:t>АНКОР – фонд недвижимости</w:t>
      </w:r>
      <w:r w:rsidRPr="00620AFC">
        <w:rPr>
          <w:sz w:val="24"/>
          <w:szCs w:val="24"/>
        </w:rPr>
        <w:t>» следующие изменения и дополнения:</w:t>
      </w:r>
    </w:p>
    <w:p w:rsidR="00620AFC" w:rsidRDefault="00620AFC" w:rsidP="00620AFC">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820"/>
        <w:gridCol w:w="4819"/>
      </w:tblGrid>
      <w:tr w:rsidR="008A4E0D" w:rsidRPr="00A34442" w:rsidTr="00047441">
        <w:tc>
          <w:tcPr>
            <w:tcW w:w="567" w:type="dxa"/>
          </w:tcPr>
          <w:p w:rsidR="008A4E0D" w:rsidRPr="00760E7E" w:rsidRDefault="008A4E0D" w:rsidP="00A34442">
            <w:pPr>
              <w:jc w:val="center"/>
              <w:rPr>
                <w:b/>
                <w:bCs/>
                <w:sz w:val="24"/>
                <w:szCs w:val="24"/>
                <w:highlight w:val="magenta"/>
              </w:rPr>
            </w:pPr>
            <w:r w:rsidRPr="00047441">
              <w:rPr>
                <w:b/>
                <w:bCs/>
                <w:sz w:val="24"/>
                <w:szCs w:val="24"/>
              </w:rPr>
              <w:t>№ п/п</w:t>
            </w:r>
          </w:p>
        </w:tc>
        <w:tc>
          <w:tcPr>
            <w:tcW w:w="4820" w:type="dxa"/>
          </w:tcPr>
          <w:p w:rsidR="008A4E0D" w:rsidRPr="00A34442" w:rsidRDefault="008A4E0D" w:rsidP="00A34442">
            <w:pPr>
              <w:jc w:val="center"/>
              <w:rPr>
                <w:b/>
                <w:bCs/>
                <w:sz w:val="24"/>
                <w:szCs w:val="24"/>
              </w:rPr>
            </w:pPr>
            <w:r w:rsidRPr="00A34442">
              <w:rPr>
                <w:b/>
                <w:bCs/>
                <w:sz w:val="24"/>
                <w:szCs w:val="24"/>
              </w:rPr>
              <w:t>старая редакция</w:t>
            </w:r>
          </w:p>
        </w:tc>
        <w:tc>
          <w:tcPr>
            <w:tcW w:w="4819" w:type="dxa"/>
          </w:tcPr>
          <w:p w:rsidR="008A4E0D" w:rsidRPr="00A34442" w:rsidRDefault="008A4E0D" w:rsidP="00A34442">
            <w:pPr>
              <w:jc w:val="center"/>
              <w:rPr>
                <w:b/>
                <w:bCs/>
                <w:sz w:val="24"/>
                <w:szCs w:val="24"/>
              </w:rPr>
            </w:pPr>
            <w:r w:rsidRPr="00A34442">
              <w:rPr>
                <w:b/>
                <w:bCs/>
                <w:sz w:val="24"/>
                <w:szCs w:val="24"/>
              </w:rPr>
              <w:t>новая редакция</w:t>
            </w:r>
          </w:p>
        </w:tc>
      </w:tr>
      <w:tr w:rsidR="00375A59" w:rsidRPr="00A34442" w:rsidTr="0083582E">
        <w:trPr>
          <w:trHeight w:val="964"/>
        </w:trPr>
        <w:tc>
          <w:tcPr>
            <w:tcW w:w="567" w:type="dxa"/>
          </w:tcPr>
          <w:p w:rsidR="00375A59" w:rsidRPr="00047441" w:rsidRDefault="0064092F" w:rsidP="00742849">
            <w:pPr>
              <w:jc w:val="center"/>
              <w:rPr>
                <w:sz w:val="24"/>
                <w:szCs w:val="24"/>
              </w:rPr>
            </w:pPr>
            <w:r>
              <w:rPr>
                <w:sz w:val="24"/>
                <w:szCs w:val="24"/>
              </w:rPr>
              <w:t>1.</w:t>
            </w:r>
          </w:p>
        </w:tc>
        <w:tc>
          <w:tcPr>
            <w:tcW w:w="4820" w:type="dxa"/>
          </w:tcPr>
          <w:p w:rsidR="00375A59" w:rsidRPr="004E01D7" w:rsidRDefault="00412DC1" w:rsidP="00A34442">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 Полное фирменное наименование управляющей компании фонда: Общество с ограниченной ответственностью Управляющая компания «АК БАРС КАПИТАЛ»</w:t>
            </w:r>
            <w:r w:rsidRPr="004E01D7">
              <w:rPr>
                <w:sz w:val="22"/>
                <w:szCs w:val="22"/>
              </w:rPr>
              <w:t xml:space="preserve"> </w:t>
            </w:r>
            <w:r w:rsidRPr="004E01D7">
              <w:rPr>
                <w:rFonts w:ascii="Times New Roman" w:hAnsi="Times New Roman" w:cs="Times New Roman"/>
                <w:sz w:val="22"/>
                <w:szCs w:val="22"/>
              </w:rPr>
              <w:t>(далее – Управляющая компания).</w:t>
            </w:r>
          </w:p>
        </w:tc>
        <w:tc>
          <w:tcPr>
            <w:tcW w:w="4819" w:type="dxa"/>
          </w:tcPr>
          <w:p w:rsidR="00375A59" w:rsidRPr="004E01D7" w:rsidRDefault="00412DC1" w:rsidP="00D038E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 Полное фирменное наименование управляющей компании фонда:  Общество с ограниченной ответственностью "Управляющая компания "Простор Инвест" (далее – Управляющая компания).</w:t>
            </w:r>
          </w:p>
        </w:tc>
      </w:tr>
      <w:tr w:rsidR="008A4E0D" w:rsidRPr="00A34442" w:rsidTr="0083582E">
        <w:trPr>
          <w:trHeight w:val="964"/>
        </w:trPr>
        <w:tc>
          <w:tcPr>
            <w:tcW w:w="567" w:type="dxa"/>
          </w:tcPr>
          <w:p w:rsidR="008A4E0D" w:rsidRPr="00760E7E" w:rsidRDefault="0064092F" w:rsidP="00742849">
            <w:pPr>
              <w:jc w:val="center"/>
              <w:rPr>
                <w:sz w:val="24"/>
                <w:szCs w:val="24"/>
                <w:highlight w:val="magenta"/>
              </w:rPr>
            </w:pPr>
            <w:r>
              <w:rPr>
                <w:sz w:val="24"/>
                <w:szCs w:val="24"/>
              </w:rPr>
              <w:t>2</w:t>
            </w:r>
            <w:r w:rsidR="008A4E0D" w:rsidRPr="00047441">
              <w:rPr>
                <w:sz w:val="24"/>
                <w:szCs w:val="24"/>
              </w:rPr>
              <w:t>.</w:t>
            </w:r>
          </w:p>
        </w:tc>
        <w:tc>
          <w:tcPr>
            <w:tcW w:w="4820" w:type="dxa"/>
          </w:tcPr>
          <w:p w:rsidR="008A4E0D" w:rsidRPr="004E01D7" w:rsidRDefault="00412DC1" w:rsidP="00A34442">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5. Место нахождения Управляющей компании – Республика Татарстан, г. Казань, ул. Меридианная, д. 1А.</w:t>
            </w:r>
          </w:p>
        </w:tc>
        <w:tc>
          <w:tcPr>
            <w:tcW w:w="4819" w:type="dxa"/>
          </w:tcPr>
          <w:p w:rsidR="008A4E0D" w:rsidRPr="004E01D7" w:rsidRDefault="00412DC1" w:rsidP="006F0D64">
            <w:pPr>
              <w:jc w:val="both"/>
              <w:rPr>
                <w:sz w:val="22"/>
                <w:szCs w:val="22"/>
              </w:rPr>
            </w:pPr>
            <w:r w:rsidRPr="004E01D7">
              <w:rPr>
                <w:sz w:val="22"/>
                <w:szCs w:val="22"/>
              </w:rPr>
              <w:tab/>
              <w:t>5. Место нахождения Управляющей компании – 191071, г. Москва, улица Орджоникидзе, дом 12, строение 4, эт/комната VI/14.</w:t>
            </w:r>
          </w:p>
        </w:tc>
      </w:tr>
      <w:tr w:rsidR="008A4E0D" w:rsidRPr="00A34442" w:rsidTr="008A4E0D">
        <w:trPr>
          <w:trHeight w:val="728"/>
        </w:trPr>
        <w:tc>
          <w:tcPr>
            <w:tcW w:w="567" w:type="dxa"/>
          </w:tcPr>
          <w:p w:rsidR="008A4E0D" w:rsidRPr="00375A59" w:rsidRDefault="0064092F"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4E7C04" w:rsidRPr="00375A59">
              <w:rPr>
                <w:rFonts w:ascii="Times New Roman" w:hAnsi="Times New Roman" w:cs="Times New Roman"/>
                <w:sz w:val="24"/>
                <w:szCs w:val="24"/>
              </w:rPr>
              <w:t>.</w:t>
            </w:r>
          </w:p>
        </w:tc>
        <w:tc>
          <w:tcPr>
            <w:tcW w:w="4820" w:type="dxa"/>
          </w:tcPr>
          <w:p w:rsidR="008A4E0D" w:rsidRPr="004E01D7" w:rsidRDefault="00412DC1" w:rsidP="00A34442">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  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«12» ноября 2002 года № 21-000-1-00088, предоставленная Федеральной комиссией по рынку ценных бумаг.</w:t>
            </w:r>
          </w:p>
        </w:tc>
        <w:tc>
          <w:tcPr>
            <w:tcW w:w="4819" w:type="dxa"/>
          </w:tcPr>
          <w:p w:rsidR="008A4E0D" w:rsidRPr="004E01D7" w:rsidRDefault="00412DC1" w:rsidP="00936FFF">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«27» мая 2019 г. №21-000-1-01023, предоставленная Центральным Банком Российской Федерации.</w:t>
            </w:r>
          </w:p>
        </w:tc>
      </w:tr>
      <w:tr w:rsidR="007A2A44" w:rsidRPr="00A34442" w:rsidTr="008A4E0D">
        <w:trPr>
          <w:trHeight w:val="728"/>
        </w:trPr>
        <w:tc>
          <w:tcPr>
            <w:tcW w:w="567" w:type="dxa"/>
          </w:tcPr>
          <w:p w:rsidR="007A2A44" w:rsidRDefault="007A2A44"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14. Полное фирменное наименование аудиторской организации Фонда: Общество с ограниченной ответственностью «Аудиторско-консалтинговая фирма «АУДЭКС» (далее – Аудиторская организация).</w:t>
            </w:r>
          </w:p>
          <w:p w:rsidR="007A2A44" w:rsidRPr="004E01D7" w:rsidRDefault="007A2A44" w:rsidP="00A34442">
            <w:pPr>
              <w:pStyle w:val="ConsPlusNormal"/>
              <w:widowControl/>
              <w:ind w:firstLine="540"/>
              <w:jc w:val="both"/>
              <w:rPr>
                <w:rFonts w:ascii="Times New Roman" w:hAnsi="Times New Roman" w:cs="Times New Roman"/>
                <w:sz w:val="22"/>
                <w:szCs w:val="22"/>
              </w:rPr>
            </w:pPr>
          </w:p>
        </w:tc>
        <w:tc>
          <w:tcPr>
            <w:tcW w:w="4819" w:type="dxa"/>
          </w:tcPr>
          <w:p w:rsidR="007A2A44" w:rsidRPr="004E01D7" w:rsidRDefault="00412DC1">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П.14 </w:t>
            </w:r>
            <w:r w:rsidR="00E13AF9">
              <w:rPr>
                <w:rFonts w:ascii="Times New Roman" w:hAnsi="Times New Roman" w:cs="Times New Roman"/>
                <w:sz w:val="22"/>
                <w:szCs w:val="22"/>
              </w:rPr>
              <w:t>Утратил силу</w:t>
            </w:r>
            <w:r w:rsidRPr="004E01D7">
              <w:rPr>
                <w:rFonts w:ascii="Times New Roman" w:hAnsi="Times New Roman" w:cs="Times New Roman"/>
                <w:sz w:val="22"/>
                <w:szCs w:val="22"/>
              </w:rPr>
              <w:t>.</w:t>
            </w:r>
          </w:p>
        </w:tc>
      </w:tr>
      <w:tr w:rsidR="007A2A44" w:rsidRPr="00A34442" w:rsidTr="008A4E0D">
        <w:trPr>
          <w:trHeight w:val="728"/>
        </w:trPr>
        <w:tc>
          <w:tcPr>
            <w:tcW w:w="567" w:type="dxa"/>
          </w:tcPr>
          <w:p w:rsidR="007A2A44" w:rsidRDefault="007A2A44"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15. Место нахождения аудиторской организации: 420015, Республика Татарстан, г. Казань, ул. Подлужная, д. 60.</w:t>
            </w:r>
          </w:p>
          <w:p w:rsidR="007A2A44" w:rsidRPr="00815FD9" w:rsidRDefault="007A2A44" w:rsidP="007A2A44">
            <w:pPr>
              <w:pStyle w:val="ConsPlusNormal"/>
              <w:widowControl/>
              <w:ind w:firstLine="540"/>
              <w:jc w:val="both"/>
              <w:rPr>
                <w:rFonts w:ascii="Times New Roman" w:hAnsi="Times New Roman" w:cs="Times New Roman"/>
                <w:sz w:val="22"/>
                <w:szCs w:val="22"/>
              </w:rPr>
            </w:pPr>
          </w:p>
        </w:tc>
        <w:tc>
          <w:tcPr>
            <w:tcW w:w="4819" w:type="dxa"/>
          </w:tcPr>
          <w:p w:rsidR="007A2A44" w:rsidRPr="004E01D7" w:rsidRDefault="00412DC1">
            <w:pPr>
              <w:pStyle w:val="ConsPlusNormal"/>
              <w:ind w:firstLine="540"/>
              <w:jc w:val="both"/>
              <w:rPr>
                <w:rFonts w:ascii="Times New Roman" w:hAnsi="Times New Roman" w:cs="Times New Roman"/>
                <w:sz w:val="22"/>
                <w:szCs w:val="22"/>
                <w:lang w:val="en-US"/>
              </w:rPr>
            </w:pPr>
            <w:r w:rsidRPr="004E01D7">
              <w:rPr>
                <w:rFonts w:ascii="Times New Roman" w:hAnsi="Times New Roman" w:cs="Times New Roman"/>
                <w:sz w:val="22"/>
                <w:szCs w:val="22"/>
              </w:rPr>
              <w:t xml:space="preserve">П.15 </w:t>
            </w:r>
            <w:r w:rsidR="00E13AF9">
              <w:rPr>
                <w:rFonts w:ascii="Times New Roman" w:hAnsi="Times New Roman" w:cs="Times New Roman"/>
                <w:sz w:val="22"/>
                <w:szCs w:val="22"/>
              </w:rPr>
              <w:t>Утратил силу</w:t>
            </w:r>
            <w:r w:rsidR="00E87EB5">
              <w:rPr>
                <w:rFonts w:ascii="Times New Roman" w:hAnsi="Times New Roman" w:cs="Times New Roman"/>
                <w:sz w:val="22"/>
                <w:szCs w:val="22"/>
              </w:rPr>
              <w:t>.</w:t>
            </w:r>
          </w:p>
        </w:tc>
      </w:tr>
      <w:tr w:rsidR="007A2A44" w:rsidRPr="00A34442" w:rsidTr="008A4E0D">
        <w:trPr>
          <w:trHeight w:val="728"/>
        </w:trPr>
        <w:tc>
          <w:tcPr>
            <w:tcW w:w="567" w:type="dxa"/>
          </w:tcPr>
          <w:p w:rsidR="007A2A44" w:rsidRDefault="007A2A44"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16. Полные фирменные наименования юридических лиц, осуществляющих оценку имущества, составляющего Фонд (далее – Оценщик):</w:t>
            </w:r>
          </w:p>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16.1. Общество с ограниченной ответственностью «Ди энд Эл Оценка»;</w:t>
            </w:r>
          </w:p>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16.2. Общество с ограниченной ответственностью «Центр независимой оценки «Эксперт».</w:t>
            </w:r>
          </w:p>
          <w:p w:rsidR="007A2A44" w:rsidRPr="00815FD9" w:rsidRDefault="007A2A44" w:rsidP="007A2A44">
            <w:pPr>
              <w:pStyle w:val="ConsPlusNormal"/>
              <w:widowControl/>
              <w:ind w:firstLine="540"/>
              <w:jc w:val="both"/>
              <w:rPr>
                <w:rFonts w:ascii="Times New Roman" w:hAnsi="Times New Roman" w:cs="Times New Roman"/>
                <w:sz w:val="22"/>
                <w:szCs w:val="22"/>
              </w:rPr>
            </w:pPr>
          </w:p>
        </w:tc>
        <w:tc>
          <w:tcPr>
            <w:tcW w:w="4819" w:type="dxa"/>
          </w:tcPr>
          <w:p w:rsidR="00A03B50" w:rsidRPr="004E01D7" w:rsidRDefault="00412DC1" w:rsidP="004E01D7">
            <w:pPr>
              <w:ind w:firstLine="453"/>
              <w:jc w:val="both"/>
              <w:rPr>
                <w:sz w:val="22"/>
                <w:szCs w:val="22"/>
              </w:rPr>
            </w:pPr>
            <w:r w:rsidRPr="004E01D7">
              <w:rPr>
                <w:sz w:val="22"/>
                <w:szCs w:val="22"/>
              </w:rPr>
              <w:t>1</w:t>
            </w:r>
            <w:r w:rsidR="007A2A44" w:rsidRPr="00815FD9">
              <w:rPr>
                <w:sz w:val="22"/>
                <w:szCs w:val="22"/>
              </w:rPr>
              <w:t>6</w:t>
            </w:r>
            <w:r w:rsidRPr="004E01D7">
              <w:rPr>
                <w:sz w:val="22"/>
                <w:szCs w:val="22"/>
              </w:rPr>
              <w:t>. Полные фирменные наименования юридических лиц, осуществляющих оценку имущества, составляющего Фонд (далее – Оценщики):</w:t>
            </w:r>
          </w:p>
          <w:p w:rsidR="00A03B50" w:rsidRPr="004E01D7" w:rsidRDefault="00412DC1" w:rsidP="004E01D7">
            <w:pPr>
              <w:ind w:firstLine="453"/>
              <w:jc w:val="both"/>
              <w:rPr>
                <w:sz w:val="22"/>
                <w:szCs w:val="22"/>
              </w:rPr>
            </w:pPr>
            <w:r w:rsidRPr="004E01D7">
              <w:rPr>
                <w:sz w:val="22"/>
                <w:szCs w:val="22"/>
              </w:rPr>
              <w:t>1</w:t>
            </w:r>
            <w:r w:rsidR="007A2A44" w:rsidRPr="00815FD9">
              <w:rPr>
                <w:sz w:val="22"/>
                <w:szCs w:val="22"/>
              </w:rPr>
              <w:t>6</w:t>
            </w:r>
            <w:r w:rsidRPr="004E01D7">
              <w:rPr>
                <w:sz w:val="22"/>
                <w:szCs w:val="22"/>
              </w:rPr>
              <w:t>.1. Общество с ограниченной ответственностью Региональный центр «Профоценка»</w:t>
            </w:r>
            <w:r w:rsidR="005A17B9">
              <w:rPr>
                <w:sz w:val="22"/>
                <w:szCs w:val="22"/>
              </w:rPr>
              <w:t>;</w:t>
            </w:r>
          </w:p>
          <w:p w:rsidR="00A03B50" w:rsidRDefault="007A2A44" w:rsidP="004E01D7">
            <w:pPr>
              <w:pStyle w:val="ConsPlusNormal"/>
              <w:widowControl/>
              <w:ind w:firstLine="453"/>
              <w:jc w:val="both"/>
              <w:rPr>
                <w:rFonts w:ascii="Times New Roman" w:hAnsi="Times New Roman" w:cs="Times New Roman"/>
                <w:sz w:val="22"/>
                <w:szCs w:val="22"/>
              </w:rPr>
            </w:pPr>
            <w:r w:rsidRPr="00815FD9">
              <w:rPr>
                <w:rFonts w:ascii="Times New Roman" w:hAnsi="Times New Roman" w:cs="Times New Roman"/>
                <w:sz w:val="22"/>
                <w:szCs w:val="22"/>
              </w:rPr>
              <w:t>16.2. Общество с ограниченной ответственностью «Центр независимой оценки «Эксперт».</w:t>
            </w:r>
          </w:p>
          <w:p w:rsidR="007A2A44" w:rsidRPr="004E01D7" w:rsidRDefault="007A2A44" w:rsidP="007A2A44">
            <w:pPr>
              <w:pStyle w:val="ConsPlusNormal"/>
              <w:ind w:firstLine="540"/>
              <w:jc w:val="both"/>
              <w:rPr>
                <w:rFonts w:ascii="Times New Roman" w:hAnsi="Times New Roman" w:cs="Times New Roman"/>
                <w:sz w:val="22"/>
                <w:szCs w:val="22"/>
              </w:rPr>
            </w:pPr>
          </w:p>
        </w:tc>
      </w:tr>
      <w:tr w:rsidR="007A2A44" w:rsidRPr="00A34442" w:rsidTr="008A4E0D">
        <w:trPr>
          <w:trHeight w:val="728"/>
        </w:trPr>
        <w:tc>
          <w:tcPr>
            <w:tcW w:w="567" w:type="dxa"/>
          </w:tcPr>
          <w:p w:rsidR="007A2A44" w:rsidRDefault="007A2A44"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820" w:type="dxa"/>
          </w:tcPr>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 xml:space="preserve">17. Место нахождения Оценщика </w:t>
            </w:r>
          </w:p>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17.1. Общество с ограниченной ответственностью «Ди энд Эл Оценка» - Россия, 420011, Республика Татарстан, г. Казань, ул. Тази Гиззата, д. 3;</w:t>
            </w:r>
          </w:p>
          <w:p w:rsidR="007A2A44" w:rsidRPr="00815FD9" w:rsidRDefault="007A2A44" w:rsidP="007A2A44">
            <w:pPr>
              <w:pStyle w:val="ConsPlusNormal"/>
              <w:widowControl/>
              <w:ind w:firstLine="540"/>
              <w:jc w:val="both"/>
              <w:rPr>
                <w:rFonts w:ascii="Times New Roman" w:hAnsi="Times New Roman" w:cs="Times New Roman"/>
                <w:sz w:val="22"/>
                <w:szCs w:val="22"/>
              </w:rPr>
            </w:pPr>
            <w:r w:rsidRPr="00815FD9">
              <w:rPr>
                <w:rFonts w:ascii="Times New Roman" w:hAnsi="Times New Roman" w:cs="Times New Roman"/>
                <w:sz w:val="22"/>
                <w:szCs w:val="22"/>
              </w:rPr>
              <w:t>17.2. Общество с ограниченной ответственностью «Центр независимой оценки «Эксперт» - 420073, г.Казань, ул.Аделя Кутуя, д.44А.</w:t>
            </w:r>
          </w:p>
          <w:p w:rsidR="007A2A44" w:rsidRPr="00815FD9" w:rsidRDefault="007A2A44" w:rsidP="007A2A44">
            <w:pPr>
              <w:pStyle w:val="ConsPlusNormal"/>
              <w:widowControl/>
              <w:ind w:firstLine="540"/>
              <w:jc w:val="both"/>
              <w:rPr>
                <w:rFonts w:ascii="Times New Roman" w:hAnsi="Times New Roman" w:cs="Times New Roman"/>
                <w:sz w:val="22"/>
                <w:szCs w:val="22"/>
              </w:rPr>
            </w:pPr>
          </w:p>
        </w:tc>
        <w:tc>
          <w:tcPr>
            <w:tcW w:w="4819" w:type="dxa"/>
          </w:tcPr>
          <w:p w:rsidR="00A03B50" w:rsidRDefault="00FF49CD" w:rsidP="004E01D7">
            <w:pPr>
              <w:pStyle w:val="ConsPlusNormal"/>
              <w:widowControl/>
              <w:ind w:firstLine="453"/>
              <w:jc w:val="both"/>
              <w:rPr>
                <w:rFonts w:ascii="Times New Roman" w:hAnsi="Times New Roman" w:cs="Times New Roman"/>
                <w:sz w:val="22"/>
                <w:szCs w:val="22"/>
              </w:rPr>
            </w:pPr>
            <w:r w:rsidRPr="00815FD9">
              <w:rPr>
                <w:rFonts w:ascii="Times New Roman" w:hAnsi="Times New Roman" w:cs="Times New Roman"/>
                <w:sz w:val="22"/>
                <w:szCs w:val="22"/>
              </w:rPr>
              <w:t xml:space="preserve">17. Место нахождения Оценщика </w:t>
            </w:r>
          </w:p>
          <w:p w:rsidR="00A03B50" w:rsidRPr="004E01D7" w:rsidRDefault="00FF49CD" w:rsidP="004E01D7">
            <w:pPr>
              <w:ind w:firstLine="453"/>
              <w:jc w:val="both"/>
              <w:rPr>
                <w:sz w:val="22"/>
                <w:szCs w:val="22"/>
              </w:rPr>
            </w:pPr>
            <w:r w:rsidRPr="00815FD9">
              <w:rPr>
                <w:sz w:val="22"/>
                <w:szCs w:val="22"/>
              </w:rPr>
              <w:t xml:space="preserve">17.1. </w:t>
            </w:r>
            <w:r w:rsidR="00412DC1" w:rsidRPr="004E01D7">
              <w:rPr>
                <w:sz w:val="22"/>
                <w:szCs w:val="22"/>
              </w:rPr>
              <w:t xml:space="preserve">Общество с ограниченной ответственностью Региональный центр «Профоценка» - </w:t>
            </w:r>
            <w:r w:rsidR="00825159" w:rsidRPr="00412DC1">
              <w:rPr>
                <w:sz w:val="22"/>
                <w:szCs w:val="22"/>
              </w:rPr>
              <w:t>634050,</w:t>
            </w:r>
            <w:r w:rsidR="00825159">
              <w:rPr>
                <w:sz w:val="22"/>
                <w:szCs w:val="22"/>
              </w:rPr>
              <w:t xml:space="preserve"> </w:t>
            </w:r>
            <w:r w:rsidR="00412DC1" w:rsidRPr="004E01D7">
              <w:rPr>
                <w:sz w:val="22"/>
                <w:szCs w:val="22"/>
              </w:rPr>
              <w:t>Томская область, г.Томск, ул.Беленца Алексея, д.11/1, офис 2</w:t>
            </w:r>
            <w:r w:rsidR="005A17B9">
              <w:rPr>
                <w:sz w:val="22"/>
                <w:szCs w:val="22"/>
              </w:rPr>
              <w:t>;</w:t>
            </w:r>
          </w:p>
          <w:p w:rsidR="00A03B50" w:rsidRDefault="00FF49CD" w:rsidP="004E01D7">
            <w:pPr>
              <w:pStyle w:val="ConsPlusNormal"/>
              <w:widowControl/>
              <w:ind w:firstLine="453"/>
              <w:jc w:val="both"/>
              <w:rPr>
                <w:rFonts w:ascii="Times New Roman" w:hAnsi="Times New Roman" w:cs="Times New Roman"/>
                <w:sz w:val="22"/>
                <w:szCs w:val="22"/>
              </w:rPr>
            </w:pPr>
            <w:r w:rsidRPr="00815FD9">
              <w:rPr>
                <w:rFonts w:ascii="Times New Roman" w:hAnsi="Times New Roman" w:cs="Times New Roman"/>
                <w:sz w:val="22"/>
                <w:szCs w:val="22"/>
              </w:rPr>
              <w:t>17.2. Общество с ограниченной ответственностью «Центр независимой оценки «Эксперт» - 420</w:t>
            </w:r>
            <w:r w:rsidR="00825159">
              <w:rPr>
                <w:rFonts w:ascii="Times New Roman" w:hAnsi="Times New Roman" w:cs="Times New Roman"/>
                <w:sz w:val="22"/>
                <w:szCs w:val="22"/>
              </w:rPr>
              <w:t>081</w:t>
            </w:r>
            <w:r w:rsidRPr="00815FD9">
              <w:rPr>
                <w:rFonts w:ascii="Times New Roman" w:hAnsi="Times New Roman" w:cs="Times New Roman"/>
                <w:sz w:val="22"/>
                <w:szCs w:val="22"/>
              </w:rPr>
              <w:t xml:space="preserve">, </w:t>
            </w:r>
            <w:r w:rsidR="001B306E">
              <w:rPr>
                <w:rFonts w:ascii="Times New Roman" w:hAnsi="Times New Roman" w:cs="Times New Roman"/>
                <w:sz w:val="22"/>
                <w:szCs w:val="22"/>
              </w:rPr>
              <w:t xml:space="preserve">Республика Татарстан, </w:t>
            </w:r>
            <w:r w:rsidRPr="00815FD9">
              <w:rPr>
                <w:rFonts w:ascii="Times New Roman" w:hAnsi="Times New Roman" w:cs="Times New Roman"/>
                <w:sz w:val="22"/>
                <w:szCs w:val="22"/>
              </w:rPr>
              <w:t>г.Казань, ул.</w:t>
            </w:r>
            <w:r w:rsidR="00825159">
              <w:rPr>
                <w:rFonts w:ascii="Times New Roman" w:hAnsi="Times New Roman" w:cs="Times New Roman"/>
                <w:sz w:val="22"/>
                <w:szCs w:val="22"/>
              </w:rPr>
              <w:t>Тулпар</w:t>
            </w:r>
            <w:r w:rsidRPr="00815FD9">
              <w:rPr>
                <w:rFonts w:ascii="Times New Roman" w:hAnsi="Times New Roman" w:cs="Times New Roman"/>
                <w:sz w:val="22"/>
                <w:szCs w:val="22"/>
              </w:rPr>
              <w:t>, д.</w:t>
            </w:r>
            <w:r w:rsidR="00825159">
              <w:rPr>
                <w:rFonts w:ascii="Times New Roman" w:hAnsi="Times New Roman" w:cs="Times New Roman"/>
                <w:sz w:val="22"/>
                <w:szCs w:val="22"/>
              </w:rPr>
              <w:t>3</w:t>
            </w:r>
            <w:r w:rsidRPr="00815FD9">
              <w:rPr>
                <w:rFonts w:ascii="Times New Roman" w:hAnsi="Times New Roman" w:cs="Times New Roman"/>
                <w:sz w:val="22"/>
                <w:szCs w:val="22"/>
              </w:rPr>
              <w:t>А</w:t>
            </w:r>
            <w:r w:rsidR="00825159">
              <w:rPr>
                <w:rFonts w:ascii="Times New Roman" w:hAnsi="Times New Roman" w:cs="Times New Roman"/>
                <w:sz w:val="22"/>
                <w:szCs w:val="22"/>
              </w:rPr>
              <w:t>, офис 2</w:t>
            </w:r>
            <w:r w:rsidRPr="00815FD9">
              <w:rPr>
                <w:rFonts w:ascii="Times New Roman" w:hAnsi="Times New Roman" w:cs="Times New Roman"/>
                <w:sz w:val="22"/>
                <w:szCs w:val="22"/>
              </w:rPr>
              <w:t>.</w:t>
            </w:r>
          </w:p>
          <w:p w:rsidR="007A2A44" w:rsidRPr="004E01D7" w:rsidRDefault="007A2A44" w:rsidP="00936FFF">
            <w:pPr>
              <w:pStyle w:val="ConsPlusNormal"/>
              <w:ind w:firstLine="540"/>
              <w:jc w:val="both"/>
              <w:rPr>
                <w:rFonts w:ascii="Times New Roman" w:hAnsi="Times New Roman" w:cs="Times New Roman"/>
                <w:sz w:val="22"/>
                <w:szCs w:val="22"/>
              </w:rPr>
            </w:pPr>
          </w:p>
        </w:tc>
      </w:tr>
      <w:tr w:rsidR="00B924F8" w:rsidRPr="00A34442" w:rsidTr="008A4E0D">
        <w:trPr>
          <w:trHeight w:val="728"/>
        </w:trPr>
        <w:tc>
          <w:tcPr>
            <w:tcW w:w="567" w:type="dxa"/>
          </w:tcPr>
          <w:p w:rsidR="00B924F8" w:rsidRDefault="00E11215"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00B924F8">
              <w:rPr>
                <w:rFonts w:ascii="Times New Roman" w:hAnsi="Times New Roman" w:cs="Times New Roman"/>
                <w:sz w:val="24"/>
                <w:szCs w:val="24"/>
              </w:rPr>
              <w:t>.</w:t>
            </w:r>
          </w:p>
        </w:tc>
        <w:tc>
          <w:tcPr>
            <w:tcW w:w="4820" w:type="dxa"/>
          </w:tcPr>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30. Управляющая компания обязана:</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 xml:space="preserve">1) осуществлять доверительное управление Фондом в соответствии с Федеральным законом </w:t>
            </w:r>
            <w:r>
              <w:rPr>
                <w:rFonts w:ascii="Times New Roman" w:hAnsi="Times New Roman" w:cs="Times New Roman"/>
                <w:sz w:val="22"/>
                <w:szCs w:val="22"/>
              </w:rPr>
              <w:t>«</w:t>
            </w:r>
            <w:r w:rsidRPr="00BB4401">
              <w:rPr>
                <w:rFonts w:ascii="Times New Roman" w:hAnsi="Times New Roman" w:cs="Times New Roman"/>
                <w:sz w:val="22"/>
                <w:szCs w:val="22"/>
              </w:rPr>
              <w:t>Об инвестиционных фондах</w:t>
            </w:r>
            <w:r>
              <w:rPr>
                <w:rFonts w:ascii="Times New Roman" w:hAnsi="Times New Roman" w:cs="Times New Roman"/>
                <w:sz w:val="22"/>
                <w:szCs w:val="22"/>
              </w:rPr>
              <w:t>»</w:t>
            </w:r>
            <w:r w:rsidRPr="00BB4401">
              <w:rPr>
                <w:rFonts w:ascii="Times New Roman" w:hAnsi="Times New Roman" w:cs="Times New Roman"/>
                <w:sz w:val="22"/>
                <w:szCs w:val="22"/>
              </w:rPr>
              <w:t xml:space="preserve">, другими федеральными законами, нормативными актами </w:t>
            </w:r>
            <w:r>
              <w:rPr>
                <w:rFonts w:ascii="Times New Roman" w:hAnsi="Times New Roman" w:cs="Times New Roman"/>
                <w:sz w:val="22"/>
                <w:szCs w:val="22"/>
              </w:rPr>
              <w:t>в сфере финансовых рынков</w:t>
            </w:r>
            <w:r w:rsidRPr="00BB4401">
              <w:rPr>
                <w:rFonts w:ascii="Times New Roman" w:hAnsi="Times New Roman" w:cs="Times New Roman"/>
                <w:sz w:val="22"/>
                <w:szCs w:val="22"/>
              </w:rPr>
              <w:t xml:space="preserve"> и настоящими Правилами;</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Pr>
                <w:rFonts w:ascii="Times New Roman" w:hAnsi="Times New Roman" w:cs="Times New Roman"/>
                <w:sz w:val="22"/>
                <w:szCs w:val="22"/>
              </w:rPr>
              <w:t>в сфере финансовых рынков</w:t>
            </w:r>
            <w:r w:rsidRPr="00BB4401">
              <w:rPr>
                <w:rFonts w:ascii="Times New Roman" w:hAnsi="Times New Roman" w:cs="Times New Roman"/>
                <w:sz w:val="22"/>
                <w:szCs w:val="22"/>
              </w:rPr>
              <w:t>, не предусмотрено иное;</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B924F8" w:rsidRDefault="00B924F8" w:rsidP="00B924F8">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 xml:space="preserve">6) страховать здания, сооружения, помещения, составляющие Фонд, от </w:t>
            </w:r>
            <w:r>
              <w:rPr>
                <w:rFonts w:ascii="Times New Roman" w:hAnsi="Times New Roman" w:cs="Times New Roman"/>
                <w:sz w:val="22"/>
                <w:szCs w:val="22"/>
              </w:rPr>
              <w:t xml:space="preserve">рисков их </w:t>
            </w:r>
            <w:r w:rsidRPr="0012458E">
              <w:rPr>
                <w:rFonts w:ascii="Times New Roman" w:hAnsi="Times New Roman" w:cs="Times New Roman"/>
                <w:sz w:val="22"/>
                <w:szCs w:val="22"/>
              </w:rPr>
              <w:t>утраты и повреждения</w:t>
            </w:r>
            <w:r>
              <w:rPr>
                <w:rFonts w:ascii="Times New Roman" w:hAnsi="Times New Roman" w:cs="Times New Roman"/>
                <w:sz w:val="22"/>
                <w:szCs w:val="22"/>
              </w:rPr>
              <w:t>.</w:t>
            </w:r>
            <w:r w:rsidRPr="0012458E">
              <w:rPr>
                <w:rFonts w:ascii="Times New Roman" w:hAnsi="Times New Roman" w:cs="Times New Roman"/>
                <w:sz w:val="22"/>
                <w:szCs w:val="22"/>
              </w:rPr>
              <w:t xml:space="preserve"> </w:t>
            </w:r>
            <w:r>
              <w:rPr>
                <w:rFonts w:ascii="Times New Roman" w:hAnsi="Times New Roman" w:cs="Times New Roman"/>
                <w:sz w:val="22"/>
                <w:szCs w:val="22"/>
              </w:rPr>
              <w:t>П</w:t>
            </w:r>
            <w:r w:rsidRPr="0012458E">
              <w:rPr>
                <w:rFonts w:ascii="Times New Roman" w:hAnsi="Times New Roman" w:cs="Times New Roman"/>
                <w:sz w:val="22"/>
                <w:szCs w:val="22"/>
              </w:rPr>
              <w:t>ри этом</w:t>
            </w:r>
            <w:r>
              <w:rPr>
                <w:rFonts w:ascii="Times New Roman" w:hAnsi="Times New Roman" w:cs="Times New Roman"/>
                <w:sz w:val="22"/>
                <w:szCs w:val="22"/>
              </w:rPr>
              <w:t>:</w:t>
            </w:r>
            <w:r w:rsidRPr="0012458E">
              <w:rPr>
                <w:rFonts w:ascii="Times New Roman" w:hAnsi="Times New Roman" w:cs="Times New Roman"/>
                <w:sz w:val="22"/>
                <w:szCs w:val="22"/>
              </w:rPr>
              <w:t xml:space="preserve"> </w:t>
            </w:r>
          </w:p>
          <w:p w:rsidR="00B924F8" w:rsidRDefault="00B924F8" w:rsidP="00B924F8">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минимальная страховая сумма  составля</w:t>
            </w:r>
            <w:r>
              <w:rPr>
                <w:rFonts w:ascii="Times New Roman" w:hAnsi="Times New Roman" w:cs="Times New Roman"/>
                <w:sz w:val="22"/>
                <w:szCs w:val="22"/>
              </w:rPr>
              <w:t>е</w:t>
            </w:r>
            <w:r w:rsidRPr="0012458E">
              <w:rPr>
                <w:rFonts w:ascii="Times New Roman" w:hAnsi="Times New Roman" w:cs="Times New Roman"/>
                <w:sz w:val="22"/>
                <w:szCs w:val="22"/>
              </w:rPr>
              <w:t>т 50 процентов оценочной стоимости страхуемого</w:t>
            </w:r>
            <w:r w:rsidR="00E11215">
              <w:rPr>
                <w:rFonts w:ascii="Times New Roman" w:hAnsi="Times New Roman" w:cs="Times New Roman"/>
                <w:sz w:val="22"/>
                <w:szCs w:val="22"/>
              </w:rPr>
              <w:t xml:space="preserve"> </w:t>
            </w:r>
            <w:r w:rsidRPr="0012458E">
              <w:rPr>
                <w:rFonts w:ascii="Times New Roman" w:hAnsi="Times New Roman" w:cs="Times New Roman"/>
                <w:sz w:val="22"/>
                <w:szCs w:val="22"/>
              </w:rPr>
              <w:t>объекта недвижимого имущества</w:t>
            </w:r>
            <w:r w:rsidRPr="00F14108">
              <w:rPr>
                <w:rFonts w:ascii="Times New Roman" w:hAnsi="Times New Roman" w:cs="Times New Roman"/>
                <w:sz w:val="22"/>
                <w:szCs w:val="22"/>
              </w:rPr>
              <w:t xml:space="preserve"> </w:t>
            </w:r>
            <w:r w:rsidRPr="00C34ABD">
              <w:rPr>
                <w:rFonts w:ascii="Times New Roman" w:hAnsi="Times New Roman" w:cs="Times New Roman"/>
                <w:sz w:val="22"/>
                <w:szCs w:val="22"/>
              </w:rPr>
              <w:t>на дату заключения договора страхования</w:t>
            </w:r>
            <w:r>
              <w:rPr>
                <w:rFonts w:ascii="Times New Roman" w:hAnsi="Times New Roman" w:cs="Times New Roman"/>
                <w:sz w:val="22"/>
                <w:szCs w:val="22"/>
              </w:rPr>
              <w:t>;</w:t>
            </w:r>
          </w:p>
          <w:p w:rsidR="00B924F8" w:rsidRDefault="00B924F8" w:rsidP="00B924F8">
            <w:pPr>
              <w:pStyle w:val="ConsPlusNormal"/>
              <w:widowControl/>
              <w:ind w:firstLine="540"/>
              <w:jc w:val="both"/>
              <w:rPr>
                <w:rFonts w:ascii="Times New Roman" w:hAnsi="Times New Roman" w:cs="Times New Roman"/>
                <w:sz w:val="22"/>
                <w:szCs w:val="22"/>
              </w:rPr>
            </w:pPr>
            <w:r w:rsidRPr="00B53729">
              <w:rPr>
                <w:rFonts w:ascii="Times New Roman" w:hAnsi="Times New Roman" w:cs="Times New Roman"/>
                <w:sz w:val="22"/>
                <w:szCs w:val="22"/>
              </w:rPr>
              <w:t>максимальный размер частичного освобождения страховщика от выплаты страхового возмещения (франшизы)</w:t>
            </w:r>
            <w:r>
              <w:rPr>
                <w:rFonts w:ascii="Times New Roman" w:hAnsi="Times New Roman" w:cs="Times New Roman"/>
                <w:sz w:val="22"/>
                <w:szCs w:val="22"/>
              </w:rPr>
              <w:t xml:space="preserve">  составляет 1 (один) процент страховой суммы;</w:t>
            </w:r>
          </w:p>
          <w:p w:rsidR="00B924F8" w:rsidRDefault="00B924F8" w:rsidP="00B924F8">
            <w:pPr>
              <w:pStyle w:val="ConsPlusNormal"/>
              <w:widowControl/>
              <w:ind w:firstLine="540"/>
              <w:jc w:val="both"/>
              <w:rPr>
                <w:rFonts w:ascii="Times New Roman" w:hAnsi="Times New Roman" w:cs="Times New Roman"/>
                <w:sz w:val="22"/>
                <w:szCs w:val="22"/>
              </w:rPr>
            </w:pPr>
            <w:r w:rsidRPr="00B53729">
              <w:rPr>
                <w:rFonts w:ascii="Times New Roman" w:hAnsi="Times New Roman" w:cs="Times New Roman"/>
                <w:sz w:val="22"/>
                <w:szCs w:val="22"/>
              </w:rPr>
              <w:t>максимальный срок, в течение которого недвижимое имущество, составляющее фонд, должно быть застраховано</w:t>
            </w:r>
            <w:r>
              <w:rPr>
                <w:rFonts w:ascii="Times New Roman" w:hAnsi="Times New Roman" w:cs="Times New Roman"/>
                <w:sz w:val="22"/>
                <w:szCs w:val="22"/>
              </w:rPr>
              <w:t xml:space="preserve"> составляет 30 дней </w:t>
            </w:r>
            <w:r w:rsidRPr="00B53729">
              <w:rPr>
                <w:rFonts w:ascii="Times New Roman" w:hAnsi="Times New Roman" w:cs="Times New Roman"/>
                <w:sz w:val="22"/>
                <w:szCs w:val="22"/>
              </w:rPr>
              <w:t>с даты включения недвижимого имущества в состав имущества фонда</w:t>
            </w:r>
            <w:r>
              <w:rPr>
                <w:rFonts w:ascii="Times New Roman" w:hAnsi="Times New Roman" w:cs="Times New Roman"/>
                <w:sz w:val="22"/>
                <w:szCs w:val="22"/>
              </w:rPr>
              <w:t>;</w:t>
            </w:r>
          </w:p>
          <w:p w:rsidR="00B924F8" w:rsidRDefault="00B924F8" w:rsidP="00B924F8">
            <w:pPr>
              <w:pStyle w:val="ConsPlusNormal"/>
              <w:widowControl/>
              <w:ind w:firstLine="540"/>
              <w:jc w:val="both"/>
              <w:rPr>
                <w:rFonts w:ascii="Times New Roman" w:hAnsi="Times New Roman" w:cs="Times New Roman"/>
                <w:sz w:val="22"/>
                <w:szCs w:val="22"/>
              </w:rPr>
            </w:pPr>
            <w:r w:rsidRPr="004023E2">
              <w:rPr>
                <w:rFonts w:ascii="Times New Roman" w:hAnsi="Times New Roman" w:cs="Times New Roman"/>
                <w:sz w:val="22"/>
                <w:szCs w:val="22"/>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w:t>
            </w:r>
            <w:r w:rsidRPr="004023E2">
              <w:rPr>
                <w:rFonts w:ascii="Times New Roman" w:hAnsi="Times New Roman" w:cs="Times New Roman"/>
                <w:sz w:val="22"/>
                <w:szCs w:val="22"/>
              </w:rPr>
              <w:lastRenderedPageBreak/>
              <w:t>оценочной стоимости недвижимого имущества</w:t>
            </w:r>
            <w:r>
              <w:rPr>
                <w:rFonts w:ascii="Times New Roman" w:hAnsi="Times New Roman" w:cs="Times New Roman"/>
                <w:sz w:val="22"/>
                <w:szCs w:val="22"/>
              </w:rPr>
              <w:t xml:space="preserve"> составляет 30 дней </w:t>
            </w:r>
            <w:r w:rsidRPr="004023E2">
              <w:rPr>
                <w:rFonts w:ascii="Times New Roman" w:hAnsi="Times New Roman" w:cs="Times New Roman"/>
                <w:sz w:val="22"/>
                <w:szCs w:val="22"/>
              </w:rPr>
              <w:t>с даты увеличения оценочной стоимости недвижимого имущества</w:t>
            </w:r>
            <w:r w:rsidRPr="0012458E">
              <w:rPr>
                <w:rFonts w:ascii="Times New Roman" w:hAnsi="Times New Roman" w:cs="Times New Roman"/>
                <w:sz w:val="22"/>
                <w:szCs w:val="22"/>
              </w:rPr>
              <w:t>.</w:t>
            </w:r>
          </w:p>
          <w:p w:rsidR="00B924F8" w:rsidRDefault="00B924F8" w:rsidP="00B924F8">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8) раскрывать отчеты, требования к которым устанавливаются Банком России. </w:t>
            </w:r>
          </w:p>
          <w:p w:rsidR="00B924F8" w:rsidRPr="00F84D9B" w:rsidRDefault="00B924F8" w:rsidP="00F84D9B">
            <w:pPr>
              <w:pStyle w:val="ConsPlusNormal"/>
              <w:widowControl/>
              <w:ind w:firstLine="540"/>
              <w:jc w:val="both"/>
              <w:rPr>
                <w:rFonts w:ascii="Times New Roman" w:hAnsi="Times New Roman" w:cs="Times New Roman"/>
                <w:sz w:val="24"/>
                <w:szCs w:val="24"/>
              </w:rPr>
            </w:pPr>
          </w:p>
        </w:tc>
        <w:tc>
          <w:tcPr>
            <w:tcW w:w="4819" w:type="dxa"/>
          </w:tcPr>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lastRenderedPageBreak/>
              <w:t>30. Управляющая компания обязана:</w:t>
            </w:r>
          </w:p>
          <w:p w:rsidR="00B924F8"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 xml:space="preserve">1) осуществлять доверительное управление Фондом в соответствии с Федеральным законом </w:t>
            </w:r>
            <w:r>
              <w:rPr>
                <w:rFonts w:ascii="Times New Roman" w:hAnsi="Times New Roman" w:cs="Times New Roman"/>
                <w:sz w:val="22"/>
                <w:szCs w:val="22"/>
              </w:rPr>
              <w:t>«</w:t>
            </w:r>
            <w:r w:rsidRPr="00BB4401">
              <w:rPr>
                <w:rFonts w:ascii="Times New Roman" w:hAnsi="Times New Roman" w:cs="Times New Roman"/>
                <w:sz w:val="22"/>
                <w:szCs w:val="22"/>
              </w:rPr>
              <w:t>Об инвестиционных фондах</w:t>
            </w:r>
            <w:r>
              <w:rPr>
                <w:rFonts w:ascii="Times New Roman" w:hAnsi="Times New Roman" w:cs="Times New Roman"/>
                <w:sz w:val="22"/>
                <w:szCs w:val="22"/>
              </w:rPr>
              <w:t>»</w:t>
            </w:r>
            <w:r w:rsidRPr="00BB4401">
              <w:rPr>
                <w:rFonts w:ascii="Times New Roman" w:hAnsi="Times New Roman" w:cs="Times New Roman"/>
                <w:sz w:val="22"/>
                <w:szCs w:val="22"/>
              </w:rPr>
              <w:t xml:space="preserve">, другими федеральными законами, нормативными актами </w:t>
            </w:r>
            <w:r>
              <w:rPr>
                <w:rFonts w:ascii="Times New Roman" w:hAnsi="Times New Roman" w:cs="Times New Roman"/>
                <w:sz w:val="22"/>
                <w:szCs w:val="22"/>
              </w:rPr>
              <w:t>в сфере финансовых рынков</w:t>
            </w:r>
            <w:r w:rsidRPr="00BB4401">
              <w:rPr>
                <w:rFonts w:ascii="Times New Roman" w:hAnsi="Times New Roman" w:cs="Times New Roman"/>
                <w:sz w:val="22"/>
                <w:szCs w:val="22"/>
              </w:rPr>
              <w:t xml:space="preserve"> и настоящими Правилами;</w:t>
            </w:r>
          </w:p>
          <w:p w:rsidR="00B924F8" w:rsidRPr="00ED25FB" w:rsidRDefault="004B77CA" w:rsidP="00B924F8">
            <w:pPr>
              <w:pStyle w:val="ConsPlusNormal"/>
              <w:widowControl/>
              <w:ind w:firstLine="540"/>
              <w:jc w:val="both"/>
              <w:rPr>
                <w:rFonts w:ascii="Times New Roman" w:hAnsi="Times New Roman" w:cs="Times New Roman"/>
                <w:b/>
                <w:sz w:val="22"/>
                <w:szCs w:val="22"/>
              </w:rPr>
            </w:pPr>
            <w:r w:rsidRPr="00ED25FB">
              <w:rPr>
                <w:rFonts w:ascii="Times New Roman" w:hAnsi="Times New Roman" w:cs="Times New Roman"/>
                <w:b/>
                <w:sz w:val="22"/>
                <w:szCs w:val="22"/>
              </w:rPr>
              <w:t>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Pr>
                <w:rFonts w:ascii="Times New Roman" w:hAnsi="Times New Roman" w:cs="Times New Roman"/>
                <w:sz w:val="22"/>
                <w:szCs w:val="22"/>
              </w:rPr>
              <w:t>в сфере финансовых рынков</w:t>
            </w:r>
            <w:r w:rsidRPr="00BB4401">
              <w:rPr>
                <w:rFonts w:ascii="Times New Roman" w:hAnsi="Times New Roman" w:cs="Times New Roman"/>
                <w:sz w:val="22"/>
                <w:szCs w:val="22"/>
              </w:rPr>
              <w:t>, не предусмотрено иное;</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924F8" w:rsidRPr="00BB4401" w:rsidRDefault="00B924F8" w:rsidP="00B924F8">
            <w:pPr>
              <w:pStyle w:val="ConsPlusNormal"/>
              <w:widowControl/>
              <w:ind w:firstLine="540"/>
              <w:jc w:val="both"/>
              <w:rPr>
                <w:rFonts w:ascii="Times New Roman" w:hAnsi="Times New Roman" w:cs="Times New Roman"/>
                <w:sz w:val="22"/>
                <w:szCs w:val="22"/>
              </w:rPr>
            </w:pPr>
            <w:r w:rsidRPr="00BB4401">
              <w:rPr>
                <w:rFonts w:ascii="Times New Roman" w:hAnsi="Times New Roman" w:cs="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B924F8" w:rsidRDefault="00B924F8" w:rsidP="00B924F8">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 xml:space="preserve">6) страховать здания, сооружения, помещения, составляющие Фонд, от </w:t>
            </w:r>
            <w:r>
              <w:rPr>
                <w:rFonts w:ascii="Times New Roman" w:hAnsi="Times New Roman" w:cs="Times New Roman"/>
                <w:sz w:val="22"/>
                <w:szCs w:val="22"/>
              </w:rPr>
              <w:t xml:space="preserve">рисков их </w:t>
            </w:r>
            <w:r w:rsidRPr="0012458E">
              <w:rPr>
                <w:rFonts w:ascii="Times New Roman" w:hAnsi="Times New Roman" w:cs="Times New Roman"/>
                <w:sz w:val="22"/>
                <w:szCs w:val="22"/>
              </w:rPr>
              <w:t>утраты и повреждения</w:t>
            </w:r>
            <w:r>
              <w:rPr>
                <w:rFonts w:ascii="Times New Roman" w:hAnsi="Times New Roman" w:cs="Times New Roman"/>
                <w:sz w:val="22"/>
                <w:szCs w:val="22"/>
              </w:rPr>
              <w:t>.</w:t>
            </w:r>
            <w:r w:rsidRPr="0012458E">
              <w:rPr>
                <w:rFonts w:ascii="Times New Roman" w:hAnsi="Times New Roman" w:cs="Times New Roman"/>
                <w:sz w:val="22"/>
                <w:szCs w:val="22"/>
              </w:rPr>
              <w:t xml:space="preserve"> </w:t>
            </w:r>
            <w:r>
              <w:rPr>
                <w:rFonts w:ascii="Times New Roman" w:hAnsi="Times New Roman" w:cs="Times New Roman"/>
                <w:sz w:val="22"/>
                <w:szCs w:val="22"/>
              </w:rPr>
              <w:t>П</w:t>
            </w:r>
            <w:r w:rsidRPr="0012458E">
              <w:rPr>
                <w:rFonts w:ascii="Times New Roman" w:hAnsi="Times New Roman" w:cs="Times New Roman"/>
                <w:sz w:val="22"/>
                <w:szCs w:val="22"/>
              </w:rPr>
              <w:t>ри этом</w:t>
            </w:r>
            <w:r>
              <w:rPr>
                <w:rFonts w:ascii="Times New Roman" w:hAnsi="Times New Roman" w:cs="Times New Roman"/>
                <w:sz w:val="22"/>
                <w:szCs w:val="22"/>
              </w:rPr>
              <w:t>:</w:t>
            </w:r>
            <w:r w:rsidRPr="0012458E">
              <w:rPr>
                <w:rFonts w:ascii="Times New Roman" w:hAnsi="Times New Roman" w:cs="Times New Roman"/>
                <w:sz w:val="22"/>
                <w:szCs w:val="22"/>
              </w:rPr>
              <w:t xml:space="preserve"> </w:t>
            </w:r>
          </w:p>
          <w:p w:rsidR="00B924F8" w:rsidRDefault="00B924F8" w:rsidP="00B924F8">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минимальная страховая сумма  составля</w:t>
            </w:r>
            <w:r>
              <w:rPr>
                <w:rFonts w:ascii="Times New Roman" w:hAnsi="Times New Roman" w:cs="Times New Roman"/>
                <w:sz w:val="22"/>
                <w:szCs w:val="22"/>
              </w:rPr>
              <w:t>е</w:t>
            </w:r>
            <w:r w:rsidRPr="0012458E">
              <w:rPr>
                <w:rFonts w:ascii="Times New Roman" w:hAnsi="Times New Roman" w:cs="Times New Roman"/>
                <w:sz w:val="22"/>
                <w:szCs w:val="22"/>
              </w:rPr>
              <w:t>т 50 процентов оценочной стоимости страхуемого</w:t>
            </w:r>
            <w:r w:rsidR="00ED25FB">
              <w:rPr>
                <w:rFonts w:ascii="Times New Roman" w:hAnsi="Times New Roman" w:cs="Times New Roman"/>
                <w:sz w:val="22"/>
                <w:szCs w:val="22"/>
              </w:rPr>
              <w:t xml:space="preserve"> </w:t>
            </w:r>
            <w:r w:rsidRPr="0012458E">
              <w:rPr>
                <w:rFonts w:ascii="Times New Roman" w:hAnsi="Times New Roman" w:cs="Times New Roman"/>
                <w:sz w:val="22"/>
                <w:szCs w:val="22"/>
              </w:rPr>
              <w:t>объекта недвижимого имущества</w:t>
            </w:r>
            <w:r w:rsidRPr="00F14108">
              <w:rPr>
                <w:rFonts w:ascii="Times New Roman" w:hAnsi="Times New Roman" w:cs="Times New Roman"/>
                <w:sz w:val="22"/>
                <w:szCs w:val="22"/>
              </w:rPr>
              <w:t xml:space="preserve"> </w:t>
            </w:r>
            <w:r w:rsidRPr="00C34ABD">
              <w:rPr>
                <w:rFonts w:ascii="Times New Roman" w:hAnsi="Times New Roman" w:cs="Times New Roman"/>
                <w:sz w:val="22"/>
                <w:szCs w:val="22"/>
              </w:rPr>
              <w:t>на дату заключения договора страхования</w:t>
            </w:r>
            <w:r>
              <w:rPr>
                <w:rFonts w:ascii="Times New Roman" w:hAnsi="Times New Roman" w:cs="Times New Roman"/>
                <w:sz w:val="22"/>
                <w:szCs w:val="22"/>
              </w:rPr>
              <w:t>;</w:t>
            </w:r>
          </w:p>
          <w:p w:rsidR="00B924F8" w:rsidRDefault="00B924F8" w:rsidP="00B924F8">
            <w:pPr>
              <w:pStyle w:val="ConsPlusNormal"/>
              <w:widowControl/>
              <w:ind w:firstLine="540"/>
              <w:jc w:val="both"/>
              <w:rPr>
                <w:rFonts w:ascii="Times New Roman" w:hAnsi="Times New Roman" w:cs="Times New Roman"/>
                <w:sz w:val="22"/>
                <w:szCs w:val="22"/>
              </w:rPr>
            </w:pPr>
            <w:r w:rsidRPr="00B53729">
              <w:rPr>
                <w:rFonts w:ascii="Times New Roman" w:hAnsi="Times New Roman" w:cs="Times New Roman"/>
                <w:sz w:val="22"/>
                <w:szCs w:val="22"/>
              </w:rPr>
              <w:t>максимальный размер частичного освобождения страховщика от выплаты страхового возмещения (франшизы)</w:t>
            </w:r>
            <w:r>
              <w:rPr>
                <w:rFonts w:ascii="Times New Roman" w:hAnsi="Times New Roman" w:cs="Times New Roman"/>
                <w:sz w:val="22"/>
                <w:szCs w:val="22"/>
              </w:rPr>
              <w:t xml:space="preserve">  составляет 1 (один) процент страховой суммы;</w:t>
            </w:r>
          </w:p>
          <w:p w:rsidR="00B924F8" w:rsidRDefault="00B924F8" w:rsidP="00B924F8">
            <w:pPr>
              <w:pStyle w:val="ConsPlusNormal"/>
              <w:widowControl/>
              <w:ind w:firstLine="540"/>
              <w:jc w:val="both"/>
              <w:rPr>
                <w:rFonts w:ascii="Times New Roman" w:hAnsi="Times New Roman" w:cs="Times New Roman"/>
                <w:sz w:val="22"/>
                <w:szCs w:val="22"/>
              </w:rPr>
            </w:pPr>
            <w:r w:rsidRPr="00B53729">
              <w:rPr>
                <w:rFonts w:ascii="Times New Roman" w:hAnsi="Times New Roman" w:cs="Times New Roman"/>
                <w:sz w:val="22"/>
                <w:szCs w:val="22"/>
              </w:rPr>
              <w:t>максимальный срок, в течение которого недвижимое имущество, составляющее фонд, должно быть застраховано</w:t>
            </w:r>
            <w:r>
              <w:rPr>
                <w:rFonts w:ascii="Times New Roman" w:hAnsi="Times New Roman" w:cs="Times New Roman"/>
                <w:sz w:val="22"/>
                <w:szCs w:val="22"/>
              </w:rPr>
              <w:t xml:space="preserve"> составляет 30 дней </w:t>
            </w:r>
            <w:r w:rsidRPr="00B53729">
              <w:rPr>
                <w:rFonts w:ascii="Times New Roman" w:hAnsi="Times New Roman" w:cs="Times New Roman"/>
                <w:sz w:val="22"/>
                <w:szCs w:val="22"/>
              </w:rPr>
              <w:t xml:space="preserve">с </w:t>
            </w:r>
            <w:r w:rsidRPr="00B53729">
              <w:rPr>
                <w:rFonts w:ascii="Times New Roman" w:hAnsi="Times New Roman" w:cs="Times New Roman"/>
                <w:sz w:val="22"/>
                <w:szCs w:val="22"/>
              </w:rPr>
              <w:lastRenderedPageBreak/>
              <w:t>даты включения недвижимого имущества в состав имущества фонда</w:t>
            </w:r>
            <w:r>
              <w:rPr>
                <w:rFonts w:ascii="Times New Roman" w:hAnsi="Times New Roman" w:cs="Times New Roman"/>
                <w:sz w:val="22"/>
                <w:szCs w:val="22"/>
              </w:rPr>
              <w:t>;</w:t>
            </w:r>
          </w:p>
          <w:p w:rsidR="00B924F8" w:rsidRDefault="00B924F8" w:rsidP="00B924F8">
            <w:pPr>
              <w:pStyle w:val="ConsPlusNormal"/>
              <w:widowControl/>
              <w:ind w:firstLine="540"/>
              <w:jc w:val="both"/>
              <w:rPr>
                <w:rFonts w:ascii="Times New Roman" w:hAnsi="Times New Roman" w:cs="Times New Roman"/>
                <w:sz w:val="22"/>
                <w:szCs w:val="22"/>
              </w:rPr>
            </w:pPr>
            <w:r w:rsidRPr="004023E2">
              <w:rPr>
                <w:rFonts w:ascii="Times New Roman" w:hAnsi="Times New Roman" w:cs="Times New Roman"/>
                <w:sz w:val="22"/>
                <w:szCs w:val="22"/>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Pr>
                <w:rFonts w:ascii="Times New Roman" w:hAnsi="Times New Roman" w:cs="Times New Roman"/>
                <w:sz w:val="22"/>
                <w:szCs w:val="22"/>
              </w:rPr>
              <w:t xml:space="preserve"> составляет 30 дней </w:t>
            </w:r>
            <w:r w:rsidRPr="004023E2">
              <w:rPr>
                <w:rFonts w:ascii="Times New Roman" w:hAnsi="Times New Roman" w:cs="Times New Roman"/>
                <w:sz w:val="22"/>
                <w:szCs w:val="22"/>
              </w:rPr>
              <w:t>с даты увеличения оценочной стоимости недвижимого имущества</w:t>
            </w:r>
            <w:r w:rsidRPr="0012458E">
              <w:rPr>
                <w:rFonts w:ascii="Times New Roman" w:hAnsi="Times New Roman" w:cs="Times New Roman"/>
                <w:sz w:val="22"/>
                <w:szCs w:val="22"/>
              </w:rPr>
              <w:t>.</w:t>
            </w:r>
          </w:p>
          <w:p w:rsidR="00B924F8" w:rsidRDefault="00B924F8" w:rsidP="00B924F8">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8) раскрывать отчеты, требования к которым устанавливаются Банком России. </w:t>
            </w:r>
          </w:p>
          <w:p w:rsidR="00B924F8" w:rsidRPr="00F84D9B" w:rsidRDefault="00B924F8" w:rsidP="00936FFF">
            <w:pPr>
              <w:pStyle w:val="ConsPlusNormal"/>
              <w:ind w:firstLine="540"/>
              <w:jc w:val="both"/>
              <w:rPr>
                <w:rFonts w:ascii="Times New Roman" w:hAnsi="Times New Roman" w:cs="Times New Roman"/>
                <w:sz w:val="24"/>
                <w:szCs w:val="24"/>
              </w:rPr>
            </w:pPr>
          </w:p>
        </w:tc>
      </w:tr>
      <w:tr w:rsidR="001469F0" w:rsidRPr="00A34442" w:rsidTr="008A4E0D">
        <w:trPr>
          <w:trHeight w:val="728"/>
        </w:trPr>
        <w:tc>
          <w:tcPr>
            <w:tcW w:w="567" w:type="dxa"/>
          </w:tcPr>
          <w:p w:rsidR="001469F0" w:rsidRDefault="001469F0"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820" w:type="dxa"/>
          </w:tcPr>
          <w:p w:rsidR="001469F0" w:rsidRDefault="001469F0" w:rsidP="001469F0">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3</w:t>
            </w:r>
            <w:r>
              <w:rPr>
                <w:rFonts w:ascii="Times New Roman" w:hAnsi="Times New Roman" w:cs="Times New Roman"/>
                <w:sz w:val="22"/>
                <w:szCs w:val="22"/>
              </w:rPr>
              <w:t>1</w:t>
            </w:r>
            <w:r w:rsidRPr="0012458E">
              <w:rPr>
                <w:rFonts w:ascii="Times New Roman" w:hAnsi="Times New Roman" w:cs="Times New Roman"/>
                <w:sz w:val="22"/>
                <w:szCs w:val="22"/>
              </w:rPr>
              <w:t xml:space="preserve">. </w:t>
            </w:r>
            <w:r>
              <w:rPr>
                <w:rFonts w:ascii="Times New Roman" w:hAnsi="Times New Roman" w:cs="Times New Roman"/>
                <w:sz w:val="22"/>
                <w:szCs w:val="22"/>
              </w:rPr>
              <w:t>Управляющая компания не вправе:</w:t>
            </w:r>
          </w:p>
          <w:p w:rsidR="001469F0" w:rsidRDefault="001469F0" w:rsidP="001469F0">
            <w:pPr>
              <w:autoSpaceDE w:val="0"/>
              <w:autoSpaceDN w:val="0"/>
              <w:adjustRightInd w:val="0"/>
              <w:ind w:firstLine="540"/>
              <w:jc w:val="both"/>
              <w:rPr>
                <w:sz w:val="22"/>
                <w:szCs w:val="22"/>
              </w:rPr>
            </w:pPr>
            <w:r>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469F0" w:rsidRPr="0069134E" w:rsidRDefault="001469F0" w:rsidP="001469F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w:t>
            </w:r>
            <w:r w:rsidRPr="0069134E">
              <w:rPr>
                <w:rFonts w:ascii="Times New Roman" w:hAnsi="Times New Roman" w:cs="Times New Roman"/>
                <w:sz w:val="22"/>
                <w:szCs w:val="22"/>
              </w:rPr>
              <w:t>едварительного согласия Специализированного депозитария;</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5) совершать следующие сделки или давать поручения на совершение следующих сделок:</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w:t>
            </w:r>
            <w:r>
              <w:rPr>
                <w:rFonts w:ascii="Times New Roman" w:hAnsi="Times New Roman" w:cs="Times New Roman"/>
                <w:sz w:val="22"/>
                <w:szCs w:val="22"/>
              </w:rPr>
              <w:t>«</w:t>
            </w:r>
            <w:r w:rsidRPr="0069134E">
              <w:rPr>
                <w:rFonts w:ascii="Times New Roman" w:hAnsi="Times New Roman" w:cs="Times New Roman"/>
                <w:sz w:val="22"/>
                <w:szCs w:val="22"/>
              </w:rPr>
              <w:t>Об инвестиционных фондах</w:t>
            </w:r>
            <w:r>
              <w:rPr>
                <w:rFonts w:ascii="Times New Roman" w:hAnsi="Times New Roman" w:cs="Times New Roman"/>
                <w:sz w:val="22"/>
                <w:szCs w:val="22"/>
              </w:rPr>
              <w:t>»</w:t>
            </w:r>
            <w:r w:rsidRPr="0069134E">
              <w:rPr>
                <w:rFonts w:ascii="Times New Roman" w:hAnsi="Times New Roman" w:cs="Times New Roman"/>
                <w:sz w:val="22"/>
                <w:szCs w:val="22"/>
              </w:rPr>
              <w:t xml:space="preserve">, нормативными актами </w:t>
            </w:r>
            <w:r>
              <w:rPr>
                <w:rFonts w:ascii="Times New Roman" w:hAnsi="Times New Roman" w:cs="Times New Roman"/>
                <w:sz w:val="22"/>
                <w:szCs w:val="22"/>
              </w:rPr>
              <w:t>в сфере финансовых рынков</w:t>
            </w:r>
            <w:r w:rsidRPr="0069134E">
              <w:rPr>
                <w:rFonts w:ascii="Times New Roman" w:hAnsi="Times New Roman" w:cs="Times New Roman"/>
                <w:sz w:val="22"/>
                <w:szCs w:val="22"/>
              </w:rPr>
              <w:t>, инвестиционной декларацией Фонда;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б) сделки по безвозмездному отчуждению </w:t>
            </w:r>
            <w:r w:rsidRPr="0069134E">
              <w:rPr>
                <w:rFonts w:ascii="Times New Roman" w:hAnsi="Times New Roman" w:cs="Times New Roman"/>
                <w:sz w:val="22"/>
                <w:szCs w:val="22"/>
              </w:rPr>
              <w:lastRenderedPageBreak/>
              <w:t>имущества, составляющего Фонд;</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е) сделки репо, подлежащие исполнению за счет имущества Фонда;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к) сделки по приобретению в состав Фонда имущества, принадлежащего </w:t>
            </w:r>
            <w:r w:rsidRPr="0069134E">
              <w:rPr>
                <w:rFonts w:ascii="Times New Roman" w:hAnsi="Times New Roman" w:cs="Times New Roman"/>
                <w:sz w:val="22"/>
                <w:szCs w:val="22"/>
              </w:rPr>
              <w:lastRenderedPageBreak/>
              <w:t>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л) 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113 настоящих Правил, а также иных случаев, предусмотренных настоящими Правилами;</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м) сделки по передаче имущества, составляющего Фонд, в пользование владельцам инвестиционных паев;</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Pr>
                <w:rFonts w:ascii="Times New Roman" w:hAnsi="Times New Roman" w:cs="Times New Roman"/>
                <w:sz w:val="22"/>
                <w:szCs w:val="22"/>
              </w:rPr>
              <w:t>;</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6) заключать договоры возмездного оказания услуг, подлежащие оплате за счет активов </w:t>
            </w:r>
            <w:r>
              <w:rPr>
                <w:rFonts w:ascii="Times New Roman" w:hAnsi="Times New Roman" w:cs="Times New Roman"/>
                <w:sz w:val="22"/>
                <w:szCs w:val="22"/>
              </w:rPr>
              <w:t>Ф</w:t>
            </w:r>
            <w:r w:rsidRPr="0069134E">
              <w:rPr>
                <w:rFonts w:ascii="Times New Roman" w:hAnsi="Times New Roman" w:cs="Times New Roman"/>
                <w:sz w:val="22"/>
                <w:szCs w:val="22"/>
              </w:rPr>
              <w:t xml:space="preserve">онда, в случаях, установленных нормативными актами </w:t>
            </w:r>
            <w:r>
              <w:rPr>
                <w:rFonts w:ascii="Times New Roman" w:hAnsi="Times New Roman" w:cs="Times New Roman"/>
                <w:sz w:val="22"/>
                <w:szCs w:val="22"/>
              </w:rPr>
              <w:t>в сфере финансовых рынков</w:t>
            </w:r>
            <w:r w:rsidRPr="0069134E">
              <w:rPr>
                <w:rFonts w:ascii="Times New Roman" w:hAnsi="Times New Roman" w:cs="Times New Roman"/>
                <w:sz w:val="22"/>
                <w:szCs w:val="22"/>
              </w:rPr>
              <w:t>.</w:t>
            </w:r>
          </w:p>
          <w:p w:rsidR="001469F0" w:rsidRPr="00BB4401" w:rsidRDefault="001469F0" w:rsidP="00B924F8">
            <w:pPr>
              <w:pStyle w:val="ConsPlusNormal"/>
              <w:widowControl/>
              <w:ind w:firstLine="540"/>
              <w:jc w:val="both"/>
              <w:rPr>
                <w:rFonts w:ascii="Times New Roman" w:hAnsi="Times New Roman" w:cs="Times New Roman"/>
                <w:sz w:val="22"/>
                <w:szCs w:val="22"/>
              </w:rPr>
            </w:pPr>
          </w:p>
        </w:tc>
        <w:tc>
          <w:tcPr>
            <w:tcW w:w="4819" w:type="dxa"/>
          </w:tcPr>
          <w:p w:rsidR="001469F0" w:rsidRDefault="001469F0" w:rsidP="001469F0">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lastRenderedPageBreak/>
              <w:t>3</w:t>
            </w:r>
            <w:r>
              <w:rPr>
                <w:rFonts w:ascii="Times New Roman" w:hAnsi="Times New Roman" w:cs="Times New Roman"/>
                <w:sz w:val="22"/>
                <w:szCs w:val="22"/>
              </w:rPr>
              <w:t>1</w:t>
            </w:r>
            <w:r w:rsidRPr="0012458E">
              <w:rPr>
                <w:rFonts w:ascii="Times New Roman" w:hAnsi="Times New Roman" w:cs="Times New Roman"/>
                <w:sz w:val="22"/>
                <w:szCs w:val="22"/>
              </w:rPr>
              <w:t xml:space="preserve">. </w:t>
            </w:r>
            <w:r>
              <w:rPr>
                <w:rFonts w:ascii="Times New Roman" w:hAnsi="Times New Roman" w:cs="Times New Roman"/>
                <w:sz w:val="22"/>
                <w:szCs w:val="22"/>
              </w:rPr>
              <w:t>Управляющая компания не вправе:</w:t>
            </w:r>
          </w:p>
          <w:p w:rsidR="001469F0" w:rsidRDefault="001469F0" w:rsidP="001469F0">
            <w:pPr>
              <w:autoSpaceDE w:val="0"/>
              <w:autoSpaceDN w:val="0"/>
              <w:adjustRightInd w:val="0"/>
              <w:ind w:firstLine="540"/>
              <w:jc w:val="both"/>
              <w:rPr>
                <w:sz w:val="22"/>
                <w:szCs w:val="22"/>
              </w:rPr>
            </w:pPr>
            <w:r>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469F0" w:rsidRPr="0069134E" w:rsidRDefault="001469F0" w:rsidP="001469F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w:t>
            </w:r>
            <w:r w:rsidRPr="0069134E">
              <w:rPr>
                <w:rFonts w:ascii="Times New Roman" w:hAnsi="Times New Roman" w:cs="Times New Roman"/>
                <w:sz w:val="22"/>
                <w:szCs w:val="22"/>
              </w:rPr>
              <w:t>едварительного согласия Специализированного депозитария;</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5) совершать следующие сделки или давать поручения на совершение следующих сделок:</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w:t>
            </w:r>
            <w:r>
              <w:rPr>
                <w:rFonts w:ascii="Times New Roman" w:hAnsi="Times New Roman" w:cs="Times New Roman"/>
                <w:sz w:val="22"/>
                <w:szCs w:val="22"/>
              </w:rPr>
              <w:t>«</w:t>
            </w:r>
            <w:r w:rsidRPr="0069134E">
              <w:rPr>
                <w:rFonts w:ascii="Times New Roman" w:hAnsi="Times New Roman" w:cs="Times New Roman"/>
                <w:sz w:val="22"/>
                <w:szCs w:val="22"/>
              </w:rPr>
              <w:t>Об инвестиционных фондах</w:t>
            </w:r>
            <w:r>
              <w:rPr>
                <w:rFonts w:ascii="Times New Roman" w:hAnsi="Times New Roman" w:cs="Times New Roman"/>
                <w:sz w:val="22"/>
                <w:szCs w:val="22"/>
              </w:rPr>
              <w:t>»</w:t>
            </w:r>
            <w:r w:rsidRPr="0069134E">
              <w:rPr>
                <w:rFonts w:ascii="Times New Roman" w:hAnsi="Times New Roman" w:cs="Times New Roman"/>
                <w:sz w:val="22"/>
                <w:szCs w:val="22"/>
              </w:rPr>
              <w:t xml:space="preserve">, нормативными актами </w:t>
            </w:r>
            <w:r>
              <w:rPr>
                <w:rFonts w:ascii="Times New Roman" w:hAnsi="Times New Roman" w:cs="Times New Roman"/>
                <w:sz w:val="22"/>
                <w:szCs w:val="22"/>
              </w:rPr>
              <w:t>в сфере финансовых рынков</w:t>
            </w:r>
            <w:r w:rsidRPr="0069134E">
              <w:rPr>
                <w:rFonts w:ascii="Times New Roman" w:hAnsi="Times New Roman" w:cs="Times New Roman"/>
                <w:sz w:val="22"/>
                <w:szCs w:val="22"/>
              </w:rPr>
              <w:t>, инвестиционной декларацией Фонда;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б) сделки по безвозмездному отчуждению </w:t>
            </w:r>
            <w:r w:rsidRPr="0069134E">
              <w:rPr>
                <w:rFonts w:ascii="Times New Roman" w:hAnsi="Times New Roman" w:cs="Times New Roman"/>
                <w:sz w:val="22"/>
                <w:szCs w:val="22"/>
              </w:rPr>
              <w:lastRenderedPageBreak/>
              <w:t>имущества, составляющего Фонд;</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е) сделки репо, подлежащие исполнению за счет имущества Фонда;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к) сделки по приобретению в состав Фонда имущества, принадлежащего </w:t>
            </w:r>
            <w:r w:rsidRPr="0069134E">
              <w:rPr>
                <w:rFonts w:ascii="Times New Roman" w:hAnsi="Times New Roman" w:cs="Times New Roman"/>
                <w:sz w:val="22"/>
                <w:szCs w:val="22"/>
              </w:rPr>
              <w:lastRenderedPageBreak/>
              <w:t>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л) сделки по приобретению в состав Фонда имущества у Специализированного депозитария, Оценщика,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113 настоящих Правил, а также иных случаев, предусмотренных настоящими Правилами;</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м) сделки по передаче имущества, составляющего Фонд, в пользование владельцам инвестиционных паев;</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Pr>
                <w:rFonts w:ascii="Times New Roman" w:hAnsi="Times New Roman" w:cs="Times New Roman"/>
                <w:sz w:val="22"/>
                <w:szCs w:val="22"/>
              </w:rPr>
              <w:t>;</w:t>
            </w:r>
          </w:p>
          <w:p w:rsidR="001469F0" w:rsidRPr="0069134E" w:rsidRDefault="001469F0" w:rsidP="001469F0">
            <w:pPr>
              <w:pStyle w:val="ConsPlusNormal"/>
              <w:widowControl/>
              <w:ind w:firstLine="540"/>
              <w:jc w:val="both"/>
              <w:rPr>
                <w:rFonts w:ascii="Times New Roman" w:hAnsi="Times New Roman" w:cs="Times New Roman"/>
                <w:sz w:val="22"/>
                <w:szCs w:val="22"/>
              </w:rPr>
            </w:pPr>
            <w:r w:rsidRPr="0069134E">
              <w:rPr>
                <w:rFonts w:ascii="Times New Roman" w:hAnsi="Times New Roman" w:cs="Times New Roman"/>
                <w:sz w:val="22"/>
                <w:szCs w:val="22"/>
              </w:rPr>
              <w:t xml:space="preserve">6) заключать договоры возмездного оказания услуг, подлежащие оплате за счет активов </w:t>
            </w:r>
            <w:r>
              <w:rPr>
                <w:rFonts w:ascii="Times New Roman" w:hAnsi="Times New Roman" w:cs="Times New Roman"/>
                <w:sz w:val="22"/>
                <w:szCs w:val="22"/>
              </w:rPr>
              <w:t>Ф</w:t>
            </w:r>
            <w:r w:rsidRPr="0069134E">
              <w:rPr>
                <w:rFonts w:ascii="Times New Roman" w:hAnsi="Times New Roman" w:cs="Times New Roman"/>
                <w:sz w:val="22"/>
                <w:szCs w:val="22"/>
              </w:rPr>
              <w:t xml:space="preserve">онда, в случаях, установленных нормативными актами </w:t>
            </w:r>
            <w:r>
              <w:rPr>
                <w:rFonts w:ascii="Times New Roman" w:hAnsi="Times New Roman" w:cs="Times New Roman"/>
                <w:sz w:val="22"/>
                <w:szCs w:val="22"/>
              </w:rPr>
              <w:t>в сфере финансовых рынков</w:t>
            </w:r>
            <w:r w:rsidRPr="0069134E">
              <w:rPr>
                <w:rFonts w:ascii="Times New Roman" w:hAnsi="Times New Roman" w:cs="Times New Roman"/>
                <w:sz w:val="22"/>
                <w:szCs w:val="22"/>
              </w:rPr>
              <w:t>.</w:t>
            </w:r>
          </w:p>
          <w:p w:rsidR="001469F0" w:rsidRPr="00BB4401" w:rsidRDefault="001469F0" w:rsidP="00B924F8">
            <w:pPr>
              <w:pStyle w:val="ConsPlusNormal"/>
              <w:widowControl/>
              <w:ind w:firstLine="540"/>
              <w:jc w:val="both"/>
              <w:rPr>
                <w:rFonts w:ascii="Times New Roman" w:hAnsi="Times New Roman" w:cs="Times New Roman"/>
                <w:sz w:val="22"/>
                <w:szCs w:val="22"/>
              </w:rPr>
            </w:pPr>
          </w:p>
        </w:tc>
      </w:tr>
      <w:tr w:rsidR="001469F0" w:rsidRPr="00A34442" w:rsidTr="008A4E0D">
        <w:trPr>
          <w:trHeight w:val="728"/>
        </w:trPr>
        <w:tc>
          <w:tcPr>
            <w:tcW w:w="567" w:type="dxa"/>
          </w:tcPr>
          <w:p w:rsidR="001469F0" w:rsidRDefault="001469F0"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820" w:type="dxa"/>
          </w:tcPr>
          <w:p w:rsidR="001469F0" w:rsidRPr="002903D9" w:rsidRDefault="001469F0" w:rsidP="001469F0">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4</w:t>
            </w:r>
            <w:r>
              <w:rPr>
                <w:rFonts w:ascii="Times New Roman" w:hAnsi="Times New Roman" w:cs="Times New Roman"/>
                <w:sz w:val="22"/>
                <w:szCs w:val="22"/>
              </w:rPr>
              <w:t>2</w:t>
            </w:r>
            <w:r w:rsidRPr="0012458E">
              <w:rPr>
                <w:rFonts w:ascii="Times New Roman" w:hAnsi="Times New Roman" w:cs="Times New Roman"/>
                <w:sz w:val="22"/>
                <w:szCs w:val="22"/>
              </w:rPr>
              <w:t xml:space="preserve">. </w:t>
            </w:r>
            <w:r w:rsidRPr="002903D9">
              <w:rPr>
                <w:rFonts w:ascii="Times New Roman" w:hAnsi="Times New Roman" w:cs="Times New Roman"/>
                <w:sz w:val="22"/>
                <w:szCs w:val="22"/>
              </w:rPr>
              <w:t>Инвестиционные паи свободно обращаются по завершении формирования Фонда.</w:t>
            </w:r>
          </w:p>
          <w:p w:rsidR="001469F0" w:rsidRPr="0012458E" w:rsidRDefault="001469F0" w:rsidP="001469F0">
            <w:pPr>
              <w:pStyle w:val="ConsPlusNormal"/>
              <w:widowControl/>
              <w:ind w:firstLine="540"/>
              <w:jc w:val="both"/>
              <w:rPr>
                <w:rFonts w:ascii="Times New Roman" w:hAnsi="Times New Roman" w:cs="Times New Roman"/>
                <w:sz w:val="22"/>
                <w:szCs w:val="22"/>
              </w:rPr>
            </w:pPr>
            <w:r w:rsidRPr="002903D9">
              <w:rPr>
                <w:rFonts w:ascii="Times New Roman" w:hAnsi="Times New Roman" w:cs="Times New Roman"/>
                <w:sz w:val="22"/>
                <w:szCs w:val="22"/>
              </w:rPr>
              <w:t xml:space="preserve">Специализированный депозитарий, </w:t>
            </w:r>
            <w:r>
              <w:rPr>
                <w:rFonts w:ascii="Times New Roman" w:hAnsi="Times New Roman" w:cs="Times New Roman"/>
                <w:sz w:val="22"/>
                <w:szCs w:val="22"/>
              </w:rPr>
              <w:t>Р</w:t>
            </w:r>
            <w:r w:rsidRPr="002903D9">
              <w:rPr>
                <w:rFonts w:ascii="Times New Roman" w:hAnsi="Times New Roman" w:cs="Times New Roman"/>
                <w:sz w:val="22"/>
                <w:szCs w:val="22"/>
              </w:rPr>
              <w:t xml:space="preserve">егистратор, </w:t>
            </w:r>
            <w:r>
              <w:rPr>
                <w:rFonts w:ascii="Times New Roman" w:hAnsi="Times New Roman" w:cs="Times New Roman"/>
                <w:sz w:val="22"/>
                <w:szCs w:val="22"/>
              </w:rPr>
              <w:t>А</w:t>
            </w:r>
            <w:r w:rsidRPr="002903D9">
              <w:rPr>
                <w:rFonts w:ascii="Times New Roman" w:hAnsi="Times New Roman" w:cs="Times New Roman"/>
                <w:sz w:val="22"/>
                <w:szCs w:val="22"/>
              </w:rPr>
              <w:t xml:space="preserve">удиторская организация и </w:t>
            </w:r>
            <w:r>
              <w:rPr>
                <w:rFonts w:ascii="Times New Roman" w:hAnsi="Times New Roman" w:cs="Times New Roman"/>
                <w:sz w:val="22"/>
                <w:szCs w:val="22"/>
              </w:rPr>
              <w:t>О</w:t>
            </w:r>
            <w:r w:rsidRPr="002903D9">
              <w:rPr>
                <w:rFonts w:ascii="Times New Roman" w:hAnsi="Times New Roman" w:cs="Times New Roman"/>
                <w:sz w:val="22"/>
                <w:szCs w:val="22"/>
              </w:rPr>
              <w:t>ценщик не могут являться владельцами инвестиционных паев.</w:t>
            </w:r>
          </w:p>
          <w:p w:rsidR="001469F0" w:rsidRPr="0012458E" w:rsidRDefault="001469F0" w:rsidP="001469F0">
            <w:pPr>
              <w:pStyle w:val="ConsPlusNormal"/>
              <w:widowControl/>
              <w:ind w:firstLine="540"/>
              <w:jc w:val="both"/>
              <w:rPr>
                <w:rFonts w:ascii="Times New Roman" w:hAnsi="Times New Roman" w:cs="Times New Roman"/>
                <w:sz w:val="22"/>
                <w:szCs w:val="22"/>
              </w:rPr>
            </w:pPr>
          </w:p>
        </w:tc>
        <w:tc>
          <w:tcPr>
            <w:tcW w:w="4819" w:type="dxa"/>
          </w:tcPr>
          <w:p w:rsidR="001469F0" w:rsidRPr="002903D9" w:rsidRDefault="001469F0" w:rsidP="001469F0">
            <w:pPr>
              <w:pStyle w:val="ConsPlusNormal"/>
              <w:widowControl/>
              <w:ind w:firstLine="540"/>
              <w:jc w:val="both"/>
              <w:rPr>
                <w:rFonts w:ascii="Times New Roman" w:hAnsi="Times New Roman" w:cs="Times New Roman"/>
                <w:sz w:val="22"/>
                <w:szCs w:val="22"/>
              </w:rPr>
            </w:pPr>
            <w:r w:rsidRPr="0012458E">
              <w:rPr>
                <w:rFonts w:ascii="Times New Roman" w:hAnsi="Times New Roman" w:cs="Times New Roman"/>
                <w:sz w:val="22"/>
                <w:szCs w:val="22"/>
              </w:rPr>
              <w:t>4</w:t>
            </w:r>
            <w:r>
              <w:rPr>
                <w:rFonts w:ascii="Times New Roman" w:hAnsi="Times New Roman" w:cs="Times New Roman"/>
                <w:sz w:val="22"/>
                <w:szCs w:val="22"/>
              </w:rPr>
              <w:t>2</w:t>
            </w:r>
            <w:r w:rsidRPr="0012458E">
              <w:rPr>
                <w:rFonts w:ascii="Times New Roman" w:hAnsi="Times New Roman" w:cs="Times New Roman"/>
                <w:sz w:val="22"/>
                <w:szCs w:val="22"/>
              </w:rPr>
              <w:t xml:space="preserve">. </w:t>
            </w:r>
            <w:r w:rsidRPr="002903D9">
              <w:rPr>
                <w:rFonts w:ascii="Times New Roman" w:hAnsi="Times New Roman" w:cs="Times New Roman"/>
                <w:sz w:val="22"/>
                <w:szCs w:val="22"/>
              </w:rPr>
              <w:t>Инвестиционные паи свободно обращаются по завершении формирования Фонда.</w:t>
            </w:r>
          </w:p>
          <w:p w:rsidR="001469F0" w:rsidRPr="0012458E" w:rsidRDefault="001469F0" w:rsidP="001469F0">
            <w:pPr>
              <w:pStyle w:val="ConsPlusNormal"/>
              <w:widowControl/>
              <w:ind w:firstLine="540"/>
              <w:jc w:val="both"/>
              <w:rPr>
                <w:rFonts w:ascii="Times New Roman" w:hAnsi="Times New Roman" w:cs="Times New Roman"/>
                <w:sz w:val="22"/>
                <w:szCs w:val="22"/>
              </w:rPr>
            </w:pPr>
            <w:r w:rsidRPr="002903D9">
              <w:rPr>
                <w:rFonts w:ascii="Times New Roman" w:hAnsi="Times New Roman" w:cs="Times New Roman"/>
                <w:sz w:val="22"/>
                <w:szCs w:val="22"/>
              </w:rPr>
              <w:t xml:space="preserve">Специализированный депозитарий, </w:t>
            </w:r>
            <w:r>
              <w:rPr>
                <w:rFonts w:ascii="Times New Roman" w:hAnsi="Times New Roman" w:cs="Times New Roman"/>
                <w:sz w:val="22"/>
                <w:szCs w:val="22"/>
              </w:rPr>
              <w:t>Р</w:t>
            </w:r>
            <w:r w:rsidRPr="002903D9">
              <w:rPr>
                <w:rFonts w:ascii="Times New Roman" w:hAnsi="Times New Roman" w:cs="Times New Roman"/>
                <w:sz w:val="22"/>
                <w:szCs w:val="22"/>
              </w:rPr>
              <w:t>егистратор</w:t>
            </w:r>
            <w:r>
              <w:rPr>
                <w:rFonts w:ascii="Times New Roman" w:hAnsi="Times New Roman" w:cs="Times New Roman"/>
                <w:sz w:val="22"/>
                <w:szCs w:val="22"/>
              </w:rPr>
              <w:t xml:space="preserve"> </w:t>
            </w:r>
            <w:r w:rsidRPr="002903D9">
              <w:rPr>
                <w:rFonts w:ascii="Times New Roman" w:hAnsi="Times New Roman" w:cs="Times New Roman"/>
                <w:sz w:val="22"/>
                <w:szCs w:val="22"/>
              </w:rPr>
              <w:t xml:space="preserve">и </w:t>
            </w:r>
            <w:r>
              <w:rPr>
                <w:rFonts w:ascii="Times New Roman" w:hAnsi="Times New Roman" w:cs="Times New Roman"/>
                <w:sz w:val="22"/>
                <w:szCs w:val="22"/>
              </w:rPr>
              <w:t>О</w:t>
            </w:r>
            <w:r w:rsidRPr="002903D9">
              <w:rPr>
                <w:rFonts w:ascii="Times New Roman" w:hAnsi="Times New Roman" w:cs="Times New Roman"/>
                <w:sz w:val="22"/>
                <w:szCs w:val="22"/>
              </w:rPr>
              <w:t>ценщик не могут являться владельцами инвестиционных паев.</w:t>
            </w:r>
          </w:p>
          <w:p w:rsidR="001469F0" w:rsidRPr="0012458E" w:rsidRDefault="001469F0" w:rsidP="001469F0">
            <w:pPr>
              <w:pStyle w:val="ConsPlusNormal"/>
              <w:widowControl/>
              <w:ind w:firstLine="540"/>
              <w:jc w:val="both"/>
              <w:rPr>
                <w:rFonts w:ascii="Times New Roman" w:hAnsi="Times New Roman" w:cs="Times New Roman"/>
                <w:sz w:val="22"/>
                <w:szCs w:val="22"/>
              </w:rPr>
            </w:pPr>
          </w:p>
        </w:tc>
      </w:tr>
      <w:tr w:rsidR="00B924F8" w:rsidRPr="00A34442" w:rsidTr="008A4E0D">
        <w:trPr>
          <w:trHeight w:val="728"/>
        </w:trPr>
        <w:tc>
          <w:tcPr>
            <w:tcW w:w="567" w:type="dxa"/>
          </w:tcPr>
          <w:p w:rsidR="00B924F8" w:rsidRDefault="001469F0" w:rsidP="0074284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r w:rsidR="00B924F8">
              <w:rPr>
                <w:rFonts w:ascii="Times New Roman" w:hAnsi="Times New Roman" w:cs="Times New Roman"/>
                <w:sz w:val="24"/>
                <w:szCs w:val="24"/>
              </w:rPr>
              <w:t>.</w:t>
            </w:r>
          </w:p>
        </w:tc>
        <w:tc>
          <w:tcPr>
            <w:tcW w:w="4820" w:type="dxa"/>
          </w:tcPr>
          <w:p w:rsidR="00B924F8" w:rsidRDefault="00B924F8" w:rsidP="00B924F8">
            <w:pPr>
              <w:pStyle w:val="ConsPlusNormal"/>
              <w:widowControl/>
              <w:ind w:firstLine="540"/>
              <w:jc w:val="both"/>
              <w:rPr>
                <w:rFonts w:ascii="Times New Roman" w:hAnsi="Times New Roman" w:cs="Times New Roman"/>
                <w:sz w:val="22"/>
                <w:szCs w:val="22"/>
              </w:rPr>
            </w:pPr>
            <w:r w:rsidRPr="00065727">
              <w:rPr>
                <w:rFonts w:ascii="Times New Roman" w:hAnsi="Times New Roman" w:cs="Times New Roman"/>
                <w:sz w:val="22"/>
                <w:szCs w:val="22"/>
              </w:rPr>
              <w:t>45.</w:t>
            </w:r>
            <w:r w:rsidRPr="0012458E">
              <w:rPr>
                <w:rFonts w:ascii="Times New Roman" w:hAnsi="Times New Roman" w:cs="Times New Roman"/>
                <w:sz w:val="22"/>
                <w:szCs w:val="22"/>
              </w:rPr>
              <w:t xml:space="preserve"> </w:t>
            </w:r>
            <w:r>
              <w:rPr>
                <w:rFonts w:ascii="Times New Roman" w:hAnsi="Times New Roman" w:cs="Times New Roman"/>
                <w:sz w:val="22"/>
                <w:szCs w:val="22"/>
              </w:rPr>
              <w:t>Общее собрание владельцев инвестиционных паев (далее – Общее собрание) принимает решения по вопросам:</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 утверждения изменений, которые вносятся в настоящие Правила, связанных:</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с увеличением размера вознаграждения Управляющей компании, Специализированного </w:t>
            </w:r>
            <w:r>
              <w:rPr>
                <w:rFonts w:ascii="Times New Roman" w:hAnsi="Times New Roman" w:cs="Times New Roman"/>
                <w:sz w:val="22"/>
                <w:szCs w:val="22"/>
              </w:rPr>
              <w:lastRenderedPageBreak/>
              <w:t>депозитария, Регистратора, Аудиторской организации и Оценщика;</w:t>
            </w:r>
          </w:p>
          <w:p w:rsidR="00B924F8" w:rsidRDefault="00B924F8" w:rsidP="00B924F8">
            <w:pPr>
              <w:autoSpaceDE w:val="0"/>
              <w:autoSpaceDN w:val="0"/>
              <w:adjustRightInd w:val="0"/>
              <w:ind w:firstLine="540"/>
              <w:jc w:val="both"/>
              <w:rPr>
                <w:sz w:val="22"/>
                <w:szCs w:val="22"/>
              </w:rPr>
            </w:pPr>
            <w:r>
              <w:rPr>
                <w:sz w:val="22"/>
                <w:szCs w:val="22"/>
              </w:rPr>
              <w:t>-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 введением скидок в связи с погашением инвестиционных паев или увеличением их размеров;</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 изменением типа Фонда;</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 определением количества дополнительных инвестиционных паев;</w:t>
            </w:r>
          </w:p>
          <w:p w:rsidR="00B924F8"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с изменением категории Фонда; </w:t>
            </w:r>
          </w:p>
          <w:p w:rsidR="00B924F8" w:rsidRPr="00E70B1C" w:rsidRDefault="00B924F8" w:rsidP="00B924F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с установлением или исключением права владельцев инвестиционных паев на получение </w:t>
            </w:r>
            <w:r w:rsidRPr="00E70B1C">
              <w:rPr>
                <w:rFonts w:ascii="Times New Roman" w:hAnsi="Times New Roman" w:cs="Times New Roman"/>
                <w:sz w:val="22"/>
                <w:szCs w:val="22"/>
              </w:rPr>
              <w:t xml:space="preserve">дохода от доверительного управления Фондом; </w:t>
            </w:r>
          </w:p>
          <w:p w:rsidR="00B924F8" w:rsidRPr="00E70B1C" w:rsidRDefault="00B924F8" w:rsidP="00B924F8">
            <w:pPr>
              <w:autoSpaceDE w:val="0"/>
              <w:autoSpaceDN w:val="0"/>
              <w:adjustRightInd w:val="0"/>
              <w:ind w:firstLine="540"/>
              <w:jc w:val="both"/>
              <w:rPr>
                <w:sz w:val="22"/>
                <w:szCs w:val="22"/>
              </w:rPr>
            </w:pPr>
            <w:r w:rsidRPr="00E70B1C">
              <w:rPr>
                <w:sz w:val="22"/>
                <w:szCs w:val="22"/>
              </w:rPr>
              <w:t xml:space="preserve">- с изменением порядка определения размера дохода от доверительного управления </w:t>
            </w:r>
            <w:r>
              <w:rPr>
                <w:sz w:val="22"/>
                <w:szCs w:val="22"/>
              </w:rPr>
              <w:t>Ф</w:t>
            </w:r>
            <w:r w:rsidRPr="00E70B1C">
              <w:rPr>
                <w:sz w:val="22"/>
                <w:szCs w:val="22"/>
              </w:rPr>
              <w:t xml:space="preserve">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w:t>
            </w:r>
          </w:p>
          <w:p w:rsidR="00B924F8" w:rsidRPr="00E70B1C" w:rsidRDefault="00B924F8" w:rsidP="00B924F8">
            <w:pPr>
              <w:pStyle w:val="ConsPlusNormal"/>
              <w:widowControl/>
              <w:ind w:firstLine="540"/>
              <w:jc w:val="both"/>
              <w:rPr>
                <w:rFonts w:ascii="Times New Roman" w:hAnsi="Times New Roman" w:cs="Times New Roman"/>
                <w:sz w:val="22"/>
                <w:szCs w:val="22"/>
              </w:rPr>
            </w:pPr>
            <w:r w:rsidRPr="00E70B1C">
              <w:rPr>
                <w:rFonts w:ascii="Times New Roman" w:hAnsi="Times New Roman" w:cs="Times New Roman"/>
                <w:sz w:val="22"/>
                <w:szCs w:val="22"/>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B924F8" w:rsidRPr="00E70B1C" w:rsidRDefault="00B924F8" w:rsidP="00B924F8">
            <w:pPr>
              <w:pStyle w:val="ConsPlusNormal"/>
              <w:widowControl/>
              <w:ind w:firstLine="540"/>
              <w:jc w:val="both"/>
              <w:rPr>
                <w:rFonts w:ascii="Times New Roman" w:hAnsi="Times New Roman" w:cs="Times New Roman"/>
                <w:sz w:val="22"/>
                <w:szCs w:val="22"/>
              </w:rPr>
            </w:pPr>
            <w:r w:rsidRPr="00E70B1C">
              <w:rPr>
                <w:rFonts w:ascii="Times New Roman" w:hAnsi="Times New Roman" w:cs="Times New Roman"/>
                <w:sz w:val="22"/>
                <w:szCs w:val="22"/>
              </w:rPr>
              <w:t xml:space="preserve">- с изменением срока действия договора доверительного управления Фондом; </w:t>
            </w:r>
          </w:p>
          <w:p w:rsidR="00B924F8" w:rsidRPr="00E70B1C" w:rsidRDefault="00B924F8" w:rsidP="00B924F8">
            <w:pPr>
              <w:pStyle w:val="ConsPlusNormal"/>
              <w:widowControl/>
              <w:ind w:firstLine="540"/>
              <w:jc w:val="both"/>
              <w:rPr>
                <w:rFonts w:ascii="Times New Roman" w:hAnsi="Times New Roman" w:cs="Times New Roman"/>
                <w:sz w:val="22"/>
                <w:szCs w:val="22"/>
              </w:rPr>
            </w:pPr>
            <w:r w:rsidRPr="00E70B1C">
              <w:rPr>
                <w:rFonts w:ascii="Times New Roman" w:hAnsi="Times New Roman" w:cs="Times New Roman"/>
                <w:sz w:val="22"/>
                <w:szCs w:val="22"/>
              </w:rPr>
              <w:t xml:space="preserve">- с увеличением размера вознаграждения лица, осуществляющего прекращение Фонда; </w:t>
            </w:r>
          </w:p>
          <w:p w:rsidR="00B924F8" w:rsidRPr="00E70B1C" w:rsidRDefault="00B924F8" w:rsidP="00B924F8">
            <w:pPr>
              <w:pStyle w:val="ConsPlusNormal"/>
              <w:widowControl/>
              <w:ind w:firstLine="540"/>
              <w:jc w:val="both"/>
              <w:rPr>
                <w:rFonts w:ascii="Times New Roman" w:hAnsi="Times New Roman" w:cs="Times New Roman"/>
                <w:sz w:val="22"/>
                <w:szCs w:val="22"/>
              </w:rPr>
            </w:pPr>
            <w:r w:rsidRPr="00E70B1C">
              <w:rPr>
                <w:rFonts w:ascii="Times New Roman" w:hAnsi="Times New Roman" w:cs="Times New Roman"/>
                <w:sz w:val="22"/>
                <w:szCs w:val="22"/>
              </w:rPr>
              <w:t>- с изменением количества голосов, необходимых для принятия решения Общим собранием;</w:t>
            </w:r>
          </w:p>
          <w:p w:rsidR="00B924F8" w:rsidRPr="00E70B1C" w:rsidRDefault="00B924F8" w:rsidP="00B924F8">
            <w:pPr>
              <w:autoSpaceDE w:val="0"/>
              <w:autoSpaceDN w:val="0"/>
              <w:adjustRightInd w:val="0"/>
              <w:ind w:firstLine="540"/>
              <w:jc w:val="both"/>
              <w:rPr>
                <w:sz w:val="22"/>
                <w:szCs w:val="22"/>
              </w:rPr>
            </w:pPr>
            <w:r w:rsidRPr="00E70B1C">
              <w:rPr>
                <w:sz w:val="22"/>
                <w:szCs w:val="22"/>
              </w:rPr>
              <w:t>-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B924F8" w:rsidRPr="00E70B1C" w:rsidRDefault="00B924F8" w:rsidP="00B924F8">
            <w:pPr>
              <w:pStyle w:val="ConsPlusNormal"/>
              <w:widowControl/>
              <w:ind w:firstLine="540"/>
              <w:jc w:val="both"/>
              <w:rPr>
                <w:rFonts w:ascii="Times New Roman" w:hAnsi="Times New Roman" w:cs="Times New Roman"/>
                <w:sz w:val="22"/>
                <w:szCs w:val="22"/>
              </w:rPr>
            </w:pPr>
            <w:r w:rsidRPr="00E70B1C">
              <w:rPr>
                <w:rFonts w:ascii="Times New Roman" w:hAnsi="Times New Roman" w:cs="Times New Roman"/>
                <w:sz w:val="22"/>
                <w:szCs w:val="22"/>
              </w:rPr>
              <w:t>2) передачи прав и обязанностей по договору доверительного управления Фондом другой управляющей компании;</w:t>
            </w:r>
          </w:p>
          <w:p w:rsidR="00B924F8" w:rsidRPr="00E70B1C" w:rsidRDefault="00B924F8" w:rsidP="00B924F8">
            <w:pPr>
              <w:pStyle w:val="ConsPlusNormal"/>
              <w:widowControl/>
              <w:ind w:firstLine="540"/>
              <w:jc w:val="both"/>
              <w:rPr>
                <w:rFonts w:ascii="Times New Roman" w:hAnsi="Times New Roman" w:cs="Times New Roman"/>
                <w:sz w:val="22"/>
                <w:szCs w:val="22"/>
              </w:rPr>
            </w:pPr>
            <w:r w:rsidRPr="00E70B1C">
              <w:rPr>
                <w:rFonts w:ascii="Times New Roman" w:hAnsi="Times New Roman" w:cs="Times New Roman"/>
                <w:sz w:val="22"/>
                <w:szCs w:val="22"/>
              </w:rPr>
              <w:t>3) досрочного прекращения или продления срока действия договора доверительного управления Фондом.</w:t>
            </w:r>
          </w:p>
          <w:p w:rsidR="00B924F8" w:rsidRPr="00F84D9B" w:rsidRDefault="00B924F8" w:rsidP="00F84D9B">
            <w:pPr>
              <w:pStyle w:val="ConsPlusNormal"/>
              <w:widowControl/>
              <w:ind w:firstLine="540"/>
              <w:jc w:val="both"/>
              <w:rPr>
                <w:rFonts w:ascii="Times New Roman" w:hAnsi="Times New Roman" w:cs="Times New Roman"/>
                <w:sz w:val="24"/>
                <w:szCs w:val="24"/>
              </w:rPr>
            </w:pPr>
          </w:p>
        </w:tc>
        <w:tc>
          <w:tcPr>
            <w:tcW w:w="4819" w:type="dxa"/>
          </w:tcPr>
          <w:p w:rsidR="000A2972" w:rsidRDefault="00B924F8" w:rsidP="00ED25FB">
            <w:pPr>
              <w:autoSpaceDE w:val="0"/>
              <w:autoSpaceDN w:val="0"/>
              <w:adjustRightInd w:val="0"/>
              <w:ind w:firstLine="540"/>
              <w:jc w:val="both"/>
              <w:rPr>
                <w:sz w:val="22"/>
                <w:szCs w:val="22"/>
              </w:rPr>
            </w:pPr>
            <w:r w:rsidRPr="00065727">
              <w:rPr>
                <w:sz w:val="22"/>
                <w:szCs w:val="22"/>
              </w:rPr>
              <w:lastRenderedPageBreak/>
              <w:t>45.</w:t>
            </w:r>
            <w:r w:rsidRPr="0012458E">
              <w:rPr>
                <w:sz w:val="22"/>
                <w:szCs w:val="22"/>
              </w:rPr>
              <w:t xml:space="preserve"> </w:t>
            </w:r>
            <w:r>
              <w:rPr>
                <w:sz w:val="22"/>
                <w:szCs w:val="22"/>
              </w:rPr>
              <w:t>Общее собрание владельцев инвестиционных паев (далее – Общее собрание) принимает решения по вопросам:</w:t>
            </w:r>
          </w:p>
          <w:p w:rsidR="000A2972" w:rsidRDefault="00B924F8" w:rsidP="00ED25FB">
            <w:pPr>
              <w:autoSpaceDE w:val="0"/>
              <w:autoSpaceDN w:val="0"/>
              <w:adjustRightInd w:val="0"/>
              <w:ind w:firstLine="540"/>
              <w:jc w:val="both"/>
              <w:rPr>
                <w:sz w:val="22"/>
                <w:szCs w:val="22"/>
              </w:rPr>
            </w:pPr>
            <w:r>
              <w:rPr>
                <w:sz w:val="22"/>
                <w:szCs w:val="22"/>
              </w:rPr>
              <w:t>1) утверждения изменений, которые вносятся в настоящие Правила, связанных:</w:t>
            </w:r>
          </w:p>
          <w:p w:rsidR="000A2972" w:rsidRDefault="00B924F8" w:rsidP="00ED25FB">
            <w:pPr>
              <w:autoSpaceDE w:val="0"/>
              <w:autoSpaceDN w:val="0"/>
              <w:adjustRightInd w:val="0"/>
              <w:ind w:firstLine="540"/>
              <w:jc w:val="both"/>
              <w:rPr>
                <w:sz w:val="22"/>
                <w:szCs w:val="22"/>
              </w:rPr>
            </w:pPr>
            <w:r>
              <w:rPr>
                <w:sz w:val="22"/>
                <w:szCs w:val="22"/>
              </w:rPr>
              <w:t>- с изменением инвестиционной декларации Фонда, за исключением случаев, когда такие изменения обусловлены изменениями нормативных актов в сфере финансовых рынков, устанавливающих дополнительные ограничения состава и структуры активов паевых инвестиционных фондов;</w:t>
            </w:r>
          </w:p>
          <w:p w:rsidR="000A2972" w:rsidRDefault="00B924F8" w:rsidP="00ED25FB">
            <w:pPr>
              <w:autoSpaceDE w:val="0"/>
              <w:autoSpaceDN w:val="0"/>
              <w:adjustRightInd w:val="0"/>
              <w:ind w:firstLine="540"/>
              <w:jc w:val="both"/>
              <w:rPr>
                <w:sz w:val="22"/>
                <w:szCs w:val="22"/>
              </w:rPr>
            </w:pPr>
            <w:r>
              <w:rPr>
                <w:sz w:val="22"/>
                <w:szCs w:val="22"/>
              </w:rPr>
              <w:t xml:space="preserve">- с увеличением размера вознаграждения Управляющей компании, Специализированного </w:t>
            </w:r>
            <w:r>
              <w:rPr>
                <w:sz w:val="22"/>
                <w:szCs w:val="22"/>
              </w:rPr>
              <w:lastRenderedPageBreak/>
              <w:t>депозитария, Регистратора и Оценщика;</w:t>
            </w:r>
          </w:p>
          <w:p w:rsidR="000A2972" w:rsidRDefault="00B924F8" w:rsidP="00ED25FB">
            <w:pPr>
              <w:autoSpaceDE w:val="0"/>
              <w:autoSpaceDN w:val="0"/>
              <w:adjustRightInd w:val="0"/>
              <w:ind w:firstLine="540"/>
              <w:jc w:val="both"/>
              <w:rPr>
                <w:sz w:val="22"/>
                <w:szCs w:val="22"/>
              </w:rPr>
            </w:pPr>
            <w:r>
              <w:rPr>
                <w:sz w:val="22"/>
                <w:szCs w:val="22"/>
              </w:rPr>
              <w:t>-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0A2972" w:rsidRDefault="00B924F8" w:rsidP="00ED25FB">
            <w:pPr>
              <w:autoSpaceDE w:val="0"/>
              <w:autoSpaceDN w:val="0"/>
              <w:adjustRightInd w:val="0"/>
              <w:ind w:firstLine="540"/>
              <w:jc w:val="both"/>
              <w:rPr>
                <w:sz w:val="22"/>
                <w:szCs w:val="22"/>
              </w:rPr>
            </w:pPr>
            <w:r>
              <w:rPr>
                <w:sz w:val="22"/>
                <w:szCs w:val="22"/>
              </w:rPr>
              <w:t>- с введением скидок в связи с погашением инвестиционных паев или увеличением их размеров;</w:t>
            </w:r>
          </w:p>
          <w:p w:rsidR="000A2972" w:rsidRDefault="00B924F8" w:rsidP="00ED25FB">
            <w:pPr>
              <w:autoSpaceDE w:val="0"/>
              <w:autoSpaceDN w:val="0"/>
              <w:adjustRightInd w:val="0"/>
              <w:ind w:firstLine="540"/>
              <w:jc w:val="both"/>
              <w:rPr>
                <w:sz w:val="22"/>
                <w:szCs w:val="22"/>
              </w:rPr>
            </w:pPr>
            <w:r>
              <w:rPr>
                <w:sz w:val="22"/>
                <w:szCs w:val="22"/>
              </w:rPr>
              <w:t>- с изменением типа Фонда;</w:t>
            </w:r>
          </w:p>
          <w:p w:rsidR="000A2972" w:rsidRDefault="00B924F8" w:rsidP="00ED25FB">
            <w:pPr>
              <w:autoSpaceDE w:val="0"/>
              <w:autoSpaceDN w:val="0"/>
              <w:adjustRightInd w:val="0"/>
              <w:ind w:firstLine="540"/>
              <w:jc w:val="both"/>
              <w:rPr>
                <w:sz w:val="22"/>
                <w:szCs w:val="22"/>
              </w:rPr>
            </w:pPr>
            <w:r>
              <w:rPr>
                <w:sz w:val="22"/>
                <w:szCs w:val="22"/>
              </w:rPr>
              <w:t>- с определением количества дополнительных инвестиционных паев;</w:t>
            </w:r>
          </w:p>
          <w:p w:rsidR="000A2972" w:rsidRDefault="00B924F8" w:rsidP="00ED25FB">
            <w:pPr>
              <w:autoSpaceDE w:val="0"/>
              <w:autoSpaceDN w:val="0"/>
              <w:adjustRightInd w:val="0"/>
              <w:ind w:firstLine="540"/>
              <w:jc w:val="both"/>
              <w:rPr>
                <w:sz w:val="22"/>
                <w:szCs w:val="22"/>
              </w:rPr>
            </w:pPr>
            <w:r>
              <w:rPr>
                <w:sz w:val="22"/>
                <w:szCs w:val="22"/>
              </w:rPr>
              <w:t xml:space="preserve">- с изменением категории Фонда; </w:t>
            </w:r>
          </w:p>
          <w:p w:rsidR="000A2972" w:rsidRDefault="00B924F8" w:rsidP="00ED25FB">
            <w:pPr>
              <w:autoSpaceDE w:val="0"/>
              <w:autoSpaceDN w:val="0"/>
              <w:adjustRightInd w:val="0"/>
              <w:ind w:firstLine="540"/>
              <w:jc w:val="both"/>
              <w:rPr>
                <w:sz w:val="22"/>
                <w:szCs w:val="22"/>
              </w:rPr>
            </w:pPr>
            <w:r>
              <w:rPr>
                <w:sz w:val="22"/>
                <w:szCs w:val="22"/>
              </w:rPr>
              <w:t xml:space="preserve">- с установлением или исключением права владельцев инвестиционных паев на получение </w:t>
            </w:r>
            <w:r w:rsidRPr="00E70B1C">
              <w:rPr>
                <w:sz w:val="22"/>
                <w:szCs w:val="22"/>
              </w:rPr>
              <w:t xml:space="preserve">дохода от доверительного управления Фондом; </w:t>
            </w:r>
          </w:p>
          <w:p w:rsidR="000A2972" w:rsidRDefault="00B924F8" w:rsidP="00ED25FB">
            <w:pPr>
              <w:autoSpaceDE w:val="0"/>
              <w:autoSpaceDN w:val="0"/>
              <w:adjustRightInd w:val="0"/>
              <w:ind w:firstLine="540"/>
              <w:jc w:val="both"/>
              <w:rPr>
                <w:sz w:val="22"/>
                <w:szCs w:val="22"/>
              </w:rPr>
            </w:pPr>
            <w:r w:rsidRPr="00E70B1C">
              <w:rPr>
                <w:sz w:val="22"/>
                <w:szCs w:val="22"/>
              </w:rPr>
              <w:t xml:space="preserve">- с изменением порядка определения размера дохода от доверительного управления </w:t>
            </w:r>
            <w:r>
              <w:rPr>
                <w:sz w:val="22"/>
                <w:szCs w:val="22"/>
              </w:rPr>
              <w:t>Ф</w:t>
            </w:r>
            <w:r w:rsidRPr="00E70B1C">
              <w:rPr>
                <w:sz w:val="22"/>
                <w:szCs w:val="22"/>
              </w:rPr>
              <w:t xml:space="preserve">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w:t>
            </w:r>
          </w:p>
          <w:p w:rsidR="000A2972" w:rsidRDefault="00B924F8" w:rsidP="00ED25FB">
            <w:pPr>
              <w:autoSpaceDE w:val="0"/>
              <w:autoSpaceDN w:val="0"/>
              <w:adjustRightInd w:val="0"/>
              <w:ind w:firstLine="540"/>
              <w:jc w:val="both"/>
              <w:rPr>
                <w:sz w:val="22"/>
                <w:szCs w:val="22"/>
              </w:rPr>
            </w:pPr>
            <w:r w:rsidRPr="00E70B1C">
              <w:rPr>
                <w:sz w:val="22"/>
                <w:szCs w:val="22"/>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0A2972" w:rsidRDefault="00B924F8" w:rsidP="00ED25FB">
            <w:pPr>
              <w:autoSpaceDE w:val="0"/>
              <w:autoSpaceDN w:val="0"/>
              <w:adjustRightInd w:val="0"/>
              <w:ind w:firstLine="540"/>
              <w:jc w:val="both"/>
              <w:rPr>
                <w:sz w:val="22"/>
                <w:szCs w:val="22"/>
              </w:rPr>
            </w:pPr>
            <w:r w:rsidRPr="00E70B1C">
              <w:rPr>
                <w:sz w:val="22"/>
                <w:szCs w:val="22"/>
              </w:rPr>
              <w:t xml:space="preserve">- с изменением срока действия договора доверительного управления Фондом; </w:t>
            </w:r>
          </w:p>
          <w:p w:rsidR="000A2972" w:rsidRDefault="00B924F8" w:rsidP="00ED25FB">
            <w:pPr>
              <w:autoSpaceDE w:val="0"/>
              <w:autoSpaceDN w:val="0"/>
              <w:adjustRightInd w:val="0"/>
              <w:ind w:firstLine="540"/>
              <w:jc w:val="both"/>
              <w:rPr>
                <w:sz w:val="22"/>
                <w:szCs w:val="22"/>
              </w:rPr>
            </w:pPr>
            <w:r w:rsidRPr="00E70B1C">
              <w:rPr>
                <w:sz w:val="22"/>
                <w:szCs w:val="22"/>
              </w:rPr>
              <w:t xml:space="preserve">- с увеличением размера вознаграждения лица, осуществляющего прекращение Фонда; </w:t>
            </w:r>
          </w:p>
          <w:p w:rsidR="000A2972" w:rsidRDefault="00B924F8" w:rsidP="00ED25FB">
            <w:pPr>
              <w:autoSpaceDE w:val="0"/>
              <w:autoSpaceDN w:val="0"/>
              <w:adjustRightInd w:val="0"/>
              <w:ind w:firstLine="540"/>
              <w:jc w:val="both"/>
              <w:rPr>
                <w:sz w:val="22"/>
                <w:szCs w:val="22"/>
              </w:rPr>
            </w:pPr>
            <w:r w:rsidRPr="00E70B1C">
              <w:rPr>
                <w:sz w:val="22"/>
                <w:szCs w:val="22"/>
              </w:rPr>
              <w:t>- с изменением количества голосов, необходимых для принятия решения Общим собранием;</w:t>
            </w:r>
          </w:p>
          <w:p w:rsidR="000A2972" w:rsidRDefault="00B924F8" w:rsidP="00ED25FB">
            <w:pPr>
              <w:autoSpaceDE w:val="0"/>
              <w:autoSpaceDN w:val="0"/>
              <w:adjustRightInd w:val="0"/>
              <w:ind w:firstLine="540"/>
              <w:jc w:val="both"/>
              <w:rPr>
                <w:sz w:val="22"/>
                <w:szCs w:val="22"/>
              </w:rPr>
            </w:pPr>
            <w:r w:rsidRPr="00E70B1C">
              <w:rPr>
                <w:sz w:val="22"/>
                <w:szCs w:val="22"/>
              </w:rPr>
              <w:t>-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0A2972" w:rsidRPr="00ED25FB" w:rsidRDefault="003C78D8" w:rsidP="00ED25FB">
            <w:pPr>
              <w:autoSpaceDE w:val="0"/>
              <w:autoSpaceDN w:val="0"/>
              <w:adjustRightInd w:val="0"/>
              <w:ind w:firstLine="540"/>
              <w:jc w:val="both"/>
              <w:rPr>
                <w:b/>
                <w:sz w:val="22"/>
                <w:szCs w:val="22"/>
              </w:rPr>
            </w:pPr>
            <w:r>
              <w:rPr>
                <w:sz w:val="22"/>
                <w:szCs w:val="22"/>
              </w:rPr>
              <w:t xml:space="preserve">- </w:t>
            </w:r>
            <w:r w:rsidR="004B77CA" w:rsidRPr="00ED25FB">
              <w:rPr>
                <w:b/>
                <w:sz w:val="22"/>
                <w:szCs w:val="22"/>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rsidR="000A2972" w:rsidRDefault="00B924F8" w:rsidP="00ED25FB">
            <w:pPr>
              <w:autoSpaceDE w:val="0"/>
              <w:autoSpaceDN w:val="0"/>
              <w:adjustRightInd w:val="0"/>
              <w:ind w:firstLine="540"/>
              <w:jc w:val="both"/>
              <w:rPr>
                <w:sz w:val="22"/>
                <w:szCs w:val="22"/>
              </w:rPr>
            </w:pPr>
            <w:r w:rsidRPr="00E70B1C">
              <w:rPr>
                <w:sz w:val="22"/>
                <w:szCs w:val="22"/>
              </w:rPr>
              <w:t>2) передачи прав и обязанностей по договору доверительного управления Фондом другой управляющей компании;</w:t>
            </w:r>
          </w:p>
          <w:p w:rsidR="000A2972" w:rsidRDefault="00B924F8" w:rsidP="00ED25FB">
            <w:pPr>
              <w:autoSpaceDE w:val="0"/>
              <w:autoSpaceDN w:val="0"/>
              <w:adjustRightInd w:val="0"/>
              <w:ind w:firstLine="540"/>
              <w:jc w:val="both"/>
              <w:rPr>
                <w:sz w:val="22"/>
                <w:szCs w:val="22"/>
              </w:rPr>
            </w:pPr>
            <w:r w:rsidRPr="00E70B1C">
              <w:rPr>
                <w:sz w:val="22"/>
                <w:szCs w:val="22"/>
              </w:rPr>
              <w:t>3) досрочного прекращения или продления срока действия договора доверительного управления Фондом.</w:t>
            </w:r>
          </w:p>
          <w:p w:rsidR="000A2972" w:rsidRPr="00ED25FB" w:rsidRDefault="000A2972" w:rsidP="00ED25FB">
            <w:pPr>
              <w:autoSpaceDE w:val="0"/>
              <w:autoSpaceDN w:val="0"/>
              <w:adjustRightInd w:val="0"/>
              <w:ind w:firstLine="540"/>
              <w:jc w:val="both"/>
              <w:rPr>
                <w:sz w:val="22"/>
                <w:szCs w:val="22"/>
              </w:rPr>
            </w:pPr>
          </w:p>
        </w:tc>
      </w:tr>
      <w:tr w:rsidR="00F84D9B" w:rsidRPr="001469F0" w:rsidTr="008A4E0D">
        <w:trPr>
          <w:trHeight w:val="728"/>
        </w:trPr>
        <w:tc>
          <w:tcPr>
            <w:tcW w:w="567" w:type="dxa"/>
          </w:tcPr>
          <w:p w:rsidR="00F84D9B"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lastRenderedPageBreak/>
              <w:t>12.</w:t>
            </w:r>
          </w:p>
        </w:tc>
        <w:tc>
          <w:tcPr>
            <w:tcW w:w="4820" w:type="dxa"/>
          </w:tcPr>
          <w:p w:rsidR="00F84D9B" w:rsidRPr="004E01D7" w:rsidRDefault="00412DC1" w:rsidP="00F84D9B">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46.15. Общее собрание, проводимое в форме собрания, должно проводиться в городе Казань.</w:t>
            </w:r>
          </w:p>
        </w:tc>
        <w:tc>
          <w:tcPr>
            <w:tcW w:w="4819" w:type="dxa"/>
          </w:tcPr>
          <w:p w:rsidR="00F84D9B" w:rsidRDefault="00412DC1" w:rsidP="00936FFF">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46.15. Общее собрание, проводимое в форме собрания, должно проводиться в городе Москв</w:t>
            </w:r>
            <w:r w:rsidR="001B306E">
              <w:rPr>
                <w:rFonts w:ascii="Times New Roman" w:hAnsi="Times New Roman" w:cs="Times New Roman"/>
                <w:sz w:val="22"/>
                <w:szCs w:val="22"/>
              </w:rPr>
              <w:t>а</w:t>
            </w:r>
            <w:r w:rsidRPr="004E01D7">
              <w:rPr>
                <w:rFonts w:ascii="Times New Roman" w:hAnsi="Times New Roman" w:cs="Times New Roman"/>
                <w:sz w:val="22"/>
                <w:szCs w:val="22"/>
              </w:rPr>
              <w:t>.</w:t>
            </w:r>
          </w:p>
          <w:p w:rsidR="001469F0" w:rsidRPr="004E01D7" w:rsidRDefault="001469F0" w:rsidP="00936FFF">
            <w:pPr>
              <w:pStyle w:val="ConsPlusNormal"/>
              <w:ind w:firstLine="540"/>
              <w:jc w:val="both"/>
              <w:rPr>
                <w:rFonts w:ascii="Times New Roman" w:hAnsi="Times New Roman" w:cs="Times New Roman"/>
                <w:sz w:val="22"/>
                <w:szCs w:val="22"/>
              </w:rPr>
            </w:pPr>
          </w:p>
        </w:tc>
      </w:tr>
      <w:tr w:rsidR="0043000A" w:rsidRPr="001469F0" w:rsidTr="008A4E0D">
        <w:trPr>
          <w:trHeight w:val="728"/>
        </w:trPr>
        <w:tc>
          <w:tcPr>
            <w:tcW w:w="567" w:type="dxa"/>
          </w:tcPr>
          <w:p w:rsidR="0043000A"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lastRenderedPageBreak/>
              <w:t>13.</w:t>
            </w:r>
          </w:p>
        </w:tc>
        <w:tc>
          <w:tcPr>
            <w:tcW w:w="4820" w:type="dxa"/>
          </w:tcPr>
          <w:p w:rsidR="0043000A"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43000A"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До его раскрытия сообщение о созыве Общего собрания должно быть направлено в Банк России.</w:t>
            </w:r>
          </w:p>
          <w:p w:rsidR="0043000A" w:rsidRPr="004E01D7" w:rsidRDefault="00412DC1" w:rsidP="0043000A">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Раскрытие сообщения о созыве Общего собрания осуществляется в сети ИНТЕРНЕТ на сайте https://akbars-capital.ru/.</w:t>
            </w:r>
          </w:p>
        </w:tc>
        <w:tc>
          <w:tcPr>
            <w:tcW w:w="4819" w:type="dxa"/>
          </w:tcPr>
          <w:p w:rsidR="0043000A"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43000A"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До его раскрытия сообщение о созыве Общего собрания должно быть направлено в Банк России.</w:t>
            </w:r>
          </w:p>
          <w:p w:rsidR="00A03B50" w:rsidRPr="004E01D7" w:rsidRDefault="00412DC1">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Раскрытие сообщения о созыве Общего собрания осуществляется в сети ИНТЕРНЕТ на сайте</w:t>
            </w:r>
            <w:hyperlink r:id="rId11" w:history="1">
              <w:r>
                <w:rPr>
                  <w:rStyle w:val="ab"/>
                  <w:b/>
                  <w:lang w:val="en-US"/>
                </w:rPr>
                <w:t>http</w:t>
              </w:r>
              <w:r>
                <w:rPr>
                  <w:rStyle w:val="ab"/>
                  <w:b/>
                </w:rPr>
                <w:t>://</w:t>
              </w:r>
              <w:r>
                <w:rPr>
                  <w:rStyle w:val="ab"/>
                  <w:b/>
                  <w:lang w:val="en-US"/>
                </w:rPr>
                <w:t>www</w:t>
              </w:r>
              <w:r>
                <w:rPr>
                  <w:rStyle w:val="ab"/>
                  <w:b/>
                </w:rPr>
                <w:t>.</w:t>
              </w:r>
              <w:r>
                <w:rPr>
                  <w:rStyle w:val="ab"/>
                  <w:b/>
                  <w:lang w:val="en-US"/>
                </w:rPr>
                <w:t>prostorinvest</w:t>
              </w:r>
              <w:r>
                <w:rPr>
                  <w:rStyle w:val="ab"/>
                  <w:b/>
                </w:rPr>
                <w:t>.</w:t>
              </w:r>
              <w:r>
                <w:rPr>
                  <w:rStyle w:val="ab"/>
                  <w:b/>
                  <w:lang w:val="en-US"/>
                </w:rPr>
                <w:t>ru</w:t>
              </w:r>
            </w:hyperlink>
            <w:r w:rsidR="00D04B76">
              <w:rPr>
                <w:b/>
              </w:rPr>
              <w:t xml:space="preserve">. </w:t>
            </w:r>
          </w:p>
        </w:tc>
      </w:tr>
      <w:tr w:rsidR="00DD5423" w:rsidRPr="001469F0" w:rsidTr="008A4E0D">
        <w:trPr>
          <w:trHeight w:val="728"/>
        </w:trPr>
        <w:tc>
          <w:tcPr>
            <w:tcW w:w="567" w:type="dxa"/>
          </w:tcPr>
          <w:p w:rsidR="00DD5423"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14.</w:t>
            </w:r>
          </w:p>
        </w:tc>
        <w:tc>
          <w:tcPr>
            <w:tcW w:w="4820" w:type="dxa"/>
          </w:tcPr>
          <w:p w:rsidR="00DD5423"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 http://www.akbars-capital.ru.</w:t>
            </w:r>
          </w:p>
        </w:tc>
        <w:tc>
          <w:tcPr>
            <w:tcW w:w="4819" w:type="dxa"/>
          </w:tcPr>
          <w:p w:rsidR="00A03B50" w:rsidRPr="004E01D7" w:rsidRDefault="00412DC1">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w:t>
            </w:r>
            <w:r w:rsidR="00D04B76">
              <w:rPr>
                <w:rFonts w:ascii="Times New Roman" w:hAnsi="Times New Roman" w:cs="Times New Roman"/>
                <w:sz w:val="22"/>
                <w:szCs w:val="22"/>
              </w:rPr>
              <w:t xml:space="preserve"> </w:t>
            </w:r>
            <w:hyperlink r:id="rId12" w:history="1">
              <w:r>
                <w:rPr>
                  <w:rStyle w:val="ab"/>
                  <w:b/>
                  <w:lang w:val="en-US"/>
                </w:rPr>
                <w:t>http</w:t>
              </w:r>
              <w:r>
                <w:rPr>
                  <w:rStyle w:val="ab"/>
                  <w:b/>
                </w:rPr>
                <w:t>://</w:t>
              </w:r>
              <w:r>
                <w:rPr>
                  <w:rStyle w:val="ab"/>
                  <w:b/>
                  <w:lang w:val="en-US"/>
                </w:rPr>
                <w:t>www</w:t>
              </w:r>
              <w:r>
                <w:rPr>
                  <w:rStyle w:val="ab"/>
                  <w:b/>
                </w:rPr>
                <w:t>.</w:t>
              </w:r>
              <w:r>
                <w:rPr>
                  <w:rStyle w:val="ab"/>
                  <w:b/>
                  <w:lang w:val="en-US"/>
                </w:rPr>
                <w:t>prostorinvest</w:t>
              </w:r>
              <w:r>
                <w:rPr>
                  <w:rStyle w:val="ab"/>
                  <w:b/>
                </w:rPr>
                <w:t>.</w:t>
              </w:r>
              <w:r>
                <w:rPr>
                  <w:rStyle w:val="ab"/>
                  <w:b/>
                  <w:lang w:val="en-US"/>
                </w:rPr>
                <w:t>ru</w:t>
              </w:r>
            </w:hyperlink>
            <w:r w:rsidR="00D04B76">
              <w:rPr>
                <w:rFonts w:ascii="Times New Roman" w:hAnsi="Times New Roman" w:cs="Times New Roman"/>
                <w:sz w:val="22"/>
                <w:szCs w:val="22"/>
              </w:rPr>
              <w:t>.</w:t>
            </w:r>
          </w:p>
        </w:tc>
      </w:tr>
      <w:tr w:rsidR="00DD5423" w:rsidRPr="001469F0" w:rsidTr="008A4E0D">
        <w:trPr>
          <w:trHeight w:val="728"/>
        </w:trPr>
        <w:tc>
          <w:tcPr>
            <w:tcW w:w="567" w:type="dxa"/>
          </w:tcPr>
          <w:p w:rsidR="00DD5423"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15.</w:t>
            </w:r>
          </w:p>
        </w:tc>
        <w:tc>
          <w:tcPr>
            <w:tcW w:w="4820" w:type="dxa"/>
          </w:tcPr>
          <w:p w:rsidR="00DD5423"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в сети ИНТЕРНЕТ на сайте http://www.akbars-capital.ru.</w:t>
            </w:r>
          </w:p>
        </w:tc>
        <w:tc>
          <w:tcPr>
            <w:tcW w:w="4819" w:type="dxa"/>
          </w:tcPr>
          <w:p w:rsidR="00DD5423" w:rsidRPr="004E01D7" w:rsidRDefault="00412DC1" w:rsidP="0043000A">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в сети ИНТЕРНЕТ на сайте </w:t>
            </w:r>
            <w:hyperlink r:id="rId13" w:history="1">
              <w:r w:rsidR="00D04B76" w:rsidRPr="008B2A78">
                <w:rPr>
                  <w:rStyle w:val="ab"/>
                  <w:b/>
                  <w:lang w:val="en-US"/>
                </w:rPr>
                <w:t>http</w:t>
              </w:r>
              <w:r w:rsidR="00D04B76" w:rsidRPr="008B2A78">
                <w:rPr>
                  <w:rStyle w:val="ab"/>
                  <w:b/>
                </w:rPr>
                <w:t>://</w:t>
              </w:r>
              <w:r w:rsidR="00D04B76" w:rsidRPr="008B2A78">
                <w:rPr>
                  <w:rStyle w:val="ab"/>
                  <w:b/>
                  <w:lang w:val="en-US"/>
                </w:rPr>
                <w:t>www</w:t>
              </w:r>
              <w:r w:rsidR="00D04B76" w:rsidRPr="008B2A78">
                <w:rPr>
                  <w:rStyle w:val="ab"/>
                  <w:b/>
                </w:rPr>
                <w:t>.</w:t>
              </w:r>
              <w:r w:rsidR="00D04B76" w:rsidRPr="008B2A78">
                <w:rPr>
                  <w:rStyle w:val="ab"/>
                  <w:b/>
                  <w:lang w:val="en-US"/>
                </w:rPr>
                <w:t>prostorinvest</w:t>
              </w:r>
              <w:r w:rsidR="00D04B76" w:rsidRPr="008B2A78">
                <w:rPr>
                  <w:rStyle w:val="ab"/>
                  <w:b/>
                </w:rPr>
                <w:t>.</w:t>
              </w:r>
              <w:r w:rsidR="00D04B76" w:rsidRPr="008B2A78">
                <w:rPr>
                  <w:rStyle w:val="ab"/>
                  <w:b/>
                  <w:lang w:val="en-US"/>
                </w:rPr>
                <w:t>ru</w:t>
              </w:r>
            </w:hyperlink>
            <w:r w:rsidR="00D04B76">
              <w:rPr>
                <w:b/>
              </w:rPr>
              <w:t xml:space="preserve">. </w:t>
            </w:r>
          </w:p>
        </w:tc>
      </w:tr>
      <w:tr w:rsidR="00DD5423" w:rsidRPr="001469F0" w:rsidTr="008A4E0D">
        <w:trPr>
          <w:trHeight w:val="728"/>
        </w:trPr>
        <w:tc>
          <w:tcPr>
            <w:tcW w:w="567" w:type="dxa"/>
          </w:tcPr>
          <w:p w:rsidR="00DD5423"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16.</w:t>
            </w:r>
          </w:p>
        </w:tc>
        <w:tc>
          <w:tcPr>
            <w:tcW w:w="4820"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1) максимальное количество выдаваемых дополнительных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2) имущество, которое может быть передано в оплату выдаваемых дополнительных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Указанную информацию Управляющая компания раскрывает в печатном издании «Приложение к Вестнику Федеральной службы по финансовым рынкам» и в сети ИНТЕРНЕТ на сайте http://www.akbars-capital.ru.</w:t>
            </w:r>
          </w:p>
        </w:tc>
        <w:tc>
          <w:tcPr>
            <w:tcW w:w="4819"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1) максимальное количество выдаваемых дополнительных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2) имущество, которое может быть передано в оплату выдаваемых дополнительных инвестиционных паев.</w:t>
            </w:r>
          </w:p>
          <w:p w:rsidR="00A03B50" w:rsidRPr="004E01D7" w:rsidRDefault="00412DC1">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Указанную информацию Управляющая компания раскрывает в печатном издании «Приложение к Вестнику Федеральной службы по финансовым рынкам» и в сети ИНТЕРНЕТ на сайте </w:t>
            </w:r>
            <w:hyperlink r:id="rId14" w:history="1">
              <w:r w:rsidR="00D04B76" w:rsidRPr="008B2A78">
                <w:rPr>
                  <w:rStyle w:val="ab"/>
                  <w:b/>
                  <w:lang w:val="en-US"/>
                </w:rPr>
                <w:t>http</w:t>
              </w:r>
              <w:r w:rsidR="00D04B76" w:rsidRPr="008B2A78">
                <w:rPr>
                  <w:rStyle w:val="ab"/>
                  <w:b/>
                </w:rPr>
                <w:t>://</w:t>
              </w:r>
              <w:r w:rsidR="00D04B76" w:rsidRPr="008B2A78">
                <w:rPr>
                  <w:rStyle w:val="ab"/>
                  <w:b/>
                  <w:lang w:val="en-US"/>
                </w:rPr>
                <w:t>www</w:t>
              </w:r>
              <w:r w:rsidR="00D04B76" w:rsidRPr="008B2A78">
                <w:rPr>
                  <w:rStyle w:val="ab"/>
                  <w:b/>
                </w:rPr>
                <w:t>.</w:t>
              </w:r>
              <w:r w:rsidR="00D04B76" w:rsidRPr="008B2A78">
                <w:rPr>
                  <w:rStyle w:val="ab"/>
                  <w:b/>
                  <w:lang w:val="en-US"/>
                </w:rPr>
                <w:t>prostorinvest</w:t>
              </w:r>
              <w:r w:rsidR="00D04B76" w:rsidRPr="008B2A78">
                <w:rPr>
                  <w:rStyle w:val="ab"/>
                  <w:b/>
                </w:rPr>
                <w:t>.</w:t>
              </w:r>
              <w:r w:rsidR="00D04B76" w:rsidRPr="008B2A78">
                <w:rPr>
                  <w:rStyle w:val="ab"/>
                  <w:b/>
                  <w:lang w:val="en-US"/>
                </w:rPr>
                <w:t>ru</w:t>
              </w:r>
            </w:hyperlink>
            <w:r w:rsidR="00D04B76">
              <w:rPr>
                <w:b/>
              </w:rPr>
              <w:t>.</w:t>
            </w:r>
            <w:r w:rsidR="00D04B76" w:rsidRPr="008B2A78">
              <w:rPr>
                <w:b/>
              </w:rPr>
              <w:t xml:space="preserve"> </w:t>
            </w:r>
          </w:p>
        </w:tc>
      </w:tr>
      <w:tr w:rsidR="00DD5423" w:rsidRPr="001469F0" w:rsidTr="008A4E0D">
        <w:trPr>
          <w:trHeight w:val="728"/>
        </w:trPr>
        <w:tc>
          <w:tcPr>
            <w:tcW w:w="567" w:type="dxa"/>
          </w:tcPr>
          <w:p w:rsidR="00DD5423"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17.</w:t>
            </w:r>
          </w:p>
        </w:tc>
        <w:tc>
          <w:tcPr>
            <w:tcW w:w="4820"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74.1.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Указанную информацию управляющая компания раскрывает в сети Интернет на сайте http://www.akbars-capital.ru.</w:t>
            </w:r>
          </w:p>
        </w:tc>
        <w:tc>
          <w:tcPr>
            <w:tcW w:w="4819"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74.1.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Указанную информацию управляющая компания раскрывает в сети Интернет на сайте </w:t>
            </w:r>
            <w:hyperlink r:id="rId15" w:history="1">
              <w:r w:rsidR="00E87EB5" w:rsidRPr="008B2A78">
                <w:rPr>
                  <w:rStyle w:val="ab"/>
                  <w:b/>
                  <w:lang w:val="en-US"/>
                </w:rPr>
                <w:t>http</w:t>
              </w:r>
              <w:r w:rsidR="00E87EB5" w:rsidRPr="008B2A78">
                <w:rPr>
                  <w:rStyle w:val="ab"/>
                  <w:b/>
                </w:rPr>
                <w:t>://</w:t>
              </w:r>
              <w:r w:rsidR="00E87EB5" w:rsidRPr="008B2A78">
                <w:rPr>
                  <w:rStyle w:val="ab"/>
                  <w:b/>
                  <w:lang w:val="en-US"/>
                </w:rPr>
                <w:t>www</w:t>
              </w:r>
              <w:r w:rsidR="00E87EB5" w:rsidRPr="008B2A78">
                <w:rPr>
                  <w:rStyle w:val="ab"/>
                  <w:b/>
                </w:rPr>
                <w:t>.</w:t>
              </w:r>
              <w:r w:rsidR="00E87EB5" w:rsidRPr="008B2A78">
                <w:rPr>
                  <w:rStyle w:val="ab"/>
                  <w:b/>
                  <w:lang w:val="en-US"/>
                </w:rPr>
                <w:t>prostorinvest</w:t>
              </w:r>
              <w:r w:rsidR="00E87EB5" w:rsidRPr="008B2A78">
                <w:rPr>
                  <w:rStyle w:val="ab"/>
                  <w:b/>
                </w:rPr>
                <w:t>.</w:t>
              </w:r>
              <w:r w:rsidR="00E87EB5" w:rsidRPr="008B2A78">
                <w:rPr>
                  <w:rStyle w:val="ab"/>
                  <w:b/>
                  <w:lang w:val="en-US"/>
                </w:rPr>
                <w:t>ru</w:t>
              </w:r>
            </w:hyperlink>
            <w:r w:rsidR="00E87EB5">
              <w:rPr>
                <w:b/>
              </w:rPr>
              <w:t>.</w:t>
            </w:r>
          </w:p>
        </w:tc>
      </w:tr>
      <w:tr w:rsidR="00DD5423" w:rsidRPr="001469F0" w:rsidTr="008A4E0D">
        <w:trPr>
          <w:trHeight w:val="728"/>
        </w:trPr>
        <w:tc>
          <w:tcPr>
            <w:tcW w:w="567" w:type="dxa"/>
          </w:tcPr>
          <w:p w:rsidR="00DD5423"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18.</w:t>
            </w:r>
          </w:p>
        </w:tc>
        <w:tc>
          <w:tcPr>
            <w:tcW w:w="4820"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74.2. По окончании срока оплаты дополнительных инвестиционных паев, выдаваемых при осуществлении преимущественного права на приобретение </w:t>
            </w:r>
            <w:r w:rsidRPr="004E01D7">
              <w:rPr>
                <w:rFonts w:ascii="Times New Roman" w:hAnsi="Times New Roman" w:cs="Times New Roman"/>
                <w:sz w:val="22"/>
                <w:szCs w:val="22"/>
              </w:rPr>
              <w:lastRenderedPageBreak/>
              <w:t>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Указанную информацию управляющая компания раскрывает в сети Интернет на сайте http://www.akbars-capital.ru.</w:t>
            </w:r>
          </w:p>
        </w:tc>
        <w:tc>
          <w:tcPr>
            <w:tcW w:w="4819"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lastRenderedPageBreak/>
              <w:t xml:space="preserve">74.2. По окончании срока оплаты дополнительных инвестиционных паев, выдаваемых при осуществлении преимущественного права на приобретение </w:t>
            </w:r>
            <w:r w:rsidRPr="004E01D7">
              <w:rPr>
                <w:rFonts w:ascii="Times New Roman" w:hAnsi="Times New Roman" w:cs="Times New Roman"/>
                <w:sz w:val="22"/>
                <w:szCs w:val="22"/>
              </w:rPr>
              <w:lastRenderedPageBreak/>
              <w:t>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Указанную информацию управляющая компания раскрывает в сети Интернет на сайте </w:t>
            </w:r>
            <w:hyperlink r:id="rId16" w:history="1">
              <w:r w:rsidR="00D04B76" w:rsidRPr="008B2A78">
                <w:rPr>
                  <w:rStyle w:val="ab"/>
                  <w:b/>
                  <w:lang w:val="en-US"/>
                </w:rPr>
                <w:t>http</w:t>
              </w:r>
              <w:r w:rsidR="00D04B76" w:rsidRPr="008B2A78">
                <w:rPr>
                  <w:rStyle w:val="ab"/>
                  <w:b/>
                </w:rPr>
                <w:t>://</w:t>
              </w:r>
              <w:r w:rsidR="00D04B76" w:rsidRPr="008B2A78">
                <w:rPr>
                  <w:rStyle w:val="ab"/>
                  <w:b/>
                  <w:lang w:val="en-US"/>
                </w:rPr>
                <w:t>www</w:t>
              </w:r>
              <w:r w:rsidR="00D04B76" w:rsidRPr="008B2A78">
                <w:rPr>
                  <w:rStyle w:val="ab"/>
                  <w:b/>
                </w:rPr>
                <w:t>.</w:t>
              </w:r>
              <w:r w:rsidR="00D04B76" w:rsidRPr="008B2A78">
                <w:rPr>
                  <w:rStyle w:val="ab"/>
                  <w:b/>
                  <w:lang w:val="en-US"/>
                </w:rPr>
                <w:t>prostorinvest</w:t>
              </w:r>
              <w:r w:rsidR="00D04B76" w:rsidRPr="008B2A78">
                <w:rPr>
                  <w:rStyle w:val="ab"/>
                  <w:b/>
                </w:rPr>
                <w:t>.</w:t>
              </w:r>
              <w:r w:rsidR="00D04B76" w:rsidRPr="008B2A78">
                <w:rPr>
                  <w:rStyle w:val="ab"/>
                  <w:b/>
                  <w:lang w:val="en-US"/>
                </w:rPr>
                <w:t>ru</w:t>
              </w:r>
            </w:hyperlink>
            <w:r w:rsidR="00D04B76">
              <w:rPr>
                <w:b/>
              </w:rPr>
              <w:t xml:space="preserve">. </w:t>
            </w:r>
          </w:p>
        </w:tc>
      </w:tr>
      <w:tr w:rsidR="001469F0" w:rsidRPr="001469F0" w:rsidTr="008A4E0D">
        <w:trPr>
          <w:trHeight w:val="728"/>
        </w:trPr>
        <w:tc>
          <w:tcPr>
            <w:tcW w:w="567" w:type="dxa"/>
          </w:tcPr>
          <w:p w:rsidR="001469F0"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lastRenderedPageBreak/>
              <w:t>19.</w:t>
            </w:r>
          </w:p>
        </w:tc>
        <w:tc>
          <w:tcPr>
            <w:tcW w:w="4820"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110. За счет имущества, составляющего Фонд, выплачиваются вознаграждения Управляющей компании в размере 0,75 (Ноль целых семьдесят пять сотых) процента среднегодовой стоимости чистых активов Фонда, а также Специализированному депозитарию, Регистратору, Аудиторской организации и Оценщику в размере не более 1 (Одного) процента (с учетом налога на добавленную стоимость) среднегодовой стоимости чистых активов Фонда.</w:t>
            </w:r>
          </w:p>
          <w:p w:rsidR="001469F0" w:rsidRPr="004E01D7" w:rsidRDefault="001469F0" w:rsidP="00DD5423">
            <w:pPr>
              <w:pStyle w:val="ConsPlusNormal"/>
              <w:ind w:firstLine="540"/>
              <w:jc w:val="both"/>
              <w:rPr>
                <w:rFonts w:ascii="Times New Roman" w:hAnsi="Times New Roman" w:cs="Times New Roman"/>
                <w:sz w:val="22"/>
                <w:szCs w:val="22"/>
              </w:rPr>
            </w:pPr>
          </w:p>
        </w:tc>
        <w:tc>
          <w:tcPr>
            <w:tcW w:w="4819"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110. За счет имущества, составляющего Фонд, выплачиваются вознаграждения Управляющей компании в размере 0,75 (Ноль целых семьдесят пять сотых) процента среднегодовой стоимости чистых активов Фонда, а также Специализированному депозитарию, Регистратору и Оценщику в размере не более 1 (Одного) процента (с учетом налога на добавленную стоимость) среднегодовой стоимости чистых активов Фонда.</w:t>
            </w:r>
          </w:p>
          <w:p w:rsidR="001469F0" w:rsidRPr="004E01D7" w:rsidRDefault="001469F0" w:rsidP="00DD5423">
            <w:pPr>
              <w:pStyle w:val="ConsPlusNormal"/>
              <w:ind w:firstLine="540"/>
              <w:jc w:val="both"/>
              <w:rPr>
                <w:rFonts w:ascii="Times New Roman" w:hAnsi="Times New Roman" w:cs="Times New Roman"/>
                <w:sz w:val="22"/>
                <w:szCs w:val="22"/>
              </w:rPr>
            </w:pPr>
          </w:p>
        </w:tc>
      </w:tr>
      <w:tr w:rsidR="001469F0" w:rsidRPr="001469F0" w:rsidTr="008A4E0D">
        <w:trPr>
          <w:trHeight w:val="728"/>
        </w:trPr>
        <w:tc>
          <w:tcPr>
            <w:tcW w:w="567" w:type="dxa"/>
          </w:tcPr>
          <w:p w:rsidR="001469F0"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20.</w:t>
            </w:r>
          </w:p>
        </w:tc>
        <w:tc>
          <w:tcPr>
            <w:tcW w:w="4820" w:type="dxa"/>
          </w:tcPr>
          <w:p w:rsidR="00A03B50" w:rsidRDefault="00412DC1" w:rsidP="004E01D7">
            <w:pPr>
              <w:pStyle w:val="ConsPlusNormal"/>
              <w:widowControl/>
              <w:ind w:firstLine="313"/>
              <w:jc w:val="both"/>
              <w:rPr>
                <w:rFonts w:ascii="Times New Roman" w:hAnsi="Times New Roman" w:cs="Times New Roman"/>
                <w:sz w:val="22"/>
                <w:szCs w:val="22"/>
              </w:rPr>
            </w:pPr>
            <w:r w:rsidRPr="004E01D7">
              <w:rPr>
                <w:rFonts w:ascii="Times New Roman" w:hAnsi="Times New Roman" w:cs="Times New Roman"/>
                <w:sz w:val="22"/>
                <w:szCs w:val="22"/>
              </w:rPr>
              <w:t>112.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1469F0" w:rsidRPr="001469F0" w:rsidRDefault="001469F0" w:rsidP="001469F0">
            <w:pPr>
              <w:pStyle w:val="ConsPlusNormal"/>
              <w:widowControl/>
              <w:ind w:firstLine="540"/>
              <w:jc w:val="both"/>
              <w:rPr>
                <w:rFonts w:ascii="Times New Roman" w:hAnsi="Times New Roman" w:cs="Times New Roman"/>
                <w:sz w:val="22"/>
                <w:szCs w:val="22"/>
              </w:rPr>
            </w:pPr>
          </w:p>
        </w:tc>
        <w:tc>
          <w:tcPr>
            <w:tcW w:w="4819" w:type="dxa"/>
          </w:tcPr>
          <w:p w:rsidR="00A03B50" w:rsidRDefault="00412DC1" w:rsidP="004E01D7">
            <w:pPr>
              <w:pStyle w:val="ConsPlusNormal"/>
              <w:widowControl/>
              <w:ind w:firstLine="251"/>
              <w:jc w:val="both"/>
              <w:rPr>
                <w:rFonts w:ascii="Times New Roman" w:hAnsi="Times New Roman" w:cs="Times New Roman"/>
                <w:sz w:val="22"/>
                <w:szCs w:val="22"/>
              </w:rPr>
            </w:pPr>
            <w:r w:rsidRPr="004E01D7">
              <w:rPr>
                <w:rFonts w:ascii="Times New Roman" w:hAnsi="Times New Roman" w:cs="Times New Roman"/>
                <w:sz w:val="22"/>
                <w:szCs w:val="22"/>
              </w:rPr>
              <w:t>112. Вознаграждение Специализированному депозитарию, Регистратору и Оценщику выплачивается в срок, предусмотренный в договорах между ними и Управляющей компанией.</w:t>
            </w:r>
          </w:p>
          <w:p w:rsidR="001469F0" w:rsidRPr="001469F0" w:rsidRDefault="001469F0" w:rsidP="001469F0">
            <w:pPr>
              <w:pStyle w:val="ConsPlusNormal"/>
              <w:widowControl/>
              <w:ind w:firstLine="540"/>
              <w:jc w:val="both"/>
              <w:rPr>
                <w:rFonts w:ascii="Times New Roman" w:hAnsi="Times New Roman" w:cs="Times New Roman"/>
                <w:sz w:val="22"/>
                <w:szCs w:val="22"/>
              </w:rPr>
            </w:pPr>
          </w:p>
        </w:tc>
      </w:tr>
      <w:tr w:rsidR="00DD5423" w:rsidRPr="001469F0" w:rsidTr="008A4E0D">
        <w:trPr>
          <w:trHeight w:val="728"/>
        </w:trPr>
        <w:tc>
          <w:tcPr>
            <w:tcW w:w="567" w:type="dxa"/>
          </w:tcPr>
          <w:p w:rsidR="00DD5423"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21.</w:t>
            </w:r>
          </w:p>
        </w:tc>
        <w:tc>
          <w:tcPr>
            <w:tcW w:w="4820" w:type="dxa"/>
          </w:tcPr>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120. Управляющая компания обязана раскрывать информацию в сети ИНТЕРНЕТ на сайте </w:t>
            </w:r>
            <w:hyperlink r:id="rId17" w:history="1">
              <w:r w:rsidRPr="004E01D7">
                <w:rPr>
                  <w:rStyle w:val="ab"/>
                  <w:rFonts w:ascii="Times New Roman" w:hAnsi="Times New Roman" w:cs="Times New Roman"/>
                  <w:sz w:val="22"/>
                  <w:szCs w:val="22"/>
                </w:rPr>
                <w:t>http://www.akbars-capital.ru</w:t>
              </w:r>
            </w:hyperlink>
            <w:r w:rsidRPr="004E01D7">
              <w:rPr>
                <w:rFonts w:ascii="Times New Roman" w:hAnsi="Times New Roman" w:cs="Times New Roman"/>
                <w:sz w:val="22"/>
                <w:szCs w:val="22"/>
              </w:rPr>
              <w:t>.</w:t>
            </w:r>
          </w:p>
          <w:p w:rsidR="00DD5423" w:rsidRPr="004E01D7" w:rsidRDefault="00412DC1" w:rsidP="00DD5423">
            <w:pPr>
              <w:pStyle w:val="ConsPlusNormal"/>
              <w:ind w:firstLine="540"/>
              <w:jc w:val="both"/>
              <w:rPr>
                <w:rFonts w:ascii="Times New Roman" w:hAnsi="Times New Roman" w:cs="Times New Roman"/>
                <w:sz w:val="22"/>
                <w:szCs w:val="22"/>
              </w:rPr>
            </w:pPr>
            <w:r w:rsidRPr="004E01D7">
              <w:rPr>
                <w:rFonts w:ascii="Times New Roman" w:hAnsi="Times New Roman" w:cs="Times New Roman"/>
                <w:sz w:val="22"/>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c>
          <w:tcPr>
            <w:tcW w:w="4819" w:type="dxa"/>
          </w:tcPr>
          <w:p w:rsidR="001B306E" w:rsidRDefault="00412DC1" w:rsidP="00DD5423">
            <w:pPr>
              <w:pStyle w:val="ConsPlusNormal"/>
              <w:ind w:firstLine="540"/>
              <w:jc w:val="both"/>
              <w:rPr>
                <w:b/>
              </w:rPr>
            </w:pPr>
            <w:r w:rsidRPr="001B306E">
              <w:rPr>
                <w:rFonts w:ascii="Times New Roman" w:hAnsi="Times New Roman" w:cs="Times New Roman"/>
                <w:sz w:val="22"/>
                <w:szCs w:val="22"/>
              </w:rPr>
              <w:t>120. Управляющая компания обязана раскрывать информацию в сети ИНТЕРНЕТ на сайте</w:t>
            </w:r>
            <w:r w:rsidRPr="004E01D7">
              <w:rPr>
                <w:sz w:val="22"/>
                <w:szCs w:val="22"/>
              </w:rPr>
              <w:t xml:space="preserve"> </w:t>
            </w:r>
            <w:hyperlink r:id="rId18" w:history="1">
              <w:r w:rsidR="00D04B76" w:rsidRPr="008B2A78">
                <w:rPr>
                  <w:rStyle w:val="ab"/>
                  <w:b/>
                  <w:lang w:val="en-US"/>
                </w:rPr>
                <w:t>http</w:t>
              </w:r>
              <w:r w:rsidR="00D04B76" w:rsidRPr="008B2A78">
                <w:rPr>
                  <w:rStyle w:val="ab"/>
                  <w:b/>
                </w:rPr>
                <w:t>://</w:t>
              </w:r>
              <w:r w:rsidR="00D04B76" w:rsidRPr="008B2A78">
                <w:rPr>
                  <w:rStyle w:val="ab"/>
                  <w:b/>
                  <w:lang w:val="en-US"/>
                </w:rPr>
                <w:t>www</w:t>
              </w:r>
              <w:r w:rsidR="00D04B76" w:rsidRPr="008B2A78">
                <w:rPr>
                  <w:rStyle w:val="ab"/>
                  <w:b/>
                </w:rPr>
                <w:t>.</w:t>
              </w:r>
              <w:r w:rsidR="00D04B76" w:rsidRPr="008B2A78">
                <w:rPr>
                  <w:rStyle w:val="ab"/>
                  <w:b/>
                  <w:lang w:val="en-US"/>
                </w:rPr>
                <w:t>prostorinvest</w:t>
              </w:r>
              <w:r w:rsidR="00D04B76" w:rsidRPr="008B2A78">
                <w:rPr>
                  <w:rStyle w:val="ab"/>
                  <w:b/>
                </w:rPr>
                <w:t>.</w:t>
              </w:r>
              <w:r w:rsidR="00D04B76" w:rsidRPr="008B2A78">
                <w:rPr>
                  <w:rStyle w:val="ab"/>
                  <w:b/>
                  <w:lang w:val="en-US"/>
                </w:rPr>
                <w:t>ru</w:t>
              </w:r>
            </w:hyperlink>
            <w:r w:rsidR="00D04B76">
              <w:rPr>
                <w:b/>
              </w:rPr>
              <w:t xml:space="preserve">. </w:t>
            </w:r>
          </w:p>
          <w:p w:rsidR="00DD5423" w:rsidRPr="004E01D7" w:rsidRDefault="00FC2373" w:rsidP="00DD5423">
            <w:pPr>
              <w:pStyle w:val="ConsPlusNormal"/>
              <w:ind w:firstLine="540"/>
              <w:jc w:val="both"/>
              <w:rPr>
                <w:rFonts w:ascii="Times New Roman" w:hAnsi="Times New Roman" w:cs="Times New Roman"/>
                <w:sz w:val="22"/>
                <w:szCs w:val="22"/>
              </w:rPr>
            </w:pPr>
            <w:hyperlink w:history="1"/>
            <w:r w:rsidR="00412DC1" w:rsidRPr="004E01D7">
              <w:rPr>
                <w:rFonts w:ascii="Times New Roman" w:hAnsi="Times New Roman" w:cs="Times New Roman"/>
                <w:sz w:val="22"/>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tc>
      </w:tr>
      <w:tr w:rsidR="001469F0" w:rsidRPr="001469F0" w:rsidTr="008A4E0D">
        <w:trPr>
          <w:trHeight w:val="728"/>
        </w:trPr>
        <w:tc>
          <w:tcPr>
            <w:tcW w:w="567" w:type="dxa"/>
          </w:tcPr>
          <w:p w:rsidR="001469F0"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22.</w:t>
            </w:r>
          </w:p>
        </w:tc>
        <w:tc>
          <w:tcPr>
            <w:tcW w:w="4820"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131.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0,5 (Ноль целых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3) сумм, предназначенных для выплаты денежной компенсации владельцам инвестиционных паев, заявки которых на </w:t>
            </w:r>
            <w:r w:rsidRPr="004E01D7">
              <w:rPr>
                <w:rFonts w:ascii="Times New Roman" w:hAnsi="Times New Roman" w:cs="Times New Roman"/>
                <w:sz w:val="22"/>
                <w:szCs w:val="22"/>
              </w:rPr>
              <w:lastRenderedPageBreak/>
              <w:t>погашение инвестиционных паев были приняты до дня возникновения основания прекращения Фонда.</w:t>
            </w:r>
          </w:p>
          <w:p w:rsidR="001469F0" w:rsidRPr="004E01D7" w:rsidRDefault="001469F0" w:rsidP="00DD5423">
            <w:pPr>
              <w:pStyle w:val="ConsPlusNormal"/>
              <w:ind w:firstLine="540"/>
              <w:jc w:val="both"/>
              <w:rPr>
                <w:rFonts w:ascii="Times New Roman" w:hAnsi="Times New Roman" w:cs="Times New Roman"/>
                <w:sz w:val="22"/>
                <w:szCs w:val="22"/>
              </w:rPr>
            </w:pPr>
          </w:p>
        </w:tc>
        <w:tc>
          <w:tcPr>
            <w:tcW w:w="4819"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lastRenderedPageBreak/>
              <w:t>131.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0,5 (Ноль целых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2) размера вознаграждений Управляющей компании, Специализированного депозитария, Регистратора и Оценщика начисленных им на день возникновения основания прекращения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 xml:space="preserve">3) сумм, предназначенных для выплаты денежной компенсации владельцам инвестиционных паев, заявки которых на </w:t>
            </w:r>
            <w:r w:rsidRPr="004E01D7">
              <w:rPr>
                <w:rFonts w:ascii="Times New Roman" w:hAnsi="Times New Roman" w:cs="Times New Roman"/>
                <w:sz w:val="22"/>
                <w:szCs w:val="22"/>
              </w:rPr>
              <w:lastRenderedPageBreak/>
              <w:t>погашение инвестиционных паев были приняты до дня возникновения основания прекращения Фонда.</w:t>
            </w:r>
          </w:p>
          <w:p w:rsidR="001469F0" w:rsidRPr="004E01D7" w:rsidRDefault="001469F0" w:rsidP="00DD5423">
            <w:pPr>
              <w:pStyle w:val="ConsPlusNormal"/>
              <w:ind w:firstLine="540"/>
              <w:jc w:val="both"/>
              <w:rPr>
                <w:rFonts w:ascii="Times New Roman" w:hAnsi="Times New Roman" w:cs="Times New Roman"/>
                <w:sz w:val="22"/>
                <w:szCs w:val="22"/>
              </w:rPr>
            </w:pPr>
          </w:p>
        </w:tc>
      </w:tr>
      <w:tr w:rsidR="001469F0" w:rsidRPr="001469F0" w:rsidTr="008A4E0D">
        <w:trPr>
          <w:trHeight w:val="728"/>
        </w:trPr>
        <w:tc>
          <w:tcPr>
            <w:tcW w:w="567" w:type="dxa"/>
          </w:tcPr>
          <w:p w:rsidR="001469F0"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lastRenderedPageBreak/>
              <w:t>23.</w:t>
            </w:r>
          </w:p>
        </w:tc>
        <w:tc>
          <w:tcPr>
            <w:tcW w:w="4820"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136.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 с изменением инвестиционной декларации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5) с изменением типа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6) с иными изменениями, предусмотренными нормативными актами в сфере финансовых рынков.</w:t>
            </w:r>
          </w:p>
          <w:p w:rsidR="001469F0" w:rsidRPr="001469F0" w:rsidRDefault="001469F0" w:rsidP="001469F0">
            <w:pPr>
              <w:pStyle w:val="ConsPlusNormal"/>
              <w:widowControl/>
              <w:ind w:firstLine="540"/>
              <w:jc w:val="both"/>
              <w:rPr>
                <w:rFonts w:ascii="Times New Roman" w:hAnsi="Times New Roman" w:cs="Times New Roman"/>
                <w:sz w:val="22"/>
                <w:szCs w:val="22"/>
              </w:rPr>
            </w:pPr>
          </w:p>
        </w:tc>
        <w:tc>
          <w:tcPr>
            <w:tcW w:w="4819"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136.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 с изменением инвестиционной декларации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 и Оценщика;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5) с изменением типа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6) с иными изменениями, предусмотренными нормативными актами в сфере финансовых рынков.</w:t>
            </w:r>
          </w:p>
          <w:p w:rsidR="001469F0" w:rsidRPr="001469F0" w:rsidRDefault="001469F0" w:rsidP="001469F0">
            <w:pPr>
              <w:pStyle w:val="ConsPlusNormal"/>
              <w:widowControl/>
              <w:ind w:firstLine="540"/>
              <w:jc w:val="both"/>
              <w:rPr>
                <w:rFonts w:ascii="Times New Roman" w:hAnsi="Times New Roman" w:cs="Times New Roman"/>
                <w:sz w:val="22"/>
                <w:szCs w:val="22"/>
              </w:rPr>
            </w:pPr>
          </w:p>
        </w:tc>
      </w:tr>
      <w:tr w:rsidR="001469F0" w:rsidRPr="001469F0" w:rsidTr="008A4E0D">
        <w:trPr>
          <w:trHeight w:val="728"/>
        </w:trPr>
        <w:tc>
          <w:tcPr>
            <w:tcW w:w="567" w:type="dxa"/>
          </w:tcPr>
          <w:p w:rsidR="001469F0" w:rsidRPr="004E01D7" w:rsidRDefault="00412DC1" w:rsidP="00742849">
            <w:pPr>
              <w:pStyle w:val="ConsPlusNormal"/>
              <w:widowControl/>
              <w:ind w:firstLine="0"/>
              <w:jc w:val="center"/>
              <w:rPr>
                <w:rFonts w:ascii="Times New Roman" w:hAnsi="Times New Roman" w:cs="Times New Roman"/>
                <w:sz w:val="22"/>
                <w:szCs w:val="22"/>
              </w:rPr>
            </w:pPr>
            <w:r w:rsidRPr="004E01D7">
              <w:rPr>
                <w:rFonts w:ascii="Times New Roman" w:hAnsi="Times New Roman" w:cs="Times New Roman"/>
                <w:sz w:val="22"/>
                <w:szCs w:val="22"/>
              </w:rPr>
              <w:t>24.</w:t>
            </w:r>
          </w:p>
        </w:tc>
        <w:tc>
          <w:tcPr>
            <w:tcW w:w="4820"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137. Изменения, которые вносятся в настоящие Правила, вступают в силу со дня их регистрации Банком России, если они касаются:</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2) количества выданных инвестиционных паев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 отмены скидок (надбавок) или уменьшения их размеров;</w:t>
            </w:r>
          </w:p>
          <w:p w:rsidR="00A03B50" w:rsidRDefault="00412DC1">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5) иных положений, предусмотренных нормативными актами в сфере финансовых рынков.</w:t>
            </w:r>
          </w:p>
        </w:tc>
        <w:tc>
          <w:tcPr>
            <w:tcW w:w="4819" w:type="dxa"/>
          </w:tcPr>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137. Изменения, которые вносятся в настоящие Правила, вступают в силу со дня их регистрации Банком России, если они касаются:</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1) изменения наименований Управляющей компании, Специализированного депозитария, Регистратора и Оценщика, а также иных сведений об указанных лицах;</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2) количества выданных инвестиционных паев Фонда;</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3) уменьшения размера вознаграждения Управляющей компании, Специализированного депозитария, Регистратора и Оценщика, а также уменьшения размера и (или) сокращения перечня расходов, подлежащих оплате за счет имущества, составляющего Фонд;</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4) отмены скидок (надбавок) или уменьшения их размеров;</w:t>
            </w:r>
          </w:p>
          <w:p w:rsidR="001469F0" w:rsidRPr="001469F0" w:rsidRDefault="00412DC1" w:rsidP="001469F0">
            <w:pPr>
              <w:pStyle w:val="ConsPlusNormal"/>
              <w:widowControl/>
              <w:ind w:firstLine="540"/>
              <w:jc w:val="both"/>
              <w:rPr>
                <w:rFonts w:ascii="Times New Roman" w:hAnsi="Times New Roman" w:cs="Times New Roman"/>
                <w:sz w:val="22"/>
                <w:szCs w:val="22"/>
              </w:rPr>
            </w:pPr>
            <w:r w:rsidRPr="004E01D7">
              <w:rPr>
                <w:rFonts w:ascii="Times New Roman" w:hAnsi="Times New Roman" w:cs="Times New Roman"/>
                <w:sz w:val="22"/>
                <w:szCs w:val="22"/>
              </w:rPr>
              <w:t>5) иных положений, предусмотренных нормативными актами в сфере финансовых рынков.</w:t>
            </w:r>
          </w:p>
          <w:p w:rsidR="001469F0" w:rsidRPr="001469F0" w:rsidRDefault="001469F0" w:rsidP="001469F0">
            <w:pPr>
              <w:pStyle w:val="ConsPlusNormal"/>
              <w:widowControl/>
              <w:ind w:firstLine="540"/>
              <w:jc w:val="both"/>
              <w:rPr>
                <w:rFonts w:ascii="Times New Roman" w:hAnsi="Times New Roman" w:cs="Times New Roman"/>
                <w:sz w:val="22"/>
                <w:szCs w:val="22"/>
              </w:rPr>
            </w:pPr>
          </w:p>
        </w:tc>
      </w:tr>
    </w:tbl>
    <w:p w:rsidR="00620AFC" w:rsidRPr="004E01D7" w:rsidRDefault="00620AFC" w:rsidP="00620AFC">
      <w:pPr>
        <w:rPr>
          <w:sz w:val="22"/>
          <w:szCs w:val="22"/>
        </w:rPr>
      </w:pPr>
    </w:p>
    <w:p w:rsidR="00F6115C" w:rsidRPr="004E01D7" w:rsidRDefault="00F6115C" w:rsidP="00F6115C">
      <w:pPr>
        <w:jc w:val="center"/>
        <w:rPr>
          <w:sz w:val="22"/>
          <w:szCs w:val="22"/>
        </w:rPr>
      </w:pPr>
    </w:p>
    <w:p w:rsidR="00FF01B4" w:rsidRPr="004E01D7" w:rsidRDefault="00FF01B4" w:rsidP="00F6115C">
      <w:pPr>
        <w:pStyle w:val="ConsNormal"/>
        <w:widowControl/>
        <w:spacing w:line="300" w:lineRule="atLeast"/>
        <w:ind w:left="-567" w:firstLine="567"/>
        <w:jc w:val="both"/>
        <w:outlineLvl w:val="0"/>
        <w:rPr>
          <w:rFonts w:ascii="Times New Roman" w:hAnsi="Times New Roman" w:cs="Times New Roman"/>
          <w:sz w:val="22"/>
          <w:szCs w:val="22"/>
        </w:rPr>
      </w:pPr>
    </w:p>
    <w:p w:rsidR="00FF01B4" w:rsidRDefault="00FF01B4" w:rsidP="00F6115C">
      <w:pPr>
        <w:pStyle w:val="ConsNormal"/>
        <w:widowControl/>
        <w:spacing w:line="300" w:lineRule="atLeast"/>
        <w:ind w:left="-567" w:firstLine="567"/>
        <w:jc w:val="both"/>
        <w:outlineLvl w:val="0"/>
        <w:rPr>
          <w:rFonts w:ascii="Times New Roman" w:hAnsi="Times New Roman" w:cs="Times New Roman"/>
          <w:sz w:val="24"/>
          <w:szCs w:val="24"/>
        </w:rPr>
      </w:pPr>
    </w:p>
    <w:p w:rsidR="00F6115C" w:rsidRDefault="00F6115C" w:rsidP="00F6115C">
      <w:pPr>
        <w:pStyle w:val="ConsNormal"/>
        <w:widowControl/>
        <w:spacing w:line="300" w:lineRule="atLeast"/>
        <w:ind w:left="-567"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  /</w:t>
      </w:r>
      <w:r w:rsidR="003C4C7F">
        <w:rPr>
          <w:rFonts w:ascii="Times New Roman" w:hAnsi="Times New Roman" w:cs="Times New Roman"/>
          <w:sz w:val="24"/>
          <w:szCs w:val="24"/>
        </w:rPr>
        <w:t>Р.Р. Гайзатуллин</w:t>
      </w:r>
      <w:r>
        <w:rPr>
          <w:rFonts w:ascii="Times New Roman" w:hAnsi="Times New Roman" w:cs="Times New Roman"/>
          <w:sz w:val="24"/>
          <w:szCs w:val="24"/>
        </w:rPr>
        <w:t>/</w:t>
      </w:r>
    </w:p>
    <w:p w:rsidR="00F6115C" w:rsidRDefault="00F6115C" w:rsidP="00FF01B4">
      <w:pPr>
        <w:jc w:val="both"/>
      </w:pPr>
      <w:r w:rsidRPr="00D76CB9">
        <w:rPr>
          <w:sz w:val="24"/>
          <w:szCs w:val="24"/>
        </w:rPr>
        <w:t>ООО УК «АК БАРС КАПИТАЛ»</w:t>
      </w:r>
      <w:r>
        <w:t xml:space="preserve">                                                         </w:t>
      </w:r>
      <w:r w:rsidRPr="00D76CB9">
        <w:rPr>
          <w:sz w:val="24"/>
          <w:szCs w:val="24"/>
        </w:rPr>
        <w:t>М.П.</w:t>
      </w:r>
    </w:p>
    <w:sectPr w:rsidR="00F6115C" w:rsidSect="00620AFC">
      <w:footerReference w:type="default" r:id="rId1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AE" w:rsidRDefault="00180CAE" w:rsidP="009177D5">
      <w:r>
        <w:separator/>
      </w:r>
    </w:p>
  </w:endnote>
  <w:endnote w:type="continuationSeparator" w:id="0">
    <w:p w:rsidR="00180CAE" w:rsidRDefault="00180CAE" w:rsidP="009177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F8" w:rsidRDefault="00FC2373">
    <w:pPr>
      <w:pStyle w:val="a8"/>
      <w:jc w:val="right"/>
    </w:pPr>
    <w:r>
      <w:fldChar w:fldCharType="begin"/>
    </w:r>
    <w:r w:rsidR="00ED25FB">
      <w:instrText>PAGE   \* MERGEFORMAT</w:instrText>
    </w:r>
    <w:r>
      <w:fldChar w:fldCharType="separate"/>
    </w:r>
    <w:r w:rsidR="00CE7A77">
      <w:rPr>
        <w:noProof/>
      </w:rPr>
      <w:t>1</w:t>
    </w:r>
    <w:r>
      <w:rPr>
        <w:noProof/>
      </w:rPr>
      <w:fldChar w:fldCharType="end"/>
    </w:r>
  </w:p>
  <w:p w:rsidR="00B924F8" w:rsidRDefault="00B924F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AE" w:rsidRDefault="00180CAE" w:rsidP="009177D5">
      <w:r>
        <w:separator/>
      </w:r>
    </w:p>
  </w:footnote>
  <w:footnote w:type="continuationSeparator" w:id="0">
    <w:p w:rsidR="00180CAE" w:rsidRDefault="00180CAE" w:rsidP="0091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30740"/>
    <w:multiLevelType w:val="hybridMultilevel"/>
    <w:tmpl w:val="94FCF1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08"/>
  <w:characterSpacingControl w:val="doNotCompress"/>
  <w:footnotePr>
    <w:footnote w:id="-1"/>
    <w:footnote w:id="0"/>
  </w:footnotePr>
  <w:endnotePr>
    <w:endnote w:id="-1"/>
    <w:endnote w:id="0"/>
  </w:endnotePr>
  <w:compat/>
  <w:rsids>
    <w:rsidRoot w:val="00620AFC"/>
    <w:rsid w:val="00000A93"/>
    <w:rsid w:val="00001F6C"/>
    <w:rsid w:val="0000253B"/>
    <w:rsid w:val="000029B4"/>
    <w:rsid w:val="00002EE0"/>
    <w:rsid w:val="000030AE"/>
    <w:rsid w:val="000039C2"/>
    <w:rsid w:val="00003BF0"/>
    <w:rsid w:val="00003E25"/>
    <w:rsid w:val="00004B81"/>
    <w:rsid w:val="000050AE"/>
    <w:rsid w:val="00005170"/>
    <w:rsid w:val="00005FD0"/>
    <w:rsid w:val="000062F2"/>
    <w:rsid w:val="00006439"/>
    <w:rsid w:val="0000644E"/>
    <w:rsid w:val="000078FB"/>
    <w:rsid w:val="00007AE0"/>
    <w:rsid w:val="0001063D"/>
    <w:rsid w:val="000108E3"/>
    <w:rsid w:val="00010B62"/>
    <w:rsid w:val="00010C35"/>
    <w:rsid w:val="000111B4"/>
    <w:rsid w:val="0001276C"/>
    <w:rsid w:val="00013275"/>
    <w:rsid w:val="00013A63"/>
    <w:rsid w:val="00013D18"/>
    <w:rsid w:val="00013EE0"/>
    <w:rsid w:val="00014632"/>
    <w:rsid w:val="0001598B"/>
    <w:rsid w:val="00015A91"/>
    <w:rsid w:val="00015C7C"/>
    <w:rsid w:val="00015D65"/>
    <w:rsid w:val="000169E4"/>
    <w:rsid w:val="00016D78"/>
    <w:rsid w:val="000177CB"/>
    <w:rsid w:val="000177E5"/>
    <w:rsid w:val="000200E6"/>
    <w:rsid w:val="00021CD0"/>
    <w:rsid w:val="00021DBB"/>
    <w:rsid w:val="00021EDE"/>
    <w:rsid w:val="00022610"/>
    <w:rsid w:val="0002297F"/>
    <w:rsid w:val="00024949"/>
    <w:rsid w:val="00025570"/>
    <w:rsid w:val="0002626F"/>
    <w:rsid w:val="00026754"/>
    <w:rsid w:val="0002698D"/>
    <w:rsid w:val="00026A51"/>
    <w:rsid w:val="00026DA3"/>
    <w:rsid w:val="00026E02"/>
    <w:rsid w:val="00026F2A"/>
    <w:rsid w:val="000270EC"/>
    <w:rsid w:val="00027201"/>
    <w:rsid w:val="0002751C"/>
    <w:rsid w:val="0002778B"/>
    <w:rsid w:val="0003019D"/>
    <w:rsid w:val="00030F49"/>
    <w:rsid w:val="00031DA8"/>
    <w:rsid w:val="0003231C"/>
    <w:rsid w:val="00032573"/>
    <w:rsid w:val="00032670"/>
    <w:rsid w:val="00032A4F"/>
    <w:rsid w:val="000340D6"/>
    <w:rsid w:val="000345D6"/>
    <w:rsid w:val="00035928"/>
    <w:rsid w:val="00037345"/>
    <w:rsid w:val="00037892"/>
    <w:rsid w:val="000406D5"/>
    <w:rsid w:val="000409A2"/>
    <w:rsid w:val="00041540"/>
    <w:rsid w:val="0004159C"/>
    <w:rsid w:val="000416D5"/>
    <w:rsid w:val="00041A2C"/>
    <w:rsid w:val="000427C0"/>
    <w:rsid w:val="00043C90"/>
    <w:rsid w:val="00043FC0"/>
    <w:rsid w:val="00043FCE"/>
    <w:rsid w:val="0004409C"/>
    <w:rsid w:val="00044982"/>
    <w:rsid w:val="00044993"/>
    <w:rsid w:val="00044A53"/>
    <w:rsid w:val="00044E31"/>
    <w:rsid w:val="00045548"/>
    <w:rsid w:val="00045743"/>
    <w:rsid w:val="00045836"/>
    <w:rsid w:val="0004602A"/>
    <w:rsid w:val="00046626"/>
    <w:rsid w:val="00046769"/>
    <w:rsid w:val="000467AA"/>
    <w:rsid w:val="00046B23"/>
    <w:rsid w:val="00047441"/>
    <w:rsid w:val="00047BDB"/>
    <w:rsid w:val="00047FBE"/>
    <w:rsid w:val="000504C4"/>
    <w:rsid w:val="000524A7"/>
    <w:rsid w:val="0005274A"/>
    <w:rsid w:val="00052B89"/>
    <w:rsid w:val="000532C3"/>
    <w:rsid w:val="0005441E"/>
    <w:rsid w:val="000549B1"/>
    <w:rsid w:val="00055362"/>
    <w:rsid w:val="00055A25"/>
    <w:rsid w:val="00056896"/>
    <w:rsid w:val="0005693B"/>
    <w:rsid w:val="00056A53"/>
    <w:rsid w:val="0005768F"/>
    <w:rsid w:val="00060001"/>
    <w:rsid w:val="0006073B"/>
    <w:rsid w:val="0006074F"/>
    <w:rsid w:val="00060EC5"/>
    <w:rsid w:val="00061B06"/>
    <w:rsid w:val="000624A7"/>
    <w:rsid w:val="00062634"/>
    <w:rsid w:val="00062A86"/>
    <w:rsid w:val="00062BF8"/>
    <w:rsid w:val="00062E7E"/>
    <w:rsid w:val="00063873"/>
    <w:rsid w:val="00063921"/>
    <w:rsid w:val="00064288"/>
    <w:rsid w:val="00064D2D"/>
    <w:rsid w:val="00066D13"/>
    <w:rsid w:val="000670F2"/>
    <w:rsid w:val="00070563"/>
    <w:rsid w:val="00070A90"/>
    <w:rsid w:val="00070ACE"/>
    <w:rsid w:val="00070B2B"/>
    <w:rsid w:val="00070C73"/>
    <w:rsid w:val="00071016"/>
    <w:rsid w:val="0007132C"/>
    <w:rsid w:val="000715D6"/>
    <w:rsid w:val="00072344"/>
    <w:rsid w:val="0007296C"/>
    <w:rsid w:val="00072E49"/>
    <w:rsid w:val="000735CF"/>
    <w:rsid w:val="00073C82"/>
    <w:rsid w:val="00074013"/>
    <w:rsid w:val="000740CE"/>
    <w:rsid w:val="000746F7"/>
    <w:rsid w:val="00074CDE"/>
    <w:rsid w:val="00075031"/>
    <w:rsid w:val="0007558E"/>
    <w:rsid w:val="0007558F"/>
    <w:rsid w:val="00075713"/>
    <w:rsid w:val="00075AA1"/>
    <w:rsid w:val="00075E1F"/>
    <w:rsid w:val="00075EBA"/>
    <w:rsid w:val="000764CE"/>
    <w:rsid w:val="0007660D"/>
    <w:rsid w:val="00077006"/>
    <w:rsid w:val="000770D2"/>
    <w:rsid w:val="0007766B"/>
    <w:rsid w:val="0007789D"/>
    <w:rsid w:val="00077CE1"/>
    <w:rsid w:val="0008023F"/>
    <w:rsid w:val="000802F2"/>
    <w:rsid w:val="000805D7"/>
    <w:rsid w:val="0008124A"/>
    <w:rsid w:val="0008217E"/>
    <w:rsid w:val="000821B6"/>
    <w:rsid w:val="00082248"/>
    <w:rsid w:val="00083391"/>
    <w:rsid w:val="0008341C"/>
    <w:rsid w:val="00083861"/>
    <w:rsid w:val="00083FDE"/>
    <w:rsid w:val="00084A00"/>
    <w:rsid w:val="00086195"/>
    <w:rsid w:val="00086A13"/>
    <w:rsid w:val="00086AA2"/>
    <w:rsid w:val="00086AAC"/>
    <w:rsid w:val="00087467"/>
    <w:rsid w:val="00087508"/>
    <w:rsid w:val="00087CB7"/>
    <w:rsid w:val="00090229"/>
    <w:rsid w:val="0009110D"/>
    <w:rsid w:val="00091317"/>
    <w:rsid w:val="000918A5"/>
    <w:rsid w:val="00092AA6"/>
    <w:rsid w:val="00092D39"/>
    <w:rsid w:val="00093363"/>
    <w:rsid w:val="00093594"/>
    <w:rsid w:val="00093607"/>
    <w:rsid w:val="00093714"/>
    <w:rsid w:val="00093FBC"/>
    <w:rsid w:val="00094268"/>
    <w:rsid w:val="000947F1"/>
    <w:rsid w:val="000950EB"/>
    <w:rsid w:val="000952E1"/>
    <w:rsid w:val="0009532B"/>
    <w:rsid w:val="00095648"/>
    <w:rsid w:val="0009580E"/>
    <w:rsid w:val="000958DA"/>
    <w:rsid w:val="000974E2"/>
    <w:rsid w:val="00097D30"/>
    <w:rsid w:val="00097EBC"/>
    <w:rsid w:val="00097F5C"/>
    <w:rsid w:val="000A07DC"/>
    <w:rsid w:val="000A0ADF"/>
    <w:rsid w:val="000A0C93"/>
    <w:rsid w:val="000A185A"/>
    <w:rsid w:val="000A1ACB"/>
    <w:rsid w:val="000A1C18"/>
    <w:rsid w:val="000A1CF7"/>
    <w:rsid w:val="000A25B0"/>
    <w:rsid w:val="000A2690"/>
    <w:rsid w:val="000A2771"/>
    <w:rsid w:val="000A2972"/>
    <w:rsid w:val="000A2DCE"/>
    <w:rsid w:val="000A2FD7"/>
    <w:rsid w:val="000A349B"/>
    <w:rsid w:val="000A3644"/>
    <w:rsid w:val="000A383F"/>
    <w:rsid w:val="000A3D72"/>
    <w:rsid w:val="000A4018"/>
    <w:rsid w:val="000A538D"/>
    <w:rsid w:val="000A5667"/>
    <w:rsid w:val="000A57DD"/>
    <w:rsid w:val="000A639D"/>
    <w:rsid w:val="000A64EB"/>
    <w:rsid w:val="000A787E"/>
    <w:rsid w:val="000A7F2D"/>
    <w:rsid w:val="000B0521"/>
    <w:rsid w:val="000B0B27"/>
    <w:rsid w:val="000B0EC7"/>
    <w:rsid w:val="000B1387"/>
    <w:rsid w:val="000B1704"/>
    <w:rsid w:val="000B17FF"/>
    <w:rsid w:val="000B1B6E"/>
    <w:rsid w:val="000B1B88"/>
    <w:rsid w:val="000B1FA3"/>
    <w:rsid w:val="000B2341"/>
    <w:rsid w:val="000B34CE"/>
    <w:rsid w:val="000B465F"/>
    <w:rsid w:val="000B4D90"/>
    <w:rsid w:val="000B6319"/>
    <w:rsid w:val="000B6CE1"/>
    <w:rsid w:val="000B6D13"/>
    <w:rsid w:val="000B6E58"/>
    <w:rsid w:val="000C02C4"/>
    <w:rsid w:val="000C129B"/>
    <w:rsid w:val="000C1605"/>
    <w:rsid w:val="000C1780"/>
    <w:rsid w:val="000C1988"/>
    <w:rsid w:val="000C1AE6"/>
    <w:rsid w:val="000C1B9F"/>
    <w:rsid w:val="000C2367"/>
    <w:rsid w:val="000C24A8"/>
    <w:rsid w:val="000C2AE0"/>
    <w:rsid w:val="000C2CC1"/>
    <w:rsid w:val="000C2DDE"/>
    <w:rsid w:val="000C30B3"/>
    <w:rsid w:val="000C330A"/>
    <w:rsid w:val="000C33BB"/>
    <w:rsid w:val="000C3E5E"/>
    <w:rsid w:val="000C50D2"/>
    <w:rsid w:val="000C522B"/>
    <w:rsid w:val="000C5483"/>
    <w:rsid w:val="000C57D6"/>
    <w:rsid w:val="000C6858"/>
    <w:rsid w:val="000C6C15"/>
    <w:rsid w:val="000C7356"/>
    <w:rsid w:val="000C77BA"/>
    <w:rsid w:val="000C7A04"/>
    <w:rsid w:val="000C7B94"/>
    <w:rsid w:val="000D07C2"/>
    <w:rsid w:val="000D093F"/>
    <w:rsid w:val="000D0BDF"/>
    <w:rsid w:val="000D1130"/>
    <w:rsid w:val="000D129C"/>
    <w:rsid w:val="000D1373"/>
    <w:rsid w:val="000D16D3"/>
    <w:rsid w:val="000D1F68"/>
    <w:rsid w:val="000D250E"/>
    <w:rsid w:val="000D2BE5"/>
    <w:rsid w:val="000D308A"/>
    <w:rsid w:val="000D3B73"/>
    <w:rsid w:val="000D3D29"/>
    <w:rsid w:val="000D4B07"/>
    <w:rsid w:val="000D5076"/>
    <w:rsid w:val="000D50F9"/>
    <w:rsid w:val="000D51A3"/>
    <w:rsid w:val="000D5E1F"/>
    <w:rsid w:val="000D6543"/>
    <w:rsid w:val="000D6558"/>
    <w:rsid w:val="000D7F1E"/>
    <w:rsid w:val="000D7FE0"/>
    <w:rsid w:val="000E00B5"/>
    <w:rsid w:val="000E051E"/>
    <w:rsid w:val="000E1D21"/>
    <w:rsid w:val="000E29D3"/>
    <w:rsid w:val="000E2CA3"/>
    <w:rsid w:val="000E2CA9"/>
    <w:rsid w:val="000E3E9B"/>
    <w:rsid w:val="000E3ED7"/>
    <w:rsid w:val="000E4984"/>
    <w:rsid w:val="000E4A37"/>
    <w:rsid w:val="000E4ACE"/>
    <w:rsid w:val="000E4B5D"/>
    <w:rsid w:val="000E4B94"/>
    <w:rsid w:val="000E4F86"/>
    <w:rsid w:val="000E571E"/>
    <w:rsid w:val="000E58AC"/>
    <w:rsid w:val="000E593F"/>
    <w:rsid w:val="000E6487"/>
    <w:rsid w:val="000E64FD"/>
    <w:rsid w:val="000E69E6"/>
    <w:rsid w:val="000E6ACD"/>
    <w:rsid w:val="000E6F79"/>
    <w:rsid w:val="000E730D"/>
    <w:rsid w:val="000F043A"/>
    <w:rsid w:val="000F05B9"/>
    <w:rsid w:val="000F0661"/>
    <w:rsid w:val="000F181C"/>
    <w:rsid w:val="000F1C9D"/>
    <w:rsid w:val="000F2302"/>
    <w:rsid w:val="000F2672"/>
    <w:rsid w:val="000F2783"/>
    <w:rsid w:val="000F27EF"/>
    <w:rsid w:val="000F31A6"/>
    <w:rsid w:val="000F334C"/>
    <w:rsid w:val="000F39DA"/>
    <w:rsid w:val="000F4266"/>
    <w:rsid w:val="000F4447"/>
    <w:rsid w:val="000F4707"/>
    <w:rsid w:val="000F4A9C"/>
    <w:rsid w:val="000F5174"/>
    <w:rsid w:val="000F51A9"/>
    <w:rsid w:val="000F5D29"/>
    <w:rsid w:val="000F6142"/>
    <w:rsid w:val="000F6723"/>
    <w:rsid w:val="000F6D3F"/>
    <w:rsid w:val="000F6D92"/>
    <w:rsid w:val="000F7487"/>
    <w:rsid w:val="000F77B5"/>
    <w:rsid w:val="001001EF"/>
    <w:rsid w:val="00100242"/>
    <w:rsid w:val="00100404"/>
    <w:rsid w:val="001005E5"/>
    <w:rsid w:val="00100CA3"/>
    <w:rsid w:val="00101646"/>
    <w:rsid w:val="00101A76"/>
    <w:rsid w:val="00101C68"/>
    <w:rsid w:val="00101DFC"/>
    <w:rsid w:val="00101EBB"/>
    <w:rsid w:val="001022FE"/>
    <w:rsid w:val="00102487"/>
    <w:rsid w:val="0010266F"/>
    <w:rsid w:val="00102DC0"/>
    <w:rsid w:val="00103094"/>
    <w:rsid w:val="001031BA"/>
    <w:rsid w:val="0010373C"/>
    <w:rsid w:val="00103841"/>
    <w:rsid w:val="00104487"/>
    <w:rsid w:val="00104E08"/>
    <w:rsid w:val="0010538E"/>
    <w:rsid w:val="001059C3"/>
    <w:rsid w:val="00105F1E"/>
    <w:rsid w:val="001064C8"/>
    <w:rsid w:val="00106558"/>
    <w:rsid w:val="00106B2D"/>
    <w:rsid w:val="001071C2"/>
    <w:rsid w:val="00110091"/>
    <w:rsid w:val="00110C1F"/>
    <w:rsid w:val="00110DAE"/>
    <w:rsid w:val="00110F33"/>
    <w:rsid w:val="0011112F"/>
    <w:rsid w:val="001111A6"/>
    <w:rsid w:val="00111544"/>
    <w:rsid w:val="001115C6"/>
    <w:rsid w:val="00111919"/>
    <w:rsid w:val="00112140"/>
    <w:rsid w:val="00112147"/>
    <w:rsid w:val="00112DCC"/>
    <w:rsid w:val="00112F95"/>
    <w:rsid w:val="00113399"/>
    <w:rsid w:val="00113652"/>
    <w:rsid w:val="001137D3"/>
    <w:rsid w:val="00113B3A"/>
    <w:rsid w:val="00113F05"/>
    <w:rsid w:val="0011455D"/>
    <w:rsid w:val="0011456B"/>
    <w:rsid w:val="00114714"/>
    <w:rsid w:val="00114CF2"/>
    <w:rsid w:val="00115524"/>
    <w:rsid w:val="0011576C"/>
    <w:rsid w:val="00115914"/>
    <w:rsid w:val="00115976"/>
    <w:rsid w:val="001159D2"/>
    <w:rsid w:val="001159DF"/>
    <w:rsid w:val="00115BCE"/>
    <w:rsid w:val="00115DD3"/>
    <w:rsid w:val="00116347"/>
    <w:rsid w:val="001169FA"/>
    <w:rsid w:val="00116DF9"/>
    <w:rsid w:val="00116F2D"/>
    <w:rsid w:val="0011710F"/>
    <w:rsid w:val="00117452"/>
    <w:rsid w:val="001179FA"/>
    <w:rsid w:val="00117F94"/>
    <w:rsid w:val="00120DD0"/>
    <w:rsid w:val="001211B0"/>
    <w:rsid w:val="00121724"/>
    <w:rsid w:val="00121F43"/>
    <w:rsid w:val="0012201B"/>
    <w:rsid w:val="00122C07"/>
    <w:rsid w:val="001234D8"/>
    <w:rsid w:val="00123566"/>
    <w:rsid w:val="00123A1B"/>
    <w:rsid w:val="00123C0B"/>
    <w:rsid w:val="00123ED2"/>
    <w:rsid w:val="0012405F"/>
    <w:rsid w:val="00124116"/>
    <w:rsid w:val="0012456D"/>
    <w:rsid w:val="0012458E"/>
    <w:rsid w:val="00124735"/>
    <w:rsid w:val="00124F35"/>
    <w:rsid w:val="00125164"/>
    <w:rsid w:val="001251DA"/>
    <w:rsid w:val="00126100"/>
    <w:rsid w:val="001263B0"/>
    <w:rsid w:val="001263EF"/>
    <w:rsid w:val="00126419"/>
    <w:rsid w:val="0012666B"/>
    <w:rsid w:val="00126860"/>
    <w:rsid w:val="00126DE5"/>
    <w:rsid w:val="0012746A"/>
    <w:rsid w:val="001279E9"/>
    <w:rsid w:val="00127BC9"/>
    <w:rsid w:val="0013048E"/>
    <w:rsid w:val="00130FE8"/>
    <w:rsid w:val="0013179E"/>
    <w:rsid w:val="00131CD5"/>
    <w:rsid w:val="00132865"/>
    <w:rsid w:val="00132931"/>
    <w:rsid w:val="001336AF"/>
    <w:rsid w:val="001339CB"/>
    <w:rsid w:val="001346A8"/>
    <w:rsid w:val="00134E2B"/>
    <w:rsid w:val="001357B3"/>
    <w:rsid w:val="00136CFA"/>
    <w:rsid w:val="001375A6"/>
    <w:rsid w:val="00137828"/>
    <w:rsid w:val="00137859"/>
    <w:rsid w:val="00137921"/>
    <w:rsid w:val="00137CC7"/>
    <w:rsid w:val="001402A0"/>
    <w:rsid w:val="0014036C"/>
    <w:rsid w:val="00140426"/>
    <w:rsid w:val="00141115"/>
    <w:rsid w:val="00142D0A"/>
    <w:rsid w:val="00143222"/>
    <w:rsid w:val="001437F6"/>
    <w:rsid w:val="001438E1"/>
    <w:rsid w:val="00143CE0"/>
    <w:rsid w:val="00143D68"/>
    <w:rsid w:val="00144BEF"/>
    <w:rsid w:val="00144CCF"/>
    <w:rsid w:val="00144EF5"/>
    <w:rsid w:val="001452E3"/>
    <w:rsid w:val="001459CF"/>
    <w:rsid w:val="00145ACA"/>
    <w:rsid w:val="00145DC7"/>
    <w:rsid w:val="00145EE1"/>
    <w:rsid w:val="00145F9B"/>
    <w:rsid w:val="001469F0"/>
    <w:rsid w:val="00146CD2"/>
    <w:rsid w:val="00146FEA"/>
    <w:rsid w:val="00147B20"/>
    <w:rsid w:val="00147B82"/>
    <w:rsid w:val="00147D91"/>
    <w:rsid w:val="00147E77"/>
    <w:rsid w:val="00147E97"/>
    <w:rsid w:val="0015008C"/>
    <w:rsid w:val="001500BC"/>
    <w:rsid w:val="0015182C"/>
    <w:rsid w:val="001519E8"/>
    <w:rsid w:val="00151D4B"/>
    <w:rsid w:val="00152262"/>
    <w:rsid w:val="00152317"/>
    <w:rsid w:val="001524CA"/>
    <w:rsid w:val="001526C0"/>
    <w:rsid w:val="00152E8E"/>
    <w:rsid w:val="00153376"/>
    <w:rsid w:val="00153729"/>
    <w:rsid w:val="00153E2B"/>
    <w:rsid w:val="00153E5C"/>
    <w:rsid w:val="00154207"/>
    <w:rsid w:val="00154F33"/>
    <w:rsid w:val="00154FC8"/>
    <w:rsid w:val="001550B6"/>
    <w:rsid w:val="0015573A"/>
    <w:rsid w:val="001557B4"/>
    <w:rsid w:val="00156174"/>
    <w:rsid w:val="0015661E"/>
    <w:rsid w:val="00156671"/>
    <w:rsid w:val="00156724"/>
    <w:rsid w:val="00156B4E"/>
    <w:rsid w:val="00156BE9"/>
    <w:rsid w:val="00156DEF"/>
    <w:rsid w:val="0015717C"/>
    <w:rsid w:val="001571AD"/>
    <w:rsid w:val="001578B9"/>
    <w:rsid w:val="00160D6D"/>
    <w:rsid w:val="00161376"/>
    <w:rsid w:val="0016144D"/>
    <w:rsid w:val="00161E15"/>
    <w:rsid w:val="00161FF9"/>
    <w:rsid w:val="00162462"/>
    <w:rsid w:val="001627B0"/>
    <w:rsid w:val="00162E7C"/>
    <w:rsid w:val="00163055"/>
    <w:rsid w:val="00163819"/>
    <w:rsid w:val="00163A19"/>
    <w:rsid w:val="001641D9"/>
    <w:rsid w:val="001646C7"/>
    <w:rsid w:val="00164957"/>
    <w:rsid w:val="0016495F"/>
    <w:rsid w:val="00164967"/>
    <w:rsid w:val="00164A48"/>
    <w:rsid w:val="0016548E"/>
    <w:rsid w:val="00165DDA"/>
    <w:rsid w:val="00165DE0"/>
    <w:rsid w:val="00166131"/>
    <w:rsid w:val="0016693E"/>
    <w:rsid w:val="00166ACC"/>
    <w:rsid w:val="001673AD"/>
    <w:rsid w:val="0016769D"/>
    <w:rsid w:val="00170467"/>
    <w:rsid w:val="001705AF"/>
    <w:rsid w:val="00170AE1"/>
    <w:rsid w:val="00171752"/>
    <w:rsid w:val="00171772"/>
    <w:rsid w:val="00171A04"/>
    <w:rsid w:val="00171F98"/>
    <w:rsid w:val="00172551"/>
    <w:rsid w:val="001725BA"/>
    <w:rsid w:val="001729F9"/>
    <w:rsid w:val="00172CAF"/>
    <w:rsid w:val="00172D7B"/>
    <w:rsid w:val="001732A0"/>
    <w:rsid w:val="001732A8"/>
    <w:rsid w:val="001732C7"/>
    <w:rsid w:val="0017340C"/>
    <w:rsid w:val="00174543"/>
    <w:rsid w:val="0017457D"/>
    <w:rsid w:val="00174A7E"/>
    <w:rsid w:val="00174D86"/>
    <w:rsid w:val="00174EA4"/>
    <w:rsid w:val="001753A9"/>
    <w:rsid w:val="001753F3"/>
    <w:rsid w:val="0017582F"/>
    <w:rsid w:val="001774B9"/>
    <w:rsid w:val="001776E6"/>
    <w:rsid w:val="001777FA"/>
    <w:rsid w:val="00177844"/>
    <w:rsid w:val="00177AC9"/>
    <w:rsid w:val="00177FCC"/>
    <w:rsid w:val="001800AD"/>
    <w:rsid w:val="0018038A"/>
    <w:rsid w:val="001804F5"/>
    <w:rsid w:val="001805E4"/>
    <w:rsid w:val="00180943"/>
    <w:rsid w:val="00180CAE"/>
    <w:rsid w:val="00180E0A"/>
    <w:rsid w:val="001818AE"/>
    <w:rsid w:val="001818F2"/>
    <w:rsid w:val="00181C96"/>
    <w:rsid w:val="00182065"/>
    <w:rsid w:val="00182386"/>
    <w:rsid w:val="00182502"/>
    <w:rsid w:val="0018268E"/>
    <w:rsid w:val="001826FC"/>
    <w:rsid w:val="00182E78"/>
    <w:rsid w:val="001831E9"/>
    <w:rsid w:val="001833BD"/>
    <w:rsid w:val="00183A40"/>
    <w:rsid w:val="00184200"/>
    <w:rsid w:val="00184470"/>
    <w:rsid w:val="00184A48"/>
    <w:rsid w:val="00185570"/>
    <w:rsid w:val="00185836"/>
    <w:rsid w:val="001858DE"/>
    <w:rsid w:val="00185C15"/>
    <w:rsid w:val="0018641F"/>
    <w:rsid w:val="00186FAC"/>
    <w:rsid w:val="00187D92"/>
    <w:rsid w:val="00190230"/>
    <w:rsid w:val="00190530"/>
    <w:rsid w:val="00190581"/>
    <w:rsid w:val="001909C0"/>
    <w:rsid w:val="00191A10"/>
    <w:rsid w:val="00191F4C"/>
    <w:rsid w:val="0019233B"/>
    <w:rsid w:val="00192964"/>
    <w:rsid w:val="00192E67"/>
    <w:rsid w:val="001932FF"/>
    <w:rsid w:val="0019359B"/>
    <w:rsid w:val="0019390B"/>
    <w:rsid w:val="00193929"/>
    <w:rsid w:val="00193CD6"/>
    <w:rsid w:val="00194C7E"/>
    <w:rsid w:val="00194D1F"/>
    <w:rsid w:val="00194D99"/>
    <w:rsid w:val="00195130"/>
    <w:rsid w:val="00195217"/>
    <w:rsid w:val="00195FC8"/>
    <w:rsid w:val="00196AD5"/>
    <w:rsid w:val="0019756B"/>
    <w:rsid w:val="00197B4F"/>
    <w:rsid w:val="00197EE6"/>
    <w:rsid w:val="001A0708"/>
    <w:rsid w:val="001A148A"/>
    <w:rsid w:val="001A216B"/>
    <w:rsid w:val="001A310A"/>
    <w:rsid w:val="001A3865"/>
    <w:rsid w:val="001A4834"/>
    <w:rsid w:val="001A57A7"/>
    <w:rsid w:val="001A57F6"/>
    <w:rsid w:val="001A5CB0"/>
    <w:rsid w:val="001A5D98"/>
    <w:rsid w:val="001A6407"/>
    <w:rsid w:val="001A6512"/>
    <w:rsid w:val="001A71F2"/>
    <w:rsid w:val="001A7441"/>
    <w:rsid w:val="001B0670"/>
    <w:rsid w:val="001B0DF6"/>
    <w:rsid w:val="001B0EA6"/>
    <w:rsid w:val="001B0F41"/>
    <w:rsid w:val="001B10F8"/>
    <w:rsid w:val="001B203F"/>
    <w:rsid w:val="001B210D"/>
    <w:rsid w:val="001B306E"/>
    <w:rsid w:val="001B34CD"/>
    <w:rsid w:val="001B35BB"/>
    <w:rsid w:val="001B36C4"/>
    <w:rsid w:val="001B383C"/>
    <w:rsid w:val="001B3AE1"/>
    <w:rsid w:val="001B3D5A"/>
    <w:rsid w:val="001B5ADE"/>
    <w:rsid w:val="001B5DC5"/>
    <w:rsid w:val="001B6136"/>
    <w:rsid w:val="001B72F4"/>
    <w:rsid w:val="001C02A6"/>
    <w:rsid w:val="001C0767"/>
    <w:rsid w:val="001C0974"/>
    <w:rsid w:val="001C1486"/>
    <w:rsid w:val="001C2B52"/>
    <w:rsid w:val="001C2C2C"/>
    <w:rsid w:val="001C3112"/>
    <w:rsid w:val="001C3537"/>
    <w:rsid w:val="001C36FC"/>
    <w:rsid w:val="001C373A"/>
    <w:rsid w:val="001C3D13"/>
    <w:rsid w:val="001C3E5A"/>
    <w:rsid w:val="001C43A3"/>
    <w:rsid w:val="001C44D2"/>
    <w:rsid w:val="001C47B1"/>
    <w:rsid w:val="001C4E31"/>
    <w:rsid w:val="001C4F5A"/>
    <w:rsid w:val="001C61A8"/>
    <w:rsid w:val="001C69A0"/>
    <w:rsid w:val="001C76FF"/>
    <w:rsid w:val="001D03FC"/>
    <w:rsid w:val="001D0C98"/>
    <w:rsid w:val="001D12D8"/>
    <w:rsid w:val="001D2752"/>
    <w:rsid w:val="001D44DD"/>
    <w:rsid w:val="001D5500"/>
    <w:rsid w:val="001D5681"/>
    <w:rsid w:val="001D6088"/>
    <w:rsid w:val="001D6388"/>
    <w:rsid w:val="001D6679"/>
    <w:rsid w:val="001D6F85"/>
    <w:rsid w:val="001D741E"/>
    <w:rsid w:val="001D77BE"/>
    <w:rsid w:val="001D77E9"/>
    <w:rsid w:val="001E02A9"/>
    <w:rsid w:val="001E1084"/>
    <w:rsid w:val="001E15DE"/>
    <w:rsid w:val="001E321E"/>
    <w:rsid w:val="001E33A0"/>
    <w:rsid w:val="001E3AE0"/>
    <w:rsid w:val="001E3FE0"/>
    <w:rsid w:val="001E40A5"/>
    <w:rsid w:val="001E4610"/>
    <w:rsid w:val="001E79CD"/>
    <w:rsid w:val="001E7C13"/>
    <w:rsid w:val="001E7E54"/>
    <w:rsid w:val="001F0460"/>
    <w:rsid w:val="001F064E"/>
    <w:rsid w:val="001F0A2B"/>
    <w:rsid w:val="001F106F"/>
    <w:rsid w:val="001F1B17"/>
    <w:rsid w:val="001F2FB4"/>
    <w:rsid w:val="001F2FEF"/>
    <w:rsid w:val="001F3251"/>
    <w:rsid w:val="001F3567"/>
    <w:rsid w:val="001F3782"/>
    <w:rsid w:val="001F4737"/>
    <w:rsid w:val="001F4E78"/>
    <w:rsid w:val="001F5EE1"/>
    <w:rsid w:val="001F60ED"/>
    <w:rsid w:val="001F635E"/>
    <w:rsid w:val="001F6874"/>
    <w:rsid w:val="001F6B8D"/>
    <w:rsid w:val="001F6D08"/>
    <w:rsid w:val="001F6E68"/>
    <w:rsid w:val="001F70CE"/>
    <w:rsid w:val="001F7286"/>
    <w:rsid w:val="001F7642"/>
    <w:rsid w:val="001F77E0"/>
    <w:rsid w:val="001F7A4C"/>
    <w:rsid w:val="002000BF"/>
    <w:rsid w:val="002001B9"/>
    <w:rsid w:val="00200490"/>
    <w:rsid w:val="002008F0"/>
    <w:rsid w:val="00201245"/>
    <w:rsid w:val="002015E8"/>
    <w:rsid w:val="0020192B"/>
    <w:rsid w:val="00201A36"/>
    <w:rsid w:val="0020279A"/>
    <w:rsid w:val="00202C88"/>
    <w:rsid w:val="00202FBF"/>
    <w:rsid w:val="00203370"/>
    <w:rsid w:val="00203666"/>
    <w:rsid w:val="0020413E"/>
    <w:rsid w:val="002055ED"/>
    <w:rsid w:val="002059B1"/>
    <w:rsid w:val="002060F7"/>
    <w:rsid w:val="002062C2"/>
    <w:rsid w:val="00207222"/>
    <w:rsid w:val="002072A9"/>
    <w:rsid w:val="00207BF9"/>
    <w:rsid w:val="00207C2C"/>
    <w:rsid w:val="00211218"/>
    <w:rsid w:val="00211834"/>
    <w:rsid w:val="00211AB6"/>
    <w:rsid w:val="0021225A"/>
    <w:rsid w:val="00213960"/>
    <w:rsid w:val="00213ADC"/>
    <w:rsid w:val="00213C7D"/>
    <w:rsid w:val="00213EEC"/>
    <w:rsid w:val="002146AC"/>
    <w:rsid w:val="0021486F"/>
    <w:rsid w:val="0021515D"/>
    <w:rsid w:val="00215396"/>
    <w:rsid w:val="00215F13"/>
    <w:rsid w:val="00216456"/>
    <w:rsid w:val="00216664"/>
    <w:rsid w:val="00216C09"/>
    <w:rsid w:val="002171F4"/>
    <w:rsid w:val="0021722E"/>
    <w:rsid w:val="002177DC"/>
    <w:rsid w:val="0021791A"/>
    <w:rsid w:val="00217BA4"/>
    <w:rsid w:val="0022075C"/>
    <w:rsid w:val="00220EC5"/>
    <w:rsid w:val="00220FF9"/>
    <w:rsid w:val="002210F2"/>
    <w:rsid w:val="00221490"/>
    <w:rsid w:val="00221B1C"/>
    <w:rsid w:val="002221C5"/>
    <w:rsid w:val="0022235E"/>
    <w:rsid w:val="00222668"/>
    <w:rsid w:val="00222F14"/>
    <w:rsid w:val="002233E5"/>
    <w:rsid w:val="00223866"/>
    <w:rsid w:val="00224AEB"/>
    <w:rsid w:val="0022518F"/>
    <w:rsid w:val="00225B22"/>
    <w:rsid w:val="00225F95"/>
    <w:rsid w:val="002262A7"/>
    <w:rsid w:val="00226E7A"/>
    <w:rsid w:val="00226FD3"/>
    <w:rsid w:val="00227638"/>
    <w:rsid w:val="00227BDC"/>
    <w:rsid w:val="00227D0B"/>
    <w:rsid w:val="00227E10"/>
    <w:rsid w:val="0023035D"/>
    <w:rsid w:val="00230A81"/>
    <w:rsid w:val="0023227A"/>
    <w:rsid w:val="002327CB"/>
    <w:rsid w:val="00233220"/>
    <w:rsid w:val="0023360E"/>
    <w:rsid w:val="00233818"/>
    <w:rsid w:val="00233941"/>
    <w:rsid w:val="00234071"/>
    <w:rsid w:val="0023467A"/>
    <w:rsid w:val="0023549D"/>
    <w:rsid w:val="00235505"/>
    <w:rsid w:val="00236412"/>
    <w:rsid w:val="00236B33"/>
    <w:rsid w:val="00237C27"/>
    <w:rsid w:val="00237D4B"/>
    <w:rsid w:val="0024019A"/>
    <w:rsid w:val="002408B6"/>
    <w:rsid w:val="00240A97"/>
    <w:rsid w:val="00241412"/>
    <w:rsid w:val="00241889"/>
    <w:rsid w:val="00241B24"/>
    <w:rsid w:val="0024205A"/>
    <w:rsid w:val="00242CF6"/>
    <w:rsid w:val="00242E9A"/>
    <w:rsid w:val="00242EF7"/>
    <w:rsid w:val="00242FEB"/>
    <w:rsid w:val="00243245"/>
    <w:rsid w:val="002433F1"/>
    <w:rsid w:val="00243622"/>
    <w:rsid w:val="00243C57"/>
    <w:rsid w:val="00243EAD"/>
    <w:rsid w:val="00243FDB"/>
    <w:rsid w:val="0024434C"/>
    <w:rsid w:val="00245039"/>
    <w:rsid w:val="00246287"/>
    <w:rsid w:val="00246655"/>
    <w:rsid w:val="00246C65"/>
    <w:rsid w:val="00246EF3"/>
    <w:rsid w:val="0024713A"/>
    <w:rsid w:val="00247888"/>
    <w:rsid w:val="0024789E"/>
    <w:rsid w:val="00250277"/>
    <w:rsid w:val="002505C4"/>
    <w:rsid w:val="00251C02"/>
    <w:rsid w:val="00251F8A"/>
    <w:rsid w:val="002522B1"/>
    <w:rsid w:val="00252372"/>
    <w:rsid w:val="002529A5"/>
    <w:rsid w:val="00252A05"/>
    <w:rsid w:val="00252C81"/>
    <w:rsid w:val="00253018"/>
    <w:rsid w:val="0025322A"/>
    <w:rsid w:val="00254426"/>
    <w:rsid w:val="0025473A"/>
    <w:rsid w:val="00255AB7"/>
    <w:rsid w:val="00256195"/>
    <w:rsid w:val="002563B2"/>
    <w:rsid w:val="00256461"/>
    <w:rsid w:val="00256683"/>
    <w:rsid w:val="002568D8"/>
    <w:rsid w:val="00257A0B"/>
    <w:rsid w:val="002603D9"/>
    <w:rsid w:val="002608B9"/>
    <w:rsid w:val="0026091C"/>
    <w:rsid w:val="00260972"/>
    <w:rsid w:val="00260C79"/>
    <w:rsid w:val="00262316"/>
    <w:rsid w:val="002634CB"/>
    <w:rsid w:val="0026350B"/>
    <w:rsid w:val="00264FCA"/>
    <w:rsid w:val="002655AB"/>
    <w:rsid w:val="0026560D"/>
    <w:rsid w:val="0026627B"/>
    <w:rsid w:val="00266704"/>
    <w:rsid w:val="00266787"/>
    <w:rsid w:val="00266C4A"/>
    <w:rsid w:val="002672E4"/>
    <w:rsid w:val="00267947"/>
    <w:rsid w:val="002679C3"/>
    <w:rsid w:val="00270F92"/>
    <w:rsid w:val="0027159B"/>
    <w:rsid w:val="002716A1"/>
    <w:rsid w:val="00271929"/>
    <w:rsid w:val="00272558"/>
    <w:rsid w:val="0027285D"/>
    <w:rsid w:val="002731F9"/>
    <w:rsid w:val="00273554"/>
    <w:rsid w:val="00273A47"/>
    <w:rsid w:val="00273A48"/>
    <w:rsid w:val="00274198"/>
    <w:rsid w:val="002742B1"/>
    <w:rsid w:val="002744A4"/>
    <w:rsid w:val="002745FF"/>
    <w:rsid w:val="0027552D"/>
    <w:rsid w:val="00275710"/>
    <w:rsid w:val="00275920"/>
    <w:rsid w:val="00275BB3"/>
    <w:rsid w:val="00275E69"/>
    <w:rsid w:val="002761D7"/>
    <w:rsid w:val="002803FF"/>
    <w:rsid w:val="002815F3"/>
    <w:rsid w:val="002819CD"/>
    <w:rsid w:val="0028203B"/>
    <w:rsid w:val="00282A28"/>
    <w:rsid w:val="002834E9"/>
    <w:rsid w:val="00283A1F"/>
    <w:rsid w:val="00283DB9"/>
    <w:rsid w:val="002846BE"/>
    <w:rsid w:val="00284D1D"/>
    <w:rsid w:val="00284D5C"/>
    <w:rsid w:val="00284EC7"/>
    <w:rsid w:val="002850A4"/>
    <w:rsid w:val="00285590"/>
    <w:rsid w:val="0028561C"/>
    <w:rsid w:val="00285675"/>
    <w:rsid w:val="0028567B"/>
    <w:rsid w:val="00285A39"/>
    <w:rsid w:val="0028629A"/>
    <w:rsid w:val="002868F9"/>
    <w:rsid w:val="002875A1"/>
    <w:rsid w:val="00287A67"/>
    <w:rsid w:val="00290245"/>
    <w:rsid w:val="00290AC5"/>
    <w:rsid w:val="00290C9E"/>
    <w:rsid w:val="00290F28"/>
    <w:rsid w:val="0029118A"/>
    <w:rsid w:val="00291AAC"/>
    <w:rsid w:val="00292F27"/>
    <w:rsid w:val="002933E0"/>
    <w:rsid w:val="002934D9"/>
    <w:rsid w:val="0029356B"/>
    <w:rsid w:val="00293DF0"/>
    <w:rsid w:val="002956E4"/>
    <w:rsid w:val="002957E1"/>
    <w:rsid w:val="00295883"/>
    <w:rsid w:val="002958D1"/>
    <w:rsid w:val="00295A65"/>
    <w:rsid w:val="0029642A"/>
    <w:rsid w:val="0029682A"/>
    <w:rsid w:val="00296AB3"/>
    <w:rsid w:val="00296D2F"/>
    <w:rsid w:val="00296DA7"/>
    <w:rsid w:val="0029721E"/>
    <w:rsid w:val="002973F8"/>
    <w:rsid w:val="00297FC1"/>
    <w:rsid w:val="002A0B96"/>
    <w:rsid w:val="002A0F9C"/>
    <w:rsid w:val="002A1BCA"/>
    <w:rsid w:val="002A251C"/>
    <w:rsid w:val="002A28D3"/>
    <w:rsid w:val="002A320F"/>
    <w:rsid w:val="002A33BA"/>
    <w:rsid w:val="002A4188"/>
    <w:rsid w:val="002A4B44"/>
    <w:rsid w:val="002A4F70"/>
    <w:rsid w:val="002A57BD"/>
    <w:rsid w:val="002A599B"/>
    <w:rsid w:val="002A5FAB"/>
    <w:rsid w:val="002A6003"/>
    <w:rsid w:val="002A609E"/>
    <w:rsid w:val="002A67DB"/>
    <w:rsid w:val="002A6970"/>
    <w:rsid w:val="002A6C74"/>
    <w:rsid w:val="002A79F8"/>
    <w:rsid w:val="002A7A73"/>
    <w:rsid w:val="002A7D8F"/>
    <w:rsid w:val="002B014B"/>
    <w:rsid w:val="002B0348"/>
    <w:rsid w:val="002B0ECC"/>
    <w:rsid w:val="002B0F7B"/>
    <w:rsid w:val="002B128D"/>
    <w:rsid w:val="002B1889"/>
    <w:rsid w:val="002B1AB0"/>
    <w:rsid w:val="002B2622"/>
    <w:rsid w:val="002B29EE"/>
    <w:rsid w:val="002B2F65"/>
    <w:rsid w:val="002B36D8"/>
    <w:rsid w:val="002B3EED"/>
    <w:rsid w:val="002B51A5"/>
    <w:rsid w:val="002B53DA"/>
    <w:rsid w:val="002B563F"/>
    <w:rsid w:val="002B6A61"/>
    <w:rsid w:val="002B6E0E"/>
    <w:rsid w:val="002B71AE"/>
    <w:rsid w:val="002B71BD"/>
    <w:rsid w:val="002B7525"/>
    <w:rsid w:val="002C0BA8"/>
    <w:rsid w:val="002C1640"/>
    <w:rsid w:val="002C1E82"/>
    <w:rsid w:val="002C2038"/>
    <w:rsid w:val="002C20B8"/>
    <w:rsid w:val="002C22B3"/>
    <w:rsid w:val="002C22E9"/>
    <w:rsid w:val="002C23ED"/>
    <w:rsid w:val="002C2D7D"/>
    <w:rsid w:val="002C310F"/>
    <w:rsid w:val="002C3331"/>
    <w:rsid w:val="002C3364"/>
    <w:rsid w:val="002C3743"/>
    <w:rsid w:val="002C393C"/>
    <w:rsid w:val="002C3CA5"/>
    <w:rsid w:val="002C3EAE"/>
    <w:rsid w:val="002C515A"/>
    <w:rsid w:val="002C54C9"/>
    <w:rsid w:val="002C5B85"/>
    <w:rsid w:val="002C5DF5"/>
    <w:rsid w:val="002C605A"/>
    <w:rsid w:val="002C65CE"/>
    <w:rsid w:val="002C6B53"/>
    <w:rsid w:val="002C7873"/>
    <w:rsid w:val="002C7C51"/>
    <w:rsid w:val="002C7D69"/>
    <w:rsid w:val="002C7D93"/>
    <w:rsid w:val="002D035E"/>
    <w:rsid w:val="002D060A"/>
    <w:rsid w:val="002D10D1"/>
    <w:rsid w:val="002D190B"/>
    <w:rsid w:val="002D1C51"/>
    <w:rsid w:val="002D2528"/>
    <w:rsid w:val="002D26AF"/>
    <w:rsid w:val="002D2F62"/>
    <w:rsid w:val="002D33A4"/>
    <w:rsid w:val="002D3493"/>
    <w:rsid w:val="002D3BFF"/>
    <w:rsid w:val="002D3D07"/>
    <w:rsid w:val="002D3D0A"/>
    <w:rsid w:val="002D3F1D"/>
    <w:rsid w:val="002D42B0"/>
    <w:rsid w:val="002D455D"/>
    <w:rsid w:val="002D4702"/>
    <w:rsid w:val="002D4830"/>
    <w:rsid w:val="002D5743"/>
    <w:rsid w:val="002D5CCF"/>
    <w:rsid w:val="002D673B"/>
    <w:rsid w:val="002D68E5"/>
    <w:rsid w:val="002D6B77"/>
    <w:rsid w:val="002D724C"/>
    <w:rsid w:val="002D7408"/>
    <w:rsid w:val="002E0999"/>
    <w:rsid w:val="002E26A4"/>
    <w:rsid w:val="002E28E4"/>
    <w:rsid w:val="002E2F1E"/>
    <w:rsid w:val="002E33C0"/>
    <w:rsid w:val="002E35A0"/>
    <w:rsid w:val="002E43F1"/>
    <w:rsid w:val="002E4C3A"/>
    <w:rsid w:val="002E52BC"/>
    <w:rsid w:val="002E5D7F"/>
    <w:rsid w:val="002E6438"/>
    <w:rsid w:val="002E64C0"/>
    <w:rsid w:val="002E6776"/>
    <w:rsid w:val="002E69FF"/>
    <w:rsid w:val="002E6C0C"/>
    <w:rsid w:val="002E7010"/>
    <w:rsid w:val="002E7958"/>
    <w:rsid w:val="002E7F75"/>
    <w:rsid w:val="002F048C"/>
    <w:rsid w:val="002F086A"/>
    <w:rsid w:val="002F0E68"/>
    <w:rsid w:val="002F0F13"/>
    <w:rsid w:val="002F0F69"/>
    <w:rsid w:val="002F0FE7"/>
    <w:rsid w:val="002F2558"/>
    <w:rsid w:val="002F257B"/>
    <w:rsid w:val="002F2827"/>
    <w:rsid w:val="002F2D9F"/>
    <w:rsid w:val="002F2E87"/>
    <w:rsid w:val="002F30EC"/>
    <w:rsid w:val="002F31D4"/>
    <w:rsid w:val="002F3228"/>
    <w:rsid w:val="002F4371"/>
    <w:rsid w:val="002F4EEC"/>
    <w:rsid w:val="002F4FE5"/>
    <w:rsid w:val="002F53A4"/>
    <w:rsid w:val="002F783E"/>
    <w:rsid w:val="002F786C"/>
    <w:rsid w:val="002F7B49"/>
    <w:rsid w:val="002F7F73"/>
    <w:rsid w:val="00300939"/>
    <w:rsid w:val="00300BF8"/>
    <w:rsid w:val="00301180"/>
    <w:rsid w:val="003013E2"/>
    <w:rsid w:val="0030155F"/>
    <w:rsid w:val="00301AE0"/>
    <w:rsid w:val="00301F79"/>
    <w:rsid w:val="003033B4"/>
    <w:rsid w:val="00303432"/>
    <w:rsid w:val="00303E1F"/>
    <w:rsid w:val="00304802"/>
    <w:rsid w:val="00304BD7"/>
    <w:rsid w:val="003051CD"/>
    <w:rsid w:val="00305795"/>
    <w:rsid w:val="003058C9"/>
    <w:rsid w:val="0030590F"/>
    <w:rsid w:val="00305942"/>
    <w:rsid w:val="00305F23"/>
    <w:rsid w:val="00305F61"/>
    <w:rsid w:val="0030600B"/>
    <w:rsid w:val="00306570"/>
    <w:rsid w:val="003069F5"/>
    <w:rsid w:val="00306E78"/>
    <w:rsid w:val="003070DB"/>
    <w:rsid w:val="00307FF0"/>
    <w:rsid w:val="00310A7E"/>
    <w:rsid w:val="00311574"/>
    <w:rsid w:val="00311CBE"/>
    <w:rsid w:val="00312002"/>
    <w:rsid w:val="0031307F"/>
    <w:rsid w:val="003131EC"/>
    <w:rsid w:val="003133E4"/>
    <w:rsid w:val="00313C84"/>
    <w:rsid w:val="00314C8D"/>
    <w:rsid w:val="00314E05"/>
    <w:rsid w:val="00314E53"/>
    <w:rsid w:val="003150D3"/>
    <w:rsid w:val="003158A0"/>
    <w:rsid w:val="00316091"/>
    <w:rsid w:val="003166A2"/>
    <w:rsid w:val="00316A25"/>
    <w:rsid w:val="003174C6"/>
    <w:rsid w:val="00317641"/>
    <w:rsid w:val="00320038"/>
    <w:rsid w:val="003210AB"/>
    <w:rsid w:val="0032113D"/>
    <w:rsid w:val="00321E19"/>
    <w:rsid w:val="00321F41"/>
    <w:rsid w:val="0032272E"/>
    <w:rsid w:val="00322AA1"/>
    <w:rsid w:val="00322C59"/>
    <w:rsid w:val="00322F8B"/>
    <w:rsid w:val="0032345A"/>
    <w:rsid w:val="00324198"/>
    <w:rsid w:val="003245DA"/>
    <w:rsid w:val="00324F4B"/>
    <w:rsid w:val="00325235"/>
    <w:rsid w:val="00325BF9"/>
    <w:rsid w:val="00325D1C"/>
    <w:rsid w:val="00325EBE"/>
    <w:rsid w:val="003262ED"/>
    <w:rsid w:val="00326711"/>
    <w:rsid w:val="00326718"/>
    <w:rsid w:val="0032683A"/>
    <w:rsid w:val="00326910"/>
    <w:rsid w:val="00326C0B"/>
    <w:rsid w:val="00326D43"/>
    <w:rsid w:val="00327A9D"/>
    <w:rsid w:val="00327CBD"/>
    <w:rsid w:val="00327E44"/>
    <w:rsid w:val="003304CA"/>
    <w:rsid w:val="00330B1E"/>
    <w:rsid w:val="00330D07"/>
    <w:rsid w:val="00330E88"/>
    <w:rsid w:val="00330F41"/>
    <w:rsid w:val="00331484"/>
    <w:rsid w:val="00331801"/>
    <w:rsid w:val="00331BA7"/>
    <w:rsid w:val="003322A0"/>
    <w:rsid w:val="003326CA"/>
    <w:rsid w:val="00332A0D"/>
    <w:rsid w:val="00333194"/>
    <w:rsid w:val="00333282"/>
    <w:rsid w:val="003341DA"/>
    <w:rsid w:val="0033433A"/>
    <w:rsid w:val="00334977"/>
    <w:rsid w:val="003349A0"/>
    <w:rsid w:val="00334AE6"/>
    <w:rsid w:val="00335AEA"/>
    <w:rsid w:val="003362FC"/>
    <w:rsid w:val="003365C5"/>
    <w:rsid w:val="003372F8"/>
    <w:rsid w:val="003377E6"/>
    <w:rsid w:val="00337851"/>
    <w:rsid w:val="003378F3"/>
    <w:rsid w:val="00337F1C"/>
    <w:rsid w:val="00340018"/>
    <w:rsid w:val="00340195"/>
    <w:rsid w:val="00340210"/>
    <w:rsid w:val="00340F94"/>
    <w:rsid w:val="0034191D"/>
    <w:rsid w:val="00341AD9"/>
    <w:rsid w:val="00342C0F"/>
    <w:rsid w:val="00342F37"/>
    <w:rsid w:val="0034311F"/>
    <w:rsid w:val="003431B8"/>
    <w:rsid w:val="00343511"/>
    <w:rsid w:val="003437AF"/>
    <w:rsid w:val="003439EC"/>
    <w:rsid w:val="00343AEA"/>
    <w:rsid w:val="0034448C"/>
    <w:rsid w:val="003445F4"/>
    <w:rsid w:val="0034471A"/>
    <w:rsid w:val="00344817"/>
    <w:rsid w:val="00344993"/>
    <w:rsid w:val="0034514D"/>
    <w:rsid w:val="003454D4"/>
    <w:rsid w:val="0034565D"/>
    <w:rsid w:val="0034592B"/>
    <w:rsid w:val="00345CB2"/>
    <w:rsid w:val="0034611F"/>
    <w:rsid w:val="0034633B"/>
    <w:rsid w:val="00346602"/>
    <w:rsid w:val="00346DB7"/>
    <w:rsid w:val="0035020A"/>
    <w:rsid w:val="0035025A"/>
    <w:rsid w:val="003504C5"/>
    <w:rsid w:val="0035062E"/>
    <w:rsid w:val="003508D0"/>
    <w:rsid w:val="00350D81"/>
    <w:rsid w:val="00350F04"/>
    <w:rsid w:val="003513AC"/>
    <w:rsid w:val="003520B5"/>
    <w:rsid w:val="00352732"/>
    <w:rsid w:val="003536FD"/>
    <w:rsid w:val="00353CC0"/>
    <w:rsid w:val="00353DB4"/>
    <w:rsid w:val="003544AE"/>
    <w:rsid w:val="003549CB"/>
    <w:rsid w:val="00355126"/>
    <w:rsid w:val="00355203"/>
    <w:rsid w:val="00355AD9"/>
    <w:rsid w:val="00355E3A"/>
    <w:rsid w:val="00355FD2"/>
    <w:rsid w:val="00356E5F"/>
    <w:rsid w:val="00356FFA"/>
    <w:rsid w:val="00357880"/>
    <w:rsid w:val="00357ED8"/>
    <w:rsid w:val="00361082"/>
    <w:rsid w:val="003619BD"/>
    <w:rsid w:val="00361A57"/>
    <w:rsid w:val="00361AA9"/>
    <w:rsid w:val="00361B70"/>
    <w:rsid w:val="00362137"/>
    <w:rsid w:val="00362191"/>
    <w:rsid w:val="003628B6"/>
    <w:rsid w:val="00363D2A"/>
    <w:rsid w:val="00363EA8"/>
    <w:rsid w:val="00363F44"/>
    <w:rsid w:val="00363FBF"/>
    <w:rsid w:val="00364550"/>
    <w:rsid w:val="003650E9"/>
    <w:rsid w:val="00365602"/>
    <w:rsid w:val="003660D6"/>
    <w:rsid w:val="0036620F"/>
    <w:rsid w:val="00366408"/>
    <w:rsid w:val="003666BC"/>
    <w:rsid w:val="00366D1C"/>
    <w:rsid w:val="00366E0F"/>
    <w:rsid w:val="00371701"/>
    <w:rsid w:val="00373111"/>
    <w:rsid w:val="00373996"/>
    <w:rsid w:val="00373EC1"/>
    <w:rsid w:val="0037403B"/>
    <w:rsid w:val="0037456D"/>
    <w:rsid w:val="003749B8"/>
    <w:rsid w:val="00374C07"/>
    <w:rsid w:val="00374EAF"/>
    <w:rsid w:val="003754EB"/>
    <w:rsid w:val="0037556E"/>
    <w:rsid w:val="003756A4"/>
    <w:rsid w:val="00375A59"/>
    <w:rsid w:val="00375AAC"/>
    <w:rsid w:val="00375B2A"/>
    <w:rsid w:val="00375CB9"/>
    <w:rsid w:val="00375F9C"/>
    <w:rsid w:val="00376018"/>
    <w:rsid w:val="00376060"/>
    <w:rsid w:val="00376527"/>
    <w:rsid w:val="00376FA6"/>
    <w:rsid w:val="00377286"/>
    <w:rsid w:val="00377638"/>
    <w:rsid w:val="00377833"/>
    <w:rsid w:val="00377D1C"/>
    <w:rsid w:val="00380101"/>
    <w:rsid w:val="0038030C"/>
    <w:rsid w:val="00380801"/>
    <w:rsid w:val="00380F7D"/>
    <w:rsid w:val="00382595"/>
    <w:rsid w:val="00382D00"/>
    <w:rsid w:val="00382EBD"/>
    <w:rsid w:val="00383219"/>
    <w:rsid w:val="0038368F"/>
    <w:rsid w:val="00383B36"/>
    <w:rsid w:val="00383C54"/>
    <w:rsid w:val="003844C9"/>
    <w:rsid w:val="00384B3B"/>
    <w:rsid w:val="0038689F"/>
    <w:rsid w:val="00386BB5"/>
    <w:rsid w:val="00386CAF"/>
    <w:rsid w:val="003870CC"/>
    <w:rsid w:val="0038721E"/>
    <w:rsid w:val="00387427"/>
    <w:rsid w:val="00387B47"/>
    <w:rsid w:val="003900A3"/>
    <w:rsid w:val="003900A5"/>
    <w:rsid w:val="0039027C"/>
    <w:rsid w:val="003908A4"/>
    <w:rsid w:val="00391988"/>
    <w:rsid w:val="00391F43"/>
    <w:rsid w:val="003920E4"/>
    <w:rsid w:val="003920E9"/>
    <w:rsid w:val="003922DD"/>
    <w:rsid w:val="003927A8"/>
    <w:rsid w:val="00392AC6"/>
    <w:rsid w:val="003931A6"/>
    <w:rsid w:val="003933C1"/>
    <w:rsid w:val="0039358C"/>
    <w:rsid w:val="00393A1F"/>
    <w:rsid w:val="00394123"/>
    <w:rsid w:val="00394176"/>
    <w:rsid w:val="00395166"/>
    <w:rsid w:val="00395593"/>
    <w:rsid w:val="003955EB"/>
    <w:rsid w:val="003965B7"/>
    <w:rsid w:val="00396D4A"/>
    <w:rsid w:val="00397206"/>
    <w:rsid w:val="003974E9"/>
    <w:rsid w:val="00397753"/>
    <w:rsid w:val="00397771"/>
    <w:rsid w:val="003A0B53"/>
    <w:rsid w:val="003A121F"/>
    <w:rsid w:val="003A13E1"/>
    <w:rsid w:val="003A156C"/>
    <w:rsid w:val="003A1A53"/>
    <w:rsid w:val="003A1BE2"/>
    <w:rsid w:val="003A1CAF"/>
    <w:rsid w:val="003A2085"/>
    <w:rsid w:val="003A2705"/>
    <w:rsid w:val="003A27CA"/>
    <w:rsid w:val="003A28D6"/>
    <w:rsid w:val="003A2B59"/>
    <w:rsid w:val="003A2BAD"/>
    <w:rsid w:val="003A33FC"/>
    <w:rsid w:val="003A3B07"/>
    <w:rsid w:val="003A48C2"/>
    <w:rsid w:val="003A521C"/>
    <w:rsid w:val="003A547C"/>
    <w:rsid w:val="003A5941"/>
    <w:rsid w:val="003A660C"/>
    <w:rsid w:val="003A68E9"/>
    <w:rsid w:val="003A6A51"/>
    <w:rsid w:val="003A6F3B"/>
    <w:rsid w:val="003A7600"/>
    <w:rsid w:val="003B0603"/>
    <w:rsid w:val="003B0EA2"/>
    <w:rsid w:val="003B1073"/>
    <w:rsid w:val="003B18A5"/>
    <w:rsid w:val="003B1BD3"/>
    <w:rsid w:val="003B1E9B"/>
    <w:rsid w:val="003B22DF"/>
    <w:rsid w:val="003B250E"/>
    <w:rsid w:val="003B2719"/>
    <w:rsid w:val="003B28E6"/>
    <w:rsid w:val="003B29FB"/>
    <w:rsid w:val="003B303E"/>
    <w:rsid w:val="003B39D1"/>
    <w:rsid w:val="003B3EF7"/>
    <w:rsid w:val="003B3FA5"/>
    <w:rsid w:val="003B4E18"/>
    <w:rsid w:val="003B53D8"/>
    <w:rsid w:val="003B5474"/>
    <w:rsid w:val="003B54D9"/>
    <w:rsid w:val="003B5AA5"/>
    <w:rsid w:val="003B5DFF"/>
    <w:rsid w:val="003B5E20"/>
    <w:rsid w:val="003B74DA"/>
    <w:rsid w:val="003B77C5"/>
    <w:rsid w:val="003B7A69"/>
    <w:rsid w:val="003C053A"/>
    <w:rsid w:val="003C0622"/>
    <w:rsid w:val="003C0876"/>
    <w:rsid w:val="003C16EA"/>
    <w:rsid w:val="003C1712"/>
    <w:rsid w:val="003C18B4"/>
    <w:rsid w:val="003C1912"/>
    <w:rsid w:val="003C1D81"/>
    <w:rsid w:val="003C1F02"/>
    <w:rsid w:val="003C2386"/>
    <w:rsid w:val="003C2610"/>
    <w:rsid w:val="003C31D4"/>
    <w:rsid w:val="003C3920"/>
    <w:rsid w:val="003C3E02"/>
    <w:rsid w:val="003C3FAA"/>
    <w:rsid w:val="003C41CA"/>
    <w:rsid w:val="003C420A"/>
    <w:rsid w:val="003C4C7F"/>
    <w:rsid w:val="003C5752"/>
    <w:rsid w:val="003C5B3F"/>
    <w:rsid w:val="003C69FC"/>
    <w:rsid w:val="003C6EC3"/>
    <w:rsid w:val="003C6F58"/>
    <w:rsid w:val="003C7217"/>
    <w:rsid w:val="003C7260"/>
    <w:rsid w:val="003C7527"/>
    <w:rsid w:val="003C7600"/>
    <w:rsid w:val="003C78D8"/>
    <w:rsid w:val="003C7F58"/>
    <w:rsid w:val="003D02CF"/>
    <w:rsid w:val="003D086E"/>
    <w:rsid w:val="003D09BE"/>
    <w:rsid w:val="003D0A22"/>
    <w:rsid w:val="003D14DA"/>
    <w:rsid w:val="003D17AF"/>
    <w:rsid w:val="003D1ABA"/>
    <w:rsid w:val="003D1E3A"/>
    <w:rsid w:val="003D2C0B"/>
    <w:rsid w:val="003D2E2F"/>
    <w:rsid w:val="003D31FE"/>
    <w:rsid w:val="003D3206"/>
    <w:rsid w:val="003D338B"/>
    <w:rsid w:val="003D3E91"/>
    <w:rsid w:val="003D4332"/>
    <w:rsid w:val="003D44C2"/>
    <w:rsid w:val="003D66BA"/>
    <w:rsid w:val="003D67A8"/>
    <w:rsid w:val="003D7038"/>
    <w:rsid w:val="003D72A7"/>
    <w:rsid w:val="003D7D4A"/>
    <w:rsid w:val="003E01CF"/>
    <w:rsid w:val="003E03AE"/>
    <w:rsid w:val="003E050C"/>
    <w:rsid w:val="003E05D0"/>
    <w:rsid w:val="003E126D"/>
    <w:rsid w:val="003E13B2"/>
    <w:rsid w:val="003E1B82"/>
    <w:rsid w:val="003E3176"/>
    <w:rsid w:val="003E31B8"/>
    <w:rsid w:val="003E3736"/>
    <w:rsid w:val="003E37C3"/>
    <w:rsid w:val="003E391E"/>
    <w:rsid w:val="003E4438"/>
    <w:rsid w:val="003E4E35"/>
    <w:rsid w:val="003E6D69"/>
    <w:rsid w:val="003E6F84"/>
    <w:rsid w:val="003E7021"/>
    <w:rsid w:val="003E7557"/>
    <w:rsid w:val="003E7721"/>
    <w:rsid w:val="003E7AFE"/>
    <w:rsid w:val="003E7CB7"/>
    <w:rsid w:val="003F04F4"/>
    <w:rsid w:val="003F04FC"/>
    <w:rsid w:val="003F074E"/>
    <w:rsid w:val="003F0F07"/>
    <w:rsid w:val="003F0FFD"/>
    <w:rsid w:val="003F106B"/>
    <w:rsid w:val="003F1403"/>
    <w:rsid w:val="003F1C84"/>
    <w:rsid w:val="003F1CF8"/>
    <w:rsid w:val="003F3070"/>
    <w:rsid w:val="003F370A"/>
    <w:rsid w:val="003F4201"/>
    <w:rsid w:val="003F42E8"/>
    <w:rsid w:val="003F5E35"/>
    <w:rsid w:val="003F641C"/>
    <w:rsid w:val="003F687D"/>
    <w:rsid w:val="003F7206"/>
    <w:rsid w:val="003F7648"/>
    <w:rsid w:val="00400798"/>
    <w:rsid w:val="0040126F"/>
    <w:rsid w:val="00401441"/>
    <w:rsid w:val="00402347"/>
    <w:rsid w:val="004023E2"/>
    <w:rsid w:val="00402434"/>
    <w:rsid w:val="004027EF"/>
    <w:rsid w:val="00402871"/>
    <w:rsid w:val="00402982"/>
    <w:rsid w:val="00403061"/>
    <w:rsid w:val="004037BB"/>
    <w:rsid w:val="00403922"/>
    <w:rsid w:val="00403CF0"/>
    <w:rsid w:val="00404231"/>
    <w:rsid w:val="00404AAB"/>
    <w:rsid w:val="004053C5"/>
    <w:rsid w:val="004054BF"/>
    <w:rsid w:val="00405600"/>
    <w:rsid w:val="004059BC"/>
    <w:rsid w:val="00406095"/>
    <w:rsid w:val="00406099"/>
    <w:rsid w:val="00406788"/>
    <w:rsid w:val="0040732F"/>
    <w:rsid w:val="00410031"/>
    <w:rsid w:val="0041113E"/>
    <w:rsid w:val="004113D1"/>
    <w:rsid w:val="004114B4"/>
    <w:rsid w:val="00411535"/>
    <w:rsid w:val="00411AEA"/>
    <w:rsid w:val="00411C70"/>
    <w:rsid w:val="004124C1"/>
    <w:rsid w:val="00412DC1"/>
    <w:rsid w:val="00412E8E"/>
    <w:rsid w:val="00413268"/>
    <w:rsid w:val="0041329E"/>
    <w:rsid w:val="00413769"/>
    <w:rsid w:val="00413930"/>
    <w:rsid w:val="00413CE5"/>
    <w:rsid w:val="0041493A"/>
    <w:rsid w:val="004149AB"/>
    <w:rsid w:val="00414A89"/>
    <w:rsid w:val="00415138"/>
    <w:rsid w:val="0041562A"/>
    <w:rsid w:val="0041587B"/>
    <w:rsid w:val="00415D2D"/>
    <w:rsid w:val="00416627"/>
    <w:rsid w:val="00416C76"/>
    <w:rsid w:val="00417C73"/>
    <w:rsid w:val="00417DD5"/>
    <w:rsid w:val="00417DFC"/>
    <w:rsid w:val="004202A7"/>
    <w:rsid w:val="00420571"/>
    <w:rsid w:val="004219E7"/>
    <w:rsid w:val="00422297"/>
    <w:rsid w:val="00422519"/>
    <w:rsid w:val="00422FF7"/>
    <w:rsid w:val="00423A1E"/>
    <w:rsid w:val="00423F9B"/>
    <w:rsid w:val="004244C2"/>
    <w:rsid w:val="00424618"/>
    <w:rsid w:val="0042513C"/>
    <w:rsid w:val="0042525E"/>
    <w:rsid w:val="004259CA"/>
    <w:rsid w:val="0043000A"/>
    <w:rsid w:val="004308DA"/>
    <w:rsid w:val="004319EC"/>
    <w:rsid w:val="00431DEB"/>
    <w:rsid w:val="00432476"/>
    <w:rsid w:val="0043259A"/>
    <w:rsid w:val="00432936"/>
    <w:rsid w:val="00432BE9"/>
    <w:rsid w:val="00433803"/>
    <w:rsid w:val="00433973"/>
    <w:rsid w:val="00434278"/>
    <w:rsid w:val="00434422"/>
    <w:rsid w:val="004344C8"/>
    <w:rsid w:val="00435064"/>
    <w:rsid w:val="00435584"/>
    <w:rsid w:val="00435C9B"/>
    <w:rsid w:val="004364AF"/>
    <w:rsid w:val="00436615"/>
    <w:rsid w:val="0043758F"/>
    <w:rsid w:val="00437918"/>
    <w:rsid w:val="0044012C"/>
    <w:rsid w:val="00440135"/>
    <w:rsid w:val="0044083C"/>
    <w:rsid w:val="00441CA7"/>
    <w:rsid w:val="00442F41"/>
    <w:rsid w:val="00442F69"/>
    <w:rsid w:val="004435E9"/>
    <w:rsid w:val="004439B4"/>
    <w:rsid w:val="00443FB2"/>
    <w:rsid w:val="00444713"/>
    <w:rsid w:val="00444D3A"/>
    <w:rsid w:val="00445315"/>
    <w:rsid w:val="0044570D"/>
    <w:rsid w:val="00445A6A"/>
    <w:rsid w:val="00445B16"/>
    <w:rsid w:val="00445C66"/>
    <w:rsid w:val="004467AF"/>
    <w:rsid w:val="00446F9F"/>
    <w:rsid w:val="00447E89"/>
    <w:rsid w:val="00450185"/>
    <w:rsid w:val="004504D2"/>
    <w:rsid w:val="00450515"/>
    <w:rsid w:val="00450D63"/>
    <w:rsid w:val="00451145"/>
    <w:rsid w:val="00451BF2"/>
    <w:rsid w:val="00451E95"/>
    <w:rsid w:val="0045297F"/>
    <w:rsid w:val="00453849"/>
    <w:rsid w:val="00453D22"/>
    <w:rsid w:val="00453E0B"/>
    <w:rsid w:val="00453E0C"/>
    <w:rsid w:val="00454684"/>
    <w:rsid w:val="004546C0"/>
    <w:rsid w:val="00455490"/>
    <w:rsid w:val="0045609D"/>
    <w:rsid w:val="00456BF0"/>
    <w:rsid w:val="00457839"/>
    <w:rsid w:val="00457F4E"/>
    <w:rsid w:val="00460D29"/>
    <w:rsid w:val="00461EAE"/>
    <w:rsid w:val="00461ECD"/>
    <w:rsid w:val="0046225E"/>
    <w:rsid w:val="0046263F"/>
    <w:rsid w:val="00462FE0"/>
    <w:rsid w:val="00463017"/>
    <w:rsid w:val="00463022"/>
    <w:rsid w:val="0046308E"/>
    <w:rsid w:val="004649D8"/>
    <w:rsid w:val="00464D5B"/>
    <w:rsid w:val="004654B3"/>
    <w:rsid w:val="00466042"/>
    <w:rsid w:val="0046619F"/>
    <w:rsid w:val="00466386"/>
    <w:rsid w:val="00466B58"/>
    <w:rsid w:val="00467C43"/>
    <w:rsid w:val="00470E5A"/>
    <w:rsid w:val="00471E18"/>
    <w:rsid w:val="00472973"/>
    <w:rsid w:val="004730CF"/>
    <w:rsid w:val="00473240"/>
    <w:rsid w:val="004735B8"/>
    <w:rsid w:val="004741AC"/>
    <w:rsid w:val="00474C8E"/>
    <w:rsid w:val="0047553F"/>
    <w:rsid w:val="004758D2"/>
    <w:rsid w:val="00475B23"/>
    <w:rsid w:val="00475CF2"/>
    <w:rsid w:val="004760DA"/>
    <w:rsid w:val="004763D0"/>
    <w:rsid w:val="00477077"/>
    <w:rsid w:val="004771F4"/>
    <w:rsid w:val="004779D1"/>
    <w:rsid w:val="00477A26"/>
    <w:rsid w:val="00480491"/>
    <w:rsid w:val="004808AA"/>
    <w:rsid w:val="00480D18"/>
    <w:rsid w:val="00481215"/>
    <w:rsid w:val="004817F6"/>
    <w:rsid w:val="00482174"/>
    <w:rsid w:val="004824EB"/>
    <w:rsid w:val="00482EBC"/>
    <w:rsid w:val="0048414A"/>
    <w:rsid w:val="00484364"/>
    <w:rsid w:val="004844AC"/>
    <w:rsid w:val="00484703"/>
    <w:rsid w:val="00484BCD"/>
    <w:rsid w:val="00484F06"/>
    <w:rsid w:val="00485573"/>
    <w:rsid w:val="00485CE1"/>
    <w:rsid w:val="00485DCC"/>
    <w:rsid w:val="00485DFF"/>
    <w:rsid w:val="004864F0"/>
    <w:rsid w:val="00487789"/>
    <w:rsid w:val="00487CAD"/>
    <w:rsid w:val="00490C15"/>
    <w:rsid w:val="0049124A"/>
    <w:rsid w:val="004913F3"/>
    <w:rsid w:val="0049173B"/>
    <w:rsid w:val="00491B98"/>
    <w:rsid w:val="00492AD9"/>
    <w:rsid w:val="00492ECA"/>
    <w:rsid w:val="00493612"/>
    <w:rsid w:val="00493781"/>
    <w:rsid w:val="00494D55"/>
    <w:rsid w:val="00494F9A"/>
    <w:rsid w:val="0049604A"/>
    <w:rsid w:val="00496671"/>
    <w:rsid w:val="00496AFD"/>
    <w:rsid w:val="00496C5F"/>
    <w:rsid w:val="00496FB4"/>
    <w:rsid w:val="0049774F"/>
    <w:rsid w:val="004977F0"/>
    <w:rsid w:val="004979F1"/>
    <w:rsid w:val="004A000F"/>
    <w:rsid w:val="004A0194"/>
    <w:rsid w:val="004A03D8"/>
    <w:rsid w:val="004A10E0"/>
    <w:rsid w:val="004A12E3"/>
    <w:rsid w:val="004A1C29"/>
    <w:rsid w:val="004A22C6"/>
    <w:rsid w:val="004A2D3E"/>
    <w:rsid w:val="004A323C"/>
    <w:rsid w:val="004A410A"/>
    <w:rsid w:val="004A4464"/>
    <w:rsid w:val="004A48DF"/>
    <w:rsid w:val="004A521D"/>
    <w:rsid w:val="004A54E2"/>
    <w:rsid w:val="004A57FC"/>
    <w:rsid w:val="004A60B3"/>
    <w:rsid w:val="004A6D17"/>
    <w:rsid w:val="004A76E4"/>
    <w:rsid w:val="004A7D2A"/>
    <w:rsid w:val="004A7E0C"/>
    <w:rsid w:val="004B0050"/>
    <w:rsid w:val="004B0709"/>
    <w:rsid w:val="004B0A1C"/>
    <w:rsid w:val="004B0A87"/>
    <w:rsid w:val="004B0E7A"/>
    <w:rsid w:val="004B12C9"/>
    <w:rsid w:val="004B12EF"/>
    <w:rsid w:val="004B1305"/>
    <w:rsid w:val="004B1CAD"/>
    <w:rsid w:val="004B34F3"/>
    <w:rsid w:val="004B3B32"/>
    <w:rsid w:val="004B3C97"/>
    <w:rsid w:val="004B44D0"/>
    <w:rsid w:val="004B4B2C"/>
    <w:rsid w:val="004B5B8B"/>
    <w:rsid w:val="004B5BD1"/>
    <w:rsid w:val="004B6316"/>
    <w:rsid w:val="004B6BF1"/>
    <w:rsid w:val="004B77CA"/>
    <w:rsid w:val="004B7EAE"/>
    <w:rsid w:val="004C02DE"/>
    <w:rsid w:val="004C127D"/>
    <w:rsid w:val="004C1C03"/>
    <w:rsid w:val="004C1CBA"/>
    <w:rsid w:val="004C23E4"/>
    <w:rsid w:val="004C3179"/>
    <w:rsid w:val="004C32BF"/>
    <w:rsid w:val="004C445B"/>
    <w:rsid w:val="004C4490"/>
    <w:rsid w:val="004C4799"/>
    <w:rsid w:val="004C4CA3"/>
    <w:rsid w:val="004C4E5E"/>
    <w:rsid w:val="004C4F3E"/>
    <w:rsid w:val="004C4F90"/>
    <w:rsid w:val="004C5395"/>
    <w:rsid w:val="004C5877"/>
    <w:rsid w:val="004C5996"/>
    <w:rsid w:val="004C5C16"/>
    <w:rsid w:val="004C5C43"/>
    <w:rsid w:val="004C5FBD"/>
    <w:rsid w:val="004C6A14"/>
    <w:rsid w:val="004C6A3F"/>
    <w:rsid w:val="004C6BE4"/>
    <w:rsid w:val="004C74A3"/>
    <w:rsid w:val="004C7E57"/>
    <w:rsid w:val="004D03AA"/>
    <w:rsid w:val="004D0429"/>
    <w:rsid w:val="004D071D"/>
    <w:rsid w:val="004D0CD0"/>
    <w:rsid w:val="004D0EA1"/>
    <w:rsid w:val="004D16F4"/>
    <w:rsid w:val="004D1D7E"/>
    <w:rsid w:val="004D2100"/>
    <w:rsid w:val="004D2190"/>
    <w:rsid w:val="004D252B"/>
    <w:rsid w:val="004D2812"/>
    <w:rsid w:val="004D2D50"/>
    <w:rsid w:val="004D2DA5"/>
    <w:rsid w:val="004D3051"/>
    <w:rsid w:val="004D33C1"/>
    <w:rsid w:val="004D341D"/>
    <w:rsid w:val="004D3A36"/>
    <w:rsid w:val="004D4A33"/>
    <w:rsid w:val="004D4E69"/>
    <w:rsid w:val="004D5324"/>
    <w:rsid w:val="004D5534"/>
    <w:rsid w:val="004D5C7D"/>
    <w:rsid w:val="004D5EF3"/>
    <w:rsid w:val="004D606C"/>
    <w:rsid w:val="004D63B4"/>
    <w:rsid w:val="004D6973"/>
    <w:rsid w:val="004D7548"/>
    <w:rsid w:val="004D7BD7"/>
    <w:rsid w:val="004D7FD1"/>
    <w:rsid w:val="004E007B"/>
    <w:rsid w:val="004E01D7"/>
    <w:rsid w:val="004E0691"/>
    <w:rsid w:val="004E072D"/>
    <w:rsid w:val="004E0D09"/>
    <w:rsid w:val="004E0E2A"/>
    <w:rsid w:val="004E119E"/>
    <w:rsid w:val="004E1ABC"/>
    <w:rsid w:val="004E1F3E"/>
    <w:rsid w:val="004E214A"/>
    <w:rsid w:val="004E4452"/>
    <w:rsid w:val="004E4A28"/>
    <w:rsid w:val="004E4C22"/>
    <w:rsid w:val="004E4CB5"/>
    <w:rsid w:val="004E591D"/>
    <w:rsid w:val="004E596C"/>
    <w:rsid w:val="004E5F01"/>
    <w:rsid w:val="004E6084"/>
    <w:rsid w:val="004E6219"/>
    <w:rsid w:val="004E67F7"/>
    <w:rsid w:val="004E7B23"/>
    <w:rsid w:val="004E7C04"/>
    <w:rsid w:val="004F0576"/>
    <w:rsid w:val="004F0695"/>
    <w:rsid w:val="004F0EA3"/>
    <w:rsid w:val="004F1CBF"/>
    <w:rsid w:val="004F22AD"/>
    <w:rsid w:val="004F25C7"/>
    <w:rsid w:val="004F3484"/>
    <w:rsid w:val="004F383F"/>
    <w:rsid w:val="004F3A99"/>
    <w:rsid w:val="004F3F14"/>
    <w:rsid w:val="004F483C"/>
    <w:rsid w:val="004F4947"/>
    <w:rsid w:val="004F49EC"/>
    <w:rsid w:val="004F4F68"/>
    <w:rsid w:val="004F4F89"/>
    <w:rsid w:val="004F5A55"/>
    <w:rsid w:val="004F6005"/>
    <w:rsid w:val="00500146"/>
    <w:rsid w:val="00500179"/>
    <w:rsid w:val="00500547"/>
    <w:rsid w:val="005009FF"/>
    <w:rsid w:val="00500CBA"/>
    <w:rsid w:val="00500E2C"/>
    <w:rsid w:val="005011FB"/>
    <w:rsid w:val="005018BC"/>
    <w:rsid w:val="00501C27"/>
    <w:rsid w:val="00502D42"/>
    <w:rsid w:val="00503207"/>
    <w:rsid w:val="005033CA"/>
    <w:rsid w:val="00504579"/>
    <w:rsid w:val="00504D64"/>
    <w:rsid w:val="005053DC"/>
    <w:rsid w:val="00505A91"/>
    <w:rsid w:val="00505F0B"/>
    <w:rsid w:val="00505F10"/>
    <w:rsid w:val="00505F5A"/>
    <w:rsid w:val="005061A2"/>
    <w:rsid w:val="005062FF"/>
    <w:rsid w:val="005063B5"/>
    <w:rsid w:val="005065AD"/>
    <w:rsid w:val="005067F4"/>
    <w:rsid w:val="00507120"/>
    <w:rsid w:val="00507219"/>
    <w:rsid w:val="00510078"/>
    <w:rsid w:val="005100AC"/>
    <w:rsid w:val="00510790"/>
    <w:rsid w:val="005108D8"/>
    <w:rsid w:val="00511577"/>
    <w:rsid w:val="00511635"/>
    <w:rsid w:val="005119CF"/>
    <w:rsid w:val="005130DC"/>
    <w:rsid w:val="00513794"/>
    <w:rsid w:val="005137CF"/>
    <w:rsid w:val="0051391B"/>
    <w:rsid w:val="00513F57"/>
    <w:rsid w:val="00514265"/>
    <w:rsid w:val="005142F1"/>
    <w:rsid w:val="00514766"/>
    <w:rsid w:val="00514EC0"/>
    <w:rsid w:val="005152A4"/>
    <w:rsid w:val="00515300"/>
    <w:rsid w:val="0051594C"/>
    <w:rsid w:val="00515C98"/>
    <w:rsid w:val="005170AB"/>
    <w:rsid w:val="0051711D"/>
    <w:rsid w:val="005176A0"/>
    <w:rsid w:val="005178AC"/>
    <w:rsid w:val="005204EA"/>
    <w:rsid w:val="00520D61"/>
    <w:rsid w:val="00520E67"/>
    <w:rsid w:val="00521C0C"/>
    <w:rsid w:val="00522046"/>
    <w:rsid w:val="0052266A"/>
    <w:rsid w:val="00522739"/>
    <w:rsid w:val="0052276F"/>
    <w:rsid w:val="00522A88"/>
    <w:rsid w:val="00522E61"/>
    <w:rsid w:val="005232A3"/>
    <w:rsid w:val="005234C4"/>
    <w:rsid w:val="00523630"/>
    <w:rsid w:val="00523BB9"/>
    <w:rsid w:val="00523CFB"/>
    <w:rsid w:val="0052403C"/>
    <w:rsid w:val="00524F07"/>
    <w:rsid w:val="005253B9"/>
    <w:rsid w:val="0052577C"/>
    <w:rsid w:val="00526343"/>
    <w:rsid w:val="005264A8"/>
    <w:rsid w:val="005264F8"/>
    <w:rsid w:val="00526573"/>
    <w:rsid w:val="00526657"/>
    <w:rsid w:val="0052695D"/>
    <w:rsid w:val="00526CD9"/>
    <w:rsid w:val="00527234"/>
    <w:rsid w:val="00527523"/>
    <w:rsid w:val="00527CBA"/>
    <w:rsid w:val="00527F6E"/>
    <w:rsid w:val="005300F8"/>
    <w:rsid w:val="005304C8"/>
    <w:rsid w:val="005305E2"/>
    <w:rsid w:val="005307A4"/>
    <w:rsid w:val="00531450"/>
    <w:rsid w:val="0053168D"/>
    <w:rsid w:val="00531BB9"/>
    <w:rsid w:val="00532269"/>
    <w:rsid w:val="005323FB"/>
    <w:rsid w:val="005326D5"/>
    <w:rsid w:val="0053304B"/>
    <w:rsid w:val="0053358A"/>
    <w:rsid w:val="005336F5"/>
    <w:rsid w:val="005337BA"/>
    <w:rsid w:val="00533971"/>
    <w:rsid w:val="00533D61"/>
    <w:rsid w:val="005341F0"/>
    <w:rsid w:val="005348E4"/>
    <w:rsid w:val="00534EC7"/>
    <w:rsid w:val="00535183"/>
    <w:rsid w:val="0053540A"/>
    <w:rsid w:val="00535BBB"/>
    <w:rsid w:val="00536255"/>
    <w:rsid w:val="00536CCC"/>
    <w:rsid w:val="00536D92"/>
    <w:rsid w:val="00536E27"/>
    <w:rsid w:val="00536FC5"/>
    <w:rsid w:val="005370D0"/>
    <w:rsid w:val="00537ADA"/>
    <w:rsid w:val="00537CA1"/>
    <w:rsid w:val="00540174"/>
    <w:rsid w:val="005401BD"/>
    <w:rsid w:val="005403EB"/>
    <w:rsid w:val="00540BF1"/>
    <w:rsid w:val="00541160"/>
    <w:rsid w:val="0054162B"/>
    <w:rsid w:val="005419C0"/>
    <w:rsid w:val="005420CF"/>
    <w:rsid w:val="005425DE"/>
    <w:rsid w:val="00542D32"/>
    <w:rsid w:val="00542F37"/>
    <w:rsid w:val="00543314"/>
    <w:rsid w:val="00544034"/>
    <w:rsid w:val="00544F14"/>
    <w:rsid w:val="00545B37"/>
    <w:rsid w:val="00545C52"/>
    <w:rsid w:val="00546142"/>
    <w:rsid w:val="00546331"/>
    <w:rsid w:val="005464A5"/>
    <w:rsid w:val="00546617"/>
    <w:rsid w:val="00546C73"/>
    <w:rsid w:val="005472FD"/>
    <w:rsid w:val="005474B0"/>
    <w:rsid w:val="00547C02"/>
    <w:rsid w:val="005503F0"/>
    <w:rsid w:val="005509DF"/>
    <w:rsid w:val="00550F21"/>
    <w:rsid w:val="005519D4"/>
    <w:rsid w:val="00551BFB"/>
    <w:rsid w:val="00551D89"/>
    <w:rsid w:val="005520E6"/>
    <w:rsid w:val="005527B2"/>
    <w:rsid w:val="00552BB0"/>
    <w:rsid w:val="005534BF"/>
    <w:rsid w:val="00553978"/>
    <w:rsid w:val="00553F2A"/>
    <w:rsid w:val="0055468A"/>
    <w:rsid w:val="005553A6"/>
    <w:rsid w:val="005555F8"/>
    <w:rsid w:val="005558C9"/>
    <w:rsid w:val="00555B5D"/>
    <w:rsid w:val="00555CCE"/>
    <w:rsid w:val="00555FB1"/>
    <w:rsid w:val="0055713D"/>
    <w:rsid w:val="00557200"/>
    <w:rsid w:val="005574F4"/>
    <w:rsid w:val="00560296"/>
    <w:rsid w:val="005608A6"/>
    <w:rsid w:val="00560A32"/>
    <w:rsid w:val="00560C99"/>
    <w:rsid w:val="005610EE"/>
    <w:rsid w:val="00561E60"/>
    <w:rsid w:val="00561EAA"/>
    <w:rsid w:val="00562240"/>
    <w:rsid w:val="005628DA"/>
    <w:rsid w:val="00562D5E"/>
    <w:rsid w:val="0056327A"/>
    <w:rsid w:val="00563A6B"/>
    <w:rsid w:val="00564156"/>
    <w:rsid w:val="00564197"/>
    <w:rsid w:val="00564298"/>
    <w:rsid w:val="0056464E"/>
    <w:rsid w:val="005647E3"/>
    <w:rsid w:val="00564C0B"/>
    <w:rsid w:val="00564E29"/>
    <w:rsid w:val="00565577"/>
    <w:rsid w:val="00565E67"/>
    <w:rsid w:val="00566085"/>
    <w:rsid w:val="00566995"/>
    <w:rsid w:val="00566F23"/>
    <w:rsid w:val="00567374"/>
    <w:rsid w:val="005673E9"/>
    <w:rsid w:val="0056795C"/>
    <w:rsid w:val="00567ADC"/>
    <w:rsid w:val="00567CEE"/>
    <w:rsid w:val="0057003A"/>
    <w:rsid w:val="00570871"/>
    <w:rsid w:val="00570911"/>
    <w:rsid w:val="00571735"/>
    <w:rsid w:val="005717EE"/>
    <w:rsid w:val="0057183E"/>
    <w:rsid w:val="00571F0A"/>
    <w:rsid w:val="00571FDB"/>
    <w:rsid w:val="00572A9D"/>
    <w:rsid w:val="0057305C"/>
    <w:rsid w:val="005730B9"/>
    <w:rsid w:val="00573B9A"/>
    <w:rsid w:val="0057428B"/>
    <w:rsid w:val="0057497C"/>
    <w:rsid w:val="005749D0"/>
    <w:rsid w:val="00574C75"/>
    <w:rsid w:val="00575630"/>
    <w:rsid w:val="00575E4E"/>
    <w:rsid w:val="00575E85"/>
    <w:rsid w:val="005766E9"/>
    <w:rsid w:val="00576B16"/>
    <w:rsid w:val="00576C9E"/>
    <w:rsid w:val="00577698"/>
    <w:rsid w:val="00577700"/>
    <w:rsid w:val="00577777"/>
    <w:rsid w:val="0057779B"/>
    <w:rsid w:val="005803DB"/>
    <w:rsid w:val="00580BCF"/>
    <w:rsid w:val="00581184"/>
    <w:rsid w:val="005818F5"/>
    <w:rsid w:val="00581E86"/>
    <w:rsid w:val="0058231B"/>
    <w:rsid w:val="0058288D"/>
    <w:rsid w:val="00582AFF"/>
    <w:rsid w:val="00583701"/>
    <w:rsid w:val="005837EC"/>
    <w:rsid w:val="005839BF"/>
    <w:rsid w:val="00584270"/>
    <w:rsid w:val="005849BB"/>
    <w:rsid w:val="00584C23"/>
    <w:rsid w:val="0058586B"/>
    <w:rsid w:val="00585E98"/>
    <w:rsid w:val="00586191"/>
    <w:rsid w:val="005861A4"/>
    <w:rsid w:val="005865D8"/>
    <w:rsid w:val="00586DE0"/>
    <w:rsid w:val="00586E27"/>
    <w:rsid w:val="005901DA"/>
    <w:rsid w:val="00590DF6"/>
    <w:rsid w:val="00590FD5"/>
    <w:rsid w:val="0059191C"/>
    <w:rsid w:val="005921A9"/>
    <w:rsid w:val="0059235B"/>
    <w:rsid w:val="0059259A"/>
    <w:rsid w:val="00592F79"/>
    <w:rsid w:val="00593453"/>
    <w:rsid w:val="00593CE0"/>
    <w:rsid w:val="005954DC"/>
    <w:rsid w:val="0059562A"/>
    <w:rsid w:val="005961B9"/>
    <w:rsid w:val="00596288"/>
    <w:rsid w:val="0059640A"/>
    <w:rsid w:val="005967D8"/>
    <w:rsid w:val="00596C07"/>
    <w:rsid w:val="00596C5E"/>
    <w:rsid w:val="00596FF0"/>
    <w:rsid w:val="0059706E"/>
    <w:rsid w:val="0059731B"/>
    <w:rsid w:val="00597BAA"/>
    <w:rsid w:val="005A0264"/>
    <w:rsid w:val="005A03D5"/>
    <w:rsid w:val="005A0676"/>
    <w:rsid w:val="005A0CD4"/>
    <w:rsid w:val="005A102A"/>
    <w:rsid w:val="005A10D8"/>
    <w:rsid w:val="005A17B9"/>
    <w:rsid w:val="005A1823"/>
    <w:rsid w:val="005A18F1"/>
    <w:rsid w:val="005A21B9"/>
    <w:rsid w:val="005A27E0"/>
    <w:rsid w:val="005A316C"/>
    <w:rsid w:val="005A353F"/>
    <w:rsid w:val="005A3BD4"/>
    <w:rsid w:val="005A47E6"/>
    <w:rsid w:val="005A5D00"/>
    <w:rsid w:val="005A5F1B"/>
    <w:rsid w:val="005A60BC"/>
    <w:rsid w:val="005A66BC"/>
    <w:rsid w:val="005A7256"/>
    <w:rsid w:val="005A73E5"/>
    <w:rsid w:val="005A7475"/>
    <w:rsid w:val="005A76FF"/>
    <w:rsid w:val="005A78B5"/>
    <w:rsid w:val="005A7B46"/>
    <w:rsid w:val="005A7CFA"/>
    <w:rsid w:val="005A7ED0"/>
    <w:rsid w:val="005B07FE"/>
    <w:rsid w:val="005B08DC"/>
    <w:rsid w:val="005B0EA6"/>
    <w:rsid w:val="005B0FE3"/>
    <w:rsid w:val="005B12AE"/>
    <w:rsid w:val="005B1D39"/>
    <w:rsid w:val="005B23B6"/>
    <w:rsid w:val="005B27F6"/>
    <w:rsid w:val="005B291A"/>
    <w:rsid w:val="005B2D0F"/>
    <w:rsid w:val="005B345A"/>
    <w:rsid w:val="005B374D"/>
    <w:rsid w:val="005B37C2"/>
    <w:rsid w:val="005B395E"/>
    <w:rsid w:val="005B40D9"/>
    <w:rsid w:val="005B4C1F"/>
    <w:rsid w:val="005B4E49"/>
    <w:rsid w:val="005B4F4E"/>
    <w:rsid w:val="005B5459"/>
    <w:rsid w:val="005B5F00"/>
    <w:rsid w:val="005B5FAF"/>
    <w:rsid w:val="005B64E5"/>
    <w:rsid w:val="005B6672"/>
    <w:rsid w:val="005B670C"/>
    <w:rsid w:val="005B6FB4"/>
    <w:rsid w:val="005B7103"/>
    <w:rsid w:val="005B71C3"/>
    <w:rsid w:val="005B76AF"/>
    <w:rsid w:val="005B7780"/>
    <w:rsid w:val="005B78CD"/>
    <w:rsid w:val="005B79C0"/>
    <w:rsid w:val="005B7D65"/>
    <w:rsid w:val="005B7F41"/>
    <w:rsid w:val="005C00A1"/>
    <w:rsid w:val="005C1272"/>
    <w:rsid w:val="005C16AB"/>
    <w:rsid w:val="005C2B4F"/>
    <w:rsid w:val="005C36BB"/>
    <w:rsid w:val="005C409E"/>
    <w:rsid w:val="005C42D9"/>
    <w:rsid w:val="005C5033"/>
    <w:rsid w:val="005C5159"/>
    <w:rsid w:val="005C5CED"/>
    <w:rsid w:val="005C5D71"/>
    <w:rsid w:val="005C60DC"/>
    <w:rsid w:val="005C63FA"/>
    <w:rsid w:val="005C67AC"/>
    <w:rsid w:val="005C6D96"/>
    <w:rsid w:val="005C75AD"/>
    <w:rsid w:val="005C7EB8"/>
    <w:rsid w:val="005C7F70"/>
    <w:rsid w:val="005C7FE4"/>
    <w:rsid w:val="005D07DE"/>
    <w:rsid w:val="005D0E0C"/>
    <w:rsid w:val="005D1C28"/>
    <w:rsid w:val="005D2A89"/>
    <w:rsid w:val="005D2EFE"/>
    <w:rsid w:val="005D3838"/>
    <w:rsid w:val="005D3DE4"/>
    <w:rsid w:val="005D3F2C"/>
    <w:rsid w:val="005D43D8"/>
    <w:rsid w:val="005D4BAE"/>
    <w:rsid w:val="005D4C04"/>
    <w:rsid w:val="005D5066"/>
    <w:rsid w:val="005D5A13"/>
    <w:rsid w:val="005D5C78"/>
    <w:rsid w:val="005D5EAB"/>
    <w:rsid w:val="005D60E9"/>
    <w:rsid w:val="005D61F8"/>
    <w:rsid w:val="005D6675"/>
    <w:rsid w:val="005D7287"/>
    <w:rsid w:val="005D77C7"/>
    <w:rsid w:val="005D7B0E"/>
    <w:rsid w:val="005D7B32"/>
    <w:rsid w:val="005D7BC3"/>
    <w:rsid w:val="005E0166"/>
    <w:rsid w:val="005E0740"/>
    <w:rsid w:val="005E1E39"/>
    <w:rsid w:val="005E21F2"/>
    <w:rsid w:val="005E333B"/>
    <w:rsid w:val="005E3EE4"/>
    <w:rsid w:val="005E44F2"/>
    <w:rsid w:val="005E48B5"/>
    <w:rsid w:val="005E4A2B"/>
    <w:rsid w:val="005E4EF6"/>
    <w:rsid w:val="005E530B"/>
    <w:rsid w:val="005E57B5"/>
    <w:rsid w:val="005E6153"/>
    <w:rsid w:val="005E62BC"/>
    <w:rsid w:val="005E6C71"/>
    <w:rsid w:val="005E6D61"/>
    <w:rsid w:val="005E774D"/>
    <w:rsid w:val="005E7E27"/>
    <w:rsid w:val="005F00FC"/>
    <w:rsid w:val="005F1F79"/>
    <w:rsid w:val="005F253C"/>
    <w:rsid w:val="005F2995"/>
    <w:rsid w:val="005F300A"/>
    <w:rsid w:val="005F30E0"/>
    <w:rsid w:val="005F34FA"/>
    <w:rsid w:val="005F452D"/>
    <w:rsid w:val="005F4E4A"/>
    <w:rsid w:val="005F6604"/>
    <w:rsid w:val="005F6B5F"/>
    <w:rsid w:val="005F710D"/>
    <w:rsid w:val="005F7280"/>
    <w:rsid w:val="005F76C7"/>
    <w:rsid w:val="005F7C3F"/>
    <w:rsid w:val="00600162"/>
    <w:rsid w:val="00600333"/>
    <w:rsid w:val="00600A92"/>
    <w:rsid w:val="00600AC9"/>
    <w:rsid w:val="00600F66"/>
    <w:rsid w:val="006014D1"/>
    <w:rsid w:val="006017F4"/>
    <w:rsid w:val="00601B04"/>
    <w:rsid w:val="00602544"/>
    <w:rsid w:val="00602714"/>
    <w:rsid w:val="006029DE"/>
    <w:rsid w:val="00603231"/>
    <w:rsid w:val="00603D5F"/>
    <w:rsid w:val="00603E3B"/>
    <w:rsid w:val="0060572B"/>
    <w:rsid w:val="00605B21"/>
    <w:rsid w:val="00605C38"/>
    <w:rsid w:val="00605FBF"/>
    <w:rsid w:val="00606143"/>
    <w:rsid w:val="006062A6"/>
    <w:rsid w:val="00606697"/>
    <w:rsid w:val="0060691A"/>
    <w:rsid w:val="00606AD5"/>
    <w:rsid w:val="00606BAC"/>
    <w:rsid w:val="00606FEC"/>
    <w:rsid w:val="00607249"/>
    <w:rsid w:val="00607581"/>
    <w:rsid w:val="00607730"/>
    <w:rsid w:val="00610642"/>
    <w:rsid w:val="00610919"/>
    <w:rsid w:val="00611F09"/>
    <w:rsid w:val="0061217E"/>
    <w:rsid w:val="00612317"/>
    <w:rsid w:val="00612824"/>
    <w:rsid w:val="00612B2E"/>
    <w:rsid w:val="00612BB8"/>
    <w:rsid w:val="00613123"/>
    <w:rsid w:val="00613132"/>
    <w:rsid w:val="00614397"/>
    <w:rsid w:val="006145BB"/>
    <w:rsid w:val="00614866"/>
    <w:rsid w:val="00615921"/>
    <w:rsid w:val="00615D53"/>
    <w:rsid w:val="00616B87"/>
    <w:rsid w:val="00616D9D"/>
    <w:rsid w:val="0061738A"/>
    <w:rsid w:val="0061738D"/>
    <w:rsid w:val="00617ECE"/>
    <w:rsid w:val="00617F50"/>
    <w:rsid w:val="0062060B"/>
    <w:rsid w:val="00620807"/>
    <w:rsid w:val="00620AFC"/>
    <w:rsid w:val="00620DA7"/>
    <w:rsid w:val="006214E0"/>
    <w:rsid w:val="00622235"/>
    <w:rsid w:val="00622511"/>
    <w:rsid w:val="00622718"/>
    <w:rsid w:val="00623738"/>
    <w:rsid w:val="00624413"/>
    <w:rsid w:val="00624E2A"/>
    <w:rsid w:val="00625122"/>
    <w:rsid w:val="00626DB5"/>
    <w:rsid w:val="0062713F"/>
    <w:rsid w:val="00627FF5"/>
    <w:rsid w:val="0063004D"/>
    <w:rsid w:val="0063065A"/>
    <w:rsid w:val="0063075B"/>
    <w:rsid w:val="00630FB5"/>
    <w:rsid w:val="00631471"/>
    <w:rsid w:val="00631878"/>
    <w:rsid w:val="0063263F"/>
    <w:rsid w:val="00633080"/>
    <w:rsid w:val="006331C5"/>
    <w:rsid w:val="00633541"/>
    <w:rsid w:val="00633771"/>
    <w:rsid w:val="00634429"/>
    <w:rsid w:val="00634B0D"/>
    <w:rsid w:val="0063521A"/>
    <w:rsid w:val="00635B7E"/>
    <w:rsid w:val="0063663B"/>
    <w:rsid w:val="00636FFF"/>
    <w:rsid w:val="00637EC4"/>
    <w:rsid w:val="0064043D"/>
    <w:rsid w:val="0064092F"/>
    <w:rsid w:val="0064150B"/>
    <w:rsid w:val="00641B5F"/>
    <w:rsid w:val="006427AF"/>
    <w:rsid w:val="00642D80"/>
    <w:rsid w:val="0064378E"/>
    <w:rsid w:val="00643B71"/>
    <w:rsid w:val="00644558"/>
    <w:rsid w:val="006445A4"/>
    <w:rsid w:val="00644847"/>
    <w:rsid w:val="0064490B"/>
    <w:rsid w:val="00644E24"/>
    <w:rsid w:val="00645639"/>
    <w:rsid w:val="00645E32"/>
    <w:rsid w:val="00645F45"/>
    <w:rsid w:val="00646B31"/>
    <w:rsid w:val="00646FFB"/>
    <w:rsid w:val="00647947"/>
    <w:rsid w:val="00647F51"/>
    <w:rsid w:val="00650016"/>
    <w:rsid w:val="0065047A"/>
    <w:rsid w:val="006513CB"/>
    <w:rsid w:val="00651C09"/>
    <w:rsid w:val="00652247"/>
    <w:rsid w:val="0065262A"/>
    <w:rsid w:val="00652685"/>
    <w:rsid w:val="0065323C"/>
    <w:rsid w:val="00653259"/>
    <w:rsid w:val="00653DD8"/>
    <w:rsid w:val="00653EB6"/>
    <w:rsid w:val="006541E5"/>
    <w:rsid w:val="00654F8F"/>
    <w:rsid w:val="00655568"/>
    <w:rsid w:val="00655C28"/>
    <w:rsid w:val="00655EB4"/>
    <w:rsid w:val="00656130"/>
    <w:rsid w:val="00656ACE"/>
    <w:rsid w:val="00656BCF"/>
    <w:rsid w:val="00656C25"/>
    <w:rsid w:val="00656CA2"/>
    <w:rsid w:val="00657C5E"/>
    <w:rsid w:val="00657E8C"/>
    <w:rsid w:val="0066035E"/>
    <w:rsid w:val="00660453"/>
    <w:rsid w:val="0066064B"/>
    <w:rsid w:val="006610E1"/>
    <w:rsid w:val="006611FB"/>
    <w:rsid w:val="00662349"/>
    <w:rsid w:val="006626F1"/>
    <w:rsid w:val="00662787"/>
    <w:rsid w:val="00662F29"/>
    <w:rsid w:val="0066323C"/>
    <w:rsid w:val="006639D9"/>
    <w:rsid w:val="00663D74"/>
    <w:rsid w:val="006641B5"/>
    <w:rsid w:val="0066463E"/>
    <w:rsid w:val="00664680"/>
    <w:rsid w:val="006646E5"/>
    <w:rsid w:val="00665088"/>
    <w:rsid w:val="00665B46"/>
    <w:rsid w:val="00665C63"/>
    <w:rsid w:val="00665DE2"/>
    <w:rsid w:val="006662F6"/>
    <w:rsid w:val="006668DB"/>
    <w:rsid w:val="00666908"/>
    <w:rsid w:val="00666992"/>
    <w:rsid w:val="0066736C"/>
    <w:rsid w:val="00667392"/>
    <w:rsid w:val="006700EB"/>
    <w:rsid w:val="0067055F"/>
    <w:rsid w:val="00671EBE"/>
    <w:rsid w:val="00672D4A"/>
    <w:rsid w:val="00672DB0"/>
    <w:rsid w:val="006736D3"/>
    <w:rsid w:val="0067457D"/>
    <w:rsid w:val="00674DF4"/>
    <w:rsid w:val="0067513B"/>
    <w:rsid w:val="00675DA2"/>
    <w:rsid w:val="006771E7"/>
    <w:rsid w:val="00677372"/>
    <w:rsid w:val="006774A7"/>
    <w:rsid w:val="00680460"/>
    <w:rsid w:val="006807A8"/>
    <w:rsid w:val="006807AB"/>
    <w:rsid w:val="00680C9F"/>
    <w:rsid w:val="006810CF"/>
    <w:rsid w:val="006811A8"/>
    <w:rsid w:val="00681BB3"/>
    <w:rsid w:val="0068283F"/>
    <w:rsid w:val="00682989"/>
    <w:rsid w:val="006830D4"/>
    <w:rsid w:val="00683268"/>
    <w:rsid w:val="00683360"/>
    <w:rsid w:val="00683478"/>
    <w:rsid w:val="006841E1"/>
    <w:rsid w:val="006843F6"/>
    <w:rsid w:val="006848AF"/>
    <w:rsid w:val="0068505B"/>
    <w:rsid w:val="006854AF"/>
    <w:rsid w:val="006868C9"/>
    <w:rsid w:val="006869A5"/>
    <w:rsid w:val="00686BF4"/>
    <w:rsid w:val="00686C09"/>
    <w:rsid w:val="0068762E"/>
    <w:rsid w:val="006876C2"/>
    <w:rsid w:val="00687E5D"/>
    <w:rsid w:val="00687EB2"/>
    <w:rsid w:val="00687FDA"/>
    <w:rsid w:val="0069091F"/>
    <w:rsid w:val="00690B50"/>
    <w:rsid w:val="006917D0"/>
    <w:rsid w:val="00691C6E"/>
    <w:rsid w:val="00691F22"/>
    <w:rsid w:val="0069212A"/>
    <w:rsid w:val="00692AAC"/>
    <w:rsid w:val="00693846"/>
    <w:rsid w:val="00693942"/>
    <w:rsid w:val="00693D5A"/>
    <w:rsid w:val="00693E50"/>
    <w:rsid w:val="0069413A"/>
    <w:rsid w:val="00694ABD"/>
    <w:rsid w:val="00695A6B"/>
    <w:rsid w:val="00695B32"/>
    <w:rsid w:val="00695D96"/>
    <w:rsid w:val="00696765"/>
    <w:rsid w:val="00697069"/>
    <w:rsid w:val="00697FEA"/>
    <w:rsid w:val="006A02C8"/>
    <w:rsid w:val="006A0405"/>
    <w:rsid w:val="006A04B2"/>
    <w:rsid w:val="006A0AA8"/>
    <w:rsid w:val="006A0F75"/>
    <w:rsid w:val="006A18D7"/>
    <w:rsid w:val="006A1F31"/>
    <w:rsid w:val="006A3055"/>
    <w:rsid w:val="006A32D9"/>
    <w:rsid w:val="006A35AB"/>
    <w:rsid w:val="006A58DF"/>
    <w:rsid w:val="006A65C5"/>
    <w:rsid w:val="006A6B93"/>
    <w:rsid w:val="006A6CB6"/>
    <w:rsid w:val="006A6F31"/>
    <w:rsid w:val="006A732E"/>
    <w:rsid w:val="006A74CF"/>
    <w:rsid w:val="006A7584"/>
    <w:rsid w:val="006A7A20"/>
    <w:rsid w:val="006B0143"/>
    <w:rsid w:val="006B07AA"/>
    <w:rsid w:val="006B0810"/>
    <w:rsid w:val="006B1048"/>
    <w:rsid w:val="006B1923"/>
    <w:rsid w:val="006B1937"/>
    <w:rsid w:val="006B20BC"/>
    <w:rsid w:val="006B2164"/>
    <w:rsid w:val="006B2463"/>
    <w:rsid w:val="006B248E"/>
    <w:rsid w:val="006B2509"/>
    <w:rsid w:val="006B2AAF"/>
    <w:rsid w:val="006B40F3"/>
    <w:rsid w:val="006B4349"/>
    <w:rsid w:val="006B4436"/>
    <w:rsid w:val="006B4B71"/>
    <w:rsid w:val="006B4C3E"/>
    <w:rsid w:val="006B4F74"/>
    <w:rsid w:val="006B5146"/>
    <w:rsid w:val="006B521C"/>
    <w:rsid w:val="006B531A"/>
    <w:rsid w:val="006B5607"/>
    <w:rsid w:val="006B59C2"/>
    <w:rsid w:val="006B5D73"/>
    <w:rsid w:val="006B5E58"/>
    <w:rsid w:val="006B63D1"/>
    <w:rsid w:val="006B6665"/>
    <w:rsid w:val="006B6F85"/>
    <w:rsid w:val="006B7199"/>
    <w:rsid w:val="006B79CB"/>
    <w:rsid w:val="006C09CD"/>
    <w:rsid w:val="006C0D36"/>
    <w:rsid w:val="006C0EFA"/>
    <w:rsid w:val="006C0F29"/>
    <w:rsid w:val="006C127D"/>
    <w:rsid w:val="006C1550"/>
    <w:rsid w:val="006C1592"/>
    <w:rsid w:val="006C1654"/>
    <w:rsid w:val="006C1981"/>
    <w:rsid w:val="006C206B"/>
    <w:rsid w:val="006C260C"/>
    <w:rsid w:val="006C262F"/>
    <w:rsid w:val="006C2A8E"/>
    <w:rsid w:val="006C3971"/>
    <w:rsid w:val="006C3C2C"/>
    <w:rsid w:val="006C4056"/>
    <w:rsid w:val="006C4C9A"/>
    <w:rsid w:val="006C5484"/>
    <w:rsid w:val="006C5C61"/>
    <w:rsid w:val="006C6021"/>
    <w:rsid w:val="006C754F"/>
    <w:rsid w:val="006C7B56"/>
    <w:rsid w:val="006D003D"/>
    <w:rsid w:val="006D06CB"/>
    <w:rsid w:val="006D09E5"/>
    <w:rsid w:val="006D0A92"/>
    <w:rsid w:val="006D1323"/>
    <w:rsid w:val="006D1456"/>
    <w:rsid w:val="006D1575"/>
    <w:rsid w:val="006D16A0"/>
    <w:rsid w:val="006D209D"/>
    <w:rsid w:val="006D2452"/>
    <w:rsid w:val="006D2E3E"/>
    <w:rsid w:val="006D449E"/>
    <w:rsid w:val="006D4581"/>
    <w:rsid w:val="006D4CDB"/>
    <w:rsid w:val="006D4D5E"/>
    <w:rsid w:val="006D5347"/>
    <w:rsid w:val="006D55BA"/>
    <w:rsid w:val="006D5636"/>
    <w:rsid w:val="006D5A1B"/>
    <w:rsid w:val="006D6CF1"/>
    <w:rsid w:val="006D7660"/>
    <w:rsid w:val="006D7A23"/>
    <w:rsid w:val="006D7B95"/>
    <w:rsid w:val="006D7CCE"/>
    <w:rsid w:val="006D7D13"/>
    <w:rsid w:val="006E0341"/>
    <w:rsid w:val="006E0B87"/>
    <w:rsid w:val="006E0ED4"/>
    <w:rsid w:val="006E0FC9"/>
    <w:rsid w:val="006E123B"/>
    <w:rsid w:val="006E1782"/>
    <w:rsid w:val="006E1B23"/>
    <w:rsid w:val="006E1C52"/>
    <w:rsid w:val="006E1DA1"/>
    <w:rsid w:val="006E235B"/>
    <w:rsid w:val="006E2555"/>
    <w:rsid w:val="006E29F0"/>
    <w:rsid w:val="006E2CD9"/>
    <w:rsid w:val="006E2E6F"/>
    <w:rsid w:val="006E3C07"/>
    <w:rsid w:val="006E3DB1"/>
    <w:rsid w:val="006E43D8"/>
    <w:rsid w:val="006E4688"/>
    <w:rsid w:val="006E4D71"/>
    <w:rsid w:val="006E4D9B"/>
    <w:rsid w:val="006E5969"/>
    <w:rsid w:val="006E613F"/>
    <w:rsid w:val="006E638C"/>
    <w:rsid w:val="006E646F"/>
    <w:rsid w:val="006E650F"/>
    <w:rsid w:val="006E65C8"/>
    <w:rsid w:val="006E7A80"/>
    <w:rsid w:val="006F0B7B"/>
    <w:rsid w:val="006F0D64"/>
    <w:rsid w:val="006F1259"/>
    <w:rsid w:val="006F12EE"/>
    <w:rsid w:val="006F1349"/>
    <w:rsid w:val="006F134B"/>
    <w:rsid w:val="006F14E8"/>
    <w:rsid w:val="006F1E88"/>
    <w:rsid w:val="006F351D"/>
    <w:rsid w:val="006F47BD"/>
    <w:rsid w:val="006F49CA"/>
    <w:rsid w:val="006F4B9D"/>
    <w:rsid w:val="006F5172"/>
    <w:rsid w:val="006F536E"/>
    <w:rsid w:val="006F63D2"/>
    <w:rsid w:val="006F7490"/>
    <w:rsid w:val="006F76A2"/>
    <w:rsid w:val="0070051B"/>
    <w:rsid w:val="007007CA"/>
    <w:rsid w:val="0070129D"/>
    <w:rsid w:val="00702153"/>
    <w:rsid w:val="00703456"/>
    <w:rsid w:val="007035C7"/>
    <w:rsid w:val="007039DF"/>
    <w:rsid w:val="007043EB"/>
    <w:rsid w:val="00704454"/>
    <w:rsid w:val="007045D3"/>
    <w:rsid w:val="0070480D"/>
    <w:rsid w:val="00704B95"/>
    <w:rsid w:val="00704CAC"/>
    <w:rsid w:val="00704EE3"/>
    <w:rsid w:val="007056DC"/>
    <w:rsid w:val="00705AB6"/>
    <w:rsid w:val="007063E4"/>
    <w:rsid w:val="00706763"/>
    <w:rsid w:val="00707C10"/>
    <w:rsid w:val="007107D0"/>
    <w:rsid w:val="0071088C"/>
    <w:rsid w:val="00710926"/>
    <w:rsid w:val="00710AA9"/>
    <w:rsid w:val="00711163"/>
    <w:rsid w:val="007111CA"/>
    <w:rsid w:val="00711430"/>
    <w:rsid w:val="007116B9"/>
    <w:rsid w:val="0071192F"/>
    <w:rsid w:val="00712686"/>
    <w:rsid w:val="00712AC8"/>
    <w:rsid w:val="007131F5"/>
    <w:rsid w:val="00713C0D"/>
    <w:rsid w:val="00713D86"/>
    <w:rsid w:val="0071440B"/>
    <w:rsid w:val="00714712"/>
    <w:rsid w:val="00714774"/>
    <w:rsid w:val="00714F9D"/>
    <w:rsid w:val="00714FF9"/>
    <w:rsid w:val="007152E7"/>
    <w:rsid w:val="00715FF7"/>
    <w:rsid w:val="0071689F"/>
    <w:rsid w:val="00716C9F"/>
    <w:rsid w:val="00716F82"/>
    <w:rsid w:val="0071749B"/>
    <w:rsid w:val="00717501"/>
    <w:rsid w:val="00717768"/>
    <w:rsid w:val="00717CA3"/>
    <w:rsid w:val="00717ED6"/>
    <w:rsid w:val="00720B80"/>
    <w:rsid w:val="007213DD"/>
    <w:rsid w:val="0072229D"/>
    <w:rsid w:val="00722408"/>
    <w:rsid w:val="00722B27"/>
    <w:rsid w:val="00722D51"/>
    <w:rsid w:val="00722D7B"/>
    <w:rsid w:val="0072333C"/>
    <w:rsid w:val="0072346B"/>
    <w:rsid w:val="0072388F"/>
    <w:rsid w:val="00723D3D"/>
    <w:rsid w:val="007242C5"/>
    <w:rsid w:val="007246F7"/>
    <w:rsid w:val="00724914"/>
    <w:rsid w:val="00725188"/>
    <w:rsid w:val="007251DC"/>
    <w:rsid w:val="00725250"/>
    <w:rsid w:val="007259BB"/>
    <w:rsid w:val="0072613B"/>
    <w:rsid w:val="007268C2"/>
    <w:rsid w:val="00726A54"/>
    <w:rsid w:val="00726C5E"/>
    <w:rsid w:val="007270F3"/>
    <w:rsid w:val="0073035D"/>
    <w:rsid w:val="00730D90"/>
    <w:rsid w:val="00731161"/>
    <w:rsid w:val="00731800"/>
    <w:rsid w:val="00731C22"/>
    <w:rsid w:val="00732105"/>
    <w:rsid w:val="00732238"/>
    <w:rsid w:val="00732273"/>
    <w:rsid w:val="00733493"/>
    <w:rsid w:val="00733504"/>
    <w:rsid w:val="00734AE5"/>
    <w:rsid w:val="00734BDC"/>
    <w:rsid w:val="00735F13"/>
    <w:rsid w:val="007365B4"/>
    <w:rsid w:val="0073684F"/>
    <w:rsid w:val="00736E9B"/>
    <w:rsid w:val="00736FCD"/>
    <w:rsid w:val="007375DD"/>
    <w:rsid w:val="00737C3E"/>
    <w:rsid w:val="00737D4E"/>
    <w:rsid w:val="00737E33"/>
    <w:rsid w:val="00740155"/>
    <w:rsid w:val="00740590"/>
    <w:rsid w:val="00740B6D"/>
    <w:rsid w:val="007410D2"/>
    <w:rsid w:val="00741762"/>
    <w:rsid w:val="00742283"/>
    <w:rsid w:val="00742849"/>
    <w:rsid w:val="00743177"/>
    <w:rsid w:val="00743A50"/>
    <w:rsid w:val="00743AAD"/>
    <w:rsid w:val="00743D3D"/>
    <w:rsid w:val="007441FE"/>
    <w:rsid w:val="007444B9"/>
    <w:rsid w:val="00744760"/>
    <w:rsid w:val="00744F50"/>
    <w:rsid w:val="00745934"/>
    <w:rsid w:val="00745B32"/>
    <w:rsid w:val="007464FB"/>
    <w:rsid w:val="00747126"/>
    <w:rsid w:val="00747378"/>
    <w:rsid w:val="00747459"/>
    <w:rsid w:val="007479BD"/>
    <w:rsid w:val="007501C2"/>
    <w:rsid w:val="00750340"/>
    <w:rsid w:val="007508AF"/>
    <w:rsid w:val="0075111C"/>
    <w:rsid w:val="00751A3E"/>
    <w:rsid w:val="00751FDD"/>
    <w:rsid w:val="00752196"/>
    <w:rsid w:val="00753225"/>
    <w:rsid w:val="00753E94"/>
    <w:rsid w:val="00754199"/>
    <w:rsid w:val="0075419A"/>
    <w:rsid w:val="007541B1"/>
    <w:rsid w:val="00754480"/>
    <w:rsid w:val="0075518F"/>
    <w:rsid w:val="0075529B"/>
    <w:rsid w:val="007557AD"/>
    <w:rsid w:val="00756383"/>
    <w:rsid w:val="0075786D"/>
    <w:rsid w:val="00757CD4"/>
    <w:rsid w:val="00757F3A"/>
    <w:rsid w:val="007603C2"/>
    <w:rsid w:val="00760BB1"/>
    <w:rsid w:val="00760C25"/>
    <w:rsid w:val="00760E7E"/>
    <w:rsid w:val="00761121"/>
    <w:rsid w:val="0076157A"/>
    <w:rsid w:val="00761897"/>
    <w:rsid w:val="007618D0"/>
    <w:rsid w:val="007618FE"/>
    <w:rsid w:val="00761D7F"/>
    <w:rsid w:val="00761EEC"/>
    <w:rsid w:val="00762006"/>
    <w:rsid w:val="00763755"/>
    <w:rsid w:val="00763ABB"/>
    <w:rsid w:val="0076421E"/>
    <w:rsid w:val="00766155"/>
    <w:rsid w:val="00766B60"/>
    <w:rsid w:val="007678FD"/>
    <w:rsid w:val="00767A6A"/>
    <w:rsid w:val="00767B70"/>
    <w:rsid w:val="0077060E"/>
    <w:rsid w:val="00771082"/>
    <w:rsid w:val="007711E8"/>
    <w:rsid w:val="007715A2"/>
    <w:rsid w:val="00771EF0"/>
    <w:rsid w:val="00771FA6"/>
    <w:rsid w:val="0077227F"/>
    <w:rsid w:val="007722CC"/>
    <w:rsid w:val="00772AD3"/>
    <w:rsid w:val="00774019"/>
    <w:rsid w:val="007743EC"/>
    <w:rsid w:val="0077468F"/>
    <w:rsid w:val="00774A67"/>
    <w:rsid w:val="00774D89"/>
    <w:rsid w:val="007751A1"/>
    <w:rsid w:val="0077530A"/>
    <w:rsid w:val="007753F3"/>
    <w:rsid w:val="00775505"/>
    <w:rsid w:val="00775858"/>
    <w:rsid w:val="00777821"/>
    <w:rsid w:val="00777C34"/>
    <w:rsid w:val="00777C9D"/>
    <w:rsid w:val="00777F27"/>
    <w:rsid w:val="007802BD"/>
    <w:rsid w:val="007805A1"/>
    <w:rsid w:val="00780A93"/>
    <w:rsid w:val="00780ECD"/>
    <w:rsid w:val="00780F1A"/>
    <w:rsid w:val="00781039"/>
    <w:rsid w:val="007813EB"/>
    <w:rsid w:val="007817B3"/>
    <w:rsid w:val="00781ABA"/>
    <w:rsid w:val="00782AA1"/>
    <w:rsid w:val="00782DA8"/>
    <w:rsid w:val="00783277"/>
    <w:rsid w:val="007839D2"/>
    <w:rsid w:val="00783F08"/>
    <w:rsid w:val="00784203"/>
    <w:rsid w:val="00784922"/>
    <w:rsid w:val="00784B4D"/>
    <w:rsid w:val="00784BC3"/>
    <w:rsid w:val="00784FF5"/>
    <w:rsid w:val="00785553"/>
    <w:rsid w:val="00785774"/>
    <w:rsid w:val="00785926"/>
    <w:rsid w:val="00785A5F"/>
    <w:rsid w:val="00785C6E"/>
    <w:rsid w:val="0078641B"/>
    <w:rsid w:val="0078686E"/>
    <w:rsid w:val="00786948"/>
    <w:rsid w:val="00786CBB"/>
    <w:rsid w:val="007870D2"/>
    <w:rsid w:val="00787236"/>
    <w:rsid w:val="0078757F"/>
    <w:rsid w:val="007876E1"/>
    <w:rsid w:val="007902C2"/>
    <w:rsid w:val="00790492"/>
    <w:rsid w:val="00790692"/>
    <w:rsid w:val="00790809"/>
    <w:rsid w:val="007911DC"/>
    <w:rsid w:val="0079121E"/>
    <w:rsid w:val="007922D0"/>
    <w:rsid w:val="00792448"/>
    <w:rsid w:val="007927AA"/>
    <w:rsid w:val="007930DB"/>
    <w:rsid w:val="007935EC"/>
    <w:rsid w:val="007943B5"/>
    <w:rsid w:val="00794501"/>
    <w:rsid w:val="007947EA"/>
    <w:rsid w:val="00794BEE"/>
    <w:rsid w:val="00795072"/>
    <w:rsid w:val="00795317"/>
    <w:rsid w:val="00795BA7"/>
    <w:rsid w:val="00795D20"/>
    <w:rsid w:val="00795E4D"/>
    <w:rsid w:val="0079609A"/>
    <w:rsid w:val="00796584"/>
    <w:rsid w:val="0079694E"/>
    <w:rsid w:val="00796C86"/>
    <w:rsid w:val="00797225"/>
    <w:rsid w:val="007A03F8"/>
    <w:rsid w:val="007A067C"/>
    <w:rsid w:val="007A096B"/>
    <w:rsid w:val="007A0CD7"/>
    <w:rsid w:val="007A1833"/>
    <w:rsid w:val="007A19BB"/>
    <w:rsid w:val="007A1FC6"/>
    <w:rsid w:val="007A265E"/>
    <w:rsid w:val="007A26C5"/>
    <w:rsid w:val="007A29B4"/>
    <w:rsid w:val="007A2A44"/>
    <w:rsid w:val="007A2F09"/>
    <w:rsid w:val="007A2F1D"/>
    <w:rsid w:val="007A3F73"/>
    <w:rsid w:val="007A435E"/>
    <w:rsid w:val="007A4519"/>
    <w:rsid w:val="007A45C6"/>
    <w:rsid w:val="007A48DC"/>
    <w:rsid w:val="007A4957"/>
    <w:rsid w:val="007A4E99"/>
    <w:rsid w:val="007A4EBF"/>
    <w:rsid w:val="007A55C7"/>
    <w:rsid w:val="007A5ED3"/>
    <w:rsid w:val="007A6855"/>
    <w:rsid w:val="007A76F3"/>
    <w:rsid w:val="007A7D88"/>
    <w:rsid w:val="007A7DC6"/>
    <w:rsid w:val="007B0107"/>
    <w:rsid w:val="007B11FB"/>
    <w:rsid w:val="007B1244"/>
    <w:rsid w:val="007B1915"/>
    <w:rsid w:val="007B1AC0"/>
    <w:rsid w:val="007B1C6D"/>
    <w:rsid w:val="007B1D21"/>
    <w:rsid w:val="007B236E"/>
    <w:rsid w:val="007B23FA"/>
    <w:rsid w:val="007B2CC4"/>
    <w:rsid w:val="007B30EF"/>
    <w:rsid w:val="007B33FC"/>
    <w:rsid w:val="007B394A"/>
    <w:rsid w:val="007B3B94"/>
    <w:rsid w:val="007B4074"/>
    <w:rsid w:val="007B481A"/>
    <w:rsid w:val="007B49F8"/>
    <w:rsid w:val="007B527F"/>
    <w:rsid w:val="007B537D"/>
    <w:rsid w:val="007B564E"/>
    <w:rsid w:val="007B579A"/>
    <w:rsid w:val="007B5D17"/>
    <w:rsid w:val="007B5EB3"/>
    <w:rsid w:val="007B5EC6"/>
    <w:rsid w:val="007B5F2B"/>
    <w:rsid w:val="007B63E2"/>
    <w:rsid w:val="007B6F71"/>
    <w:rsid w:val="007C0A84"/>
    <w:rsid w:val="007C16E1"/>
    <w:rsid w:val="007C1C08"/>
    <w:rsid w:val="007C1C85"/>
    <w:rsid w:val="007C2A44"/>
    <w:rsid w:val="007C2C2D"/>
    <w:rsid w:val="007C3470"/>
    <w:rsid w:val="007C374E"/>
    <w:rsid w:val="007C39FB"/>
    <w:rsid w:val="007C3A4F"/>
    <w:rsid w:val="007C3D95"/>
    <w:rsid w:val="007C4515"/>
    <w:rsid w:val="007C45F2"/>
    <w:rsid w:val="007C463A"/>
    <w:rsid w:val="007C4877"/>
    <w:rsid w:val="007C4AC9"/>
    <w:rsid w:val="007C4D61"/>
    <w:rsid w:val="007C52CE"/>
    <w:rsid w:val="007C588E"/>
    <w:rsid w:val="007C62AC"/>
    <w:rsid w:val="007C635E"/>
    <w:rsid w:val="007C651C"/>
    <w:rsid w:val="007C67F8"/>
    <w:rsid w:val="007C6F14"/>
    <w:rsid w:val="007C6F7D"/>
    <w:rsid w:val="007C780E"/>
    <w:rsid w:val="007D015C"/>
    <w:rsid w:val="007D08DE"/>
    <w:rsid w:val="007D0B8E"/>
    <w:rsid w:val="007D0E86"/>
    <w:rsid w:val="007D1AEE"/>
    <w:rsid w:val="007D1B67"/>
    <w:rsid w:val="007D204A"/>
    <w:rsid w:val="007D2167"/>
    <w:rsid w:val="007D3298"/>
    <w:rsid w:val="007D330A"/>
    <w:rsid w:val="007D33A0"/>
    <w:rsid w:val="007D386E"/>
    <w:rsid w:val="007D3883"/>
    <w:rsid w:val="007D38BF"/>
    <w:rsid w:val="007D398A"/>
    <w:rsid w:val="007D3AE0"/>
    <w:rsid w:val="007D3C40"/>
    <w:rsid w:val="007D404B"/>
    <w:rsid w:val="007D4144"/>
    <w:rsid w:val="007D43E5"/>
    <w:rsid w:val="007D488A"/>
    <w:rsid w:val="007D4BCC"/>
    <w:rsid w:val="007D5129"/>
    <w:rsid w:val="007D5283"/>
    <w:rsid w:val="007D59CA"/>
    <w:rsid w:val="007D5AF4"/>
    <w:rsid w:val="007D5DD8"/>
    <w:rsid w:val="007D5F51"/>
    <w:rsid w:val="007D65BA"/>
    <w:rsid w:val="007D6C18"/>
    <w:rsid w:val="007D7014"/>
    <w:rsid w:val="007D7497"/>
    <w:rsid w:val="007D76B0"/>
    <w:rsid w:val="007D78F6"/>
    <w:rsid w:val="007E02EA"/>
    <w:rsid w:val="007E043D"/>
    <w:rsid w:val="007E0926"/>
    <w:rsid w:val="007E1414"/>
    <w:rsid w:val="007E1745"/>
    <w:rsid w:val="007E1866"/>
    <w:rsid w:val="007E19D7"/>
    <w:rsid w:val="007E1DF0"/>
    <w:rsid w:val="007E249C"/>
    <w:rsid w:val="007E317C"/>
    <w:rsid w:val="007E3B7B"/>
    <w:rsid w:val="007E422B"/>
    <w:rsid w:val="007E44E6"/>
    <w:rsid w:val="007E47FE"/>
    <w:rsid w:val="007E4D58"/>
    <w:rsid w:val="007E4FC0"/>
    <w:rsid w:val="007E503A"/>
    <w:rsid w:val="007E56E6"/>
    <w:rsid w:val="007E576E"/>
    <w:rsid w:val="007E60C6"/>
    <w:rsid w:val="007E678F"/>
    <w:rsid w:val="007E6819"/>
    <w:rsid w:val="007E6E45"/>
    <w:rsid w:val="007E73A1"/>
    <w:rsid w:val="007E74D3"/>
    <w:rsid w:val="007F0A78"/>
    <w:rsid w:val="007F0BA8"/>
    <w:rsid w:val="007F1FB6"/>
    <w:rsid w:val="007F21DA"/>
    <w:rsid w:val="007F246E"/>
    <w:rsid w:val="007F26D4"/>
    <w:rsid w:val="007F2818"/>
    <w:rsid w:val="007F2B92"/>
    <w:rsid w:val="007F3296"/>
    <w:rsid w:val="007F352A"/>
    <w:rsid w:val="007F456B"/>
    <w:rsid w:val="007F48B6"/>
    <w:rsid w:val="007F4A7A"/>
    <w:rsid w:val="007F6837"/>
    <w:rsid w:val="007F6ACB"/>
    <w:rsid w:val="007F6D54"/>
    <w:rsid w:val="007F7F3E"/>
    <w:rsid w:val="0080009D"/>
    <w:rsid w:val="0080085D"/>
    <w:rsid w:val="00800A42"/>
    <w:rsid w:val="00800BEE"/>
    <w:rsid w:val="00801676"/>
    <w:rsid w:val="008019BB"/>
    <w:rsid w:val="00801F91"/>
    <w:rsid w:val="00802362"/>
    <w:rsid w:val="00802F97"/>
    <w:rsid w:val="00803323"/>
    <w:rsid w:val="0080346D"/>
    <w:rsid w:val="008036F1"/>
    <w:rsid w:val="00803B82"/>
    <w:rsid w:val="0080409F"/>
    <w:rsid w:val="008041D9"/>
    <w:rsid w:val="008043BD"/>
    <w:rsid w:val="00804612"/>
    <w:rsid w:val="00804C66"/>
    <w:rsid w:val="00804D26"/>
    <w:rsid w:val="00805788"/>
    <w:rsid w:val="00805E67"/>
    <w:rsid w:val="00806392"/>
    <w:rsid w:val="00806958"/>
    <w:rsid w:val="00806E9C"/>
    <w:rsid w:val="00810177"/>
    <w:rsid w:val="0081073C"/>
    <w:rsid w:val="008109CE"/>
    <w:rsid w:val="00811231"/>
    <w:rsid w:val="00811E77"/>
    <w:rsid w:val="008120DF"/>
    <w:rsid w:val="00812154"/>
    <w:rsid w:val="008121F3"/>
    <w:rsid w:val="00812250"/>
    <w:rsid w:val="00812369"/>
    <w:rsid w:val="008128E1"/>
    <w:rsid w:val="00812E89"/>
    <w:rsid w:val="0081315B"/>
    <w:rsid w:val="00814454"/>
    <w:rsid w:val="0081458A"/>
    <w:rsid w:val="0081572F"/>
    <w:rsid w:val="00815FD9"/>
    <w:rsid w:val="00816D33"/>
    <w:rsid w:val="008202F2"/>
    <w:rsid w:val="00820F21"/>
    <w:rsid w:val="00821388"/>
    <w:rsid w:val="008222F0"/>
    <w:rsid w:val="008238D9"/>
    <w:rsid w:val="00823D3D"/>
    <w:rsid w:val="00823D3F"/>
    <w:rsid w:val="008240E5"/>
    <w:rsid w:val="00824683"/>
    <w:rsid w:val="00824DA8"/>
    <w:rsid w:val="00824DAE"/>
    <w:rsid w:val="00824F62"/>
    <w:rsid w:val="008250A7"/>
    <w:rsid w:val="00825159"/>
    <w:rsid w:val="008252AB"/>
    <w:rsid w:val="00825364"/>
    <w:rsid w:val="00825892"/>
    <w:rsid w:val="00825B53"/>
    <w:rsid w:val="00825C68"/>
    <w:rsid w:val="00826EF5"/>
    <w:rsid w:val="00827335"/>
    <w:rsid w:val="0082757A"/>
    <w:rsid w:val="008275B1"/>
    <w:rsid w:val="00827C6F"/>
    <w:rsid w:val="00827D02"/>
    <w:rsid w:val="00827E7C"/>
    <w:rsid w:val="0083057B"/>
    <w:rsid w:val="00830B88"/>
    <w:rsid w:val="0083102B"/>
    <w:rsid w:val="00831587"/>
    <w:rsid w:val="008318CF"/>
    <w:rsid w:val="00831BE9"/>
    <w:rsid w:val="00831D35"/>
    <w:rsid w:val="00832A10"/>
    <w:rsid w:val="00832E85"/>
    <w:rsid w:val="00833189"/>
    <w:rsid w:val="00833868"/>
    <w:rsid w:val="0083434E"/>
    <w:rsid w:val="00835273"/>
    <w:rsid w:val="0083582E"/>
    <w:rsid w:val="00835A02"/>
    <w:rsid w:val="00836258"/>
    <w:rsid w:val="00836CC0"/>
    <w:rsid w:val="00836CC7"/>
    <w:rsid w:val="0083767E"/>
    <w:rsid w:val="0084018E"/>
    <w:rsid w:val="00840450"/>
    <w:rsid w:val="00840514"/>
    <w:rsid w:val="00840715"/>
    <w:rsid w:val="00840B9E"/>
    <w:rsid w:val="008411D7"/>
    <w:rsid w:val="00841409"/>
    <w:rsid w:val="00841E77"/>
    <w:rsid w:val="00841F8B"/>
    <w:rsid w:val="00842C9F"/>
    <w:rsid w:val="00842F65"/>
    <w:rsid w:val="0084335E"/>
    <w:rsid w:val="0084377A"/>
    <w:rsid w:val="00843978"/>
    <w:rsid w:val="008442E3"/>
    <w:rsid w:val="00844370"/>
    <w:rsid w:val="00844C1C"/>
    <w:rsid w:val="00845835"/>
    <w:rsid w:val="00845C02"/>
    <w:rsid w:val="00845CF8"/>
    <w:rsid w:val="00846043"/>
    <w:rsid w:val="00846680"/>
    <w:rsid w:val="00847431"/>
    <w:rsid w:val="00847F80"/>
    <w:rsid w:val="008501D5"/>
    <w:rsid w:val="00850D08"/>
    <w:rsid w:val="008514E4"/>
    <w:rsid w:val="0085168C"/>
    <w:rsid w:val="0085175C"/>
    <w:rsid w:val="00851F1D"/>
    <w:rsid w:val="0085225F"/>
    <w:rsid w:val="008522F5"/>
    <w:rsid w:val="008525F4"/>
    <w:rsid w:val="00852E5D"/>
    <w:rsid w:val="00852FF1"/>
    <w:rsid w:val="00853076"/>
    <w:rsid w:val="00853172"/>
    <w:rsid w:val="00853748"/>
    <w:rsid w:val="00853954"/>
    <w:rsid w:val="0085407B"/>
    <w:rsid w:val="008544F9"/>
    <w:rsid w:val="0085509C"/>
    <w:rsid w:val="0085580F"/>
    <w:rsid w:val="00855F80"/>
    <w:rsid w:val="00857E7F"/>
    <w:rsid w:val="00861C8B"/>
    <w:rsid w:val="00861FB1"/>
    <w:rsid w:val="008622B0"/>
    <w:rsid w:val="00862799"/>
    <w:rsid w:val="00862973"/>
    <w:rsid w:val="008630A0"/>
    <w:rsid w:val="008632E3"/>
    <w:rsid w:val="00863DA6"/>
    <w:rsid w:val="00863FA3"/>
    <w:rsid w:val="00864155"/>
    <w:rsid w:val="0086444A"/>
    <w:rsid w:val="00864559"/>
    <w:rsid w:val="008648BA"/>
    <w:rsid w:val="00864BA5"/>
    <w:rsid w:val="0086513B"/>
    <w:rsid w:val="00865EB6"/>
    <w:rsid w:val="00866169"/>
    <w:rsid w:val="008669B9"/>
    <w:rsid w:val="00866ABB"/>
    <w:rsid w:val="00867CEC"/>
    <w:rsid w:val="00867E56"/>
    <w:rsid w:val="008702F9"/>
    <w:rsid w:val="0087043A"/>
    <w:rsid w:val="00870E72"/>
    <w:rsid w:val="00871236"/>
    <w:rsid w:val="00871EFA"/>
    <w:rsid w:val="0087277E"/>
    <w:rsid w:val="00872892"/>
    <w:rsid w:val="008728DA"/>
    <w:rsid w:val="008736E6"/>
    <w:rsid w:val="00873D35"/>
    <w:rsid w:val="008742F5"/>
    <w:rsid w:val="0087448F"/>
    <w:rsid w:val="00874EAB"/>
    <w:rsid w:val="0087532C"/>
    <w:rsid w:val="00875674"/>
    <w:rsid w:val="0087613A"/>
    <w:rsid w:val="00876242"/>
    <w:rsid w:val="00876A5A"/>
    <w:rsid w:val="008773C8"/>
    <w:rsid w:val="008774DC"/>
    <w:rsid w:val="0087756E"/>
    <w:rsid w:val="008776F5"/>
    <w:rsid w:val="00877969"/>
    <w:rsid w:val="008800DB"/>
    <w:rsid w:val="00880223"/>
    <w:rsid w:val="0088061B"/>
    <w:rsid w:val="00880BD1"/>
    <w:rsid w:val="00881236"/>
    <w:rsid w:val="00881463"/>
    <w:rsid w:val="00881519"/>
    <w:rsid w:val="00881ACE"/>
    <w:rsid w:val="008827CD"/>
    <w:rsid w:val="00882FA7"/>
    <w:rsid w:val="00883C6C"/>
    <w:rsid w:val="00883CAC"/>
    <w:rsid w:val="00883EA9"/>
    <w:rsid w:val="008849BB"/>
    <w:rsid w:val="00884C87"/>
    <w:rsid w:val="00885537"/>
    <w:rsid w:val="00886312"/>
    <w:rsid w:val="00886408"/>
    <w:rsid w:val="00886A81"/>
    <w:rsid w:val="00887054"/>
    <w:rsid w:val="00890A8A"/>
    <w:rsid w:val="0089104A"/>
    <w:rsid w:val="0089150F"/>
    <w:rsid w:val="00891975"/>
    <w:rsid w:val="00891E80"/>
    <w:rsid w:val="008922E3"/>
    <w:rsid w:val="00892548"/>
    <w:rsid w:val="00892AF2"/>
    <w:rsid w:val="00893445"/>
    <w:rsid w:val="0089363D"/>
    <w:rsid w:val="00893725"/>
    <w:rsid w:val="0089379F"/>
    <w:rsid w:val="00893FF6"/>
    <w:rsid w:val="00894740"/>
    <w:rsid w:val="008947B4"/>
    <w:rsid w:val="008960FE"/>
    <w:rsid w:val="0089683A"/>
    <w:rsid w:val="00896B8A"/>
    <w:rsid w:val="00897FD6"/>
    <w:rsid w:val="008A023E"/>
    <w:rsid w:val="008A0B42"/>
    <w:rsid w:val="008A1E2E"/>
    <w:rsid w:val="008A1EF8"/>
    <w:rsid w:val="008A256F"/>
    <w:rsid w:val="008A26C3"/>
    <w:rsid w:val="008A2903"/>
    <w:rsid w:val="008A2F62"/>
    <w:rsid w:val="008A2FE1"/>
    <w:rsid w:val="008A32BA"/>
    <w:rsid w:val="008A3819"/>
    <w:rsid w:val="008A398F"/>
    <w:rsid w:val="008A3E23"/>
    <w:rsid w:val="008A4C1C"/>
    <w:rsid w:val="008A4E0D"/>
    <w:rsid w:val="008A606A"/>
    <w:rsid w:val="008A72AC"/>
    <w:rsid w:val="008A72BA"/>
    <w:rsid w:val="008A76A6"/>
    <w:rsid w:val="008B047C"/>
    <w:rsid w:val="008B07CB"/>
    <w:rsid w:val="008B0D1F"/>
    <w:rsid w:val="008B0D7B"/>
    <w:rsid w:val="008B1037"/>
    <w:rsid w:val="008B1155"/>
    <w:rsid w:val="008B12A3"/>
    <w:rsid w:val="008B135F"/>
    <w:rsid w:val="008B15B6"/>
    <w:rsid w:val="008B1C76"/>
    <w:rsid w:val="008B224B"/>
    <w:rsid w:val="008B239E"/>
    <w:rsid w:val="008B3864"/>
    <w:rsid w:val="008B3930"/>
    <w:rsid w:val="008B3F98"/>
    <w:rsid w:val="008B4275"/>
    <w:rsid w:val="008B4731"/>
    <w:rsid w:val="008B4826"/>
    <w:rsid w:val="008B4C0E"/>
    <w:rsid w:val="008B51AF"/>
    <w:rsid w:val="008B5256"/>
    <w:rsid w:val="008B5B12"/>
    <w:rsid w:val="008B6553"/>
    <w:rsid w:val="008B6B71"/>
    <w:rsid w:val="008B72B7"/>
    <w:rsid w:val="008B74A8"/>
    <w:rsid w:val="008B79B3"/>
    <w:rsid w:val="008B7DAF"/>
    <w:rsid w:val="008B7FAC"/>
    <w:rsid w:val="008C019E"/>
    <w:rsid w:val="008C05A3"/>
    <w:rsid w:val="008C0ED7"/>
    <w:rsid w:val="008C1922"/>
    <w:rsid w:val="008C1AF6"/>
    <w:rsid w:val="008C2BE2"/>
    <w:rsid w:val="008C3195"/>
    <w:rsid w:val="008C31A6"/>
    <w:rsid w:val="008C3514"/>
    <w:rsid w:val="008C4410"/>
    <w:rsid w:val="008C44DE"/>
    <w:rsid w:val="008C4DBF"/>
    <w:rsid w:val="008C55B6"/>
    <w:rsid w:val="008C60A2"/>
    <w:rsid w:val="008C6975"/>
    <w:rsid w:val="008C731F"/>
    <w:rsid w:val="008C7C86"/>
    <w:rsid w:val="008D1244"/>
    <w:rsid w:val="008D1787"/>
    <w:rsid w:val="008D182B"/>
    <w:rsid w:val="008D1A3A"/>
    <w:rsid w:val="008D2605"/>
    <w:rsid w:val="008D3316"/>
    <w:rsid w:val="008D3328"/>
    <w:rsid w:val="008D33C9"/>
    <w:rsid w:val="008D3913"/>
    <w:rsid w:val="008D3C01"/>
    <w:rsid w:val="008D46EE"/>
    <w:rsid w:val="008D4727"/>
    <w:rsid w:val="008D5785"/>
    <w:rsid w:val="008D589E"/>
    <w:rsid w:val="008D5A19"/>
    <w:rsid w:val="008D606F"/>
    <w:rsid w:val="008D6686"/>
    <w:rsid w:val="008D6792"/>
    <w:rsid w:val="008D7570"/>
    <w:rsid w:val="008E205E"/>
    <w:rsid w:val="008E28B6"/>
    <w:rsid w:val="008E3365"/>
    <w:rsid w:val="008E3664"/>
    <w:rsid w:val="008E3C35"/>
    <w:rsid w:val="008E42F3"/>
    <w:rsid w:val="008E4747"/>
    <w:rsid w:val="008E4829"/>
    <w:rsid w:val="008E4CFC"/>
    <w:rsid w:val="008E561D"/>
    <w:rsid w:val="008E59A2"/>
    <w:rsid w:val="008E6818"/>
    <w:rsid w:val="008E70B7"/>
    <w:rsid w:val="008E755C"/>
    <w:rsid w:val="008E762A"/>
    <w:rsid w:val="008E769F"/>
    <w:rsid w:val="008E7792"/>
    <w:rsid w:val="008E7C12"/>
    <w:rsid w:val="008E7D33"/>
    <w:rsid w:val="008F07C0"/>
    <w:rsid w:val="008F0BDC"/>
    <w:rsid w:val="008F0BDF"/>
    <w:rsid w:val="008F0DEE"/>
    <w:rsid w:val="008F0E1F"/>
    <w:rsid w:val="008F1034"/>
    <w:rsid w:val="008F1826"/>
    <w:rsid w:val="008F26DB"/>
    <w:rsid w:val="008F35D4"/>
    <w:rsid w:val="008F36EE"/>
    <w:rsid w:val="008F448B"/>
    <w:rsid w:val="008F45CB"/>
    <w:rsid w:val="008F48B5"/>
    <w:rsid w:val="008F4D27"/>
    <w:rsid w:val="008F5FAB"/>
    <w:rsid w:val="008F60D4"/>
    <w:rsid w:val="008F614A"/>
    <w:rsid w:val="008F7221"/>
    <w:rsid w:val="008F7A64"/>
    <w:rsid w:val="008F7C4F"/>
    <w:rsid w:val="008F7E36"/>
    <w:rsid w:val="008F7FF1"/>
    <w:rsid w:val="009003CC"/>
    <w:rsid w:val="00900A01"/>
    <w:rsid w:val="00901073"/>
    <w:rsid w:val="009015EB"/>
    <w:rsid w:val="0090197A"/>
    <w:rsid w:val="00901AD8"/>
    <w:rsid w:val="00901B33"/>
    <w:rsid w:val="00901E14"/>
    <w:rsid w:val="00901E7E"/>
    <w:rsid w:val="0090212C"/>
    <w:rsid w:val="0090297A"/>
    <w:rsid w:val="00902B1E"/>
    <w:rsid w:val="00902BAF"/>
    <w:rsid w:val="0090361B"/>
    <w:rsid w:val="0090370A"/>
    <w:rsid w:val="00903752"/>
    <w:rsid w:val="0090387A"/>
    <w:rsid w:val="0090393B"/>
    <w:rsid w:val="009039C5"/>
    <w:rsid w:val="00903A36"/>
    <w:rsid w:val="00903E84"/>
    <w:rsid w:val="009051B4"/>
    <w:rsid w:val="009053CE"/>
    <w:rsid w:val="0090566A"/>
    <w:rsid w:val="0090632F"/>
    <w:rsid w:val="0090798F"/>
    <w:rsid w:val="00907E09"/>
    <w:rsid w:val="00910468"/>
    <w:rsid w:val="00910F3C"/>
    <w:rsid w:val="009111BB"/>
    <w:rsid w:val="00912A87"/>
    <w:rsid w:val="00913201"/>
    <w:rsid w:val="00913A05"/>
    <w:rsid w:val="00913D8B"/>
    <w:rsid w:val="00914502"/>
    <w:rsid w:val="00914590"/>
    <w:rsid w:val="00914692"/>
    <w:rsid w:val="00914B25"/>
    <w:rsid w:val="00914BC7"/>
    <w:rsid w:val="009164BC"/>
    <w:rsid w:val="00916A82"/>
    <w:rsid w:val="00916F66"/>
    <w:rsid w:val="009177D5"/>
    <w:rsid w:val="009178C5"/>
    <w:rsid w:val="00917A21"/>
    <w:rsid w:val="00917A97"/>
    <w:rsid w:val="00917ACE"/>
    <w:rsid w:val="009200B4"/>
    <w:rsid w:val="009206ED"/>
    <w:rsid w:val="00921B56"/>
    <w:rsid w:val="00922342"/>
    <w:rsid w:val="0092381D"/>
    <w:rsid w:val="00923B9E"/>
    <w:rsid w:val="009248CB"/>
    <w:rsid w:val="00924A3A"/>
    <w:rsid w:val="00924C1C"/>
    <w:rsid w:val="009254B6"/>
    <w:rsid w:val="009254BB"/>
    <w:rsid w:val="00925688"/>
    <w:rsid w:val="00926407"/>
    <w:rsid w:val="00926A5D"/>
    <w:rsid w:val="00926F8E"/>
    <w:rsid w:val="009270F8"/>
    <w:rsid w:val="00927551"/>
    <w:rsid w:val="00927744"/>
    <w:rsid w:val="009277EF"/>
    <w:rsid w:val="00930249"/>
    <w:rsid w:val="009303D8"/>
    <w:rsid w:val="009309D4"/>
    <w:rsid w:val="00930F27"/>
    <w:rsid w:val="00931A55"/>
    <w:rsid w:val="00931C39"/>
    <w:rsid w:val="0093224C"/>
    <w:rsid w:val="009322BC"/>
    <w:rsid w:val="00932CB9"/>
    <w:rsid w:val="009330B4"/>
    <w:rsid w:val="009330EC"/>
    <w:rsid w:val="00933FD5"/>
    <w:rsid w:val="009343EF"/>
    <w:rsid w:val="00934BE8"/>
    <w:rsid w:val="00934C77"/>
    <w:rsid w:val="00935849"/>
    <w:rsid w:val="00936470"/>
    <w:rsid w:val="009364E8"/>
    <w:rsid w:val="00936A6A"/>
    <w:rsid w:val="00936E2B"/>
    <w:rsid w:val="00936F89"/>
    <w:rsid w:val="00936FFF"/>
    <w:rsid w:val="009373E0"/>
    <w:rsid w:val="00937901"/>
    <w:rsid w:val="009379EF"/>
    <w:rsid w:val="00937C33"/>
    <w:rsid w:val="0094056D"/>
    <w:rsid w:val="00940BC7"/>
    <w:rsid w:val="00941633"/>
    <w:rsid w:val="0094167C"/>
    <w:rsid w:val="0094215F"/>
    <w:rsid w:val="0094267B"/>
    <w:rsid w:val="00942B1E"/>
    <w:rsid w:val="009436D2"/>
    <w:rsid w:val="009440DD"/>
    <w:rsid w:val="009440EF"/>
    <w:rsid w:val="00944148"/>
    <w:rsid w:val="009441AF"/>
    <w:rsid w:val="00944711"/>
    <w:rsid w:val="00944EB5"/>
    <w:rsid w:val="0094519D"/>
    <w:rsid w:val="009452E9"/>
    <w:rsid w:val="00945424"/>
    <w:rsid w:val="00945E26"/>
    <w:rsid w:val="00946954"/>
    <w:rsid w:val="00946B48"/>
    <w:rsid w:val="00946C2E"/>
    <w:rsid w:val="00946E71"/>
    <w:rsid w:val="00947267"/>
    <w:rsid w:val="00947889"/>
    <w:rsid w:val="00947A50"/>
    <w:rsid w:val="00947F3E"/>
    <w:rsid w:val="00950EB6"/>
    <w:rsid w:val="00951EC5"/>
    <w:rsid w:val="0095247D"/>
    <w:rsid w:val="009526D3"/>
    <w:rsid w:val="00953218"/>
    <w:rsid w:val="00953634"/>
    <w:rsid w:val="00953C58"/>
    <w:rsid w:val="00953CA4"/>
    <w:rsid w:val="00953FBB"/>
    <w:rsid w:val="00954152"/>
    <w:rsid w:val="00954533"/>
    <w:rsid w:val="00954A7F"/>
    <w:rsid w:val="009553E3"/>
    <w:rsid w:val="009565A3"/>
    <w:rsid w:val="00957247"/>
    <w:rsid w:val="009574AF"/>
    <w:rsid w:val="00957DF6"/>
    <w:rsid w:val="009602EB"/>
    <w:rsid w:val="00960D6A"/>
    <w:rsid w:val="00961040"/>
    <w:rsid w:val="00961312"/>
    <w:rsid w:val="00961907"/>
    <w:rsid w:val="00961C25"/>
    <w:rsid w:val="00962314"/>
    <w:rsid w:val="00962354"/>
    <w:rsid w:val="0096280B"/>
    <w:rsid w:val="009628D4"/>
    <w:rsid w:val="00962910"/>
    <w:rsid w:val="00962B8F"/>
    <w:rsid w:val="009637AC"/>
    <w:rsid w:val="00963E93"/>
    <w:rsid w:val="00964A59"/>
    <w:rsid w:val="00964ACC"/>
    <w:rsid w:val="00964B00"/>
    <w:rsid w:val="00964E32"/>
    <w:rsid w:val="009655B6"/>
    <w:rsid w:val="009656D5"/>
    <w:rsid w:val="00965AEA"/>
    <w:rsid w:val="00965B0D"/>
    <w:rsid w:val="0096729B"/>
    <w:rsid w:val="00967914"/>
    <w:rsid w:val="0096792C"/>
    <w:rsid w:val="00967FC2"/>
    <w:rsid w:val="009708AD"/>
    <w:rsid w:val="00970C14"/>
    <w:rsid w:val="0097115D"/>
    <w:rsid w:val="00971C4C"/>
    <w:rsid w:val="00971D0B"/>
    <w:rsid w:val="00971DD4"/>
    <w:rsid w:val="009722B9"/>
    <w:rsid w:val="009725F4"/>
    <w:rsid w:val="0097260C"/>
    <w:rsid w:val="00972660"/>
    <w:rsid w:val="00972795"/>
    <w:rsid w:val="00972979"/>
    <w:rsid w:val="00972D76"/>
    <w:rsid w:val="00972DF7"/>
    <w:rsid w:val="0097319D"/>
    <w:rsid w:val="00973207"/>
    <w:rsid w:val="00973819"/>
    <w:rsid w:val="00973BE7"/>
    <w:rsid w:val="00974A2D"/>
    <w:rsid w:val="00975347"/>
    <w:rsid w:val="009755B9"/>
    <w:rsid w:val="009764B0"/>
    <w:rsid w:val="0097678B"/>
    <w:rsid w:val="00976AEA"/>
    <w:rsid w:val="00976C4F"/>
    <w:rsid w:val="00977964"/>
    <w:rsid w:val="00977B37"/>
    <w:rsid w:val="00977C5C"/>
    <w:rsid w:val="00977F1D"/>
    <w:rsid w:val="00980A20"/>
    <w:rsid w:val="00980DD0"/>
    <w:rsid w:val="00981688"/>
    <w:rsid w:val="00981A16"/>
    <w:rsid w:val="00981A90"/>
    <w:rsid w:val="00981F56"/>
    <w:rsid w:val="00982131"/>
    <w:rsid w:val="0098215C"/>
    <w:rsid w:val="00982301"/>
    <w:rsid w:val="00982646"/>
    <w:rsid w:val="009834ED"/>
    <w:rsid w:val="00983C00"/>
    <w:rsid w:val="00984F1F"/>
    <w:rsid w:val="00984F2F"/>
    <w:rsid w:val="0098509C"/>
    <w:rsid w:val="00985319"/>
    <w:rsid w:val="0098560B"/>
    <w:rsid w:val="00985B01"/>
    <w:rsid w:val="00985CA7"/>
    <w:rsid w:val="00985DBF"/>
    <w:rsid w:val="00985F0F"/>
    <w:rsid w:val="00987CEB"/>
    <w:rsid w:val="00987EF7"/>
    <w:rsid w:val="0099002F"/>
    <w:rsid w:val="0099071E"/>
    <w:rsid w:val="0099073F"/>
    <w:rsid w:val="0099077E"/>
    <w:rsid w:val="00991087"/>
    <w:rsid w:val="00991471"/>
    <w:rsid w:val="009914CA"/>
    <w:rsid w:val="00991763"/>
    <w:rsid w:val="009920A3"/>
    <w:rsid w:val="00992417"/>
    <w:rsid w:val="00992880"/>
    <w:rsid w:val="00992ED7"/>
    <w:rsid w:val="009946A5"/>
    <w:rsid w:val="009946B1"/>
    <w:rsid w:val="00994909"/>
    <w:rsid w:val="009956E7"/>
    <w:rsid w:val="00995762"/>
    <w:rsid w:val="009957AA"/>
    <w:rsid w:val="00996864"/>
    <w:rsid w:val="00996EB9"/>
    <w:rsid w:val="00996FE4"/>
    <w:rsid w:val="00997651"/>
    <w:rsid w:val="00997E87"/>
    <w:rsid w:val="009A0FD1"/>
    <w:rsid w:val="009A1151"/>
    <w:rsid w:val="009A13F3"/>
    <w:rsid w:val="009A168A"/>
    <w:rsid w:val="009A181B"/>
    <w:rsid w:val="009A2246"/>
    <w:rsid w:val="009A2814"/>
    <w:rsid w:val="009A2BC4"/>
    <w:rsid w:val="009A2C4D"/>
    <w:rsid w:val="009A3127"/>
    <w:rsid w:val="009A3156"/>
    <w:rsid w:val="009A36CD"/>
    <w:rsid w:val="009A374D"/>
    <w:rsid w:val="009A3949"/>
    <w:rsid w:val="009A43DD"/>
    <w:rsid w:val="009A446E"/>
    <w:rsid w:val="009A4625"/>
    <w:rsid w:val="009A6BB9"/>
    <w:rsid w:val="009A6FA7"/>
    <w:rsid w:val="009A6FEB"/>
    <w:rsid w:val="009A7048"/>
    <w:rsid w:val="009A7E66"/>
    <w:rsid w:val="009B01FB"/>
    <w:rsid w:val="009B0455"/>
    <w:rsid w:val="009B06AC"/>
    <w:rsid w:val="009B1007"/>
    <w:rsid w:val="009B1A6A"/>
    <w:rsid w:val="009B1E73"/>
    <w:rsid w:val="009B211C"/>
    <w:rsid w:val="009B28A2"/>
    <w:rsid w:val="009B2C2D"/>
    <w:rsid w:val="009B30E3"/>
    <w:rsid w:val="009B330E"/>
    <w:rsid w:val="009B361F"/>
    <w:rsid w:val="009B3ECE"/>
    <w:rsid w:val="009B436A"/>
    <w:rsid w:val="009B4502"/>
    <w:rsid w:val="009B4C42"/>
    <w:rsid w:val="009B4FD2"/>
    <w:rsid w:val="009B5DE9"/>
    <w:rsid w:val="009B60C9"/>
    <w:rsid w:val="009B6C68"/>
    <w:rsid w:val="009B6E12"/>
    <w:rsid w:val="009C034B"/>
    <w:rsid w:val="009C0A69"/>
    <w:rsid w:val="009C0D59"/>
    <w:rsid w:val="009C1E25"/>
    <w:rsid w:val="009C1E69"/>
    <w:rsid w:val="009C2479"/>
    <w:rsid w:val="009C29AE"/>
    <w:rsid w:val="009C40CC"/>
    <w:rsid w:val="009C485D"/>
    <w:rsid w:val="009C4B2A"/>
    <w:rsid w:val="009C4D08"/>
    <w:rsid w:val="009C4D67"/>
    <w:rsid w:val="009C5665"/>
    <w:rsid w:val="009C57DF"/>
    <w:rsid w:val="009C5826"/>
    <w:rsid w:val="009C5A4F"/>
    <w:rsid w:val="009C653D"/>
    <w:rsid w:val="009C6696"/>
    <w:rsid w:val="009C673F"/>
    <w:rsid w:val="009C6A20"/>
    <w:rsid w:val="009C6F07"/>
    <w:rsid w:val="009C6F22"/>
    <w:rsid w:val="009C730A"/>
    <w:rsid w:val="009C76CD"/>
    <w:rsid w:val="009C78A8"/>
    <w:rsid w:val="009C7E38"/>
    <w:rsid w:val="009C7FD0"/>
    <w:rsid w:val="009D033F"/>
    <w:rsid w:val="009D0A24"/>
    <w:rsid w:val="009D0BC2"/>
    <w:rsid w:val="009D17C0"/>
    <w:rsid w:val="009D1837"/>
    <w:rsid w:val="009D19FC"/>
    <w:rsid w:val="009D2503"/>
    <w:rsid w:val="009D2A55"/>
    <w:rsid w:val="009D320A"/>
    <w:rsid w:val="009D322E"/>
    <w:rsid w:val="009D32EC"/>
    <w:rsid w:val="009D3668"/>
    <w:rsid w:val="009D3A81"/>
    <w:rsid w:val="009D3B5D"/>
    <w:rsid w:val="009D3CAA"/>
    <w:rsid w:val="009D3CAF"/>
    <w:rsid w:val="009D4D96"/>
    <w:rsid w:val="009D56D3"/>
    <w:rsid w:val="009D5998"/>
    <w:rsid w:val="009D5B58"/>
    <w:rsid w:val="009D6107"/>
    <w:rsid w:val="009D679C"/>
    <w:rsid w:val="009D73AF"/>
    <w:rsid w:val="009E016B"/>
    <w:rsid w:val="009E1151"/>
    <w:rsid w:val="009E132B"/>
    <w:rsid w:val="009E1D87"/>
    <w:rsid w:val="009E231A"/>
    <w:rsid w:val="009E2449"/>
    <w:rsid w:val="009E24A6"/>
    <w:rsid w:val="009E26E7"/>
    <w:rsid w:val="009E26F0"/>
    <w:rsid w:val="009E2757"/>
    <w:rsid w:val="009E372E"/>
    <w:rsid w:val="009E3D75"/>
    <w:rsid w:val="009E40E0"/>
    <w:rsid w:val="009E4748"/>
    <w:rsid w:val="009E4B0A"/>
    <w:rsid w:val="009E4E71"/>
    <w:rsid w:val="009E4FD7"/>
    <w:rsid w:val="009E55C0"/>
    <w:rsid w:val="009E5E3D"/>
    <w:rsid w:val="009E691E"/>
    <w:rsid w:val="009E76B1"/>
    <w:rsid w:val="009F01EF"/>
    <w:rsid w:val="009F023F"/>
    <w:rsid w:val="009F0916"/>
    <w:rsid w:val="009F0C3C"/>
    <w:rsid w:val="009F10ED"/>
    <w:rsid w:val="009F13D3"/>
    <w:rsid w:val="009F1CD4"/>
    <w:rsid w:val="009F1D30"/>
    <w:rsid w:val="009F1EC2"/>
    <w:rsid w:val="009F1FE8"/>
    <w:rsid w:val="009F28C2"/>
    <w:rsid w:val="009F2AF5"/>
    <w:rsid w:val="009F2C00"/>
    <w:rsid w:val="009F2C74"/>
    <w:rsid w:val="009F347E"/>
    <w:rsid w:val="009F34FF"/>
    <w:rsid w:val="009F36DD"/>
    <w:rsid w:val="009F4A0E"/>
    <w:rsid w:val="009F502C"/>
    <w:rsid w:val="009F53E5"/>
    <w:rsid w:val="009F53EF"/>
    <w:rsid w:val="009F552D"/>
    <w:rsid w:val="009F5588"/>
    <w:rsid w:val="009F5DC5"/>
    <w:rsid w:val="009F695E"/>
    <w:rsid w:val="009F69FA"/>
    <w:rsid w:val="009F6C61"/>
    <w:rsid w:val="009F71AC"/>
    <w:rsid w:val="009F755D"/>
    <w:rsid w:val="009F7A0A"/>
    <w:rsid w:val="009F7BFC"/>
    <w:rsid w:val="00A00568"/>
    <w:rsid w:val="00A014BE"/>
    <w:rsid w:val="00A01C86"/>
    <w:rsid w:val="00A01DB3"/>
    <w:rsid w:val="00A01F26"/>
    <w:rsid w:val="00A01F50"/>
    <w:rsid w:val="00A01F62"/>
    <w:rsid w:val="00A01FD1"/>
    <w:rsid w:val="00A020FE"/>
    <w:rsid w:val="00A025A1"/>
    <w:rsid w:val="00A028C1"/>
    <w:rsid w:val="00A02D62"/>
    <w:rsid w:val="00A03092"/>
    <w:rsid w:val="00A03176"/>
    <w:rsid w:val="00A0349D"/>
    <w:rsid w:val="00A03A79"/>
    <w:rsid w:val="00A03B50"/>
    <w:rsid w:val="00A0422D"/>
    <w:rsid w:val="00A04265"/>
    <w:rsid w:val="00A04338"/>
    <w:rsid w:val="00A04657"/>
    <w:rsid w:val="00A046F2"/>
    <w:rsid w:val="00A04931"/>
    <w:rsid w:val="00A04E48"/>
    <w:rsid w:val="00A073D4"/>
    <w:rsid w:val="00A07728"/>
    <w:rsid w:val="00A07E97"/>
    <w:rsid w:val="00A07EA5"/>
    <w:rsid w:val="00A10111"/>
    <w:rsid w:val="00A1029A"/>
    <w:rsid w:val="00A104FF"/>
    <w:rsid w:val="00A108CD"/>
    <w:rsid w:val="00A1122E"/>
    <w:rsid w:val="00A112D3"/>
    <w:rsid w:val="00A1172C"/>
    <w:rsid w:val="00A13429"/>
    <w:rsid w:val="00A13FF4"/>
    <w:rsid w:val="00A154C9"/>
    <w:rsid w:val="00A166E8"/>
    <w:rsid w:val="00A16879"/>
    <w:rsid w:val="00A1694F"/>
    <w:rsid w:val="00A16C81"/>
    <w:rsid w:val="00A17C72"/>
    <w:rsid w:val="00A17DD5"/>
    <w:rsid w:val="00A201CC"/>
    <w:rsid w:val="00A201DF"/>
    <w:rsid w:val="00A203A7"/>
    <w:rsid w:val="00A20753"/>
    <w:rsid w:val="00A20E14"/>
    <w:rsid w:val="00A20EBD"/>
    <w:rsid w:val="00A2130A"/>
    <w:rsid w:val="00A216D2"/>
    <w:rsid w:val="00A22027"/>
    <w:rsid w:val="00A22523"/>
    <w:rsid w:val="00A2255A"/>
    <w:rsid w:val="00A256EC"/>
    <w:rsid w:val="00A2572B"/>
    <w:rsid w:val="00A25CF8"/>
    <w:rsid w:val="00A25F06"/>
    <w:rsid w:val="00A26AFE"/>
    <w:rsid w:val="00A26C22"/>
    <w:rsid w:val="00A2707D"/>
    <w:rsid w:val="00A270F8"/>
    <w:rsid w:val="00A27193"/>
    <w:rsid w:val="00A27259"/>
    <w:rsid w:val="00A27A98"/>
    <w:rsid w:val="00A27EE4"/>
    <w:rsid w:val="00A30991"/>
    <w:rsid w:val="00A30B4B"/>
    <w:rsid w:val="00A30C7A"/>
    <w:rsid w:val="00A31579"/>
    <w:rsid w:val="00A319F3"/>
    <w:rsid w:val="00A31AAD"/>
    <w:rsid w:val="00A31B46"/>
    <w:rsid w:val="00A31E61"/>
    <w:rsid w:val="00A31E74"/>
    <w:rsid w:val="00A329D6"/>
    <w:rsid w:val="00A33824"/>
    <w:rsid w:val="00A33F9B"/>
    <w:rsid w:val="00A34442"/>
    <w:rsid w:val="00A34986"/>
    <w:rsid w:val="00A35897"/>
    <w:rsid w:val="00A376B2"/>
    <w:rsid w:val="00A37D7E"/>
    <w:rsid w:val="00A4066E"/>
    <w:rsid w:val="00A40725"/>
    <w:rsid w:val="00A40844"/>
    <w:rsid w:val="00A408B1"/>
    <w:rsid w:val="00A40981"/>
    <w:rsid w:val="00A41096"/>
    <w:rsid w:val="00A4170F"/>
    <w:rsid w:val="00A41F3D"/>
    <w:rsid w:val="00A4212C"/>
    <w:rsid w:val="00A42281"/>
    <w:rsid w:val="00A422AA"/>
    <w:rsid w:val="00A422DA"/>
    <w:rsid w:val="00A424DE"/>
    <w:rsid w:val="00A430BF"/>
    <w:rsid w:val="00A432EF"/>
    <w:rsid w:val="00A435CE"/>
    <w:rsid w:val="00A43628"/>
    <w:rsid w:val="00A44220"/>
    <w:rsid w:val="00A44353"/>
    <w:rsid w:val="00A447C2"/>
    <w:rsid w:val="00A44869"/>
    <w:rsid w:val="00A44AE4"/>
    <w:rsid w:val="00A452A8"/>
    <w:rsid w:val="00A455BD"/>
    <w:rsid w:val="00A4563D"/>
    <w:rsid w:val="00A45A65"/>
    <w:rsid w:val="00A45D9F"/>
    <w:rsid w:val="00A466DC"/>
    <w:rsid w:val="00A46AE8"/>
    <w:rsid w:val="00A4730F"/>
    <w:rsid w:val="00A47B1A"/>
    <w:rsid w:val="00A47D16"/>
    <w:rsid w:val="00A518BF"/>
    <w:rsid w:val="00A52BBE"/>
    <w:rsid w:val="00A52FD8"/>
    <w:rsid w:val="00A535C4"/>
    <w:rsid w:val="00A53767"/>
    <w:rsid w:val="00A53F31"/>
    <w:rsid w:val="00A54019"/>
    <w:rsid w:val="00A548EF"/>
    <w:rsid w:val="00A54E7B"/>
    <w:rsid w:val="00A551C4"/>
    <w:rsid w:val="00A55315"/>
    <w:rsid w:val="00A55410"/>
    <w:rsid w:val="00A5595F"/>
    <w:rsid w:val="00A5608C"/>
    <w:rsid w:val="00A56347"/>
    <w:rsid w:val="00A563BC"/>
    <w:rsid w:val="00A568A9"/>
    <w:rsid w:val="00A57A23"/>
    <w:rsid w:val="00A57E2F"/>
    <w:rsid w:val="00A6014D"/>
    <w:rsid w:val="00A602D5"/>
    <w:rsid w:val="00A60EFF"/>
    <w:rsid w:val="00A6190A"/>
    <w:rsid w:val="00A61A24"/>
    <w:rsid w:val="00A61B72"/>
    <w:rsid w:val="00A62130"/>
    <w:rsid w:val="00A621C9"/>
    <w:rsid w:val="00A62DDC"/>
    <w:rsid w:val="00A62F73"/>
    <w:rsid w:val="00A62FCF"/>
    <w:rsid w:val="00A630AF"/>
    <w:rsid w:val="00A631F7"/>
    <w:rsid w:val="00A63811"/>
    <w:rsid w:val="00A642F1"/>
    <w:rsid w:val="00A64536"/>
    <w:rsid w:val="00A64601"/>
    <w:rsid w:val="00A649A6"/>
    <w:rsid w:val="00A64D3C"/>
    <w:rsid w:val="00A64DA9"/>
    <w:rsid w:val="00A6554C"/>
    <w:rsid w:val="00A6579D"/>
    <w:rsid w:val="00A65C7F"/>
    <w:rsid w:val="00A67B9E"/>
    <w:rsid w:val="00A70E32"/>
    <w:rsid w:val="00A70EBB"/>
    <w:rsid w:val="00A715A3"/>
    <w:rsid w:val="00A7199E"/>
    <w:rsid w:val="00A71D74"/>
    <w:rsid w:val="00A72697"/>
    <w:rsid w:val="00A72763"/>
    <w:rsid w:val="00A72796"/>
    <w:rsid w:val="00A72ACD"/>
    <w:rsid w:val="00A73061"/>
    <w:rsid w:val="00A73508"/>
    <w:rsid w:val="00A7365C"/>
    <w:rsid w:val="00A7365D"/>
    <w:rsid w:val="00A74636"/>
    <w:rsid w:val="00A74E28"/>
    <w:rsid w:val="00A75862"/>
    <w:rsid w:val="00A75928"/>
    <w:rsid w:val="00A75BE1"/>
    <w:rsid w:val="00A76867"/>
    <w:rsid w:val="00A76FBF"/>
    <w:rsid w:val="00A77D38"/>
    <w:rsid w:val="00A77F37"/>
    <w:rsid w:val="00A806B2"/>
    <w:rsid w:val="00A81324"/>
    <w:rsid w:val="00A818EF"/>
    <w:rsid w:val="00A81BAD"/>
    <w:rsid w:val="00A81C74"/>
    <w:rsid w:val="00A81F35"/>
    <w:rsid w:val="00A84F31"/>
    <w:rsid w:val="00A85027"/>
    <w:rsid w:val="00A85033"/>
    <w:rsid w:val="00A851C4"/>
    <w:rsid w:val="00A851F4"/>
    <w:rsid w:val="00A85447"/>
    <w:rsid w:val="00A85886"/>
    <w:rsid w:val="00A86CAF"/>
    <w:rsid w:val="00A87104"/>
    <w:rsid w:val="00A87606"/>
    <w:rsid w:val="00A87A65"/>
    <w:rsid w:val="00A901AC"/>
    <w:rsid w:val="00A9101C"/>
    <w:rsid w:val="00A91120"/>
    <w:rsid w:val="00A922CC"/>
    <w:rsid w:val="00A92B40"/>
    <w:rsid w:val="00A934C8"/>
    <w:rsid w:val="00A93926"/>
    <w:rsid w:val="00A94054"/>
    <w:rsid w:val="00A947BC"/>
    <w:rsid w:val="00A948A1"/>
    <w:rsid w:val="00A948EC"/>
    <w:rsid w:val="00A94C24"/>
    <w:rsid w:val="00A94EDB"/>
    <w:rsid w:val="00A94F72"/>
    <w:rsid w:val="00A95EC7"/>
    <w:rsid w:val="00A9667B"/>
    <w:rsid w:val="00A96795"/>
    <w:rsid w:val="00A96E4D"/>
    <w:rsid w:val="00A97351"/>
    <w:rsid w:val="00A979A1"/>
    <w:rsid w:val="00A97DD6"/>
    <w:rsid w:val="00AA0007"/>
    <w:rsid w:val="00AA02C2"/>
    <w:rsid w:val="00AA0AAB"/>
    <w:rsid w:val="00AA0DBC"/>
    <w:rsid w:val="00AA102C"/>
    <w:rsid w:val="00AA1347"/>
    <w:rsid w:val="00AA14DE"/>
    <w:rsid w:val="00AA1836"/>
    <w:rsid w:val="00AA2677"/>
    <w:rsid w:val="00AA27CB"/>
    <w:rsid w:val="00AA30FF"/>
    <w:rsid w:val="00AA3A67"/>
    <w:rsid w:val="00AA3BFC"/>
    <w:rsid w:val="00AA4586"/>
    <w:rsid w:val="00AA51D9"/>
    <w:rsid w:val="00AA5DA2"/>
    <w:rsid w:val="00AA6E5A"/>
    <w:rsid w:val="00AA7027"/>
    <w:rsid w:val="00AA7B53"/>
    <w:rsid w:val="00AA7BF4"/>
    <w:rsid w:val="00AB0134"/>
    <w:rsid w:val="00AB0713"/>
    <w:rsid w:val="00AB08E1"/>
    <w:rsid w:val="00AB0BA4"/>
    <w:rsid w:val="00AB10F9"/>
    <w:rsid w:val="00AB1333"/>
    <w:rsid w:val="00AB1419"/>
    <w:rsid w:val="00AB1972"/>
    <w:rsid w:val="00AB19A0"/>
    <w:rsid w:val="00AB19CD"/>
    <w:rsid w:val="00AB1A42"/>
    <w:rsid w:val="00AB1C8A"/>
    <w:rsid w:val="00AB30CA"/>
    <w:rsid w:val="00AB3247"/>
    <w:rsid w:val="00AB40BF"/>
    <w:rsid w:val="00AB4292"/>
    <w:rsid w:val="00AB44A9"/>
    <w:rsid w:val="00AB4AEF"/>
    <w:rsid w:val="00AB4D81"/>
    <w:rsid w:val="00AB5450"/>
    <w:rsid w:val="00AB6097"/>
    <w:rsid w:val="00AB642B"/>
    <w:rsid w:val="00AB77A6"/>
    <w:rsid w:val="00AC0DCF"/>
    <w:rsid w:val="00AC0F93"/>
    <w:rsid w:val="00AC1ECD"/>
    <w:rsid w:val="00AC23F4"/>
    <w:rsid w:val="00AC26DF"/>
    <w:rsid w:val="00AC2764"/>
    <w:rsid w:val="00AC2BFA"/>
    <w:rsid w:val="00AC2C50"/>
    <w:rsid w:val="00AC36C3"/>
    <w:rsid w:val="00AC3A5C"/>
    <w:rsid w:val="00AC4650"/>
    <w:rsid w:val="00AC50E3"/>
    <w:rsid w:val="00AC6B8C"/>
    <w:rsid w:val="00AC7248"/>
    <w:rsid w:val="00AC76B6"/>
    <w:rsid w:val="00AC7C19"/>
    <w:rsid w:val="00AD1416"/>
    <w:rsid w:val="00AD19A9"/>
    <w:rsid w:val="00AD1E04"/>
    <w:rsid w:val="00AD1F10"/>
    <w:rsid w:val="00AD1F34"/>
    <w:rsid w:val="00AD23CB"/>
    <w:rsid w:val="00AD2AA7"/>
    <w:rsid w:val="00AD2FA9"/>
    <w:rsid w:val="00AD38B4"/>
    <w:rsid w:val="00AD3BC3"/>
    <w:rsid w:val="00AD41A9"/>
    <w:rsid w:val="00AD4218"/>
    <w:rsid w:val="00AD42A7"/>
    <w:rsid w:val="00AD4C5C"/>
    <w:rsid w:val="00AD5158"/>
    <w:rsid w:val="00AD64C7"/>
    <w:rsid w:val="00AD6686"/>
    <w:rsid w:val="00AD6736"/>
    <w:rsid w:val="00AD7092"/>
    <w:rsid w:val="00AD7566"/>
    <w:rsid w:val="00AD75D2"/>
    <w:rsid w:val="00AD75DB"/>
    <w:rsid w:val="00AD782E"/>
    <w:rsid w:val="00AD7E27"/>
    <w:rsid w:val="00AE058A"/>
    <w:rsid w:val="00AE0F2F"/>
    <w:rsid w:val="00AE1110"/>
    <w:rsid w:val="00AE15F6"/>
    <w:rsid w:val="00AE1955"/>
    <w:rsid w:val="00AE1E58"/>
    <w:rsid w:val="00AE2080"/>
    <w:rsid w:val="00AE2480"/>
    <w:rsid w:val="00AE2826"/>
    <w:rsid w:val="00AE2C84"/>
    <w:rsid w:val="00AE3444"/>
    <w:rsid w:val="00AE3A34"/>
    <w:rsid w:val="00AE3C8D"/>
    <w:rsid w:val="00AE3E61"/>
    <w:rsid w:val="00AE4E71"/>
    <w:rsid w:val="00AE54A6"/>
    <w:rsid w:val="00AE59F4"/>
    <w:rsid w:val="00AE5A1B"/>
    <w:rsid w:val="00AE63F1"/>
    <w:rsid w:val="00AE6799"/>
    <w:rsid w:val="00AE6F32"/>
    <w:rsid w:val="00AE7A90"/>
    <w:rsid w:val="00AE7CA5"/>
    <w:rsid w:val="00AF126D"/>
    <w:rsid w:val="00AF1721"/>
    <w:rsid w:val="00AF18F7"/>
    <w:rsid w:val="00AF193A"/>
    <w:rsid w:val="00AF1DDB"/>
    <w:rsid w:val="00AF28AC"/>
    <w:rsid w:val="00AF3855"/>
    <w:rsid w:val="00AF3AFC"/>
    <w:rsid w:val="00AF3BB2"/>
    <w:rsid w:val="00AF4A10"/>
    <w:rsid w:val="00AF5927"/>
    <w:rsid w:val="00AF5A57"/>
    <w:rsid w:val="00AF651E"/>
    <w:rsid w:val="00AF65C8"/>
    <w:rsid w:val="00AF6633"/>
    <w:rsid w:val="00AF6C0F"/>
    <w:rsid w:val="00AF6C3E"/>
    <w:rsid w:val="00AF6F67"/>
    <w:rsid w:val="00AF6FEE"/>
    <w:rsid w:val="00AF717E"/>
    <w:rsid w:val="00AF7351"/>
    <w:rsid w:val="00AF7A6C"/>
    <w:rsid w:val="00B01088"/>
    <w:rsid w:val="00B0168F"/>
    <w:rsid w:val="00B019D7"/>
    <w:rsid w:val="00B02631"/>
    <w:rsid w:val="00B026BF"/>
    <w:rsid w:val="00B02C6B"/>
    <w:rsid w:val="00B02D7C"/>
    <w:rsid w:val="00B03193"/>
    <w:rsid w:val="00B03A58"/>
    <w:rsid w:val="00B04022"/>
    <w:rsid w:val="00B045E9"/>
    <w:rsid w:val="00B05BB8"/>
    <w:rsid w:val="00B05BDD"/>
    <w:rsid w:val="00B06037"/>
    <w:rsid w:val="00B06763"/>
    <w:rsid w:val="00B06BC6"/>
    <w:rsid w:val="00B06C34"/>
    <w:rsid w:val="00B06CA1"/>
    <w:rsid w:val="00B06F1F"/>
    <w:rsid w:val="00B10018"/>
    <w:rsid w:val="00B100EA"/>
    <w:rsid w:val="00B110DD"/>
    <w:rsid w:val="00B110EE"/>
    <w:rsid w:val="00B1148D"/>
    <w:rsid w:val="00B11DF6"/>
    <w:rsid w:val="00B13C4B"/>
    <w:rsid w:val="00B13D70"/>
    <w:rsid w:val="00B13E5D"/>
    <w:rsid w:val="00B152FB"/>
    <w:rsid w:val="00B1535D"/>
    <w:rsid w:val="00B157D8"/>
    <w:rsid w:val="00B15A9A"/>
    <w:rsid w:val="00B15F50"/>
    <w:rsid w:val="00B16215"/>
    <w:rsid w:val="00B16448"/>
    <w:rsid w:val="00B174C1"/>
    <w:rsid w:val="00B206B1"/>
    <w:rsid w:val="00B20768"/>
    <w:rsid w:val="00B20DBE"/>
    <w:rsid w:val="00B20F9F"/>
    <w:rsid w:val="00B21821"/>
    <w:rsid w:val="00B21AEA"/>
    <w:rsid w:val="00B22134"/>
    <w:rsid w:val="00B222D4"/>
    <w:rsid w:val="00B223FA"/>
    <w:rsid w:val="00B22518"/>
    <w:rsid w:val="00B226A7"/>
    <w:rsid w:val="00B227E1"/>
    <w:rsid w:val="00B227F8"/>
    <w:rsid w:val="00B22A2F"/>
    <w:rsid w:val="00B22B27"/>
    <w:rsid w:val="00B235D7"/>
    <w:rsid w:val="00B2409A"/>
    <w:rsid w:val="00B24DD7"/>
    <w:rsid w:val="00B26306"/>
    <w:rsid w:val="00B2735A"/>
    <w:rsid w:val="00B27A1A"/>
    <w:rsid w:val="00B27FB5"/>
    <w:rsid w:val="00B30116"/>
    <w:rsid w:val="00B30134"/>
    <w:rsid w:val="00B30135"/>
    <w:rsid w:val="00B304A1"/>
    <w:rsid w:val="00B307F0"/>
    <w:rsid w:val="00B30912"/>
    <w:rsid w:val="00B30B24"/>
    <w:rsid w:val="00B30D95"/>
    <w:rsid w:val="00B30DFE"/>
    <w:rsid w:val="00B30E14"/>
    <w:rsid w:val="00B31259"/>
    <w:rsid w:val="00B31930"/>
    <w:rsid w:val="00B31CCE"/>
    <w:rsid w:val="00B320DB"/>
    <w:rsid w:val="00B322D8"/>
    <w:rsid w:val="00B32436"/>
    <w:rsid w:val="00B32B01"/>
    <w:rsid w:val="00B336FC"/>
    <w:rsid w:val="00B337C3"/>
    <w:rsid w:val="00B33877"/>
    <w:rsid w:val="00B33AB2"/>
    <w:rsid w:val="00B33B6C"/>
    <w:rsid w:val="00B34172"/>
    <w:rsid w:val="00B353CB"/>
    <w:rsid w:val="00B35FFC"/>
    <w:rsid w:val="00B3653E"/>
    <w:rsid w:val="00B36AB7"/>
    <w:rsid w:val="00B36E69"/>
    <w:rsid w:val="00B372FE"/>
    <w:rsid w:val="00B37388"/>
    <w:rsid w:val="00B376D4"/>
    <w:rsid w:val="00B37B19"/>
    <w:rsid w:val="00B37DAD"/>
    <w:rsid w:val="00B40243"/>
    <w:rsid w:val="00B40598"/>
    <w:rsid w:val="00B40D61"/>
    <w:rsid w:val="00B410F5"/>
    <w:rsid w:val="00B4198C"/>
    <w:rsid w:val="00B42814"/>
    <w:rsid w:val="00B43B88"/>
    <w:rsid w:val="00B4447A"/>
    <w:rsid w:val="00B450F8"/>
    <w:rsid w:val="00B45196"/>
    <w:rsid w:val="00B45E06"/>
    <w:rsid w:val="00B46D08"/>
    <w:rsid w:val="00B47865"/>
    <w:rsid w:val="00B4795A"/>
    <w:rsid w:val="00B47C47"/>
    <w:rsid w:val="00B50BD4"/>
    <w:rsid w:val="00B51540"/>
    <w:rsid w:val="00B51B81"/>
    <w:rsid w:val="00B52474"/>
    <w:rsid w:val="00B5250B"/>
    <w:rsid w:val="00B52817"/>
    <w:rsid w:val="00B52B3B"/>
    <w:rsid w:val="00B52BE3"/>
    <w:rsid w:val="00B53729"/>
    <w:rsid w:val="00B54387"/>
    <w:rsid w:val="00B54698"/>
    <w:rsid w:val="00B54C33"/>
    <w:rsid w:val="00B55246"/>
    <w:rsid w:val="00B562A9"/>
    <w:rsid w:val="00B565B6"/>
    <w:rsid w:val="00B56800"/>
    <w:rsid w:val="00B56DB5"/>
    <w:rsid w:val="00B5735D"/>
    <w:rsid w:val="00B57835"/>
    <w:rsid w:val="00B57981"/>
    <w:rsid w:val="00B57A36"/>
    <w:rsid w:val="00B57F37"/>
    <w:rsid w:val="00B61466"/>
    <w:rsid w:val="00B62694"/>
    <w:rsid w:val="00B62DF5"/>
    <w:rsid w:val="00B63C2E"/>
    <w:rsid w:val="00B63FF0"/>
    <w:rsid w:val="00B648CD"/>
    <w:rsid w:val="00B65A2A"/>
    <w:rsid w:val="00B661A5"/>
    <w:rsid w:val="00B66DAD"/>
    <w:rsid w:val="00B676A8"/>
    <w:rsid w:val="00B67FC8"/>
    <w:rsid w:val="00B7050B"/>
    <w:rsid w:val="00B710BD"/>
    <w:rsid w:val="00B71209"/>
    <w:rsid w:val="00B71432"/>
    <w:rsid w:val="00B7156A"/>
    <w:rsid w:val="00B71911"/>
    <w:rsid w:val="00B7192D"/>
    <w:rsid w:val="00B71A52"/>
    <w:rsid w:val="00B728B0"/>
    <w:rsid w:val="00B735D9"/>
    <w:rsid w:val="00B73D78"/>
    <w:rsid w:val="00B73FA8"/>
    <w:rsid w:val="00B75E9F"/>
    <w:rsid w:val="00B76707"/>
    <w:rsid w:val="00B76806"/>
    <w:rsid w:val="00B76D93"/>
    <w:rsid w:val="00B778A9"/>
    <w:rsid w:val="00B77FDA"/>
    <w:rsid w:val="00B8039C"/>
    <w:rsid w:val="00B80603"/>
    <w:rsid w:val="00B80783"/>
    <w:rsid w:val="00B80CE3"/>
    <w:rsid w:val="00B80DE0"/>
    <w:rsid w:val="00B815C6"/>
    <w:rsid w:val="00B8189D"/>
    <w:rsid w:val="00B81B0E"/>
    <w:rsid w:val="00B81E62"/>
    <w:rsid w:val="00B81EDF"/>
    <w:rsid w:val="00B83636"/>
    <w:rsid w:val="00B83BD0"/>
    <w:rsid w:val="00B84015"/>
    <w:rsid w:val="00B8421B"/>
    <w:rsid w:val="00B8460E"/>
    <w:rsid w:val="00B84A76"/>
    <w:rsid w:val="00B85112"/>
    <w:rsid w:val="00B85515"/>
    <w:rsid w:val="00B85681"/>
    <w:rsid w:val="00B85B2D"/>
    <w:rsid w:val="00B86584"/>
    <w:rsid w:val="00B86E72"/>
    <w:rsid w:val="00B86F2A"/>
    <w:rsid w:val="00B87B3D"/>
    <w:rsid w:val="00B87CEF"/>
    <w:rsid w:val="00B9068E"/>
    <w:rsid w:val="00B9072A"/>
    <w:rsid w:val="00B9075C"/>
    <w:rsid w:val="00B90A8E"/>
    <w:rsid w:val="00B91A0C"/>
    <w:rsid w:val="00B924F8"/>
    <w:rsid w:val="00B92EC6"/>
    <w:rsid w:val="00B935F0"/>
    <w:rsid w:val="00B94659"/>
    <w:rsid w:val="00B952F4"/>
    <w:rsid w:val="00B959FD"/>
    <w:rsid w:val="00B95F3D"/>
    <w:rsid w:val="00B96144"/>
    <w:rsid w:val="00B96A35"/>
    <w:rsid w:val="00B96D39"/>
    <w:rsid w:val="00B96D64"/>
    <w:rsid w:val="00B97061"/>
    <w:rsid w:val="00B9710D"/>
    <w:rsid w:val="00B972CB"/>
    <w:rsid w:val="00B974C3"/>
    <w:rsid w:val="00B9751F"/>
    <w:rsid w:val="00B97CDD"/>
    <w:rsid w:val="00BA0368"/>
    <w:rsid w:val="00BA0472"/>
    <w:rsid w:val="00BA07BA"/>
    <w:rsid w:val="00BA0A5C"/>
    <w:rsid w:val="00BA0ACF"/>
    <w:rsid w:val="00BA17EE"/>
    <w:rsid w:val="00BA2D28"/>
    <w:rsid w:val="00BA2F93"/>
    <w:rsid w:val="00BA3404"/>
    <w:rsid w:val="00BA36FA"/>
    <w:rsid w:val="00BA3D02"/>
    <w:rsid w:val="00BA4179"/>
    <w:rsid w:val="00BA486F"/>
    <w:rsid w:val="00BA4AB7"/>
    <w:rsid w:val="00BA52DF"/>
    <w:rsid w:val="00BA5EDD"/>
    <w:rsid w:val="00BA64C9"/>
    <w:rsid w:val="00BA66D8"/>
    <w:rsid w:val="00BA6E09"/>
    <w:rsid w:val="00BA745E"/>
    <w:rsid w:val="00BA78D9"/>
    <w:rsid w:val="00BA7B99"/>
    <w:rsid w:val="00BA7B9C"/>
    <w:rsid w:val="00BA7E2A"/>
    <w:rsid w:val="00BB01B9"/>
    <w:rsid w:val="00BB0381"/>
    <w:rsid w:val="00BB040E"/>
    <w:rsid w:val="00BB0597"/>
    <w:rsid w:val="00BB1063"/>
    <w:rsid w:val="00BB20D6"/>
    <w:rsid w:val="00BB23E5"/>
    <w:rsid w:val="00BB26C6"/>
    <w:rsid w:val="00BB26EF"/>
    <w:rsid w:val="00BB320D"/>
    <w:rsid w:val="00BB3592"/>
    <w:rsid w:val="00BB3982"/>
    <w:rsid w:val="00BB3B6A"/>
    <w:rsid w:val="00BB444D"/>
    <w:rsid w:val="00BB4596"/>
    <w:rsid w:val="00BB467C"/>
    <w:rsid w:val="00BB4D59"/>
    <w:rsid w:val="00BB5074"/>
    <w:rsid w:val="00BB65CF"/>
    <w:rsid w:val="00BB6F1A"/>
    <w:rsid w:val="00BB7293"/>
    <w:rsid w:val="00BB7414"/>
    <w:rsid w:val="00BB77A1"/>
    <w:rsid w:val="00BC0762"/>
    <w:rsid w:val="00BC0B75"/>
    <w:rsid w:val="00BC14B2"/>
    <w:rsid w:val="00BC1635"/>
    <w:rsid w:val="00BC1869"/>
    <w:rsid w:val="00BC22C9"/>
    <w:rsid w:val="00BC28A6"/>
    <w:rsid w:val="00BC28E6"/>
    <w:rsid w:val="00BC2B2B"/>
    <w:rsid w:val="00BC2C9F"/>
    <w:rsid w:val="00BC31DD"/>
    <w:rsid w:val="00BC3411"/>
    <w:rsid w:val="00BC361B"/>
    <w:rsid w:val="00BC3988"/>
    <w:rsid w:val="00BC3C10"/>
    <w:rsid w:val="00BC3D40"/>
    <w:rsid w:val="00BC413A"/>
    <w:rsid w:val="00BC431D"/>
    <w:rsid w:val="00BC460B"/>
    <w:rsid w:val="00BC46DD"/>
    <w:rsid w:val="00BC48BE"/>
    <w:rsid w:val="00BC4CDB"/>
    <w:rsid w:val="00BC4CF4"/>
    <w:rsid w:val="00BC4E18"/>
    <w:rsid w:val="00BC4EFD"/>
    <w:rsid w:val="00BC4FD4"/>
    <w:rsid w:val="00BC5C20"/>
    <w:rsid w:val="00BC5D74"/>
    <w:rsid w:val="00BC6131"/>
    <w:rsid w:val="00BC6267"/>
    <w:rsid w:val="00BC62E2"/>
    <w:rsid w:val="00BC6C52"/>
    <w:rsid w:val="00BC75F6"/>
    <w:rsid w:val="00BC7C65"/>
    <w:rsid w:val="00BD04FC"/>
    <w:rsid w:val="00BD0D03"/>
    <w:rsid w:val="00BD137F"/>
    <w:rsid w:val="00BD13BA"/>
    <w:rsid w:val="00BD16B9"/>
    <w:rsid w:val="00BD17D1"/>
    <w:rsid w:val="00BD1D6D"/>
    <w:rsid w:val="00BD1F0D"/>
    <w:rsid w:val="00BD230B"/>
    <w:rsid w:val="00BD34A9"/>
    <w:rsid w:val="00BD397C"/>
    <w:rsid w:val="00BD5786"/>
    <w:rsid w:val="00BD64C7"/>
    <w:rsid w:val="00BD6D22"/>
    <w:rsid w:val="00BD6F5D"/>
    <w:rsid w:val="00BD72A7"/>
    <w:rsid w:val="00BD72E7"/>
    <w:rsid w:val="00BD7A28"/>
    <w:rsid w:val="00BD7A36"/>
    <w:rsid w:val="00BD7DDD"/>
    <w:rsid w:val="00BE0366"/>
    <w:rsid w:val="00BE0554"/>
    <w:rsid w:val="00BE0651"/>
    <w:rsid w:val="00BE13CF"/>
    <w:rsid w:val="00BE1C11"/>
    <w:rsid w:val="00BE2667"/>
    <w:rsid w:val="00BE2BAF"/>
    <w:rsid w:val="00BE3081"/>
    <w:rsid w:val="00BE388E"/>
    <w:rsid w:val="00BE3D34"/>
    <w:rsid w:val="00BE3FB6"/>
    <w:rsid w:val="00BE6009"/>
    <w:rsid w:val="00BE6661"/>
    <w:rsid w:val="00BE699B"/>
    <w:rsid w:val="00BE6AB7"/>
    <w:rsid w:val="00BE6B5E"/>
    <w:rsid w:val="00BE6DEC"/>
    <w:rsid w:val="00BF0091"/>
    <w:rsid w:val="00BF009A"/>
    <w:rsid w:val="00BF0B04"/>
    <w:rsid w:val="00BF0E4B"/>
    <w:rsid w:val="00BF10AD"/>
    <w:rsid w:val="00BF140B"/>
    <w:rsid w:val="00BF1689"/>
    <w:rsid w:val="00BF17B0"/>
    <w:rsid w:val="00BF1D76"/>
    <w:rsid w:val="00BF1F6F"/>
    <w:rsid w:val="00BF2B37"/>
    <w:rsid w:val="00BF3544"/>
    <w:rsid w:val="00BF38B3"/>
    <w:rsid w:val="00BF3D13"/>
    <w:rsid w:val="00BF55CF"/>
    <w:rsid w:val="00BF56DD"/>
    <w:rsid w:val="00BF587D"/>
    <w:rsid w:val="00BF5D24"/>
    <w:rsid w:val="00BF5D8A"/>
    <w:rsid w:val="00BF5EC1"/>
    <w:rsid w:val="00BF6166"/>
    <w:rsid w:val="00BF6944"/>
    <w:rsid w:val="00BF69D4"/>
    <w:rsid w:val="00BF69E0"/>
    <w:rsid w:val="00BF6AD2"/>
    <w:rsid w:val="00BF7008"/>
    <w:rsid w:val="00BF7448"/>
    <w:rsid w:val="00BF7B52"/>
    <w:rsid w:val="00C00029"/>
    <w:rsid w:val="00C00D7D"/>
    <w:rsid w:val="00C0122C"/>
    <w:rsid w:val="00C01D5E"/>
    <w:rsid w:val="00C01E86"/>
    <w:rsid w:val="00C0246E"/>
    <w:rsid w:val="00C029D5"/>
    <w:rsid w:val="00C02F7C"/>
    <w:rsid w:val="00C02FB2"/>
    <w:rsid w:val="00C03C9E"/>
    <w:rsid w:val="00C03E59"/>
    <w:rsid w:val="00C04638"/>
    <w:rsid w:val="00C0476C"/>
    <w:rsid w:val="00C0494C"/>
    <w:rsid w:val="00C050BF"/>
    <w:rsid w:val="00C05153"/>
    <w:rsid w:val="00C051E3"/>
    <w:rsid w:val="00C05244"/>
    <w:rsid w:val="00C06830"/>
    <w:rsid w:val="00C06DC5"/>
    <w:rsid w:val="00C06F44"/>
    <w:rsid w:val="00C07A7F"/>
    <w:rsid w:val="00C100BE"/>
    <w:rsid w:val="00C10661"/>
    <w:rsid w:val="00C11016"/>
    <w:rsid w:val="00C110AD"/>
    <w:rsid w:val="00C12452"/>
    <w:rsid w:val="00C12FA5"/>
    <w:rsid w:val="00C1354F"/>
    <w:rsid w:val="00C13A99"/>
    <w:rsid w:val="00C14744"/>
    <w:rsid w:val="00C14D3F"/>
    <w:rsid w:val="00C14DDC"/>
    <w:rsid w:val="00C15769"/>
    <w:rsid w:val="00C15AE0"/>
    <w:rsid w:val="00C16776"/>
    <w:rsid w:val="00C173B4"/>
    <w:rsid w:val="00C175E1"/>
    <w:rsid w:val="00C17C60"/>
    <w:rsid w:val="00C17F06"/>
    <w:rsid w:val="00C20B82"/>
    <w:rsid w:val="00C20C94"/>
    <w:rsid w:val="00C20F76"/>
    <w:rsid w:val="00C212EF"/>
    <w:rsid w:val="00C214EA"/>
    <w:rsid w:val="00C223BB"/>
    <w:rsid w:val="00C22406"/>
    <w:rsid w:val="00C2288B"/>
    <w:rsid w:val="00C22A62"/>
    <w:rsid w:val="00C22C62"/>
    <w:rsid w:val="00C234FA"/>
    <w:rsid w:val="00C23605"/>
    <w:rsid w:val="00C23A50"/>
    <w:rsid w:val="00C2421B"/>
    <w:rsid w:val="00C243F2"/>
    <w:rsid w:val="00C24BE2"/>
    <w:rsid w:val="00C253AE"/>
    <w:rsid w:val="00C25792"/>
    <w:rsid w:val="00C27092"/>
    <w:rsid w:val="00C271AF"/>
    <w:rsid w:val="00C27655"/>
    <w:rsid w:val="00C277ED"/>
    <w:rsid w:val="00C27AA7"/>
    <w:rsid w:val="00C30335"/>
    <w:rsid w:val="00C30364"/>
    <w:rsid w:val="00C3040D"/>
    <w:rsid w:val="00C30C08"/>
    <w:rsid w:val="00C31647"/>
    <w:rsid w:val="00C31E61"/>
    <w:rsid w:val="00C323CB"/>
    <w:rsid w:val="00C33333"/>
    <w:rsid w:val="00C3453C"/>
    <w:rsid w:val="00C3453E"/>
    <w:rsid w:val="00C34A54"/>
    <w:rsid w:val="00C34A75"/>
    <w:rsid w:val="00C34ABD"/>
    <w:rsid w:val="00C34EE3"/>
    <w:rsid w:val="00C356CD"/>
    <w:rsid w:val="00C35AD6"/>
    <w:rsid w:val="00C35D26"/>
    <w:rsid w:val="00C37374"/>
    <w:rsid w:val="00C37BFE"/>
    <w:rsid w:val="00C37CEE"/>
    <w:rsid w:val="00C37E5B"/>
    <w:rsid w:val="00C40A96"/>
    <w:rsid w:val="00C414F4"/>
    <w:rsid w:val="00C4159F"/>
    <w:rsid w:val="00C41773"/>
    <w:rsid w:val="00C41C76"/>
    <w:rsid w:val="00C41DC0"/>
    <w:rsid w:val="00C42464"/>
    <w:rsid w:val="00C42F1A"/>
    <w:rsid w:val="00C43484"/>
    <w:rsid w:val="00C4378B"/>
    <w:rsid w:val="00C43942"/>
    <w:rsid w:val="00C43BD8"/>
    <w:rsid w:val="00C4414B"/>
    <w:rsid w:val="00C44600"/>
    <w:rsid w:val="00C44662"/>
    <w:rsid w:val="00C449AB"/>
    <w:rsid w:val="00C44DC8"/>
    <w:rsid w:val="00C44F8D"/>
    <w:rsid w:val="00C45043"/>
    <w:rsid w:val="00C45C1D"/>
    <w:rsid w:val="00C45CD8"/>
    <w:rsid w:val="00C461CF"/>
    <w:rsid w:val="00C46478"/>
    <w:rsid w:val="00C4676E"/>
    <w:rsid w:val="00C46DE3"/>
    <w:rsid w:val="00C47C85"/>
    <w:rsid w:val="00C50410"/>
    <w:rsid w:val="00C5045E"/>
    <w:rsid w:val="00C50A9F"/>
    <w:rsid w:val="00C51969"/>
    <w:rsid w:val="00C51B82"/>
    <w:rsid w:val="00C521C7"/>
    <w:rsid w:val="00C52B10"/>
    <w:rsid w:val="00C52CB0"/>
    <w:rsid w:val="00C52E48"/>
    <w:rsid w:val="00C5319F"/>
    <w:rsid w:val="00C53941"/>
    <w:rsid w:val="00C539E7"/>
    <w:rsid w:val="00C543D3"/>
    <w:rsid w:val="00C544BB"/>
    <w:rsid w:val="00C54B11"/>
    <w:rsid w:val="00C54CA9"/>
    <w:rsid w:val="00C54D91"/>
    <w:rsid w:val="00C55190"/>
    <w:rsid w:val="00C5529B"/>
    <w:rsid w:val="00C55410"/>
    <w:rsid w:val="00C5546C"/>
    <w:rsid w:val="00C559B9"/>
    <w:rsid w:val="00C55CD7"/>
    <w:rsid w:val="00C56141"/>
    <w:rsid w:val="00C56CF7"/>
    <w:rsid w:val="00C57041"/>
    <w:rsid w:val="00C572A4"/>
    <w:rsid w:val="00C57655"/>
    <w:rsid w:val="00C57D65"/>
    <w:rsid w:val="00C60205"/>
    <w:rsid w:val="00C60368"/>
    <w:rsid w:val="00C603B2"/>
    <w:rsid w:val="00C6094C"/>
    <w:rsid w:val="00C609CD"/>
    <w:rsid w:val="00C60DC6"/>
    <w:rsid w:val="00C6131C"/>
    <w:rsid w:val="00C613D9"/>
    <w:rsid w:val="00C6158C"/>
    <w:rsid w:val="00C62562"/>
    <w:rsid w:val="00C6275C"/>
    <w:rsid w:val="00C62784"/>
    <w:rsid w:val="00C62B36"/>
    <w:rsid w:val="00C62EA2"/>
    <w:rsid w:val="00C62F6A"/>
    <w:rsid w:val="00C637FD"/>
    <w:rsid w:val="00C64786"/>
    <w:rsid w:val="00C64991"/>
    <w:rsid w:val="00C64FF6"/>
    <w:rsid w:val="00C65F1E"/>
    <w:rsid w:val="00C66CAF"/>
    <w:rsid w:val="00C66E61"/>
    <w:rsid w:val="00C670CC"/>
    <w:rsid w:val="00C67132"/>
    <w:rsid w:val="00C67448"/>
    <w:rsid w:val="00C720A5"/>
    <w:rsid w:val="00C73610"/>
    <w:rsid w:val="00C73622"/>
    <w:rsid w:val="00C73808"/>
    <w:rsid w:val="00C73D3D"/>
    <w:rsid w:val="00C74598"/>
    <w:rsid w:val="00C750D0"/>
    <w:rsid w:val="00C75B66"/>
    <w:rsid w:val="00C75B9F"/>
    <w:rsid w:val="00C7642A"/>
    <w:rsid w:val="00C766C9"/>
    <w:rsid w:val="00C76983"/>
    <w:rsid w:val="00C77103"/>
    <w:rsid w:val="00C77108"/>
    <w:rsid w:val="00C7727A"/>
    <w:rsid w:val="00C77EAE"/>
    <w:rsid w:val="00C80453"/>
    <w:rsid w:val="00C80C61"/>
    <w:rsid w:val="00C81633"/>
    <w:rsid w:val="00C81783"/>
    <w:rsid w:val="00C81C08"/>
    <w:rsid w:val="00C8214E"/>
    <w:rsid w:val="00C8310E"/>
    <w:rsid w:val="00C8373D"/>
    <w:rsid w:val="00C83B8E"/>
    <w:rsid w:val="00C8416B"/>
    <w:rsid w:val="00C84BC6"/>
    <w:rsid w:val="00C84E67"/>
    <w:rsid w:val="00C85025"/>
    <w:rsid w:val="00C85198"/>
    <w:rsid w:val="00C851D1"/>
    <w:rsid w:val="00C854A1"/>
    <w:rsid w:val="00C86D19"/>
    <w:rsid w:val="00C86F1A"/>
    <w:rsid w:val="00C8708C"/>
    <w:rsid w:val="00C8739E"/>
    <w:rsid w:val="00C8755F"/>
    <w:rsid w:val="00C876A4"/>
    <w:rsid w:val="00C87FE6"/>
    <w:rsid w:val="00C905BB"/>
    <w:rsid w:val="00C90E78"/>
    <w:rsid w:val="00C91239"/>
    <w:rsid w:val="00C91FF2"/>
    <w:rsid w:val="00C932DD"/>
    <w:rsid w:val="00C93559"/>
    <w:rsid w:val="00C936F4"/>
    <w:rsid w:val="00C93DF7"/>
    <w:rsid w:val="00C9443C"/>
    <w:rsid w:val="00C9453F"/>
    <w:rsid w:val="00C948AE"/>
    <w:rsid w:val="00C94C02"/>
    <w:rsid w:val="00C954E8"/>
    <w:rsid w:val="00C96083"/>
    <w:rsid w:val="00C9622E"/>
    <w:rsid w:val="00C9650E"/>
    <w:rsid w:val="00C96718"/>
    <w:rsid w:val="00C9780E"/>
    <w:rsid w:val="00C97BFD"/>
    <w:rsid w:val="00CA0012"/>
    <w:rsid w:val="00CA0424"/>
    <w:rsid w:val="00CA0445"/>
    <w:rsid w:val="00CA241E"/>
    <w:rsid w:val="00CA2EDD"/>
    <w:rsid w:val="00CA35AB"/>
    <w:rsid w:val="00CA3A21"/>
    <w:rsid w:val="00CA3A39"/>
    <w:rsid w:val="00CA4225"/>
    <w:rsid w:val="00CA4664"/>
    <w:rsid w:val="00CA49C4"/>
    <w:rsid w:val="00CA525D"/>
    <w:rsid w:val="00CA68B0"/>
    <w:rsid w:val="00CA6974"/>
    <w:rsid w:val="00CA6A0A"/>
    <w:rsid w:val="00CA7090"/>
    <w:rsid w:val="00CA7362"/>
    <w:rsid w:val="00CA7835"/>
    <w:rsid w:val="00CA7C60"/>
    <w:rsid w:val="00CA7EA2"/>
    <w:rsid w:val="00CB0F19"/>
    <w:rsid w:val="00CB1115"/>
    <w:rsid w:val="00CB139B"/>
    <w:rsid w:val="00CB189D"/>
    <w:rsid w:val="00CB2554"/>
    <w:rsid w:val="00CB2754"/>
    <w:rsid w:val="00CB43ED"/>
    <w:rsid w:val="00CB495C"/>
    <w:rsid w:val="00CB5475"/>
    <w:rsid w:val="00CB54BE"/>
    <w:rsid w:val="00CB569C"/>
    <w:rsid w:val="00CB59B5"/>
    <w:rsid w:val="00CB5E6E"/>
    <w:rsid w:val="00CB63F9"/>
    <w:rsid w:val="00CB6DB3"/>
    <w:rsid w:val="00CB6F69"/>
    <w:rsid w:val="00CB6FB9"/>
    <w:rsid w:val="00CB6FF3"/>
    <w:rsid w:val="00CB7C07"/>
    <w:rsid w:val="00CB7F29"/>
    <w:rsid w:val="00CC02A0"/>
    <w:rsid w:val="00CC06F0"/>
    <w:rsid w:val="00CC11B3"/>
    <w:rsid w:val="00CC1992"/>
    <w:rsid w:val="00CC1B5E"/>
    <w:rsid w:val="00CC268A"/>
    <w:rsid w:val="00CC26E0"/>
    <w:rsid w:val="00CC3483"/>
    <w:rsid w:val="00CC3E28"/>
    <w:rsid w:val="00CC3F91"/>
    <w:rsid w:val="00CC4A40"/>
    <w:rsid w:val="00CC5A0C"/>
    <w:rsid w:val="00CC5E34"/>
    <w:rsid w:val="00CC5F48"/>
    <w:rsid w:val="00CC6327"/>
    <w:rsid w:val="00CC67A6"/>
    <w:rsid w:val="00CC67AF"/>
    <w:rsid w:val="00CC6E12"/>
    <w:rsid w:val="00CC7985"/>
    <w:rsid w:val="00CD0B5A"/>
    <w:rsid w:val="00CD1193"/>
    <w:rsid w:val="00CD1347"/>
    <w:rsid w:val="00CD163F"/>
    <w:rsid w:val="00CD1BD6"/>
    <w:rsid w:val="00CD1D3B"/>
    <w:rsid w:val="00CD35C8"/>
    <w:rsid w:val="00CD4153"/>
    <w:rsid w:val="00CD463E"/>
    <w:rsid w:val="00CD46EF"/>
    <w:rsid w:val="00CD4D34"/>
    <w:rsid w:val="00CD4F60"/>
    <w:rsid w:val="00CD50A1"/>
    <w:rsid w:val="00CD5EF2"/>
    <w:rsid w:val="00CD6A1D"/>
    <w:rsid w:val="00CD6E56"/>
    <w:rsid w:val="00CD76DB"/>
    <w:rsid w:val="00CD7E15"/>
    <w:rsid w:val="00CE02A0"/>
    <w:rsid w:val="00CE0855"/>
    <w:rsid w:val="00CE0862"/>
    <w:rsid w:val="00CE0D68"/>
    <w:rsid w:val="00CE105B"/>
    <w:rsid w:val="00CE10E8"/>
    <w:rsid w:val="00CE1648"/>
    <w:rsid w:val="00CE19C5"/>
    <w:rsid w:val="00CE1C1E"/>
    <w:rsid w:val="00CE1E47"/>
    <w:rsid w:val="00CE22CD"/>
    <w:rsid w:val="00CE22F5"/>
    <w:rsid w:val="00CE2412"/>
    <w:rsid w:val="00CE25FC"/>
    <w:rsid w:val="00CE2F09"/>
    <w:rsid w:val="00CE3169"/>
    <w:rsid w:val="00CE371B"/>
    <w:rsid w:val="00CE3A24"/>
    <w:rsid w:val="00CE3C9A"/>
    <w:rsid w:val="00CE49F1"/>
    <w:rsid w:val="00CE4F8D"/>
    <w:rsid w:val="00CE50A1"/>
    <w:rsid w:val="00CE5565"/>
    <w:rsid w:val="00CE5B30"/>
    <w:rsid w:val="00CE5E31"/>
    <w:rsid w:val="00CE5E32"/>
    <w:rsid w:val="00CE62D5"/>
    <w:rsid w:val="00CE6966"/>
    <w:rsid w:val="00CE6DA0"/>
    <w:rsid w:val="00CE70B6"/>
    <w:rsid w:val="00CE7A77"/>
    <w:rsid w:val="00CE7E02"/>
    <w:rsid w:val="00CE7F71"/>
    <w:rsid w:val="00CE7FD6"/>
    <w:rsid w:val="00CF13AD"/>
    <w:rsid w:val="00CF1677"/>
    <w:rsid w:val="00CF23C3"/>
    <w:rsid w:val="00CF270B"/>
    <w:rsid w:val="00CF36E3"/>
    <w:rsid w:val="00CF3911"/>
    <w:rsid w:val="00CF3EE2"/>
    <w:rsid w:val="00CF4700"/>
    <w:rsid w:val="00CF4B3E"/>
    <w:rsid w:val="00CF5817"/>
    <w:rsid w:val="00CF5C6A"/>
    <w:rsid w:val="00CF61A1"/>
    <w:rsid w:val="00CF6327"/>
    <w:rsid w:val="00CF6849"/>
    <w:rsid w:val="00CF6D0B"/>
    <w:rsid w:val="00CF6E06"/>
    <w:rsid w:val="00CF6EC3"/>
    <w:rsid w:val="00CF7405"/>
    <w:rsid w:val="00CF782E"/>
    <w:rsid w:val="00CF7895"/>
    <w:rsid w:val="00CF7F86"/>
    <w:rsid w:val="00D007D1"/>
    <w:rsid w:val="00D007E9"/>
    <w:rsid w:val="00D00C2C"/>
    <w:rsid w:val="00D00C9D"/>
    <w:rsid w:val="00D01CF0"/>
    <w:rsid w:val="00D02465"/>
    <w:rsid w:val="00D038E0"/>
    <w:rsid w:val="00D03942"/>
    <w:rsid w:val="00D03DCB"/>
    <w:rsid w:val="00D04340"/>
    <w:rsid w:val="00D04B76"/>
    <w:rsid w:val="00D04FB1"/>
    <w:rsid w:val="00D0521A"/>
    <w:rsid w:val="00D05546"/>
    <w:rsid w:val="00D057DA"/>
    <w:rsid w:val="00D058AA"/>
    <w:rsid w:val="00D06069"/>
    <w:rsid w:val="00D06C8E"/>
    <w:rsid w:val="00D070D6"/>
    <w:rsid w:val="00D0738C"/>
    <w:rsid w:val="00D07401"/>
    <w:rsid w:val="00D07591"/>
    <w:rsid w:val="00D07718"/>
    <w:rsid w:val="00D077DB"/>
    <w:rsid w:val="00D10AF4"/>
    <w:rsid w:val="00D10B48"/>
    <w:rsid w:val="00D10BD8"/>
    <w:rsid w:val="00D11496"/>
    <w:rsid w:val="00D1185E"/>
    <w:rsid w:val="00D1230A"/>
    <w:rsid w:val="00D1271E"/>
    <w:rsid w:val="00D13005"/>
    <w:rsid w:val="00D13BCF"/>
    <w:rsid w:val="00D14771"/>
    <w:rsid w:val="00D14A35"/>
    <w:rsid w:val="00D14AA3"/>
    <w:rsid w:val="00D14AFE"/>
    <w:rsid w:val="00D14E3D"/>
    <w:rsid w:val="00D1519D"/>
    <w:rsid w:val="00D156B9"/>
    <w:rsid w:val="00D156F1"/>
    <w:rsid w:val="00D1573E"/>
    <w:rsid w:val="00D165E3"/>
    <w:rsid w:val="00D167FD"/>
    <w:rsid w:val="00D17394"/>
    <w:rsid w:val="00D20C64"/>
    <w:rsid w:val="00D211CE"/>
    <w:rsid w:val="00D215CC"/>
    <w:rsid w:val="00D228FE"/>
    <w:rsid w:val="00D23261"/>
    <w:rsid w:val="00D2333F"/>
    <w:rsid w:val="00D23A2B"/>
    <w:rsid w:val="00D25263"/>
    <w:rsid w:val="00D252CA"/>
    <w:rsid w:val="00D25468"/>
    <w:rsid w:val="00D25481"/>
    <w:rsid w:val="00D255E9"/>
    <w:rsid w:val="00D260E8"/>
    <w:rsid w:val="00D263F6"/>
    <w:rsid w:val="00D26591"/>
    <w:rsid w:val="00D26972"/>
    <w:rsid w:val="00D26AAF"/>
    <w:rsid w:val="00D279D6"/>
    <w:rsid w:val="00D27FEB"/>
    <w:rsid w:val="00D30318"/>
    <w:rsid w:val="00D30685"/>
    <w:rsid w:val="00D307C0"/>
    <w:rsid w:val="00D307F6"/>
    <w:rsid w:val="00D317EE"/>
    <w:rsid w:val="00D3187C"/>
    <w:rsid w:val="00D318BA"/>
    <w:rsid w:val="00D32299"/>
    <w:rsid w:val="00D32CBB"/>
    <w:rsid w:val="00D32E0E"/>
    <w:rsid w:val="00D3327E"/>
    <w:rsid w:val="00D332E8"/>
    <w:rsid w:val="00D33B55"/>
    <w:rsid w:val="00D34033"/>
    <w:rsid w:val="00D343AC"/>
    <w:rsid w:val="00D34F87"/>
    <w:rsid w:val="00D351FB"/>
    <w:rsid w:val="00D354B7"/>
    <w:rsid w:val="00D355C8"/>
    <w:rsid w:val="00D36089"/>
    <w:rsid w:val="00D3608B"/>
    <w:rsid w:val="00D36183"/>
    <w:rsid w:val="00D3628C"/>
    <w:rsid w:val="00D36D5A"/>
    <w:rsid w:val="00D373D4"/>
    <w:rsid w:val="00D37A45"/>
    <w:rsid w:val="00D37BD6"/>
    <w:rsid w:val="00D37E79"/>
    <w:rsid w:val="00D40FDD"/>
    <w:rsid w:val="00D41DBA"/>
    <w:rsid w:val="00D4223A"/>
    <w:rsid w:val="00D4252E"/>
    <w:rsid w:val="00D429D1"/>
    <w:rsid w:val="00D42A7B"/>
    <w:rsid w:val="00D42DC4"/>
    <w:rsid w:val="00D4351F"/>
    <w:rsid w:val="00D439AA"/>
    <w:rsid w:val="00D44929"/>
    <w:rsid w:val="00D45026"/>
    <w:rsid w:val="00D45AAD"/>
    <w:rsid w:val="00D45B24"/>
    <w:rsid w:val="00D45D73"/>
    <w:rsid w:val="00D4604F"/>
    <w:rsid w:val="00D46DE4"/>
    <w:rsid w:val="00D46E74"/>
    <w:rsid w:val="00D4717F"/>
    <w:rsid w:val="00D472FD"/>
    <w:rsid w:val="00D47795"/>
    <w:rsid w:val="00D4798F"/>
    <w:rsid w:val="00D479DE"/>
    <w:rsid w:val="00D50187"/>
    <w:rsid w:val="00D50C76"/>
    <w:rsid w:val="00D5105A"/>
    <w:rsid w:val="00D5278A"/>
    <w:rsid w:val="00D52ACE"/>
    <w:rsid w:val="00D52DC9"/>
    <w:rsid w:val="00D5328D"/>
    <w:rsid w:val="00D5343A"/>
    <w:rsid w:val="00D537D8"/>
    <w:rsid w:val="00D53992"/>
    <w:rsid w:val="00D55250"/>
    <w:rsid w:val="00D55456"/>
    <w:rsid w:val="00D55F28"/>
    <w:rsid w:val="00D563F1"/>
    <w:rsid w:val="00D56488"/>
    <w:rsid w:val="00D56FDE"/>
    <w:rsid w:val="00D57088"/>
    <w:rsid w:val="00D57AA0"/>
    <w:rsid w:val="00D57C77"/>
    <w:rsid w:val="00D57D37"/>
    <w:rsid w:val="00D57D94"/>
    <w:rsid w:val="00D600C9"/>
    <w:rsid w:val="00D608F3"/>
    <w:rsid w:val="00D60F48"/>
    <w:rsid w:val="00D60F84"/>
    <w:rsid w:val="00D6196C"/>
    <w:rsid w:val="00D62025"/>
    <w:rsid w:val="00D6229A"/>
    <w:rsid w:val="00D62964"/>
    <w:rsid w:val="00D62FDB"/>
    <w:rsid w:val="00D63281"/>
    <w:rsid w:val="00D6339F"/>
    <w:rsid w:val="00D63473"/>
    <w:rsid w:val="00D639AF"/>
    <w:rsid w:val="00D63E18"/>
    <w:rsid w:val="00D63F05"/>
    <w:rsid w:val="00D63F5C"/>
    <w:rsid w:val="00D64394"/>
    <w:rsid w:val="00D6447F"/>
    <w:rsid w:val="00D64A13"/>
    <w:rsid w:val="00D64A26"/>
    <w:rsid w:val="00D64B50"/>
    <w:rsid w:val="00D64DAA"/>
    <w:rsid w:val="00D64F0E"/>
    <w:rsid w:val="00D65595"/>
    <w:rsid w:val="00D66590"/>
    <w:rsid w:val="00D66C6B"/>
    <w:rsid w:val="00D67F0E"/>
    <w:rsid w:val="00D7078D"/>
    <w:rsid w:val="00D70D8C"/>
    <w:rsid w:val="00D71FE9"/>
    <w:rsid w:val="00D72E4B"/>
    <w:rsid w:val="00D72F6A"/>
    <w:rsid w:val="00D737C2"/>
    <w:rsid w:val="00D73853"/>
    <w:rsid w:val="00D73A13"/>
    <w:rsid w:val="00D73C81"/>
    <w:rsid w:val="00D76CB9"/>
    <w:rsid w:val="00D76D6F"/>
    <w:rsid w:val="00D76F73"/>
    <w:rsid w:val="00D77B5D"/>
    <w:rsid w:val="00D801E6"/>
    <w:rsid w:val="00D80B47"/>
    <w:rsid w:val="00D80C68"/>
    <w:rsid w:val="00D82D2F"/>
    <w:rsid w:val="00D830E2"/>
    <w:rsid w:val="00D832F1"/>
    <w:rsid w:val="00D836C2"/>
    <w:rsid w:val="00D83799"/>
    <w:rsid w:val="00D83E50"/>
    <w:rsid w:val="00D83F79"/>
    <w:rsid w:val="00D842BA"/>
    <w:rsid w:val="00D8443E"/>
    <w:rsid w:val="00D84532"/>
    <w:rsid w:val="00D84AE6"/>
    <w:rsid w:val="00D852EE"/>
    <w:rsid w:val="00D85A4D"/>
    <w:rsid w:val="00D85B6D"/>
    <w:rsid w:val="00D865A3"/>
    <w:rsid w:val="00D868EC"/>
    <w:rsid w:val="00D87211"/>
    <w:rsid w:val="00D873D4"/>
    <w:rsid w:val="00D87A37"/>
    <w:rsid w:val="00D87F39"/>
    <w:rsid w:val="00D90433"/>
    <w:rsid w:val="00D90CBC"/>
    <w:rsid w:val="00D91125"/>
    <w:rsid w:val="00D912E8"/>
    <w:rsid w:val="00D912F6"/>
    <w:rsid w:val="00D91608"/>
    <w:rsid w:val="00D9164E"/>
    <w:rsid w:val="00D91CB6"/>
    <w:rsid w:val="00D92151"/>
    <w:rsid w:val="00D92160"/>
    <w:rsid w:val="00D92245"/>
    <w:rsid w:val="00D92F17"/>
    <w:rsid w:val="00D9338B"/>
    <w:rsid w:val="00D93461"/>
    <w:rsid w:val="00D934F9"/>
    <w:rsid w:val="00D935B6"/>
    <w:rsid w:val="00D93A3C"/>
    <w:rsid w:val="00D93A51"/>
    <w:rsid w:val="00D93F95"/>
    <w:rsid w:val="00D95048"/>
    <w:rsid w:val="00D952C4"/>
    <w:rsid w:val="00D954F5"/>
    <w:rsid w:val="00D9565A"/>
    <w:rsid w:val="00D958BD"/>
    <w:rsid w:val="00D959CF"/>
    <w:rsid w:val="00D95A71"/>
    <w:rsid w:val="00D95B43"/>
    <w:rsid w:val="00D9629E"/>
    <w:rsid w:val="00D9656E"/>
    <w:rsid w:val="00D9668D"/>
    <w:rsid w:val="00D96867"/>
    <w:rsid w:val="00D969AE"/>
    <w:rsid w:val="00D96B17"/>
    <w:rsid w:val="00DA00BD"/>
    <w:rsid w:val="00DA05CC"/>
    <w:rsid w:val="00DA0770"/>
    <w:rsid w:val="00DA0947"/>
    <w:rsid w:val="00DA0986"/>
    <w:rsid w:val="00DA12B3"/>
    <w:rsid w:val="00DA287D"/>
    <w:rsid w:val="00DA2899"/>
    <w:rsid w:val="00DA2FBD"/>
    <w:rsid w:val="00DA34F1"/>
    <w:rsid w:val="00DA36D7"/>
    <w:rsid w:val="00DA3712"/>
    <w:rsid w:val="00DA45F2"/>
    <w:rsid w:val="00DA46DA"/>
    <w:rsid w:val="00DA4ADB"/>
    <w:rsid w:val="00DA4E57"/>
    <w:rsid w:val="00DA57F3"/>
    <w:rsid w:val="00DA582B"/>
    <w:rsid w:val="00DA5C65"/>
    <w:rsid w:val="00DA64BF"/>
    <w:rsid w:val="00DA64CE"/>
    <w:rsid w:val="00DA64DD"/>
    <w:rsid w:val="00DA6A61"/>
    <w:rsid w:val="00DB0B7A"/>
    <w:rsid w:val="00DB1215"/>
    <w:rsid w:val="00DB14A7"/>
    <w:rsid w:val="00DB16A9"/>
    <w:rsid w:val="00DB17BC"/>
    <w:rsid w:val="00DB18EB"/>
    <w:rsid w:val="00DB242B"/>
    <w:rsid w:val="00DB2487"/>
    <w:rsid w:val="00DB28DE"/>
    <w:rsid w:val="00DB2BE8"/>
    <w:rsid w:val="00DB2BE9"/>
    <w:rsid w:val="00DB31A1"/>
    <w:rsid w:val="00DB3DBE"/>
    <w:rsid w:val="00DB3ECE"/>
    <w:rsid w:val="00DB459B"/>
    <w:rsid w:val="00DB45A6"/>
    <w:rsid w:val="00DB46C0"/>
    <w:rsid w:val="00DB5A45"/>
    <w:rsid w:val="00DB5B34"/>
    <w:rsid w:val="00DB5F0D"/>
    <w:rsid w:val="00DB6668"/>
    <w:rsid w:val="00DB6930"/>
    <w:rsid w:val="00DB7335"/>
    <w:rsid w:val="00DB761C"/>
    <w:rsid w:val="00DC011C"/>
    <w:rsid w:val="00DC058B"/>
    <w:rsid w:val="00DC0AD2"/>
    <w:rsid w:val="00DC16F3"/>
    <w:rsid w:val="00DC1F45"/>
    <w:rsid w:val="00DC2D1C"/>
    <w:rsid w:val="00DC30CC"/>
    <w:rsid w:val="00DC3140"/>
    <w:rsid w:val="00DC36B6"/>
    <w:rsid w:val="00DC3F2A"/>
    <w:rsid w:val="00DC4ED9"/>
    <w:rsid w:val="00DC500D"/>
    <w:rsid w:val="00DC53A9"/>
    <w:rsid w:val="00DC56E8"/>
    <w:rsid w:val="00DC5D1E"/>
    <w:rsid w:val="00DC63BE"/>
    <w:rsid w:val="00DC6BBB"/>
    <w:rsid w:val="00DC787E"/>
    <w:rsid w:val="00DC7C18"/>
    <w:rsid w:val="00DC7C87"/>
    <w:rsid w:val="00DC7D67"/>
    <w:rsid w:val="00DD00CE"/>
    <w:rsid w:val="00DD0511"/>
    <w:rsid w:val="00DD0A40"/>
    <w:rsid w:val="00DD17EF"/>
    <w:rsid w:val="00DD1AF1"/>
    <w:rsid w:val="00DD2081"/>
    <w:rsid w:val="00DD25E9"/>
    <w:rsid w:val="00DD2B02"/>
    <w:rsid w:val="00DD2EDC"/>
    <w:rsid w:val="00DD2F72"/>
    <w:rsid w:val="00DD33E8"/>
    <w:rsid w:val="00DD3438"/>
    <w:rsid w:val="00DD35F4"/>
    <w:rsid w:val="00DD3A1F"/>
    <w:rsid w:val="00DD3E09"/>
    <w:rsid w:val="00DD44DE"/>
    <w:rsid w:val="00DD461A"/>
    <w:rsid w:val="00DD4622"/>
    <w:rsid w:val="00DD4A53"/>
    <w:rsid w:val="00DD4D0E"/>
    <w:rsid w:val="00DD5044"/>
    <w:rsid w:val="00DD52E3"/>
    <w:rsid w:val="00DD5423"/>
    <w:rsid w:val="00DD554B"/>
    <w:rsid w:val="00DD5AEB"/>
    <w:rsid w:val="00DD5C5D"/>
    <w:rsid w:val="00DD6D6F"/>
    <w:rsid w:val="00DD79D2"/>
    <w:rsid w:val="00DE2E7C"/>
    <w:rsid w:val="00DE2F9A"/>
    <w:rsid w:val="00DE369F"/>
    <w:rsid w:val="00DE3B7C"/>
    <w:rsid w:val="00DE4368"/>
    <w:rsid w:val="00DE4E19"/>
    <w:rsid w:val="00DE5084"/>
    <w:rsid w:val="00DE5452"/>
    <w:rsid w:val="00DE5760"/>
    <w:rsid w:val="00DE61CA"/>
    <w:rsid w:val="00DE6A57"/>
    <w:rsid w:val="00DE6BA8"/>
    <w:rsid w:val="00DE721D"/>
    <w:rsid w:val="00DF0CBC"/>
    <w:rsid w:val="00DF11B6"/>
    <w:rsid w:val="00DF1418"/>
    <w:rsid w:val="00DF181C"/>
    <w:rsid w:val="00DF2189"/>
    <w:rsid w:val="00DF2C90"/>
    <w:rsid w:val="00DF321D"/>
    <w:rsid w:val="00DF3E53"/>
    <w:rsid w:val="00DF47E3"/>
    <w:rsid w:val="00DF4A2E"/>
    <w:rsid w:val="00DF596E"/>
    <w:rsid w:val="00DF5D62"/>
    <w:rsid w:val="00DF65BE"/>
    <w:rsid w:val="00DF6ADF"/>
    <w:rsid w:val="00DF6C4C"/>
    <w:rsid w:val="00DF6DF3"/>
    <w:rsid w:val="00DF72AA"/>
    <w:rsid w:val="00DF7E31"/>
    <w:rsid w:val="00DF7E35"/>
    <w:rsid w:val="00DF7F2B"/>
    <w:rsid w:val="00E003C3"/>
    <w:rsid w:val="00E005B9"/>
    <w:rsid w:val="00E00709"/>
    <w:rsid w:val="00E00950"/>
    <w:rsid w:val="00E00A4E"/>
    <w:rsid w:val="00E00F9D"/>
    <w:rsid w:val="00E0157D"/>
    <w:rsid w:val="00E018F3"/>
    <w:rsid w:val="00E0256E"/>
    <w:rsid w:val="00E026E7"/>
    <w:rsid w:val="00E02E45"/>
    <w:rsid w:val="00E032E4"/>
    <w:rsid w:val="00E03540"/>
    <w:rsid w:val="00E039C7"/>
    <w:rsid w:val="00E039F7"/>
    <w:rsid w:val="00E03AB9"/>
    <w:rsid w:val="00E03C21"/>
    <w:rsid w:val="00E05083"/>
    <w:rsid w:val="00E054FB"/>
    <w:rsid w:val="00E055DD"/>
    <w:rsid w:val="00E05D30"/>
    <w:rsid w:val="00E0620C"/>
    <w:rsid w:val="00E06A44"/>
    <w:rsid w:val="00E06FA6"/>
    <w:rsid w:val="00E07F78"/>
    <w:rsid w:val="00E10327"/>
    <w:rsid w:val="00E107DA"/>
    <w:rsid w:val="00E11215"/>
    <w:rsid w:val="00E12486"/>
    <w:rsid w:val="00E12ED4"/>
    <w:rsid w:val="00E13705"/>
    <w:rsid w:val="00E137AF"/>
    <w:rsid w:val="00E13AF9"/>
    <w:rsid w:val="00E14376"/>
    <w:rsid w:val="00E1495B"/>
    <w:rsid w:val="00E15742"/>
    <w:rsid w:val="00E160EF"/>
    <w:rsid w:val="00E16943"/>
    <w:rsid w:val="00E16F79"/>
    <w:rsid w:val="00E17304"/>
    <w:rsid w:val="00E2026A"/>
    <w:rsid w:val="00E20B2F"/>
    <w:rsid w:val="00E21176"/>
    <w:rsid w:val="00E21422"/>
    <w:rsid w:val="00E21B27"/>
    <w:rsid w:val="00E21D3C"/>
    <w:rsid w:val="00E22A59"/>
    <w:rsid w:val="00E22AA8"/>
    <w:rsid w:val="00E22B62"/>
    <w:rsid w:val="00E23437"/>
    <w:rsid w:val="00E236B0"/>
    <w:rsid w:val="00E23727"/>
    <w:rsid w:val="00E23EF8"/>
    <w:rsid w:val="00E245A8"/>
    <w:rsid w:val="00E24C69"/>
    <w:rsid w:val="00E24C92"/>
    <w:rsid w:val="00E24DDE"/>
    <w:rsid w:val="00E24EF5"/>
    <w:rsid w:val="00E2535E"/>
    <w:rsid w:val="00E25C6F"/>
    <w:rsid w:val="00E25FDA"/>
    <w:rsid w:val="00E267C4"/>
    <w:rsid w:val="00E26954"/>
    <w:rsid w:val="00E2761D"/>
    <w:rsid w:val="00E27EE8"/>
    <w:rsid w:val="00E3033B"/>
    <w:rsid w:val="00E31EEE"/>
    <w:rsid w:val="00E32307"/>
    <w:rsid w:val="00E32368"/>
    <w:rsid w:val="00E32553"/>
    <w:rsid w:val="00E32D54"/>
    <w:rsid w:val="00E334E5"/>
    <w:rsid w:val="00E338EA"/>
    <w:rsid w:val="00E33956"/>
    <w:rsid w:val="00E33D7C"/>
    <w:rsid w:val="00E34614"/>
    <w:rsid w:val="00E34639"/>
    <w:rsid w:val="00E34893"/>
    <w:rsid w:val="00E348E9"/>
    <w:rsid w:val="00E34D1A"/>
    <w:rsid w:val="00E34DDC"/>
    <w:rsid w:val="00E35899"/>
    <w:rsid w:val="00E35C82"/>
    <w:rsid w:val="00E35CA6"/>
    <w:rsid w:val="00E35EDB"/>
    <w:rsid w:val="00E36A24"/>
    <w:rsid w:val="00E36C5A"/>
    <w:rsid w:val="00E40324"/>
    <w:rsid w:val="00E404EB"/>
    <w:rsid w:val="00E4068C"/>
    <w:rsid w:val="00E4175E"/>
    <w:rsid w:val="00E41AD2"/>
    <w:rsid w:val="00E41DEB"/>
    <w:rsid w:val="00E425F1"/>
    <w:rsid w:val="00E42E12"/>
    <w:rsid w:val="00E4332A"/>
    <w:rsid w:val="00E441FB"/>
    <w:rsid w:val="00E445A3"/>
    <w:rsid w:val="00E44AB2"/>
    <w:rsid w:val="00E451D2"/>
    <w:rsid w:val="00E45D4A"/>
    <w:rsid w:val="00E45E7B"/>
    <w:rsid w:val="00E468EC"/>
    <w:rsid w:val="00E474E5"/>
    <w:rsid w:val="00E50ADA"/>
    <w:rsid w:val="00E50B46"/>
    <w:rsid w:val="00E515C5"/>
    <w:rsid w:val="00E5161D"/>
    <w:rsid w:val="00E51E12"/>
    <w:rsid w:val="00E52170"/>
    <w:rsid w:val="00E523CC"/>
    <w:rsid w:val="00E5247C"/>
    <w:rsid w:val="00E524FD"/>
    <w:rsid w:val="00E5264C"/>
    <w:rsid w:val="00E52669"/>
    <w:rsid w:val="00E526B3"/>
    <w:rsid w:val="00E52CD4"/>
    <w:rsid w:val="00E531C9"/>
    <w:rsid w:val="00E53431"/>
    <w:rsid w:val="00E534DA"/>
    <w:rsid w:val="00E53807"/>
    <w:rsid w:val="00E53A84"/>
    <w:rsid w:val="00E53DCD"/>
    <w:rsid w:val="00E5413D"/>
    <w:rsid w:val="00E54686"/>
    <w:rsid w:val="00E54D18"/>
    <w:rsid w:val="00E5593F"/>
    <w:rsid w:val="00E56055"/>
    <w:rsid w:val="00E567F0"/>
    <w:rsid w:val="00E56D5C"/>
    <w:rsid w:val="00E571A4"/>
    <w:rsid w:val="00E5769A"/>
    <w:rsid w:val="00E57A8D"/>
    <w:rsid w:val="00E57B13"/>
    <w:rsid w:val="00E57BDA"/>
    <w:rsid w:val="00E57CFB"/>
    <w:rsid w:val="00E60497"/>
    <w:rsid w:val="00E612A0"/>
    <w:rsid w:val="00E616EE"/>
    <w:rsid w:val="00E61932"/>
    <w:rsid w:val="00E6193E"/>
    <w:rsid w:val="00E62459"/>
    <w:rsid w:val="00E6270C"/>
    <w:rsid w:val="00E635D4"/>
    <w:rsid w:val="00E64CD9"/>
    <w:rsid w:val="00E64E76"/>
    <w:rsid w:val="00E65404"/>
    <w:rsid w:val="00E655C5"/>
    <w:rsid w:val="00E6566C"/>
    <w:rsid w:val="00E65841"/>
    <w:rsid w:val="00E65D7C"/>
    <w:rsid w:val="00E65E38"/>
    <w:rsid w:val="00E65F21"/>
    <w:rsid w:val="00E663AE"/>
    <w:rsid w:val="00E668EE"/>
    <w:rsid w:val="00E67171"/>
    <w:rsid w:val="00E675EF"/>
    <w:rsid w:val="00E676AC"/>
    <w:rsid w:val="00E67BFF"/>
    <w:rsid w:val="00E67C01"/>
    <w:rsid w:val="00E67D7A"/>
    <w:rsid w:val="00E67D9C"/>
    <w:rsid w:val="00E70D12"/>
    <w:rsid w:val="00E7114A"/>
    <w:rsid w:val="00E71626"/>
    <w:rsid w:val="00E72569"/>
    <w:rsid w:val="00E73BC0"/>
    <w:rsid w:val="00E73D6E"/>
    <w:rsid w:val="00E73E0E"/>
    <w:rsid w:val="00E74E52"/>
    <w:rsid w:val="00E7527F"/>
    <w:rsid w:val="00E7587B"/>
    <w:rsid w:val="00E75E4B"/>
    <w:rsid w:val="00E77152"/>
    <w:rsid w:val="00E80D34"/>
    <w:rsid w:val="00E80E50"/>
    <w:rsid w:val="00E80F46"/>
    <w:rsid w:val="00E8104B"/>
    <w:rsid w:val="00E81874"/>
    <w:rsid w:val="00E81C32"/>
    <w:rsid w:val="00E81F01"/>
    <w:rsid w:val="00E81F34"/>
    <w:rsid w:val="00E81FEA"/>
    <w:rsid w:val="00E8207B"/>
    <w:rsid w:val="00E824DE"/>
    <w:rsid w:val="00E82F92"/>
    <w:rsid w:val="00E83153"/>
    <w:rsid w:val="00E842BB"/>
    <w:rsid w:val="00E847C1"/>
    <w:rsid w:val="00E84916"/>
    <w:rsid w:val="00E85689"/>
    <w:rsid w:val="00E8613F"/>
    <w:rsid w:val="00E86316"/>
    <w:rsid w:val="00E8631D"/>
    <w:rsid w:val="00E865F0"/>
    <w:rsid w:val="00E86776"/>
    <w:rsid w:val="00E86C99"/>
    <w:rsid w:val="00E86D20"/>
    <w:rsid w:val="00E86FA6"/>
    <w:rsid w:val="00E87881"/>
    <w:rsid w:val="00E87B60"/>
    <w:rsid w:val="00E87D1C"/>
    <w:rsid w:val="00E87EB5"/>
    <w:rsid w:val="00E90262"/>
    <w:rsid w:val="00E90863"/>
    <w:rsid w:val="00E90E27"/>
    <w:rsid w:val="00E91978"/>
    <w:rsid w:val="00E91E07"/>
    <w:rsid w:val="00E92D8C"/>
    <w:rsid w:val="00E9306E"/>
    <w:rsid w:val="00E93252"/>
    <w:rsid w:val="00E932DA"/>
    <w:rsid w:val="00E934F8"/>
    <w:rsid w:val="00E935D1"/>
    <w:rsid w:val="00E9362F"/>
    <w:rsid w:val="00E9365B"/>
    <w:rsid w:val="00E954A6"/>
    <w:rsid w:val="00E956DB"/>
    <w:rsid w:val="00E95C0A"/>
    <w:rsid w:val="00E96415"/>
    <w:rsid w:val="00E96E83"/>
    <w:rsid w:val="00E9748E"/>
    <w:rsid w:val="00E97BB6"/>
    <w:rsid w:val="00EA02A5"/>
    <w:rsid w:val="00EA0543"/>
    <w:rsid w:val="00EA0567"/>
    <w:rsid w:val="00EA0839"/>
    <w:rsid w:val="00EA13D9"/>
    <w:rsid w:val="00EA1E39"/>
    <w:rsid w:val="00EA2028"/>
    <w:rsid w:val="00EA367B"/>
    <w:rsid w:val="00EA3887"/>
    <w:rsid w:val="00EA4913"/>
    <w:rsid w:val="00EA5119"/>
    <w:rsid w:val="00EA51D3"/>
    <w:rsid w:val="00EA5C5D"/>
    <w:rsid w:val="00EA5F07"/>
    <w:rsid w:val="00EA64B7"/>
    <w:rsid w:val="00EA67EC"/>
    <w:rsid w:val="00EA6AB5"/>
    <w:rsid w:val="00EA757D"/>
    <w:rsid w:val="00EA78FE"/>
    <w:rsid w:val="00EA7951"/>
    <w:rsid w:val="00EB0570"/>
    <w:rsid w:val="00EB091B"/>
    <w:rsid w:val="00EB0A8C"/>
    <w:rsid w:val="00EB0D9B"/>
    <w:rsid w:val="00EB0E5E"/>
    <w:rsid w:val="00EB1197"/>
    <w:rsid w:val="00EB1572"/>
    <w:rsid w:val="00EB1D26"/>
    <w:rsid w:val="00EB1EA2"/>
    <w:rsid w:val="00EB2369"/>
    <w:rsid w:val="00EB24BC"/>
    <w:rsid w:val="00EB2648"/>
    <w:rsid w:val="00EB2961"/>
    <w:rsid w:val="00EB2F57"/>
    <w:rsid w:val="00EB3179"/>
    <w:rsid w:val="00EB31C9"/>
    <w:rsid w:val="00EB3455"/>
    <w:rsid w:val="00EB4123"/>
    <w:rsid w:val="00EB45DE"/>
    <w:rsid w:val="00EB47E6"/>
    <w:rsid w:val="00EB5420"/>
    <w:rsid w:val="00EB5E04"/>
    <w:rsid w:val="00EB664A"/>
    <w:rsid w:val="00EB68A1"/>
    <w:rsid w:val="00EB6F12"/>
    <w:rsid w:val="00EB6FC2"/>
    <w:rsid w:val="00EB76A3"/>
    <w:rsid w:val="00EC091C"/>
    <w:rsid w:val="00EC0CDC"/>
    <w:rsid w:val="00EC0D25"/>
    <w:rsid w:val="00EC17DD"/>
    <w:rsid w:val="00EC21A2"/>
    <w:rsid w:val="00EC2B98"/>
    <w:rsid w:val="00EC2EF0"/>
    <w:rsid w:val="00EC30C0"/>
    <w:rsid w:val="00EC413D"/>
    <w:rsid w:val="00EC4D71"/>
    <w:rsid w:val="00EC51A5"/>
    <w:rsid w:val="00EC5BA6"/>
    <w:rsid w:val="00EC5F59"/>
    <w:rsid w:val="00EC6572"/>
    <w:rsid w:val="00EC6B07"/>
    <w:rsid w:val="00EC6E0F"/>
    <w:rsid w:val="00EC72DF"/>
    <w:rsid w:val="00EC7539"/>
    <w:rsid w:val="00EC7653"/>
    <w:rsid w:val="00EC7717"/>
    <w:rsid w:val="00EC7B19"/>
    <w:rsid w:val="00ED06F5"/>
    <w:rsid w:val="00ED0812"/>
    <w:rsid w:val="00ED0E99"/>
    <w:rsid w:val="00ED1320"/>
    <w:rsid w:val="00ED1900"/>
    <w:rsid w:val="00ED1FC3"/>
    <w:rsid w:val="00ED21E9"/>
    <w:rsid w:val="00ED25FB"/>
    <w:rsid w:val="00ED2741"/>
    <w:rsid w:val="00ED29E3"/>
    <w:rsid w:val="00ED2D19"/>
    <w:rsid w:val="00ED3505"/>
    <w:rsid w:val="00ED3571"/>
    <w:rsid w:val="00ED3716"/>
    <w:rsid w:val="00ED37F0"/>
    <w:rsid w:val="00ED3A35"/>
    <w:rsid w:val="00ED3DDD"/>
    <w:rsid w:val="00ED41C2"/>
    <w:rsid w:val="00ED5380"/>
    <w:rsid w:val="00ED556C"/>
    <w:rsid w:val="00ED5E94"/>
    <w:rsid w:val="00ED61CA"/>
    <w:rsid w:val="00ED73C1"/>
    <w:rsid w:val="00ED7F91"/>
    <w:rsid w:val="00EE002A"/>
    <w:rsid w:val="00EE032E"/>
    <w:rsid w:val="00EE0D65"/>
    <w:rsid w:val="00EE15E6"/>
    <w:rsid w:val="00EE166B"/>
    <w:rsid w:val="00EE1D19"/>
    <w:rsid w:val="00EE2D4E"/>
    <w:rsid w:val="00EE2D89"/>
    <w:rsid w:val="00EE306A"/>
    <w:rsid w:val="00EE3333"/>
    <w:rsid w:val="00EE3743"/>
    <w:rsid w:val="00EE385A"/>
    <w:rsid w:val="00EE38CA"/>
    <w:rsid w:val="00EE3D94"/>
    <w:rsid w:val="00EE3F5B"/>
    <w:rsid w:val="00EE40A4"/>
    <w:rsid w:val="00EE4762"/>
    <w:rsid w:val="00EE482B"/>
    <w:rsid w:val="00EE4A61"/>
    <w:rsid w:val="00EE59E4"/>
    <w:rsid w:val="00EE5CA5"/>
    <w:rsid w:val="00EE6641"/>
    <w:rsid w:val="00EE686D"/>
    <w:rsid w:val="00EE6991"/>
    <w:rsid w:val="00EE6AE7"/>
    <w:rsid w:val="00EE7332"/>
    <w:rsid w:val="00EE736C"/>
    <w:rsid w:val="00EE7DF0"/>
    <w:rsid w:val="00EF0AB6"/>
    <w:rsid w:val="00EF0B52"/>
    <w:rsid w:val="00EF0EE9"/>
    <w:rsid w:val="00EF1C05"/>
    <w:rsid w:val="00EF1E38"/>
    <w:rsid w:val="00EF1FC8"/>
    <w:rsid w:val="00EF2628"/>
    <w:rsid w:val="00EF3584"/>
    <w:rsid w:val="00EF3872"/>
    <w:rsid w:val="00EF39FA"/>
    <w:rsid w:val="00EF3E02"/>
    <w:rsid w:val="00EF3EF2"/>
    <w:rsid w:val="00EF409E"/>
    <w:rsid w:val="00EF4B21"/>
    <w:rsid w:val="00EF5880"/>
    <w:rsid w:val="00EF5ADC"/>
    <w:rsid w:val="00EF5B53"/>
    <w:rsid w:val="00EF5D80"/>
    <w:rsid w:val="00EF62E2"/>
    <w:rsid w:val="00EF6B21"/>
    <w:rsid w:val="00EF6D5A"/>
    <w:rsid w:val="00EF6F3C"/>
    <w:rsid w:val="00EF7BA0"/>
    <w:rsid w:val="00EF7E4E"/>
    <w:rsid w:val="00EF7FBD"/>
    <w:rsid w:val="00F004D1"/>
    <w:rsid w:val="00F009E0"/>
    <w:rsid w:val="00F0135F"/>
    <w:rsid w:val="00F014EA"/>
    <w:rsid w:val="00F01837"/>
    <w:rsid w:val="00F01C0C"/>
    <w:rsid w:val="00F01D1B"/>
    <w:rsid w:val="00F01FD9"/>
    <w:rsid w:val="00F02230"/>
    <w:rsid w:val="00F02391"/>
    <w:rsid w:val="00F0282D"/>
    <w:rsid w:val="00F03086"/>
    <w:rsid w:val="00F034BD"/>
    <w:rsid w:val="00F05828"/>
    <w:rsid w:val="00F059BB"/>
    <w:rsid w:val="00F05B8C"/>
    <w:rsid w:val="00F06FED"/>
    <w:rsid w:val="00F073D1"/>
    <w:rsid w:val="00F07617"/>
    <w:rsid w:val="00F10052"/>
    <w:rsid w:val="00F10822"/>
    <w:rsid w:val="00F11B9A"/>
    <w:rsid w:val="00F122E8"/>
    <w:rsid w:val="00F136EA"/>
    <w:rsid w:val="00F13763"/>
    <w:rsid w:val="00F13888"/>
    <w:rsid w:val="00F1391C"/>
    <w:rsid w:val="00F14108"/>
    <w:rsid w:val="00F14224"/>
    <w:rsid w:val="00F14472"/>
    <w:rsid w:val="00F14860"/>
    <w:rsid w:val="00F14970"/>
    <w:rsid w:val="00F149E0"/>
    <w:rsid w:val="00F14B93"/>
    <w:rsid w:val="00F15674"/>
    <w:rsid w:val="00F15F0B"/>
    <w:rsid w:val="00F15F3D"/>
    <w:rsid w:val="00F164B5"/>
    <w:rsid w:val="00F16AA5"/>
    <w:rsid w:val="00F16AFD"/>
    <w:rsid w:val="00F178E6"/>
    <w:rsid w:val="00F17E73"/>
    <w:rsid w:val="00F17F99"/>
    <w:rsid w:val="00F201E5"/>
    <w:rsid w:val="00F210D2"/>
    <w:rsid w:val="00F211C2"/>
    <w:rsid w:val="00F21756"/>
    <w:rsid w:val="00F21A46"/>
    <w:rsid w:val="00F21B0B"/>
    <w:rsid w:val="00F21D9B"/>
    <w:rsid w:val="00F21FA1"/>
    <w:rsid w:val="00F2209A"/>
    <w:rsid w:val="00F22BCB"/>
    <w:rsid w:val="00F22C2F"/>
    <w:rsid w:val="00F230CD"/>
    <w:rsid w:val="00F239A4"/>
    <w:rsid w:val="00F23A49"/>
    <w:rsid w:val="00F23BFC"/>
    <w:rsid w:val="00F24433"/>
    <w:rsid w:val="00F2537B"/>
    <w:rsid w:val="00F2584F"/>
    <w:rsid w:val="00F2631A"/>
    <w:rsid w:val="00F26617"/>
    <w:rsid w:val="00F27270"/>
    <w:rsid w:val="00F279DD"/>
    <w:rsid w:val="00F27D11"/>
    <w:rsid w:val="00F307AB"/>
    <w:rsid w:val="00F309AB"/>
    <w:rsid w:val="00F30A43"/>
    <w:rsid w:val="00F31519"/>
    <w:rsid w:val="00F31E14"/>
    <w:rsid w:val="00F32042"/>
    <w:rsid w:val="00F32733"/>
    <w:rsid w:val="00F32D5F"/>
    <w:rsid w:val="00F33601"/>
    <w:rsid w:val="00F339DF"/>
    <w:rsid w:val="00F33C93"/>
    <w:rsid w:val="00F33CC3"/>
    <w:rsid w:val="00F33E84"/>
    <w:rsid w:val="00F34636"/>
    <w:rsid w:val="00F352D3"/>
    <w:rsid w:val="00F35DC3"/>
    <w:rsid w:val="00F36BA7"/>
    <w:rsid w:val="00F3765A"/>
    <w:rsid w:val="00F37F13"/>
    <w:rsid w:val="00F40110"/>
    <w:rsid w:val="00F40131"/>
    <w:rsid w:val="00F4030C"/>
    <w:rsid w:val="00F40553"/>
    <w:rsid w:val="00F406DB"/>
    <w:rsid w:val="00F408DB"/>
    <w:rsid w:val="00F40F4B"/>
    <w:rsid w:val="00F413AC"/>
    <w:rsid w:val="00F41C49"/>
    <w:rsid w:val="00F41EE2"/>
    <w:rsid w:val="00F42256"/>
    <w:rsid w:val="00F42A22"/>
    <w:rsid w:val="00F42C4E"/>
    <w:rsid w:val="00F42F0E"/>
    <w:rsid w:val="00F43017"/>
    <w:rsid w:val="00F43B65"/>
    <w:rsid w:val="00F43E7A"/>
    <w:rsid w:val="00F441F4"/>
    <w:rsid w:val="00F44513"/>
    <w:rsid w:val="00F459A8"/>
    <w:rsid w:val="00F459BC"/>
    <w:rsid w:val="00F45A9D"/>
    <w:rsid w:val="00F45DC0"/>
    <w:rsid w:val="00F46122"/>
    <w:rsid w:val="00F46524"/>
    <w:rsid w:val="00F466C6"/>
    <w:rsid w:val="00F46862"/>
    <w:rsid w:val="00F469E0"/>
    <w:rsid w:val="00F46A35"/>
    <w:rsid w:val="00F47489"/>
    <w:rsid w:val="00F505C1"/>
    <w:rsid w:val="00F5098D"/>
    <w:rsid w:val="00F50FC3"/>
    <w:rsid w:val="00F51C92"/>
    <w:rsid w:val="00F51E92"/>
    <w:rsid w:val="00F52635"/>
    <w:rsid w:val="00F52CDC"/>
    <w:rsid w:val="00F52E66"/>
    <w:rsid w:val="00F53339"/>
    <w:rsid w:val="00F53A21"/>
    <w:rsid w:val="00F5421A"/>
    <w:rsid w:val="00F552AC"/>
    <w:rsid w:val="00F55581"/>
    <w:rsid w:val="00F55599"/>
    <w:rsid w:val="00F555D7"/>
    <w:rsid w:val="00F55F05"/>
    <w:rsid w:val="00F55FA9"/>
    <w:rsid w:val="00F560D0"/>
    <w:rsid w:val="00F5635D"/>
    <w:rsid w:val="00F56C76"/>
    <w:rsid w:val="00F57513"/>
    <w:rsid w:val="00F5783C"/>
    <w:rsid w:val="00F603B8"/>
    <w:rsid w:val="00F604FD"/>
    <w:rsid w:val="00F60723"/>
    <w:rsid w:val="00F60893"/>
    <w:rsid w:val="00F60900"/>
    <w:rsid w:val="00F60C52"/>
    <w:rsid w:val="00F60C67"/>
    <w:rsid w:val="00F6115C"/>
    <w:rsid w:val="00F6119D"/>
    <w:rsid w:val="00F612B8"/>
    <w:rsid w:val="00F615F8"/>
    <w:rsid w:val="00F618EC"/>
    <w:rsid w:val="00F61C05"/>
    <w:rsid w:val="00F61E20"/>
    <w:rsid w:val="00F61E62"/>
    <w:rsid w:val="00F62814"/>
    <w:rsid w:val="00F62C01"/>
    <w:rsid w:val="00F62EBA"/>
    <w:rsid w:val="00F63356"/>
    <w:rsid w:val="00F6347F"/>
    <w:rsid w:val="00F649D0"/>
    <w:rsid w:val="00F64A45"/>
    <w:rsid w:val="00F64A86"/>
    <w:rsid w:val="00F64D24"/>
    <w:rsid w:val="00F654A2"/>
    <w:rsid w:val="00F658E3"/>
    <w:rsid w:val="00F6634F"/>
    <w:rsid w:val="00F667F4"/>
    <w:rsid w:val="00F66B2B"/>
    <w:rsid w:val="00F66C18"/>
    <w:rsid w:val="00F66E1A"/>
    <w:rsid w:val="00F66F46"/>
    <w:rsid w:val="00F67415"/>
    <w:rsid w:val="00F67743"/>
    <w:rsid w:val="00F67848"/>
    <w:rsid w:val="00F678EF"/>
    <w:rsid w:val="00F67EB0"/>
    <w:rsid w:val="00F71790"/>
    <w:rsid w:val="00F724DA"/>
    <w:rsid w:val="00F724E4"/>
    <w:rsid w:val="00F72580"/>
    <w:rsid w:val="00F73168"/>
    <w:rsid w:val="00F73579"/>
    <w:rsid w:val="00F7382B"/>
    <w:rsid w:val="00F73BE1"/>
    <w:rsid w:val="00F73F58"/>
    <w:rsid w:val="00F74800"/>
    <w:rsid w:val="00F750C9"/>
    <w:rsid w:val="00F750F7"/>
    <w:rsid w:val="00F75C61"/>
    <w:rsid w:val="00F75CC3"/>
    <w:rsid w:val="00F760A6"/>
    <w:rsid w:val="00F76372"/>
    <w:rsid w:val="00F76CF5"/>
    <w:rsid w:val="00F772F0"/>
    <w:rsid w:val="00F77509"/>
    <w:rsid w:val="00F777BC"/>
    <w:rsid w:val="00F807F4"/>
    <w:rsid w:val="00F80B32"/>
    <w:rsid w:val="00F80E93"/>
    <w:rsid w:val="00F81158"/>
    <w:rsid w:val="00F81B1B"/>
    <w:rsid w:val="00F81EE2"/>
    <w:rsid w:val="00F81F8B"/>
    <w:rsid w:val="00F82442"/>
    <w:rsid w:val="00F82C75"/>
    <w:rsid w:val="00F8308F"/>
    <w:rsid w:val="00F832D1"/>
    <w:rsid w:val="00F834A5"/>
    <w:rsid w:val="00F83540"/>
    <w:rsid w:val="00F83618"/>
    <w:rsid w:val="00F84717"/>
    <w:rsid w:val="00F84D39"/>
    <w:rsid w:val="00F84D9B"/>
    <w:rsid w:val="00F85836"/>
    <w:rsid w:val="00F8596A"/>
    <w:rsid w:val="00F85A93"/>
    <w:rsid w:val="00F85CB4"/>
    <w:rsid w:val="00F86767"/>
    <w:rsid w:val="00F90267"/>
    <w:rsid w:val="00F91D01"/>
    <w:rsid w:val="00F91FC2"/>
    <w:rsid w:val="00F9243D"/>
    <w:rsid w:val="00F92552"/>
    <w:rsid w:val="00F925E1"/>
    <w:rsid w:val="00F92669"/>
    <w:rsid w:val="00F92797"/>
    <w:rsid w:val="00F92F26"/>
    <w:rsid w:val="00F9301D"/>
    <w:rsid w:val="00F93328"/>
    <w:rsid w:val="00F9347F"/>
    <w:rsid w:val="00F9356D"/>
    <w:rsid w:val="00F93BFA"/>
    <w:rsid w:val="00F93F0F"/>
    <w:rsid w:val="00F941E2"/>
    <w:rsid w:val="00F94571"/>
    <w:rsid w:val="00F95588"/>
    <w:rsid w:val="00F95854"/>
    <w:rsid w:val="00F95C1F"/>
    <w:rsid w:val="00F96715"/>
    <w:rsid w:val="00F969E8"/>
    <w:rsid w:val="00F96DA9"/>
    <w:rsid w:val="00F97B44"/>
    <w:rsid w:val="00F97CC6"/>
    <w:rsid w:val="00FA0703"/>
    <w:rsid w:val="00FA0D92"/>
    <w:rsid w:val="00FA0FF9"/>
    <w:rsid w:val="00FA13FB"/>
    <w:rsid w:val="00FA21EF"/>
    <w:rsid w:val="00FA259A"/>
    <w:rsid w:val="00FA26FA"/>
    <w:rsid w:val="00FA2978"/>
    <w:rsid w:val="00FA2F42"/>
    <w:rsid w:val="00FA373B"/>
    <w:rsid w:val="00FA43CB"/>
    <w:rsid w:val="00FA4778"/>
    <w:rsid w:val="00FA5685"/>
    <w:rsid w:val="00FA59BB"/>
    <w:rsid w:val="00FA5AD8"/>
    <w:rsid w:val="00FA5C24"/>
    <w:rsid w:val="00FA6377"/>
    <w:rsid w:val="00FA6C71"/>
    <w:rsid w:val="00FA6CA8"/>
    <w:rsid w:val="00FA6DF6"/>
    <w:rsid w:val="00FA7D8D"/>
    <w:rsid w:val="00FA7EC5"/>
    <w:rsid w:val="00FB043E"/>
    <w:rsid w:val="00FB0740"/>
    <w:rsid w:val="00FB24C0"/>
    <w:rsid w:val="00FB27FD"/>
    <w:rsid w:val="00FB2C41"/>
    <w:rsid w:val="00FB3079"/>
    <w:rsid w:val="00FB350E"/>
    <w:rsid w:val="00FB38B0"/>
    <w:rsid w:val="00FB3EE9"/>
    <w:rsid w:val="00FB40AF"/>
    <w:rsid w:val="00FB4BD2"/>
    <w:rsid w:val="00FB509A"/>
    <w:rsid w:val="00FB52E2"/>
    <w:rsid w:val="00FB5A1A"/>
    <w:rsid w:val="00FB5D4A"/>
    <w:rsid w:val="00FB67E9"/>
    <w:rsid w:val="00FB6A32"/>
    <w:rsid w:val="00FB6C22"/>
    <w:rsid w:val="00FB6C8C"/>
    <w:rsid w:val="00FB7224"/>
    <w:rsid w:val="00FB7BB8"/>
    <w:rsid w:val="00FB7D65"/>
    <w:rsid w:val="00FC00BD"/>
    <w:rsid w:val="00FC050A"/>
    <w:rsid w:val="00FC0565"/>
    <w:rsid w:val="00FC098B"/>
    <w:rsid w:val="00FC0BE6"/>
    <w:rsid w:val="00FC1206"/>
    <w:rsid w:val="00FC1669"/>
    <w:rsid w:val="00FC18EE"/>
    <w:rsid w:val="00FC1DBF"/>
    <w:rsid w:val="00FC2373"/>
    <w:rsid w:val="00FC254C"/>
    <w:rsid w:val="00FC2BB7"/>
    <w:rsid w:val="00FC3014"/>
    <w:rsid w:val="00FC348C"/>
    <w:rsid w:val="00FC3B81"/>
    <w:rsid w:val="00FC3C5C"/>
    <w:rsid w:val="00FC3DCB"/>
    <w:rsid w:val="00FC41C2"/>
    <w:rsid w:val="00FC41CA"/>
    <w:rsid w:val="00FC474D"/>
    <w:rsid w:val="00FC501E"/>
    <w:rsid w:val="00FC56C1"/>
    <w:rsid w:val="00FC5AB8"/>
    <w:rsid w:val="00FC63A2"/>
    <w:rsid w:val="00FC64B7"/>
    <w:rsid w:val="00FC66C1"/>
    <w:rsid w:val="00FC6C50"/>
    <w:rsid w:val="00FC7A32"/>
    <w:rsid w:val="00FC7D3B"/>
    <w:rsid w:val="00FD005A"/>
    <w:rsid w:val="00FD0AFB"/>
    <w:rsid w:val="00FD0BA6"/>
    <w:rsid w:val="00FD0C84"/>
    <w:rsid w:val="00FD0C93"/>
    <w:rsid w:val="00FD10E6"/>
    <w:rsid w:val="00FD12EF"/>
    <w:rsid w:val="00FD1620"/>
    <w:rsid w:val="00FD1937"/>
    <w:rsid w:val="00FD1B7C"/>
    <w:rsid w:val="00FD2153"/>
    <w:rsid w:val="00FD28A1"/>
    <w:rsid w:val="00FD2C6F"/>
    <w:rsid w:val="00FD3931"/>
    <w:rsid w:val="00FD3C8D"/>
    <w:rsid w:val="00FD4541"/>
    <w:rsid w:val="00FD4564"/>
    <w:rsid w:val="00FD4B63"/>
    <w:rsid w:val="00FD5327"/>
    <w:rsid w:val="00FD536F"/>
    <w:rsid w:val="00FD5420"/>
    <w:rsid w:val="00FD5996"/>
    <w:rsid w:val="00FD5DF0"/>
    <w:rsid w:val="00FD5DF9"/>
    <w:rsid w:val="00FD62B6"/>
    <w:rsid w:val="00FD6A65"/>
    <w:rsid w:val="00FD6B99"/>
    <w:rsid w:val="00FD7158"/>
    <w:rsid w:val="00FD7BCB"/>
    <w:rsid w:val="00FD7BF8"/>
    <w:rsid w:val="00FE0243"/>
    <w:rsid w:val="00FE064F"/>
    <w:rsid w:val="00FE1095"/>
    <w:rsid w:val="00FE1546"/>
    <w:rsid w:val="00FE1644"/>
    <w:rsid w:val="00FE1ADE"/>
    <w:rsid w:val="00FE1AF6"/>
    <w:rsid w:val="00FE24E2"/>
    <w:rsid w:val="00FE3831"/>
    <w:rsid w:val="00FE3BE7"/>
    <w:rsid w:val="00FE4191"/>
    <w:rsid w:val="00FE4773"/>
    <w:rsid w:val="00FE4D41"/>
    <w:rsid w:val="00FE500A"/>
    <w:rsid w:val="00FE5AD8"/>
    <w:rsid w:val="00FE687B"/>
    <w:rsid w:val="00FE7DDB"/>
    <w:rsid w:val="00FF0018"/>
    <w:rsid w:val="00FF01B4"/>
    <w:rsid w:val="00FF08D5"/>
    <w:rsid w:val="00FF099A"/>
    <w:rsid w:val="00FF09A5"/>
    <w:rsid w:val="00FF0FF8"/>
    <w:rsid w:val="00FF1083"/>
    <w:rsid w:val="00FF12CE"/>
    <w:rsid w:val="00FF145D"/>
    <w:rsid w:val="00FF14F2"/>
    <w:rsid w:val="00FF1E58"/>
    <w:rsid w:val="00FF2201"/>
    <w:rsid w:val="00FF30B6"/>
    <w:rsid w:val="00FF3258"/>
    <w:rsid w:val="00FF3624"/>
    <w:rsid w:val="00FF3CAC"/>
    <w:rsid w:val="00FF3D8F"/>
    <w:rsid w:val="00FF400B"/>
    <w:rsid w:val="00FF49CD"/>
    <w:rsid w:val="00FF5519"/>
    <w:rsid w:val="00FF5A60"/>
    <w:rsid w:val="00FF6272"/>
    <w:rsid w:val="00FF68E8"/>
    <w:rsid w:val="00FF69E0"/>
    <w:rsid w:val="00FF6C27"/>
    <w:rsid w:val="00FF764D"/>
    <w:rsid w:val="00FF76F1"/>
    <w:rsid w:val="00FF78FC"/>
    <w:rsid w:val="00FF79E4"/>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C"/>
    <w:rPr>
      <w:rFonts w:ascii="Times New Roman" w:hAnsi="Times New Roman" w:cs="Times New Roman"/>
    </w:rPr>
  </w:style>
  <w:style w:type="paragraph" w:styleId="1">
    <w:name w:val="heading 1"/>
    <w:basedOn w:val="a"/>
    <w:link w:val="10"/>
    <w:uiPriority w:val="9"/>
    <w:qFormat/>
    <w:rsid w:val="00A81BAD"/>
    <w:pPr>
      <w:spacing w:before="375" w:after="375"/>
      <w:jc w:val="center"/>
      <w:outlineLvl w:val="0"/>
    </w:pPr>
    <w:rPr>
      <w:rFonts w:ascii="Arial" w:hAnsi="Arial" w:cs="Arial"/>
      <w:b/>
      <w:bCs/>
      <w:kern w:val="36"/>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1BAD"/>
    <w:rPr>
      <w:rFonts w:ascii="Arial" w:hAnsi="Arial" w:cs="Arial"/>
      <w:b/>
      <w:bCs/>
      <w:kern w:val="36"/>
      <w:sz w:val="24"/>
      <w:szCs w:val="24"/>
      <w:lang w:val="en-US" w:eastAsia="en-US"/>
    </w:rPr>
  </w:style>
  <w:style w:type="paragraph" w:customStyle="1" w:styleId="ConsPlusNormal">
    <w:name w:val="ConsPlusNormal"/>
    <w:rsid w:val="00620AFC"/>
    <w:pPr>
      <w:widowControl w:val="0"/>
      <w:autoSpaceDE w:val="0"/>
      <w:autoSpaceDN w:val="0"/>
      <w:adjustRightInd w:val="0"/>
      <w:ind w:firstLine="720"/>
    </w:pPr>
    <w:rPr>
      <w:rFonts w:ascii="Arial" w:hAnsi="Arial" w:cs="Arial"/>
    </w:rPr>
  </w:style>
  <w:style w:type="table" w:styleId="a3">
    <w:name w:val="Table Grid"/>
    <w:basedOn w:val="a1"/>
    <w:uiPriority w:val="99"/>
    <w:rsid w:val="00620AF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20AFC"/>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FF01B4"/>
    <w:rPr>
      <w:rFonts w:ascii="Tahoma" w:hAnsi="Tahoma" w:cs="Tahoma"/>
      <w:sz w:val="16"/>
      <w:szCs w:val="16"/>
    </w:rPr>
  </w:style>
  <w:style w:type="character" w:customStyle="1" w:styleId="a5">
    <w:name w:val="Текст выноски Знак"/>
    <w:basedOn w:val="a0"/>
    <w:link w:val="a4"/>
    <w:uiPriority w:val="99"/>
    <w:semiHidden/>
    <w:locked/>
    <w:rsid w:val="00FF01B4"/>
    <w:rPr>
      <w:rFonts w:ascii="Tahoma" w:hAnsi="Tahoma" w:cs="Times New Roman"/>
      <w:sz w:val="16"/>
    </w:rPr>
  </w:style>
  <w:style w:type="paragraph" w:styleId="a6">
    <w:name w:val="header"/>
    <w:basedOn w:val="a"/>
    <w:link w:val="a7"/>
    <w:uiPriority w:val="99"/>
    <w:unhideWhenUsed/>
    <w:rsid w:val="009177D5"/>
    <w:pPr>
      <w:tabs>
        <w:tab w:val="center" w:pos="4677"/>
        <w:tab w:val="right" w:pos="9355"/>
      </w:tabs>
    </w:pPr>
  </w:style>
  <w:style w:type="character" w:customStyle="1" w:styleId="a7">
    <w:name w:val="Верхний колонтитул Знак"/>
    <w:basedOn w:val="a0"/>
    <w:link w:val="a6"/>
    <w:uiPriority w:val="99"/>
    <w:locked/>
    <w:rsid w:val="009177D5"/>
    <w:rPr>
      <w:rFonts w:ascii="Times New Roman" w:hAnsi="Times New Roman" w:cs="Times New Roman"/>
    </w:rPr>
  </w:style>
  <w:style w:type="paragraph" w:styleId="a8">
    <w:name w:val="footer"/>
    <w:basedOn w:val="a"/>
    <w:link w:val="a9"/>
    <w:uiPriority w:val="99"/>
    <w:unhideWhenUsed/>
    <w:rsid w:val="009177D5"/>
    <w:pPr>
      <w:tabs>
        <w:tab w:val="center" w:pos="4677"/>
        <w:tab w:val="right" w:pos="9355"/>
      </w:tabs>
    </w:pPr>
  </w:style>
  <w:style w:type="character" w:customStyle="1" w:styleId="a9">
    <w:name w:val="Нижний колонтитул Знак"/>
    <w:basedOn w:val="a0"/>
    <w:link w:val="a8"/>
    <w:uiPriority w:val="99"/>
    <w:locked/>
    <w:rsid w:val="009177D5"/>
    <w:rPr>
      <w:rFonts w:ascii="Times New Roman" w:hAnsi="Times New Roman" w:cs="Times New Roman"/>
    </w:rPr>
  </w:style>
  <w:style w:type="paragraph" w:styleId="aa">
    <w:name w:val="List Paragraph"/>
    <w:basedOn w:val="a"/>
    <w:uiPriority w:val="34"/>
    <w:qFormat/>
    <w:rsid w:val="00760E7E"/>
    <w:pPr>
      <w:ind w:left="720"/>
      <w:contextualSpacing/>
    </w:pPr>
  </w:style>
  <w:style w:type="character" w:styleId="ab">
    <w:name w:val="Hyperlink"/>
    <w:basedOn w:val="a0"/>
    <w:uiPriority w:val="99"/>
    <w:unhideWhenUsed/>
    <w:rsid w:val="00DD5423"/>
    <w:rPr>
      <w:color w:val="0000FF" w:themeColor="hyperlink"/>
      <w:u w:val="single"/>
    </w:rPr>
  </w:style>
  <w:style w:type="character" w:customStyle="1" w:styleId="11">
    <w:name w:val="Неразрешенное упоминание1"/>
    <w:basedOn w:val="a0"/>
    <w:uiPriority w:val="99"/>
    <w:semiHidden/>
    <w:unhideWhenUsed/>
    <w:rsid w:val="001469F0"/>
    <w:rPr>
      <w:color w:val="605E5C"/>
      <w:shd w:val="clear" w:color="auto" w:fill="E1DFDD"/>
    </w:rPr>
  </w:style>
  <w:style w:type="paragraph" w:customStyle="1" w:styleId="12">
    <w:name w:val="Знак1"/>
    <w:basedOn w:val="a"/>
    <w:uiPriority w:val="99"/>
    <w:rsid w:val="00D04B76"/>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FC"/>
    <w:rPr>
      <w:rFonts w:ascii="Times New Roman" w:hAnsi="Times New Roman" w:cs="Times New Roman"/>
    </w:rPr>
  </w:style>
  <w:style w:type="paragraph" w:styleId="1">
    <w:name w:val="heading 1"/>
    <w:basedOn w:val="a"/>
    <w:link w:val="10"/>
    <w:uiPriority w:val="9"/>
    <w:qFormat/>
    <w:rsid w:val="00A81BAD"/>
    <w:pPr>
      <w:spacing w:before="375" w:after="375"/>
      <w:jc w:val="center"/>
      <w:outlineLvl w:val="0"/>
    </w:pPr>
    <w:rPr>
      <w:rFonts w:ascii="Arial" w:hAnsi="Arial" w:cs="Arial"/>
      <w:b/>
      <w:bCs/>
      <w:kern w:val="36"/>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1BAD"/>
    <w:rPr>
      <w:rFonts w:ascii="Arial" w:hAnsi="Arial" w:cs="Arial"/>
      <w:b/>
      <w:bCs/>
      <w:kern w:val="36"/>
      <w:sz w:val="24"/>
      <w:szCs w:val="24"/>
      <w:lang w:val="en-US" w:eastAsia="en-US"/>
    </w:rPr>
  </w:style>
  <w:style w:type="paragraph" w:customStyle="1" w:styleId="ConsPlusNormal">
    <w:name w:val="ConsPlusNormal"/>
    <w:rsid w:val="00620AFC"/>
    <w:pPr>
      <w:widowControl w:val="0"/>
      <w:autoSpaceDE w:val="0"/>
      <w:autoSpaceDN w:val="0"/>
      <w:adjustRightInd w:val="0"/>
      <w:ind w:firstLine="720"/>
    </w:pPr>
    <w:rPr>
      <w:rFonts w:ascii="Arial" w:hAnsi="Arial" w:cs="Arial"/>
    </w:rPr>
  </w:style>
  <w:style w:type="table" w:styleId="a3">
    <w:name w:val="Table Grid"/>
    <w:basedOn w:val="a1"/>
    <w:uiPriority w:val="99"/>
    <w:rsid w:val="00620A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620AFC"/>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FF01B4"/>
    <w:rPr>
      <w:rFonts w:ascii="Tahoma" w:hAnsi="Tahoma" w:cs="Tahoma"/>
      <w:sz w:val="16"/>
      <w:szCs w:val="16"/>
    </w:rPr>
  </w:style>
  <w:style w:type="character" w:customStyle="1" w:styleId="a5">
    <w:name w:val="Текст выноски Знак"/>
    <w:basedOn w:val="a0"/>
    <w:link w:val="a4"/>
    <w:uiPriority w:val="99"/>
    <w:semiHidden/>
    <w:locked/>
    <w:rsid w:val="00FF01B4"/>
    <w:rPr>
      <w:rFonts w:ascii="Tahoma" w:hAnsi="Tahoma" w:cs="Times New Roman"/>
      <w:sz w:val="16"/>
    </w:rPr>
  </w:style>
  <w:style w:type="paragraph" w:styleId="a6">
    <w:name w:val="header"/>
    <w:basedOn w:val="a"/>
    <w:link w:val="a7"/>
    <w:uiPriority w:val="99"/>
    <w:unhideWhenUsed/>
    <w:rsid w:val="009177D5"/>
    <w:pPr>
      <w:tabs>
        <w:tab w:val="center" w:pos="4677"/>
        <w:tab w:val="right" w:pos="9355"/>
      </w:tabs>
    </w:pPr>
  </w:style>
  <w:style w:type="character" w:customStyle="1" w:styleId="a7">
    <w:name w:val="Верхний колонтитул Знак"/>
    <w:basedOn w:val="a0"/>
    <w:link w:val="a6"/>
    <w:uiPriority w:val="99"/>
    <w:locked/>
    <w:rsid w:val="009177D5"/>
    <w:rPr>
      <w:rFonts w:ascii="Times New Roman" w:hAnsi="Times New Roman" w:cs="Times New Roman"/>
    </w:rPr>
  </w:style>
  <w:style w:type="paragraph" w:styleId="a8">
    <w:name w:val="footer"/>
    <w:basedOn w:val="a"/>
    <w:link w:val="a9"/>
    <w:uiPriority w:val="99"/>
    <w:unhideWhenUsed/>
    <w:rsid w:val="009177D5"/>
    <w:pPr>
      <w:tabs>
        <w:tab w:val="center" w:pos="4677"/>
        <w:tab w:val="right" w:pos="9355"/>
      </w:tabs>
    </w:pPr>
  </w:style>
  <w:style w:type="character" w:customStyle="1" w:styleId="a9">
    <w:name w:val="Нижний колонтитул Знак"/>
    <w:basedOn w:val="a0"/>
    <w:link w:val="a8"/>
    <w:uiPriority w:val="99"/>
    <w:locked/>
    <w:rsid w:val="009177D5"/>
    <w:rPr>
      <w:rFonts w:ascii="Times New Roman" w:hAnsi="Times New Roman" w:cs="Times New Roman"/>
    </w:rPr>
  </w:style>
  <w:style w:type="paragraph" w:styleId="aa">
    <w:name w:val="List Paragraph"/>
    <w:basedOn w:val="a"/>
    <w:uiPriority w:val="34"/>
    <w:qFormat/>
    <w:rsid w:val="00760E7E"/>
    <w:pPr>
      <w:ind w:left="720"/>
      <w:contextualSpacing/>
    </w:pPr>
  </w:style>
  <w:style w:type="character" w:styleId="ab">
    <w:name w:val="Hyperlink"/>
    <w:basedOn w:val="a0"/>
    <w:uiPriority w:val="99"/>
    <w:unhideWhenUsed/>
    <w:rsid w:val="00DD5423"/>
    <w:rPr>
      <w:color w:val="0000FF" w:themeColor="hyperlink"/>
      <w:u w:val="single"/>
    </w:rPr>
  </w:style>
  <w:style w:type="character" w:customStyle="1" w:styleId="11">
    <w:name w:val="Неразрешенное упоминание1"/>
    <w:basedOn w:val="a0"/>
    <w:uiPriority w:val="99"/>
    <w:semiHidden/>
    <w:unhideWhenUsed/>
    <w:rsid w:val="001469F0"/>
    <w:rPr>
      <w:color w:val="605E5C"/>
      <w:shd w:val="clear" w:color="auto" w:fill="E1DFDD"/>
    </w:rPr>
  </w:style>
  <w:style w:type="paragraph" w:customStyle="1" w:styleId="12">
    <w:name w:val="Знак1"/>
    <w:basedOn w:val="a"/>
    <w:uiPriority w:val="99"/>
    <w:rsid w:val="00D04B76"/>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90653796">
      <w:marLeft w:val="0"/>
      <w:marRight w:val="0"/>
      <w:marTop w:val="0"/>
      <w:marBottom w:val="0"/>
      <w:divBdr>
        <w:top w:val="none" w:sz="0" w:space="0" w:color="auto"/>
        <w:left w:val="none" w:sz="0" w:space="0" w:color="auto"/>
        <w:bottom w:val="none" w:sz="0" w:space="0" w:color="auto"/>
        <w:right w:val="none" w:sz="0" w:space="0" w:color="auto"/>
      </w:divBdr>
    </w:div>
    <w:div w:id="890653797">
      <w:marLeft w:val="0"/>
      <w:marRight w:val="0"/>
      <w:marTop w:val="0"/>
      <w:marBottom w:val="0"/>
      <w:divBdr>
        <w:top w:val="none" w:sz="0" w:space="0" w:color="auto"/>
        <w:left w:val="none" w:sz="0" w:space="0" w:color="auto"/>
        <w:bottom w:val="none" w:sz="0" w:space="0" w:color="auto"/>
        <w:right w:val="none" w:sz="0" w:space="0" w:color="auto"/>
      </w:divBdr>
    </w:div>
    <w:div w:id="890653798">
      <w:marLeft w:val="0"/>
      <w:marRight w:val="0"/>
      <w:marTop w:val="0"/>
      <w:marBottom w:val="0"/>
      <w:divBdr>
        <w:top w:val="none" w:sz="0" w:space="0" w:color="auto"/>
        <w:left w:val="none" w:sz="0" w:space="0" w:color="auto"/>
        <w:bottom w:val="none" w:sz="0" w:space="0" w:color="auto"/>
        <w:right w:val="none" w:sz="0" w:space="0" w:color="auto"/>
      </w:divBdr>
    </w:div>
    <w:div w:id="890653799">
      <w:marLeft w:val="0"/>
      <w:marRight w:val="0"/>
      <w:marTop w:val="0"/>
      <w:marBottom w:val="0"/>
      <w:divBdr>
        <w:top w:val="none" w:sz="0" w:space="0" w:color="auto"/>
        <w:left w:val="none" w:sz="0" w:space="0" w:color="auto"/>
        <w:bottom w:val="none" w:sz="0" w:space="0" w:color="auto"/>
        <w:right w:val="none" w:sz="0" w:space="0" w:color="auto"/>
      </w:divBdr>
    </w:div>
    <w:div w:id="890653800">
      <w:marLeft w:val="0"/>
      <w:marRight w:val="0"/>
      <w:marTop w:val="0"/>
      <w:marBottom w:val="0"/>
      <w:divBdr>
        <w:top w:val="none" w:sz="0" w:space="0" w:color="auto"/>
        <w:left w:val="none" w:sz="0" w:space="0" w:color="auto"/>
        <w:bottom w:val="none" w:sz="0" w:space="0" w:color="auto"/>
        <w:right w:val="none" w:sz="0" w:space="0" w:color="auto"/>
      </w:divBdr>
    </w:div>
    <w:div w:id="890653801">
      <w:marLeft w:val="0"/>
      <w:marRight w:val="0"/>
      <w:marTop w:val="0"/>
      <w:marBottom w:val="0"/>
      <w:divBdr>
        <w:top w:val="none" w:sz="0" w:space="0" w:color="auto"/>
        <w:left w:val="none" w:sz="0" w:space="0" w:color="auto"/>
        <w:bottom w:val="none" w:sz="0" w:space="0" w:color="auto"/>
        <w:right w:val="none" w:sz="0" w:space="0" w:color="auto"/>
      </w:divBdr>
    </w:div>
    <w:div w:id="890653802">
      <w:marLeft w:val="0"/>
      <w:marRight w:val="0"/>
      <w:marTop w:val="0"/>
      <w:marBottom w:val="0"/>
      <w:divBdr>
        <w:top w:val="none" w:sz="0" w:space="0" w:color="auto"/>
        <w:left w:val="none" w:sz="0" w:space="0" w:color="auto"/>
        <w:bottom w:val="none" w:sz="0" w:space="0" w:color="auto"/>
        <w:right w:val="none" w:sz="0" w:space="0" w:color="auto"/>
      </w:divBdr>
    </w:div>
    <w:div w:id="890653803">
      <w:marLeft w:val="0"/>
      <w:marRight w:val="0"/>
      <w:marTop w:val="0"/>
      <w:marBottom w:val="0"/>
      <w:divBdr>
        <w:top w:val="none" w:sz="0" w:space="0" w:color="auto"/>
        <w:left w:val="none" w:sz="0" w:space="0" w:color="auto"/>
        <w:bottom w:val="none" w:sz="0" w:space="0" w:color="auto"/>
        <w:right w:val="none" w:sz="0" w:space="0" w:color="auto"/>
      </w:divBdr>
    </w:div>
    <w:div w:id="890653804">
      <w:marLeft w:val="0"/>
      <w:marRight w:val="0"/>
      <w:marTop w:val="0"/>
      <w:marBottom w:val="0"/>
      <w:divBdr>
        <w:top w:val="none" w:sz="0" w:space="0" w:color="auto"/>
        <w:left w:val="none" w:sz="0" w:space="0" w:color="auto"/>
        <w:bottom w:val="none" w:sz="0" w:space="0" w:color="auto"/>
        <w:right w:val="none" w:sz="0" w:space="0" w:color="auto"/>
      </w:divBdr>
    </w:div>
    <w:div w:id="890653805">
      <w:marLeft w:val="0"/>
      <w:marRight w:val="0"/>
      <w:marTop w:val="0"/>
      <w:marBottom w:val="0"/>
      <w:divBdr>
        <w:top w:val="none" w:sz="0" w:space="0" w:color="auto"/>
        <w:left w:val="none" w:sz="0" w:space="0" w:color="auto"/>
        <w:bottom w:val="none" w:sz="0" w:space="0" w:color="auto"/>
        <w:right w:val="none" w:sz="0" w:space="0" w:color="auto"/>
      </w:divBdr>
    </w:div>
    <w:div w:id="890653806">
      <w:marLeft w:val="0"/>
      <w:marRight w:val="0"/>
      <w:marTop w:val="0"/>
      <w:marBottom w:val="0"/>
      <w:divBdr>
        <w:top w:val="none" w:sz="0" w:space="0" w:color="auto"/>
        <w:left w:val="none" w:sz="0" w:space="0" w:color="auto"/>
        <w:bottom w:val="none" w:sz="0" w:space="0" w:color="auto"/>
        <w:right w:val="none" w:sz="0" w:space="0" w:color="auto"/>
      </w:divBdr>
    </w:div>
    <w:div w:id="890653807">
      <w:marLeft w:val="0"/>
      <w:marRight w:val="0"/>
      <w:marTop w:val="0"/>
      <w:marBottom w:val="0"/>
      <w:divBdr>
        <w:top w:val="none" w:sz="0" w:space="0" w:color="auto"/>
        <w:left w:val="none" w:sz="0" w:space="0" w:color="auto"/>
        <w:bottom w:val="none" w:sz="0" w:space="0" w:color="auto"/>
        <w:right w:val="none" w:sz="0" w:space="0" w:color="auto"/>
      </w:divBdr>
    </w:div>
    <w:div w:id="890653808">
      <w:marLeft w:val="0"/>
      <w:marRight w:val="0"/>
      <w:marTop w:val="0"/>
      <w:marBottom w:val="0"/>
      <w:divBdr>
        <w:top w:val="none" w:sz="0" w:space="0" w:color="auto"/>
        <w:left w:val="none" w:sz="0" w:space="0" w:color="auto"/>
        <w:bottom w:val="none" w:sz="0" w:space="0" w:color="auto"/>
        <w:right w:val="none" w:sz="0" w:space="0" w:color="auto"/>
      </w:divBdr>
    </w:div>
    <w:div w:id="890653809">
      <w:marLeft w:val="0"/>
      <w:marRight w:val="0"/>
      <w:marTop w:val="0"/>
      <w:marBottom w:val="0"/>
      <w:divBdr>
        <w:top w:val="none" w:sz="0" w:space="0" w:color="auto"/>
        <w:left w:val="none" w:sz="0" w:space="0" w:color="auto"/>
        <w:bottom w:val="none" w:sz="0" w:space="0" w:color="auto"/>
        <w:right w:val="none" w:sz="0" w:space="0" w:color="auto"/>
      </w:divBdr>
    </w:div>
    <w:div w:id="890653810">
      <w:marLeft w:val="0"/>
      <w:marRight w:val="0"/>
      <w:marTop w:val="0"/>
      <w:marBottom w:val="0"/>
      <w:divBdr>
        <w:top w:val="none" w:sz="0" w:space="0" w:color="auto"/>
        <w:left w:val="none" w:sz="0" w:space="0" w:color="auto"/>
        <w:bottom w:val="none" w:sz="0" w:space="0" w:color="auto"/>
        <w:right w:val="none" w:sz="0" w:space="0" w:color="auto"/>
      </w:divBdr>
    </w:div>
    <w:div w:id="890653811">
      <w:marLeft w:val="0"/>
      <w:marRight w:val="0"/>
      <w:marTop w:val="0"/>
      <w:marBottom w:val="0"/>
      <w:divBdr>
        <w:top w:val="none" w:sz="0" w:space="0" w:color="auto"/>
        <w:left w:val="none" w:sz="0" w:space="0" w:color="auto"/>
        <w:bottom w:val="none" w:sz="0" w:space="0" w:color="auto"/>
        <w:right w:val="none" w:sz="0" w:space="0" w:color="auto"/>
      </w:divBdr>
    </w:div>
    <w:div w:id="890653812">
      <w:marLeft w:val="0"/>
      <w:marRight w:val="0"/>
      <w:marTop w:val="0"/>
      <w:marBottom w:val="0"/>
      <w:divBdr>
        <w:top w:val="none" w:sz="0" w:space="0" w:color="auto"/>
        <w:left w:val="none" w:sz="0" w:space="0" w:color="auto"/>
        <w:bottom w:val="none" w:sz="0" w:space="0" w:color="auto"/>
        <w:right w:val="none" w:sz="0" w:space="0" w:color="auto"/>
      </w:divBdr>
    </w:div>
    <w:div w:id="890653813">
      <w:marLeft w:val="0"/>
      <w:marRight w:val="0"/>
      <w:marTop w:val="0"/>
      <w:marBottom w:val="0"/>
      <w:divBdr>
        <w:top w:val="none" w:sz="0" w:space="0" w:color="auto"/>
        <w:left w:val="none" w:sz="0" w:space="0" w:color="auto"/>
        <w:bottom w:val="none" w:sz="0" w:space="0" w:color="auto"/>
        <w:right w:val="none" w:sz="0" w:space="0" w:color="auto"/>
      </w:divBdr>
    </w:div>
    <w:div w:id="890653814">
      <w:marLeft w:val="0"/>
      <w:marRight w:val="0"/>
      <w:marTop w:val="0"/>
      <w:marBottom w:val="0"/>
      <w:divBdr>
        <w:top w:val="none" w:sz="0" w:space="0" w:color="auto"/>
        <w:left w:val="none" w:sz="0" w:space="0" w:color="auto"/>
        <w:bottom w:val="none" w:sz="0" w:space="0" w:color="auto"/>
        <w:right w:val="none" w:sz="0" w:space="0" w:color="auto"/>
      </w:divBdr>
    </w:div>
    <w:div w:id="890653815">
      <w:marLeft w:val="0"/>
      <w:marRight w:val="0"/>
      <w:marTop w:val="0"/>
      <w:marBottom w:val="0"/>
      <w:divBdr>
        <w:top w:val="none" w:sz="0" w:space="0" w:color="auto"/>
        <w:left w:val="none" w:sz="0" w:space="0" w:color="auto"/>
        <w:bottom w:val="none" w:sz="0" w:space="0" w:color="auto"/>
        <w:right w:val="none" w:sz="0" w:space="0" w:color="auto"/>
      </w:divBdr>
    </w:div>
    <w:div w:id="890653816">
      <w:marLeft w:val="0"/>
      <w:marRight w:val="0"/>
      <w:marTop w:val="0"/>
      <w:marBottom w:val="0"/>
      <w:divBdr>
        <w:top w:val="none" w:sz="0" w:space="0" w:color="auto"/>
        <w:left w:val="none" w:sz="0" w:space="0" w:color="auto"/>
        <w:bottom w:val="none" w:sz="0" w:space="0" w:color="auto"/>
        <w:right w:val="none" w:sz="0" w:space="0" w:color="auto"/>
      </w:divBdr>
    </w:div>
    <w:div w:id="890653817">
      <w:marLeft w:val="0"/>
      <w:marRight w:val="0"/>
      <w:marTop w:val="0"/>
      <w:marBottom w:val="0"/>
      <w:divBdr>
        <w:top w:val="none" w:sz="0" w:space="0" w:color="auto"/>
        <w:left w:val="none" w:sz="0" w:space="0" w:color="auto"/>
        <w:bottom w:val="none" w:sz="0" w:space="0" w:color="auto"/>
        <w:right w:val="none" w:sz="0" w:space="0" w:color="auto"/>
      </w:divBdr>
    </w:div>
    <w:div w:id="890653818">
      <w:marLeft w:val="0"/>
      <w:marRight w:val="0"/>
      <w:marTop w:val="0"/>
      <w:marBottom w:val="0"/>
      <w:divBdr>
        <w:top w:val="none" w:sz="0" w:space="0" w:color="auto"/>
        <w:left w:val="none" w:sz="0" w:space="0" w:color="auto"/>
        <w:bottom w:val="none" w:sz="0" w:space="0" w:color="auto"/>
        <w:right w:val="none" w:sz="0" w:space="0" w:color="auto"/>
      </w:divBdr>
    </w:div>
    <w:div w:id="890653819">
      <w:marLeft w:val="0"/>
      <w:marRight w:val="0"/>
      <w:marTop w:val="0"/>
      <w:marBottom w:val="0"/>
      <w:divBdr>
        <w:top w:val="none" w:sz="0" w:space="0" w:color="auto"/>
        <w:left w:val="none" w:sz="0" w:space="0" w:color="auto"/>
        <w:bottom w:val="none" w:sz="0" w:space="0" w:color="auto"/>
        <w:right w:val="none" w:sz="0" w:space="0" w:color="auto"/>
      </w:divBdr>
    </w:div>
    <w:div w:id="890653820">
      <w:marLeft w:val="0"/>
      <w:marRight w:val="0"/>
      <w:marTop w:val="0"/>
      <w:marBottom w:val="0"/>
      <w:divBdr>
        <w:top w:val="none" w:sz="0" w:space="0" w:color="auto"/>
        <w:left w:val="none" w:sz="0" w:space="0" w:color="auto"/>
        <w:bottom w:val="none" w:sz="0" w:space="0" w:color="auto"/>
        <w:right w:val="none" w:sz="0" w:space="0" w:color="auto"/>
      </w:divBdr>
    </w:div>
    <w:div w:id="890653821">
      <w:marLeft w:val="0"/>
      <w:marRight w:val="0"/>
      <w:marTop w:val="0"/>
      <w:marBottom w:val="0"/>
      <w:divBdr>
        <w:top w:val="none" w:sz="0" w:space="0" w:color="auto"/>
        <w:left w:val="none" w:sz="0" w:space="0" w:color="auto"/>
        <w:bottom w:val="none" w:sz="0" w:space="0" w:color="auto"/>
        <w:right w:val="none" w:sz="0" w:space="0" w:color="auto"/>
      </w:divBdr>
    </w:div>
    <w:div w:id="890653822">
      <w:marLeft w:val="0"/>
      <w:marRight w:val="0"/>
      <w:marTop w:val="0"/>
      <w:marBottom w:val="0"/>
      <w:divBdr>
        <w:top w:val="none" w:sz="0" w:space="0" w:color="auto"/>
        <w:left w:val="none" w:sz="0" w:space="0" w:color="auto"/>
        <w:bottom w:val="none" w:sz="0" w:space="0" w:color="auto"/>
        <w:right w:val="none" w:sz="0" w:space="0" w:color="auto"/>
      </w:divBdr>
    </w:div>
    <w:div w:id="890653823">
      <w:marLeft w:val="0"/>
      <w:marRight w:val="0"/>
      <w:marTop w:val="0"/>
      <w:marBottom w:val="0"/>
      <w:divBdr>
        <w:top w:val="none" w:sz="0" w:space="0" w:color="auto"/>
        <w:left w:val="none" w:sz="0" w:space="0" w:color="auto"/>
        <w:bottom w:val="none" w:sz="0" w:space="0" w:color="auto"/>
        <w:right w:val="none" w:sz="0" w:space="0" w:color="auto"/>
      </w:divBdr>
    </w:div>
    <w:div w:id="992757594">
      <w:bodyDiv w:val="1"/>
      <w:marLeft w:val="0"/>
      <w:marRight w:val="0"/>
      <w:marTop w:val="0"/>
      <w:marBottom w:val="0"/>
      <w:divBdr>
        <w:top w:val="none" w:sz="0" w:space="0" w:color="auto"/>
        <w:left w:val="none" w:sz="0" w:space="0" w:color="auto"/>
        <w:bottom w:val="none" w:sz="0" w:space="0" w:color="auto"/>
        <w:right w:val="none" w:sz="0" w:space="0" w:color="auto"/>
      </w:divBdr>
    </w:div>
    <w:div w:id="1252274514">
      <w:bodyDiv w:val="1"/>
      <w:marLeft w:val="0"/>
      <w:marRight w:val="0"/>
      <w:marTop w:val="0"/>
      <w:marBottom w:val="0"/>
      <w:divBdr>
        <w:top w:val="none" w:sz="0" w:space="0" w:color="auto"/>
        <w:left w:val="none" w:sz="0" w:space="0" w:color="auto"/>
        <w:bottom w:val="none" w:sz="0" w:space="0" w:color="auto"/>
        <w:right w:val="none" w:sz="0" w:space="0" w:color="auto"/>
      </w:divBdr>
    </w:div>
    <w:div w:id="1348554725">
      <w:bodyDiv w:val="1"/>
      <w:marLeft w:val="0"/>
      <w:marRight w:val="0"/>
      <w:marTop w:val="0"/>
      <w:marBottom w:val="0"/>
      <w:divBdr>
        <w:top w:val="none" w:sz="0" w:space="0" w:color="auto"/>
        <w:left w:val="none" w:sz="0" w:space="0" w:color="auto"/>
        <w:bottom w:val="none" w:sz="0" w:space="0" w:color="auto"/>
        <w:right w:val="none" w:sz="0" w:space="0" w:color="auto"/>
      </w:divBdr>
    </w:div>
    <w:div w:id="16906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torinvest.ru" TargetMode="External"/><Relationship Id="rId18" Type="http://schemas.openxmlformats.org/officeDocument/2006/relationships/hyperlink" Target="http://www.prostorinves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storinvest.ru" TargetMode="External"/><Relationship Id="rId17" Type="http://schemas.openxmlformats.org/officeDocument/2006/relationships/hyperlink" Target="http://www.akbars-capital.ru" TargetMode="External"/><Relationship Id="rId2" Type="http://schemas.openxmlformats.org/officeDocument/2006/relationships/customXml" Target="../customXml/item2.xml"/><Relationship Id="rId16" Type="http://schemas.openxmlformats.org/officeDocument/2006/relationships/hyperlink" Target="http://www.prostorinve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storinvest.ru" TargetMode="External"/><Relationship Id="rId5" Type="http://schemas.openxmlformats.org/officeDocument/2006/relationships/numbering" Target="numbering.xml"/><Relationship Id="rId15" Type="http://schemas.openxmlformats.org/officeDocument/2006/relationships/hyperlink" Target="http://www.prostorinvest.r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storinves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009_действующая редакция</Статус_x0020_документа>
    <_EndDate xmlns="http://schemas.microsoft.com/sharepoint/v3/fields">08.02.2021</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BBB8-3475-440B-8536-A452065E58BB}"/>
</file>

<file path=customXml/itemProps2.xml><?xml version="1.0" encoding="utf-8"?>
<ds:datastoreItem xmlns:ds="http://schemas.openxmlformats.org/officeDocument/2006/customXml" ds:itemID="{264EA78E-DB30-431D-9C3F-47256021BBE2}"/>
</file>

<file path=customXml/itemProps3.xml><?xml version="1.0" encoding="utf-8"?>
<ds:datastoreItem xmlns:ds="http://schemas.openxmlformats.org/officeDocument/2006/customXml" ds:itemID="{3BB54DD7-6D9D-4E30-A334-12939B59C433}"/>
</file>

<file path=customXml/itemProps4.xml><?xml version="1.0" encoding="utf-8"?>
<ds:datastoreItem xmlns:ds="http://schemas.openxmlformats.org/officeDocument/2006/customXml" ds:itemID="{0A44EF37-6FD6-4DCB-B162-BAED104CA450}"/>
</file>

<file path=docProps/app.xml><?xml version="1.0" encoding="utf-8"?>
<Properties xmlns="http://schemas.openxmlformats.org/officeDocument/2006/extended-properties" xmlns:vt="http://schemas.openxmlformats.org/officeDocument/2006/docPropsVTypes">
  <Template>Normal.dotm</Template>
  <TotalTime>0</TotalTime>
  <Pages>9</Pages>
  <Words>4114</Words>
  <Characters>30794</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malyhina</cp:lastModifiedBy>
  <cp:revision>2</cp:revision>
  <cp:lastPrinted>2021-01-13T08:22:00Z</cp:lastPrinted>
  <dcterms:created xsi:type="dcterms:W3CDTF">2021-01-19T13:23:00Z</dcterms:created>
  <dcterms:modified xsi:type="dcterms:W3CDTF">2021-01-19T13:23:00Z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