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«27» мая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5B4794">
        <w:rPr>
          <w:b/>
          <w:bCs/>
          <w:sz w:val="22"/>
          <w:szCs w:val="22"/>
        </w:rPr>
        <w:t>2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рыночных финансовых инструментов «АТОН — Российские </w:t>
      </w:r>
      <w:r>
        <w:rPr>
          <w:b/>
          <w:bCs/>
          <w:sz w:val="22"/>
          <w:szCs w:val="22"/>
        </w:rPr>
        <w:t>облигации</w:t>
      </w:r>
      <w:r w:rsidRPr="00896450">
        <w:rPr>
          <w:b/>
          <w:bCs/>
          <w:sz w:val="22"/>
          <w:szCs w:val="22"/>
        </w:rPr>
        <w:t xml:space="preserve"> +»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Pr="00656CEB">
        <w:rPr>
          <w:sz w:val="20"/>
          <w:szCs w:val="20"/>
        </w:rPr>
        <w:t xml:space="preserve"> 25 </w:t>
      </w:r>
      <w:r>
        <w:rPr>
          <w:sz w:val="20"/>
          <w:szCs w:val="20"/>
        </w:rPr>
        <w:t>марта 2021</w:t>
      </w:r>
      <w:r w:rsidRPr="00656CEB">
        <w:rPr>
          <w:sz w:val="20"/>
          <w:szCs w:val="20"/>
        </w:rPr>
        <w:t xml:space="preserve"> года за № </w:t>
      </w:r>
      <w:r w:rsidRPr="009A4A61">
        <w:rPr>
          <w:sz w:val="20"/>
          <w:szCs w:val="20"/>
        </w:rPr>
        <w:t>4334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723846" w:rsidRPr="00723846" w:rsidRDefault="00723846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3846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723846" w:rsidRPr="00723846" w:rsidRDefault="00723846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38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управляющей компании в размере </w:t>
            </w:r>
            <w:r w:rsidRPr="00723846">
              <w:rPr>
                <w:rFonts w:ascii="Times New Roman" w:hAnsi="Times New Roman" w:cs="Times New Roman"/>
                <w:b/>
                <w:sz w:val="22"/>
                <w:szCs w:val="22"/>
              </w:rPr>
              <w:t>0,8 (Ноля целых восьми десятых)</w:t>
            </w:r>
            <w:r w:rsidRPr="00723846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среднегодовой стоимости чистых активов фонда, определяемой в порядке, установленном нормативными актами в сфере финансовых рынков;</w:t>
            </w:r>
          </w:p>
          <w:p w:rsidR="00374CDB" w:rsidRDefault="00723846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3846">
              <w:rPr>
                <w:rFonts w:ascii="Times New Roman" w:hAnsi="Times New Roman" w:cs="Times New Roman"/>
                <w:sz w:val="22"/>
                <w:szCs w:val="22"/>
              </w:rPr>
              <w:t>- специализированному депозитарию, регистратору и бирже в размере не более 0,2 (Ноля целых двух десятых)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  <w:p w:rsidR="00045C36" w:rsidRPr="003F326E" w:rsidRDefault="00045C36" w:rsidP="00045C3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:rsidR="00723846" w:rsidRPr="00723846" w:rsidRDefault="00723846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3846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723846" w:rsidRPr="00723846" w:rsidRDefault="00723846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3846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</w:t>
            </w:r>
            <w:r w:rsidRPr="00723846">
              <w:rPr>
                <w:rFonts w:ascii="Times New Roman" w:hAnsi="Times New Roman" w:cs="Times New Roman"/>
                <w:b/>
                <w:sz w:val="22"/>
                <w:szCs w:val="22"/>
              </w:rPr>
              <w:t>0,4 (Ноля целых четырех десятых)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3846">
              <w:rPr>
                <w:rFonts w:ascii="Times New Roman" w:hAnsi="Times New Roman" w:cs="Times New Roman"/>
                <w:sz w:val="22"/>
                <w:szCs w:val="22"/>
              </w:rPr>
              <w:t>процента среднегодовой стоимости чистых активов фонда, определяемой в порядке, установленном нормативными актами в сфере финансовых рынков;</w:t>
            </w:r>
          </w:p>
          <w:p w:rsidR="00374CDB" w:rsidRDefault="00723846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3846">
              <w:rPr>
                <w:rFonts w:ascii="Times New Roman" w:hAnsi="Times New Roman" w:cs="Times New Roman"/>
                <w:sz w:val="22"/>
                <w:szCs w:val="22"/>
              </w:rPr>
              <w:t>- специализированному депозитарию, регистратору и бирже в размере не более 0,2 (Ноля целых двух десятых)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  <w:p w:rsidR="00045C36" w:rsidRPr="002A6066" w:rsidRDefault="00045C36" w:rsidP="00045C3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5E56" w:rsidTr="00850CFE">
        <w:trPr>
          <w:trHeight w:val="2967"/>
        </w:trPr>
        <w:tc>
          <w:tcPr>
            <w:tcW w:w="4820" w:type="dxa"/>
          </w:tcPr>
          <w:p w:rsidR="00ED5E56" w:rsidRPr="00723846" w:rsidRDefault="00ED5E56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5C36">
              <w:rPr>
                <w:rFonts w:ascii="Times New Roman" w:hAnsi="Times New Roman" w:cs="Times New Roman"/>
                <w:sz w:val="22"/>
                <w:szCs w:val="22"/>
              </w:rPr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045C36">
              <w:rPr>
                <w:rFonts w:ascii="Times New Roman" w:hAnsi="Times New Roman" w:cs="Times New Roman"/>
                <w:b/>
                <w:sz w:val="22"/>
                <w:szCs w:val="22"/>
              </w:rPr>
              <w:t>1 (Один) процент</w:t>
            </w:r>
            <w:r w:rsidRPr="00045C36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  <w:bookmarkStart w:id="0" w:name="_GoBack"/>
            <w:bookmarkEnd w:id="0"/>
          </w:p>
        </w:tc>
        <w:tc>
          <w:tcPr>
            <w:tcW w:w="4819" w:type="dxa"/>
          </w:tcPr>
          <w:p w:rsidR="00ED5E56" w:rsidRPr="00723846" w:rsidRDefault="00ED5E56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5C36">
              <w:rPr>
                <w:rFonts w:ascii="Times New Roman" w:hAnsi="Times New Roman" w:cs="Times New Roman"/>
                <w:sz w:val="22"/>
                <w:szCs w:val="22"/>
              </w:rPr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AB1255">
              <w:rPr>
                <w:rFonts w:ascii="Times New Roman" w:hAnsi="Times New Roman" w:cs="Times New Roman"/>
                <w:b/>
                <w:sz w:val="22"/>
                <w:szCs w:val="22"/>
              </w:rPr>
              <w:t>0,6 (Ноль целых шесть десятых) процента</w:t>
            </w:r>
            <w:r w:rsidRPr="00045C36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136277" w:rsidRDefault="00136277" w:rsidP="00806773">
      <w:pPr>
        <w:jc w:val="both"/>
        <w:rPr>
          <w:sz w:val="22"/>
          <w:szCs w:val="22"/>
        </w:rPr>
      </w:pPr>
    </w:p>
    <w:p w:rsidR="009159C2" w:rsidRDefault="009159C2" w:rsidP="00806773">
      <w:pPr>
        <w:jc w:val="both"/>
        <w:rPr>
          <w:sz w:val="22"/>
          <w:szCs w:val="22"/>
        </w:rPr>
      </w:pPr>
    </w:p>
    <w:p w:rsidR="009159C2" w:rsidRPr="00656CEB" w:rsidRDefault="009159C2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367D8F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704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D8F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7C24"/>
    <w:rsid w:val="00407E2A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5704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A53"/>
    <w:rsid w:val="007B004E"/>
    <w:rsid w:val="007B084A"/>
    <w:rsid w:val="007B3189"/>
    <w:rsid w:val="007B49C8"/>
    <w:rsid w:val="007B4F31"/>
    <w:rsid w:val="007B548F"/>
    <w:rsid w:val="007B6615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7F2F"/>
    <w:rsid w:val="00911111"/>
    <w:rsid w:val="009113F6"/>
    <w:rsid w:val="00912FC1"/>
    <w:rsid w:val="0091358A"/>
    <w:rsid w:val="009159C2"/>
    <w:rsid w:val="009254F6"/>
    <w:rsid w:val="009258EB"/>
    <w:rsid w:val="00925BAC"/>
    <w:rsid w:val="009269B0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002_действующая редакция</Статус_x0020_документа>
    <_EndDate xmlns="http://schemas.microsoft.com/sharepoint/v3/fields">07.06.2021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67A1-8E00-4A1E-B563-1DC6DBA324E0}"/>
</file>

<file path=customXml/itemProps2.xml><?xml version="1.0" encoding="utf-8"?>
<ds:datastoreItem xmlns:ds="http://schemas.openxmlformats.org/officeDocument/2006/customXml" ds:itemID="{BCE2F9C0-C2C9-4836-92A8-7877984116D6}"/>
</file>

<file path=customXml/itemProps3.xml><?xml version="1.0" encoding="utf-8"?>
<ds:datastoreItem xmlns:ds="http://schemas.openxmlformats.org/officeDocument/2006/customXml" ds:itemID="{0608F9BE-A8C2-42EC-9FB5-01F149E9416B}"/>
</file>

<file path=customXml/itemProps4.xml><?xml version="1.0" encoding="utf-8"?>
<ds:datastoreItem xmlns:ds="http://schemas.openxmlformats.org/officeDocument/2006/customXml" ds:itemID="{2895116A-0EDF-464A-A34E-D2B8889C6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1914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malyhina</cp:lastModifiedBy>
  <cp:revision>2</cp:revision>
  <cp:lastPrinted>2021-03-11T11:10:00Z</cp:lastPrinted>
  <dcterms:created xsi:type="dcterms:W3CDTF">2021-06-07T15:06:00Z</dcterms:created>
  <dcterms:modified xsi:type="dcterms:W3CDTF">2021-06-07T15:06:00Z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