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D8D" w:rsidRDefault="00004D8D" w:rsidP="0065640B">
      <w:pPr>
        <w:jc w:val="center"/>
        <w:rPr>
          <w:b/>
          <w:bCs/>
          <w:lang w:val="en-US"/>
        </w:rPr>
      </w:pPr>
    </w:p>
    <w:p w:rsidR="009E172F" w:rsidRDefault="009E172F" w:rsidP="0065640B">
      <w:pPr>
        <w:jc w:val="center"/>
        <w:rPr>
          <w:b/>
          <w:bCs/>
          <w:lang w:val="en-US"/>
        </w:rPr>
      </w:pPr>
    </w:p>
    <w:p w:rsidR="009E172F" w:rsidRDefault="009E172F" w:rsidP="0065640B">
      <w:pPr>
        <w:jc w:val="center"/>
        <w:rPr>
          <w:b/>
          <w:bCs/>
          <w:lang w:val="en-US"/>
        </w:rPr>
      </w:pPr>
    </w:p>
    <w:p w:rsidR="009E172F" w:rsidRDefault="009E172F" w:rsidP="0065640B">
      <w:pPr>
        <w:jc w:val="center"/>
        <w:rPr>
          <w:b/>
          <w:bCs/>
          <w:lang w:val="en-US"/>
        </w:rPr>
      </w:pPr>
    </w:p>
    <w:p w:rsidR="009E172F" w:rsidRDefault="009E172F" w:rsidP="0065640B">
      <w:pPr>
        <w:jc w:val="center"/>
        <w:rPr>
          <w:b/>
          <w:bCs/>
          <w:lang w:val="en-US"/>
        </w:rPr>
      </w:pPr>
    </w:p>
    <w:p w:rsidR="009E172F" w:rsidRDefault="009E172F" w:rsidP="0065640B">
      <w:pPr>
        <w:jc w:val="center"/>
        <w:rPr>
          <w:b/>
          <w:bCs/>
          <w:lang w:val="en-US"/>
        </w:rPr>
      </w:pPr>
    </w:p>
    <w:p w:rsidR="009E172F" w:rsidRDefault="009E172F" w:rsidP="0065640B">
      <w:pPr>
        <w:jc w:val="center"/>
        <w:rPr>
          <w:b/>
          <w:bCs/>
          <w:lang w:val="en-US"/>
        </w:rPr>
      </w:pPr>
    </w:p>
    <w:p w:rsidR="009E172F" w:rsidRDefault="009E172F" w:rsidP="0065640B">
      <w:pPr>
        <w:jc w:val="center"/>
        <w:rPr>
          <w:b/>
          <w:bCs/>
          <w:lang w:val="en-US"/>
        </w:rPr>
      </w:pPr>
    </w:p>
    <w:p w:rsidR="009E172F" w:rsidRDefault="009E172F" w:rsidP="0065640B">
      <w:pPr>
        <w:jc w:val="center"/>
        <w:rPr>
          <w:b/>
          <w:bCs/>
          <w:lang w:val="en-US"/>
        </w:rPr>
      </w:pPr>
    </w:p>
    <w:p w:rsidR="009E172F" w:rsidRDefault="009E172F" w:rsidP="0065640B">
      <w:pPr>
        <w:jc w:val="center"/>
        <w:rPr>
          <w:b/>
          <w:bCs/>
          <w:lang w:val="en-US"/>
        </w:rPr>
      </w:pPr>
    </w:p>
    <w:p w:rsidR="009E172F" w:rsidRDefault="009E172F" w:rsidP="0065640B">
      <w:pPr>
        <w:jc w:val="center"/>
        <w:rPr>
          <w:b/>
          <w:bCs/>
          <w:lang w:val="en-US"/>
        </w:rPr>
      </w:pPr>
    </w:p>
    <w:p w:rsidR="00164EAE" w:rsidRDefault="00164EAE" w:rsidP="0065640B">
      <w:pPr>
        <w:jc w:val="center"/>
        <w:rPr>
          <w:b/>
          <w:bCs/>
        </w:rPr>
      </w:pPr>
    </w:p>
    <w:p w:rsidR="00164EAE" w:rsidRDefault="00164EAE" w:rsidP="0065640B">
      <w:pPr>
        <w:jc w:val="center"/>
        <w:rPr>
          <w:b/>
          <w:bCs/>
        </w:rPr>
      </w:pPr>
    </w:p>
    <w:p w:rsidR="00164EAE" w:rsidRDefault="00164EAE" w:rsidP="0065640B">
      <w:pPr>
        <w:jc w:val="center"/>
        <w:rPr>
          <w:b/>
          <w:bCs/>
        </w:rPr>
      </w:pPr>
    </w:p>
    <w:p w:rsidR="00004D8D" w:rsidRDefault="00004D8D" w:rsidP="0065640B">
      <w:pPr>
        <w:jc w:val="center"/>
        <w:rPr>
          <w:b/>
          <w:bCs/>
        </w:rPr>
      </w:pPr>
    </w:p>
    <w:p w:rsidR="009D5739" w:rsidRPr="00DF3EA2" w:rsidRDefault="00C16136" w:rsidP="00C1613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F3EA2">
        <w:rPr>
          <w:rFonts w:ascii="Times New Roman CYR" w:hAnsi="Times New Roman CYR" w:cs="Times New Roman CYR"/>
          <w:b/>
          <w:bCs/>
          <w:sz w:val="28"/>
          <w:szCs w:val="28"/>
        </w:rPr>
        <w:t xml:space="preserve">Изменения и дополнения </w:t>
      </w:r>
      <w:r w:rsidR="00977796" w:rsidRPr="00DF3EA2">
        <w:rPr>
          <w:b/>
          <w:bCs/>
          <w:sz w:val="28"/>
          <w:szCs w:val="28"/>
        </w:rPr>
        <w:t xml:space="preserve">№ </w:t>
      </w:r>
      <w:r w:rsidR="004176FE">
        <w:rPr>
          <w:b/>
          <w:bCs/>
          <w:sz w:val="28"/>
          <w:szCs w:val="28"/>
        </w:rPr>
        <w:t>7</w:t>
      </w:r>
    </w:p>
    <w:p w:rsidR="0065640B" w:rsidRPr="00194639" w:rsidRDefault="005A1CD2" w:rsidP="0019463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94639">
        <w:rPr>
          <w:rFonts w:ascii="Times New Roman CYR" w:hAnsi="Times New Roman CYR" w:cs="Times New Roman CYR"/>
          <w:b/>
          <w:bCs/>
          <w:sz w:val="28"/>
          <w:szCs w:val="28"/>
        </w:rPr>
        <w:t xml:space="preserve">в Правила </w:t>
      </w:r>
      <w:r w:rsidR="00D75D10" w:rsidRPr="00194639">
        <w:rPr>
          <w:rFonts w:ascii="Times New Roman CYR" w:hAnsi="Times New Roman CYR" w:cs="Times New Roman CYR"/>
          <w:b/>
          <w:bCs/>
          <w:sz w:val="28"/>
          <w:szCs w:val="28"/>
        </w:rPr>
        <w:t xml:space="preserve">доверительного управления </w:t>
      </w:r>
      <w:r w:rsidR="00CE3728" w:rsidRPr="00194639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                  </w:t>
      </w:r>
      <w:r w:rsidR="0062056B" w:rsidRPr="0062056B">
        <w:rPr>
          <w:rFonts w:ascii="Times New Roman CYR" w:hAnsi="Times New Roman CYR" w:cs="Times New Roman CYR"/>
          <w:b/>
          <w:bCs/>
          <w:sz w:val="28"/>
          <w:szCs w:val="28"/>
        </w:rPr>
        <w:t>Закрыты</w:t>
      </w:r>
      <w:r w:rsidR="00F67CA8">
        <w:rPr>
          <w:rFonts w:ascii="Times New Roman CYR" w:hAnsi="Times New Roman CYR" w:cs="Times New Roman CYR"/>
          <w:b/>
          <w:bCs/>
          <w:sz w:val="28"/>
          <w:szCs w:val="28"/>
        </w:rPr>
        <w:t>м</w:t>
      </w:r>
      <w:r w:rsidR="0062056B" w:rsidRPr="0062056B">
        <w:rPr>
          <w:rFonts w:ascii="Times New Roman CYR" w:hAnsi="Times New Roman CYR" w:cs="Times New Roman CYR"/>
          <w:b/>
          <w:bCs/>
          <w:sz w:val="28"/>
          <w:szCs w:val="28"/>
        </w:rPr>
        <w:t xml:space="preserve"> паев</w:t>
      </w:r>
      <w:r w:rsidR="00F67CA8">
        <w:rPr>
          <w:rFonts w:ascii="Times New Roman CYR" w:hAnsi="Times New Roman CYR" w:cs="Times New Roman CYR"/>
          <w:b/>
          <w:bCs/>
          <w:sz w:val="28"/>
          <w:szCs w:val="28"/>
        </w:rPr>
        <w:t>ым</w:t>
      </w:r>
      <w:r w:rsidR="0062056B" w:rsidRPr="0062056B">
        <w:rPr>
          <w:rFonts w:ascii="Times New Roman CYR" w:hAnsi="Times New Roman CYR" w:cs="Times New Roman CYR"/>
          <w:b/>
          <w:bCs/>
          <w:sz w:val="28"/>
          <w:szCs w:val="28"/>
        </w:rPr>
        <w:t xml:space="preserve"> инвестиционны</w:t>
      </w:r>
      <w:r w:rsidR="00F67CA8">
        <w:rPr>
          <w:rFonts w:ascii="Times New Roman CYR" w:hAnsi="Times New Roman CYR" w:cs="Times New Roman CYR"/>
          <w:b/>
          <w:bCs/>
          <w:sz w:val="28"/>
          <w:szCs w:val="28"/>
        </w:rPr>
        <w:t xml:space="preserve">м фондом </w:t>
      </w:r>
      <w:r w:rsidR="0062056B" w:rsidRPr="0062056B">
        <w:rPr>
          <w:rFonts w:ascii="Times New Roman CYR" w:hAnsi="Times New Roman CYR" w:cs="Times New Roman CYR"/>
          <w:b/>
          <w:bCs/>
          <w:sz w:val="28"/>
          <w:szCs w:val="28"/>
        </w:rPr>
        <w:t>смешанных инвестиций «Региональный фонд инвестиций в субъекты малого и среднего пре</w:t>
      </w:r>
      <w:r w:rsidR="0062056B" w:rsidRPr="0062056B">
        <w:rPr>
          <w:rFonts w:ascii="Times New Roman CYR" w:hAnsi="Times New Roman CYR" w:cs="Times New Roman CYR"/>
          <w:b/>
          <w:bCs/>
          <w:sz w:val="28"/>
          <w:szCs w:val="28"/>
        </w:rPr>
        <w:t>д</w:t>
      </w:r>
      <w:r w:rsidR="0062056B" w:rsidRPr="0062056B">
        <w:rPr>
          <w:rFonts w:ascii="Times New Roman CYR" w:hAnsi="Times New Roman CYR" w:cs="Times New Roman CYR"/>
          <w:b/>
          <w:bCs/>
          <w:sz w:val="28"/>
          <w:szCs w:val="28"/>
        </w:rPr>
        <w:t>принимательства Оренбургской области»</w:t>
      </w:r>
      <w:r w:rsidR="00CE3728" w:rsidRPr="00194639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3F2A6C" w:rsidRPr="00194639">
        <w:rPr>
          <w:rFonts w:ascii="Times New Roman CYR" w:hAnsi="Times New Roman CYR" w:cs="Times New Roman CYR"/>
          <w:b/>
          <w:bCs/>
          <w:sz w:val="28"/>
          <w:szCs w:val="28"/>
        </w:rPr>
        <w:t xml:space="preserve">под управлением Общества с ограниченной ответственностью </w:t>
      </w:r>
      <w:r w:rsidR="00E74172" w:rsidRPr="00194639">
        <w:rPr>
          <w:rFonts w:ascii="Times New Roman CYR" w:hAnsi="Times New Roman CYR" w:cs="Times New Roman CYR"/>
          <w:b/>
          <w:bCs/>
          <w:sz w:val="28"/>
          <w:szCs w:val="28"/>
        </w:rPr>
        <w:t>«</w:t>
      </w:r>
      <w:r w:rsidR="003F2A6C" w:rsidRPr="00194639">
        <w:rPr>
          <w:rFonts w:ascii="Times New Roman CYR" w:hAnsi="Times New Roman CYR" w:cs="Times New Roman CYR"/>
          <w:b/>
          <w:bCs/>
          <w:sz w:val="28"/>
          <w:szCs w:val="28"/>
        </w:rPr>
        <w:t>АктивФинансМенеджмент»</w:t>
      </w:r>
    </w:p>
    <w:p w:rsidR="00FD024C" w:rsidRDefault="00FD024C" w:rsidP="00247B32">
      <w:pPr>
        <w:jc w:val="center"/>
        <w:rPr>
          <w:b/>
          <w:bCs/>
          <w:sz w:val="28"/>
          <w:szCs w:val="28"/>
        </w:rPr>
      </w:pPr>
    </w:p>
    <w:p w:rsidR="00FD024C" w:rsidRPr="00250CD0" w:rsidRDefault="00FD024C" w:rsidP="00247B32">
      <w:pPr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(Лицензия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 от «29» октября </w:t>
      </w:r>
      <w:smartTag w:uri="urn:schemas-microsoft-com:office:smarttags" w:element="metricconverter">
        <w:smartTagPr>
          <w:attr w:name="ProductID" w:val="2002 г"/>
        </w:smartTagPr>
        <w:r>
          <w:rPr>
            <w:rFonts w:ascii="Times New Roman CYR" w:hAnsi="Times New Roman CYR" w:cs="Times New Roman CYR"/>
          </w:rPr>
          <w:t>2002 г</w:t>
        </w:r>
      </w:smartTag>
      <w:r>
        <w:rPr>
          <w:rFonts w:ascii="Times New Roman CYR" w:hAnsi="Times New Roman CYR" w:cs="Times New Roman CYR"/>
        </w:rPr>
        <w:t>. № 21-000-1-00083, выданная Федеральной службой по финансовым рынкам,</w:t>
      </w:r>
      <w:r w:rsidR="00250CD0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Правила зарегистрированы ФСФР России </w:t>
      </w:r>
      <w:r w:rsidR="005E4723" w:rsidRPr="00E322C1">
        <w:t>02.10.2009 г. № 1580-94197629</w:t>
      </w:r>
      <w:r>
        <w:rPr>
          <w:rFonts w:ascii="Times New Roman CYR" w:hAnsi="Times New Roman CYR" w:cs="Times New Roman CYR"/>
        </w:rPr>
        <w:t>)</w:t>
      </w:r>
    </w:p>
    <w:p w:rsidR="00164EAE" w:rsidRDefault="00164EAE" w:rsidP="0065640B">
      <w:pPr>
        <w:jc w:val="center"/>
        <w:rPr>
          <w:sz w:val="18"/>
          <w:szCs w:val="18"/>
        </w:rPr>
      </w:pPr>
    </w:p>
    <w:p w:rsidR="004176FE" w:rsidRDefault="004176FE" w:rsidP="0065640B">
      <w:pPr>
        <w:jc w:val="center"/>
        <w:rPr>
          <w:sz w:val="18"/>
          <w:szCs w:val="18"/>
        </w:rPr>
      </w:pPr>
    </w:p>
    <w:tbl>
      <w:tblPr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912"/>
        <w:gridCol w:w="3876"/>
        <w:gridCol w:w="4500"/>
      </w:tblGrid>
      <w:tr w:rsidR="004176FE" w:rsidTr="00EB1550">
        <w:tc>
          <w:tcPr>
            <w:tcW w:w="636" w:type="dxa"/>
          </w:tcPr>
          <w:p w:rsidR="004176FE" w:rsidRPr="00202312" w:rsidRDefault="004176FE" w:rsidP="00EB1550">
            <w:pPr>
              <w:jc w:val="center"/>
              <w:rPr>
                <w:b/>
                <w:bCs/>
              </w:rPr>
            </w:pPr>
            <w:r w:rsidRPr="00202312">
              <w:rPr>
                <w:b/>
                <w:bCs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912" w:type="dxa"/>
          </w:tcPr>
          <w:p w:rsidR="004176FE" w:rsidRPr="00202312" w:rsidRDefault="004176FE" w:rsidP="00EB155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2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где</w:t>
            </w:r>
          </w:p>
        </w:tc>
        <w:tc>
          <w:tcPr>
            <w:tcW w:w="3876" w:type="dxa"/>
          </w:tcPr>
          <w:p w:rsidR="004176FE" w:rsidRPr="00202312" w:rsidRDefault="004176FE" w:rsidP="00EB1550">
            <w:pPr>
              <w:jc w:val="center"/>
              <w:rPr>
                <w:b/>
                <w:bCs/>
              </w:rPr>
            </w:pPr>
            <w:r w:rsidRPr="00202312">
              <w:rPr>
                <w:b/>
                <w:bCs/>
              </w:rPr>
              <w:t>Старая редакция</w:t>
            </w:r>
          </w:p>
        </w:tc>
        <w:tc>
          <w:tcPr>
            <w:tcW w:w="4500" w:type="dxa"/>
          </w:tcPr>
          <w:p w:rsidR="004176FE" w:rsidRPr="00A857EA" w:rsidRDefault="004176FE" w:rsidP="00EB1550">
            <w:pPr>
              <w:jc w:val="center"/>
              <w:rPr>
                <w:b/>
                <w:bCs/>
              </w:rPr>
            </w:pPr>
            <w:r w:rsidRPr="00A857EA">
              <w:rPr>
                <w:b/>
                <w:bCs/>
              </w:rPr>
              <w:t>Новая редакция</w:t>
            </w:r>
          </w:p>
          <w:p w:rsidR="004176FE" w:rsidRPr="00A857EA" w:rsidRDefault="004176FE" w:rsidP="00EB1550">
            <w:pPr>
              <w:jc w:val="center"/>
              <w:rPr>
                <w:b/>
                <w:bCs/>
              </w:rPr>
            </w:pPr>
          </w:p>
        </w:tc>
      </w:tr>
      <w:tr w:rsidR="004176FE" w:rsidTr="00EB1550">
        <w:tc>
          <w:tcPr>
            <w:tcW w:w="636" w:type="dxa"/>
          </w:tcPr>
          <w:p w:rsidR="004176FE" w:rsidDel="00334DB0" w:rsidRDefault="004176FE" w:rsidP="00EB1550">
            <w:pPr>
              <w:jc w:val="center"/>
            </w:pPr>
            <w:r>
              <w:t>1.</w:t>
            </w:r>
          </w:p>
        </w:tc>
        <w:tc>
          <w:tcPr>
            <w:tcW w:w="912" w:type="dxa"/>
          </w:tcPr>
          <w:p w:rsidR="004176FE" w:rsidRDefault="004176FE" w:rsidP="00EB1550">
            <w:pPr>
              <w:jc w:val="center"/>
            </w:pPr>
            <w:r>
              <w:t>П. 14</w:t>
            </w:r>
          </w:p>
        </w:tc>
        <w:tc>
          <w:tcPr>
            <w:tcW w:w="3876" w:type="dxa"/>
          </w:tcPr>
          <w:p w:rsidR="004176FE" w:rsidRPr="001652CF" w:rsidRDefault="004176FE" w:rsidP="00EB1550">
            <w:pPr>
              <w:tabs>
                <w:tab w:val="left" w:pos="9072"/>
              </w:tabs>
              <w:ind w:firstLine="709"/>
              <w:jc w:val="both"/>
            </w:pPr>
            <w:r w:rsidRPr="001652CF">
              <w:t>14. Полное фирменное н</w:t>
            </w:r>
            <w:r w:rsidRPr="001652CF">
              <w:t>а</w:t>
            </w:r>
            <w:r w:rsidRPr="001652CF">
              <w:t>именование аудитора фонда: О</w:t>
            </w:r>
            <w:r w:rsidRPr="001652CF">
              <w:t>б</w:t>
            </w:r>
            <w:r w:rsidRPr="001652CF">
              <w:t>щество с ограниченной ответс</w:t>
            </w:r>
            <w:r w:rsidRPr="001652CF">
              <w:t>т</w:t>
            </w:r>
            <w:r w:rsidRPr="001652CF">
              <w:t>венностью «Аудиторская фирма «СОВА» (далее - аудитор).</w:t>
            </w:r>
          </w:p>
          <w:p w:rsidR="004176FE" w:rsidRDefault="004176FE" w:rsidP="00EB1550">
            <w:pPr>
              <w:jc w:val="both"/>
            </w:pPr>
          </w:p>
        </w:tc>
        <w:tc>
          <w:tcPr>
            <w:tcW w:w="4500" w:type="dxa"/>
          </w:tcPr>
          <w:p w:rsidR="004176FE" w:rsidRPr="00FD38E3" w:rsidRDefault="004176FE" w:rsidP="00EB1550">
            <w:pPr>
              <w:tabs>
                <w:tab w:val="left" w:pos="9072"/>
              </w:tabs>
              <w:ind w:firstLine="709"/>
              <w:jc w:val="both"/>
            </w:pPr>
            <w:r w:rsidRPr="00FD38E3">
              <w:t>14. Полное фирменное наимен</w:t>
            </w:r>
            <w:r w:rsidRPr="00FD38E3">
              <w:t>о</w:t>
            </w:r>
            <w:r w:rsidRPr="00FD38E3">
              <w:t xml:space="preserve">вание аудитора фонда: </w:t>
            </w:r>
            <w:r w:rsidRPr="00FD38E3">
              <w:rPr>
                <w:b/>
              </w:rPr>
              <w:t>Закрытое а</w:t>
            </w:r>
            <w:r w:rsidRPr="00FD38E3">
              <w:rPr>
                <w:b/>
              </w:rPr>
              <w:t>к</w:t>
            </w:r>
            <w:r w:rsidRPr="00FD38E3">
              <w:rPr>
                <w:b/>
              </w:rPr>
              <w:t>ционерное общество «Аудит-Профи»</w:t>
            </w:r>
            <w:r w:rsidRPr="00FD38E3">
              <w:t xml:space="preserve"> (далее - аудитор).</w:t>
            </w:r>
          </w:p>
          <w:p w:rsidR="004176FE" w:rsidRDefault="004176FE" w:rsidP="00EB1550">
            <w:pPr>
              <w:tabs>
                <w:tab w:val="left" w:pos="9072"/>
              </w:tabs>
              <w:ind w:firstLine="709"/>
              <w:jc w:val="both"/>
            </w:pPr>
          </w:p>
        </w:tc>
      </w:tr>
      <w:tr w:rsidR="004176FE" w:rsidTr="00EB1550">
        <w:tc>
          <w:tcPr>
            <w:tcW w:w="636" w:type="dxa"/>
          </w:tcPr>
          <w:p w:rsidR="004176FE" w:rsidRDefault="004176FE" w:rsidP="00EB1550">
            <w:pPr>
              <w:jc w:val="center"/>
            </w:pPr>
            <w:r>
              <w:t>2.</w:t>
            </w:r>
          </w:p>
        </w:tc>
        <w:tc>
          <w:tcPr>
            <w:tcW w:w="912" w:type="dxa"/>
          </w:tcPr>
          <w:p w:rsidR="004176FE" w:rsidRDefault="004176FE" w:rsidP="00EB1550">
            <w:pPr>
              <w:jc w:val="center"/>
            </w:pPr>
            <w:r>
              <w:t>П. 15</w:t>
            </w:r>
          </w:p>
        </w:tc>
        <w:tc>
          <w:tcPr>
            <w:tcW w:w="3876" w:type="dxa"/>
          </w:tcPr>
          <w:p w:rsidR="004176FE" w:rsidRPr="001652CF" w:rsidRDefault="004176FE" w:rsidP="00EB1550">
            <w:pPr>
              <w:tabs>
                <w:tab w:val="left" w:pos="9072"/>
              </w:tabs>
              <w:jc w:val="both"/>
            </w:pPr>
            <w:r>
              <w:t xml:space="preserve">           </w:t>
            </w:r>
            <w:r w:rsidRPr="001652CF">
              <w:t>15. Место нахождения</w:t>
            </w:r>
            <w:r>
              <w:t xml:space="preserve"> </w:t>
            </w:r>
            <w:r w:rsidRPr="001652CF">
              <w:t>ауд</w:t>
            </w:r>
            <w:r w:rsidRPr="001652CF">
              <w:t>и</w:t>
            </w:r>
            <w:r w:rsidRPr="001652CF">
              <w:t xml:space="preserve">тора: Российская Федерация, </w:t>
            </w:r>
            <w:smartTag w:uri="urn:schemas-microsoft-com:office:smarttags" w:element="metricconverter">
              <w:smartTagPr>
                <w:attr w:name="ProductID" w:val="460000, г"/>
              </w:smartTagPr>
              <w:r w:rsidRPr="001652CF">
                <w:t>460000, г</w:t>
              </w:r>
            </w:smartTag>
            <w:r w:rsidRPr="001652CF">
              <w:t>. Оренбург, ул. Кобозева, д. 1.</w:t>
            </w:r>
          </w:p>
        </w:tc>
        <w:tc>
          <w:tcPr>
            <w:tcW w:w="4500" w:type="dxa"/>
          </w:tcPr>
          <w:p w:rsidR="004176FE" w:rsidRPr="00FD38E3" w:rsidRDefault="004176FE" w:rsidP="00EB1550">
            <w:pPr>
              <w:tabs>
                <w:tab w:val="left" w:pos="9072"/>
              </w:tabs>
              <w:ind w:firstLine="709"/>
              <w:jc w:val="both"/>
              <w:rPr>
                <w:b/>
              </w:rPr>
            </w:pPr>
            <w:r w:rsidRPr="00FD38E3">
              <w:t>15. Место нахождения аудит</w:t>
            </w:r>
            <w:r w:rsidRPr="00FD38E3">
              <w:t>о</w:t>
            </w:r>
            <w:r w:rsidRPr="00FD38E3">
              <w:t>ра: </w:t>
            </w:r>
            <w:r w:rsidRPr="00FD38E3">
              <w:rPr>
                <w:b/>
              </w:rPr>
              <w:t xml:space="preserve">Российская Федерация, </w:t>
            </w:r>
            <w:r>
              <w:rPr>
                <w:b/>
              </w:rPr>
              <w:t xml:space="preserve">                          </w:t>
            </w:r>
            <w:r w:rsidRPr="00FD38E3">
              <w:rPr>
                <w:b/>
              </w:rPr>
              <w:t>г. Оренбург, ул. 9 Января, 33.</w:t>
            </w:r>
          </w:p>
          <w:p w:rsidR="004176FE" w:rsidRPr="00FD38E3" w:rsidRDefault="004176FE" w:rsidP="00EB1550">
            <w:pPr>
              <w:tabs>
                <w:tab w:val="left" w:pos="9072"/>
              </w:tabs>
              <w:ind w:firstLine="709"/>
              <w:jc w:val="both"/>
            </w:pPr>
          </w:p>
        </w:tc>
      </w:tr>
    </w:tbl>
    <w:p w:rsidR="004176FE" w:rsidRDefault="004176FE" w:rsidP="0065640B">
      <w:pPr>
        <w:jc w:val="center"/>
        <w:rPr>
          <w:sz w:val="18"/>
          <w:szCs w:val="18"/>
        </w:rPr>
      </w:pPr>
    </w:p>
    <w:p w:rsidR="00164EAE" w:rsidRDefault="00164EAE" w:rsidP="0065640B">
      <w:pPr>
        <w:jc w:val="center"/>
        <w:rPr>
          <w:sz w:val="18"/>
          <w:szCs w:val="18"/>
        </w:rPr>
      </w:pPr>
    </w:p>
    <w:p w:rsidR="0046668D" w:rsidRDefault="0046668D" w:rsidP="0065640B">
      <w:pPr>
        <w:jc w:val="center"/>
      </w:pPr>
    </w:p>
    <w:p w:rsidR="00164EAE" w:rsidRDefault="00164EAE" w:rsidP="0065640B">
      <w:pPr>
        <w:jc w:val="center"/>
      </w:pPr>
    </w:p>
    <w:p w:rsidR="00E31508" w:rsidRDefault="00AB5698" w:rsidP="00164EAE">
      <w:r>
        <w:t xml:space="preserve">Директор ООО «АФМ»                                                     В.В. Жуков </w:t>
      </w:r>
    </w:p>
    <w:sectPr w:rsidR="00E31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B055C"/>
    <w:multiLevelType w:val="hybridMultilevel"/>
    <w:tmpl w:val="BBE48A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2CB026A6"/>
    <w:multiLevelType w:val="hybridMultilevel"/>
    <w:tmpl w:val="97A2858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FEABFEC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6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F654076"/>
    <w:multiLevelType w:val="hybridMultilevel"/>
    <w:tmpl w:val="47F88034"/>
    <w:lvl w:ilvl="0" w:tplc="73E817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9"/>
  <w:embedSystemFonts/>
  <w:stylePaneFormatFilter w:val="3F01"/>
  <w:trackRevisions/>
  <w:defaultTabStop w:val="708"/>
  <w:autoHyphenation/>
  <w:hyphenationZone w:val="357"/>
  <w:characterSpacingControl w:val="doNotCompress"/>
  <w:doNotValidateAgainstSchema/>
  <w:doNotDemarcateInvalidXml/>
  <w:compat/>
  <w:rsids>
    <w:rsidRoot w:val="00EE0BEB"/>
    <w:rsid w:val="00004D8D"/>
    <w:rsid w:val="000106E4"/>
    <w:rsid w:val="0001768E"/>
    <w:rsid w:val="000A59FA"/>
    <w:rsid w:val="000E7E91"/>
    <w:rsid w:val="0010045B"/>
    <w:rsid w:val="001043D8"/>
    <w:rsid w:val="00127893"/>
    <w:rsid w:val="00164EAE"/>
    <w:rsid w:val="001652CF"/>
    <w:rsid w:val="00177014"/>
    <w:rsid w:val="00194639"/>
    <w:rsid w:val="00196A2B"/>
    <w:rsid w:val="001B33C8"/>
    <w:rsid w:val="00202312"/>
    <w:rsid w:val="00203D42"/>
    <w:rsid w:val="0023146E"/>
    <w:rsid w:val="00247B32"/>
    <w:rsid w:val="00250CD0"/>
    <w:rsid w:val="00251D99"/>
    <w:rsid w:val="00252D45"/>
    <w:rsid w:val="00285350"/>
    <w:rsid w:val="002934EF"/>
    <w:rsid w:val="002F55DE"/>
    <w:rsid w:val="00313BEA"/>
    <w:rsid w:val="003307AA"/>
    <w:rsid w:val="00334DB0"/>
    <w:rsid w:val="003570EB"/>
    <w:rsid w:val="00373667"/>
    <w:rsid w:val="00385EF4"/>
    <w:rsid w:val="003B1346"/>
    <w:rsid w:val="003F2A6C"/>
    <w:rsid w:val="00404A05"/>
    <w:rsid w:val="0041273A"/>
    <w:rsid w:val="00416334"/>
    <w:rsid w:val="004176FE"/>
    <w:rsid w:val="00446356"/>
    <w:rsid w:val="0046668D"/>
    <w:rsid w:val="00480C87"/>
    <w:rsid w:val="004A5FCC"/>
    <w:rsid w:val="004B6A03"/>
    <w:rsid w:val="0050472D"/>
    <w:rsid w:val="0051074C"/>
    <w:rsid w:val="00522DBA"/>
    <w:rsid w:val="0053146A"/>
    <w:rsid w:val="00533B51"/>
    <w:rsid w:val="00547BAF"/>
    <w:rsid w:val="005508A8"/>
    <w:rsid w:val="0055501F"/>
    <w:rsid w:val="00572DBE"/>
    <w:rsid w:val="00595873"/>
    <w:rsid w:val="005A1CD2"/>
    <w:rsid w:val="005A7326"/>
    <w:rsid w:val="005E4723"/>
    <w:rsid w:val="0060108F"/>
    <w:rsid w:val="0062056B"/>
    <w:rsid w:val="006223A7"/>
    <w:rsid w:val="00653E44"/>
    <w:rsid w:val="0065640B"/>
    <w:rsid w:val="0067515B"/>
    <w:rsid w:val="006901C5"/>
    <w:rsid w:val="00692029"/>
    <w:rsid w:val="006A1924"/>
    <w:rsid w:val="006B4E88"/>
    <w:rsid w:val="006B6065"/>
    <w:rsid w:val="006C644B"/>
    <w:rsid w:val="006D62D7"/>
    <w:rsid w:val="006D6760"/>
    <w:rsid w:val="007065B5"/>
    <w:rsid w:val="00737E42"/>
    <w:rsid w:val="00776191"/>
    <w:rsid w:val="007F741F"/>
    <w:rsid w:val="008117D4"/>
    <w:rsid w:val="00812CA8"/>
    <w:rsid w:val="008321D7"/>
    <w:rsid w:val="00850A01"/>
    <w:rsid w:val="008516CB"/>
    <w:rsid w:val="00856B60"/>
    <w:rsid w:val="0086605E"/>
    <w:rsid w:val="0087700E"/>
    <w:rsid w:val="00893B51"/>
    <w:rsid w:val="00895B04"/>
    <w:rsid w:val="008B437C"/>
    <w:rsid w:val="008D2EBC"/>
    <w:rsid w:val="00906E4F"/>
    <w:rsid w:val="00965094"/>
    <w:rsid w:val="00977796"/>
    <w:rsid w:val="009A3124"/>
    <w:rsid w:val="009A5605"/>
    <w:rsid w:val="009D3F76"/>
    <w:rsid w:val="009D5739"/>
    <w:rsid w:val="009E172F"/>
    <w:rsid w:val="009F3990"/>
    <w:rsid w:val="00A05639"/>
    <w:rsid w:val="00A25A8E"/>
    <w:rsid w:val="00A34685"/>
    <w:rsid w:val="00A4385C"/>
    <w:rsid w:val="00A46EE4"/>
    <w:rsid w:val="00A55B0E"/>
    <w:rsid w:val="00A857EA"/>
    <w:rsid w:val="00A95DAB"/>
    <w:rsid w:val="00AB5698"/>
    <w:rsid w:val="00AF6717"/>
    <w:rsid w:val="00B12CE9"/>
    <w:rsid w:val="00B20392"/>
    <w:rsid w:val="00B771C5"/>
    <w:rsid w:val="00B80E3B"/>
    <w:rsid w:val="00BE6B99"/>
    <w:rsid w:val="00C16136"/>
    <w:rsid w:val="00C2449D"/>
    <w:rsid w:val="00C70D76"/>
    <w:rsid w:val="00CD5EA1"/>
    <w:rsid w:val="00CE3728"/>
    <w:rsid w:val="00CE5ED0"/>
    <w:rsid w:val="00D2480A"/>
    <w:rsid w:val="00D40776"/>
    <w:rsid w:val="00D64410"/>
    <w:rsid w:val="00D71159"/>
    <w:rsid w:val="00D7516D"/>
    <w:rsid w:val="00D75D10"/>
    <w:rsid w:val="00D97383"/>
    <w:rsid w:val="00DA218F"/>
    <w:rsid w:val="00DA4D40"/>
    <w:rsid w:val="00DD7B4F"/>
    <w:rsid w:val="00DF3EA2"/>
    <w:rsid w:val="00DF6064"/>
    <w:rsid w:val="00E13C07"/>
    <w:rsid w:val="00E31508"/>
    <w:rsid w:val="00E322C1"/>
    <w:rsid w:val="00E553F3"/>
    <w:rsid w:val="00E65B57"/>
    <w:rsid w:val="00E71F3D"/>
    <w:rsid w:val="00E74172"/>
    <w:rsid w:val="00EB1550"/>
    <w:rsid w:val="00EE0BEB"/>
    <w:rsid w:val="00EF2898"/>
    <w:rsid w:val="00F32567"/>
    <w:rsid w:val="00F549D5"/>
    <w:rsid w:val="00F67CA8"/>
    <w:rsid w:val="00F70011"/>
    <w:rsid w:val="00FA35C3"/>
    <w:rsid w:val="00FC2F3F"/>
    <w:rsid w:val="00FC6D07"/>
    <w:rsid w:val="00FD024C"/>
    <w:rsid w:val="00FD3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65640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65640B"/>
    <w:pPr>
      <w:widowControl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harChar">
    <w:name w:val="Char Char"/>
    <w:basedOn w:val="a"/>
    <w:uiPriority w:val="99"/>
    <w:rsid w:val="00D2480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1">
    <w:name w:val="Стиль"/>
    <w:basedOn w:val="a"/>
    <w:link w:val="a0"/>
    <w:uiPriority w:val="99"/>
    <w:rsid w:val="00620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rsid w:val="002314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A056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7">
    <w:name w:val="Normal (Web)"/>
    <w:basedOn w:val="a"/>
    <w:uiPriority w:val="99"/>
    <w:rsid w:val="0055501F"/>
    <w:pPr>
      <w:spacing w:before="100" w:beforeAutospacing="1" w:after="100" w:afterAutospacing="1"/>
    </w:pPr>
  </w:style>
  <w:style w:type="character" w:styleId="a8">
    <w:name w:val="Emphasis"/>
    <w:basedOn w:val="a0"/>
    <w:uiPriority w:val="99"/>
    <w:qFormat/>
    <w:locked/>
    <w:rsid w:val="00E71F3D"/>
    <w:rPr>
      <w:rFonts w:cs="Times New Roman"/>
      <w:i/>
      <w:iCs/>
    </w:rPr>
  </w:style>
  <w:style w:type="paragraph" w:customStyle="1" w:styleId="ConsPlusNonformat">
    <w:name w:val="ConsPlusNonformat"/>
    <w:uiPriority w:val="99"/>
    <w:rsid w:val="004176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48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8" ma:contentTypeDescription="Создание документа." ma:contentTypeScope="" ma:versionID="305431066aaa36f883dc910dea92836d">
  <xsd:schema xmlns:xsd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385f2ffe7be2579785f066f4be229a3d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 minOccurs="0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1d7872c-6126-4a32-b4d6-b4aed00f16be" elementFormDefault="qualified">
    <xsd:import namespace="http://schemas.microsoft.com/office/2006/documentManagement/types"/>
    <xsd:element name="Статус_x0020_документа" ma:index="8" nillable="true" ma:displayName="Статус" ma:default="Без статуса" ma:description="Статус папки, документа фонда" ma:format="Dropdown" ma:internalName="_x0421__x0442__x0430__x0442__x0443__x0441__x0020__x0434__x043e__x043a__x0443__x043c__x0435__x043d__x0442__x0430_" ma:readOnly="false">
      <xsd:simpleType>
        <xsd:union memberTypes="dms:Text">
          <xsd:simpleType>
            <xsd:restriction base="dms:Choice">
              <xsd:enumeration value="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EndDate" ma:index="9" nillable="true" ma:displayName="Дата регистрации ФСФР" ma:format="DateOnly" ma:internalName="_x0414__x0430__x0442__x0430__x0020__x043e__x043a__x043e__x043d__x0447__x0430__x043d__x0438__x044f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007_не вступили в силу.Ждем публикацию</Статус_x0020_документа>
    <_EndDate xmlns="http://schemas.microsoft.com/sharepoint/v3/fields">2012-05-30T20:00:00+00:00</_EndDate>
  </documentManagement>
</p:properties>
</file>

<file path=customXml/itemProps1.xml><?xml version="1.0" encoding="utf-8"?>
<ds:datastoreItem xmlns:ds="http://schemas.openxmlformats.org/officeDocument/2006/customXml" ds:itemID="{7A8895C8-FDD5-4663-909E-36180D3863DA}"/>
</file>

<file path=customXml/itemProps2.xml><?xml version="1.0" encoding="utf-8"?>
<ds:datastoreItem xmlns:ds="http://schemas.openxmlformats.org/officeDocument/2006/customXml" ds:itemID="{4D805719-45DA-416D-810E-820797C45A2F}"/>
</file>

<file path=customXml/itemProps3.xml><?xml version="1.0" encoding="utf-8"?>
<ds:datastoreItem xmlns:ds="http://schemas.openxmlformats.org/officeDocument/2006/customXml" ds:itemID="{DA888088-0B91-4DBB-89D9-BCD8460961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1167</Characters>
  <Application>Microsoft Office Word</Application>
  <DocSecurity>0</DocSecurity>
  <Lines>9</Lines>
  <Paragraphs>2</Paragraphs>
  <ScaleCrop>false</ScaleCrop>
  <Company>ЗАО "УК "Рацио-капитал"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 И ДОПОЛНЕНИЯ</dc:title>
  <dc:subject/>
  <dc:creator>Пользователь</dc:creator>
  <cp:keywords/>
  <dc:description/>
  <cp:lastModifiedBy>malyhina</cp:lastModifiedBy>
  <cp:revision>2</cp:revision>
  <cp:lastPrinted>2012-04-25T05:38:00Z</cp:lastPrinted>
  <dcterms:created xsi:type="dcterms:W3CDTF">2012-05-03T09:25:00Z</dcterms:created>
  <dcterms:modified xsi:type="dcterms:W3CDTF">2012-05-03T09:25:00Z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ContentTypeId">
    <vt:lpwstr>0x0101000A208CA240C4E143B0AB8415F7D7A4C9</vt:lpwstr>
  </property>
</Properties>
</file>