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4B0" w:rsidRDefault="00F424B0" w:rsidP="00C0346F">
      <w:pPr>
        <w:pStyle w:val="Default"/>
        <w:jc w:val="right"/>
        <w:rPr>
          <w:b/>
          <w:sz w:val="22"/>
          <w:szCs w:val="22"/>
        </w:rPr>
      </w:pPr>
      <w:bookmarkStart w:id="0" w:name="_GoBack"/>
      <w:bookmarkEnd w:id="0"/>
    </w:p>
    <w:p w:rsidR="00F424B0" w:rsidRDefault="00F424B0" w:rsidP="00C0346F">
      <w:pPr>
        <w:pStyle w:val="Default"/>
        <w:jc w:val="right"/>
        <w:rPr>
          <w:b/>
          <w:sz w:val="22"/>
          <w:szCs w:val="22"/>
        </w:rPr>
      </w:pPr>
    </w:p>
    <w:p w:rsidR="00F15ED8" w:rsidRPr="00C0346F" w:rsidRDefault="00C0346F" w:rsidP="00C0346F">
      <w:pPr>
        <w:pStyle w:val="Default"/>
        <w:jc w:val="right"/>
        <w:rPr>
          <w:b/>
          <w:sz w:val="22"/>
          <w:szCs w:val="22"/>
        </w:rPr>
      </w:pPr>
      <w:r w:rsidRPr="00C0346F">
        <w:rPr>
          <w:b/>
          <w:sz w:val="22"/>
          <w:szCs w:val="22"/>
        </w:rPr>
        <w:t>УТВЕРЖДЕНО</w:t>
      </w:r>
    </w:p>
    <w:p w:rsidR="00C0346F" w:rsidRPr="00C0346F" w:rsidRDefault="00C0346F" w:rsidP="00A05A1E">
      <w:pPr>
        <w:pStyle w:val="Default"/>
        <w:jc w:val="right"/>
        <w:rPr>
          <w:sz w:val="22"/>
          <w:szCs w:val="22"/>
        </w:rPr>
      </w:pPr>
      <w:r w:rsidRPr="00C0346F">
        <w:rPr>
          <w:sz w:val="22"/>
          <w:szCs w:val="22"/>
        </w:rPr>
        <w:t xml:space="preserve">Решением </w:t>
      </w:r>
      <w:r w:rsidR="00A05A1E">
        <w:rPr>
          <w:sz w:val="22"/>
          <w:szCs w:val="22"/>
        </w:rPr>
        <w:t xml:space="preserve">Совета директоров </w:t>
      </w:r>
      <w:r w:rsidR="00F461AB">
        <w:rPr>
          <w:sz w:val="22"/>
          <w:szCs w:val="22"/>
        </w:rPr>
        <w:t>П</w:t>
      </w:r>
      <w:r w:rsidR="00A05A1E">
        <w:rPr>
          <w:sz w:val="22"/>
          <w:szCs w:val="22"/>
        </w:rPr>
        <w:t>АО «УК «Арсагера»</w:t>
      </w:r>
    </w:p>
    <w:p w:rsidR="00C0346F" w:rsidRPr="00C0346F" w:rsidRDefault="00C0346F" w:rsidP="00C0346F">
      <w:pPr>
        <w:pStyle w:val="Default"/>
        <w:jc w:val="right"/>
        <w:rPr>
          <w:sz w:val="22"/>
          <w:szCs w:val="22"/>
        </w:rPr>
      </w:pPr>
      <w:r w:rsidRPr="00AD5C69">
        <w:rPr>
          <w:sz w:val="22"/>
          <w:szCs w:val="22"/>
        </w:rPr>
        <w:t>Протокол №</w:t>
      </w:r>
      <w:r w:rsidR="002D382E">
        <w:rPr>
          <w:sz w:val="22"/>
          <w:szCs w:val="22"/>
        </w:rPr>
        <w:t xml:space="preserve"> 16</w:t>
      </w:r>
      <w:r w:rsidR="001515B5">
        <w:rPr>
          <w:sz w:val="22"/>
          <w:szCs w:val="22"/>
        </w:rPr>
        <w:t>5</w:t>
      </w:r>
      <w:r w:rsidRPr="00AD5C69">
        <w:rPr>
          <w:sz w:val="22"/>
          <w:szCs w:val="22"/>
        </w:rPr>
        <w:t xml:space="preserve"> от</w:t>
      </w:r>
      <w:r w:rsidR="002D382E">
        <w:rPr>
          <w:sz w:val="22"/>
          <w:szCs w:val="22"/>
        </w:rPr>
        <w:t xml:space="preserve"> </w:t>
      </w:r>
      <w:r w:rsidR="001515B5">
        <w:rPr>
          <w:sz w:val="22"/>
          <w:szCs w:val="22"/>
        </w:rPr>
        <w:t>3</w:t>
      </w:r>
      <w:r w:rsidR="002D382E">
        <w:rPr>
          <w:sz w:val="22"/>
          <w:szCs w:val="22"/>
        </w:rPr>
        <w:t>0.</w:t>
      </w:r>
      <w:r w:rsidR="001515B5">
        <w:rPr>
          <w:sz w:val="22"/>
          <w:szCs w:val="22"/>
        </w:rPr>
        <w:t>0</w:t>
      </w:r>
      <w:r w:rsidR="00AE5094">
        <w:rPr>
          <w:sz w:val="22"/>
          <w:szCs w:val="22"/>
        </w:rPr>
        <w:t>1</w:t>
      </w:r>
      <w:r w:rsidR="002D382E">
        <w:rPr>
          <w:sz w:val="22"/>
          <w:szCs w:val="22"/>
        </w:rPr>
        <w:t>.201</w:t>
      </w:r>
      <w:r w:rsidR="001515B5">
        <w:rPr>
          <w:sz w:val="22"/>
          <w:szCs w:val="22"/>
        </w:rPr>
        <w:t>8</w:t>
      </w:r>
      <w:r w:rsidR="00A63A10">
        <w:rPr>
          <w:sz w:val="22"/>
          <w:szCs w:val="22"/>
        </w:rPr>
        <w:t xml:space="preserve"> г.</w:t>
      </w:r>
    </w:p>
    <w:p w:rsidR="00F15ED8" w:rsidRPr="00C10209" w:rsidRDefault="00F15ED8" w:rsidP="00F15ED8">
      <w:pPr>
        <w:pStyle w:val="Default"/>
        <w:jc w:val="center"/>
      </w:pPr>
    </w:p>
    <w:p w:rsidR="00F15ED8" w:rsidRDefault="00F15ED8" w:rsidP="00F15ED8">
      <w:pPr>
        <w:jc w:val="center"/>
      </w:pPr>
    </w:p>
    <w:p w:rsidR="009802DA" w:rsidRDefault="009802DA" w:rsidP="00F15ED8">
      <w:pPr>
        <w:jc w:val="center"/>
        <w:rPr>
          <w:sz w:val="20"/>
          <w:szCs w:val="20"/>
        </w:rPr>
      </w:pPr>
    </w:p>
    <w:p w:rsidR="00D76818" w:rsidRDefault="00D76818" w:rsidP="00F15ED8">
      <w:pPr>
        <w:jc w:val="center"/>
        <w:rPr>
          <w:sz w:val="20"/>
          <w:szCs w:val="20"/>
        </w:rPr>
      </w:pPr>
    </w:p>
    <w:p w:rsidR="007A6E95" w:rsidRDefault="007A6E95" w:rsidP="00F15ED8">
      <w:pPr>
        <w:jc w:val="center"/>
        <w:rPr>
          <w:sz w:val="20"/>
          <w:szCs w:val="20"/>
        </w:rPr>
      </w:pPr>
    </w:p>
    <w:p w:rsidR="00F15ED8" w:rsidRDefault="00F15ED8" w:rsidP="00F15ED8">
      <w:pPr>
        <w:jc w:val="center"/>
        <w:rPr>
          <w:sz w:val="20"/>
          <w:szCs w:val="20"/>
        </w:rPr>
      </w:pPr>
    </w:p>
    <w:p w:rsidR="00817362" w:rsidRPr="00A257DF" w:rsidRDefault="00817362" w:rsidP="00F15ED8">
      <w:pPr>
        <w:jc w:val="center"/>
        <w:rPr>
          <w:sz w:val="20"/>
          <w:szCs w:val="20"/>
        </w:rPr>
      </w:pPr>
    </w:p>
    <w:p w:rsidR="00F15ED8" w:rsidRPr="00C0346F" w:rsidRDefault="00F15ED8" w:rsidP="00F15ED8">
      <w:pPr>
        <w:jc w:val="center"/>
        <w:rPr>
          <w:sz w:val="20"/>
          <w:szCs w:val="20"/>
        </w:rPr>
      </w:pPr>
    </w:p>
    <w:p w:rsidR="00F15ED8" w:rsidRPr="003C53A3" w:rsidRDefault="00F15ED8" w:rsidP="00F15ED8">
      <w:pPr>
        <w:pStyle w:val="a8"/>
        <w:spacing w:after="60"/>
        <w:ind w:firstLine="284"/>
        <w:rPr>
          <w:rFonts w:ascii="Times New Roman" w:hAnsi="Times New Roman" w:cs="Times New Roman"/>
          <w:b/>
          <w:bCs/>
        </w:rPr>
      </w:pPr>
      <w:r w:rsidRPr="003C53A3">
        <w:rPr>
          <w:rFonts w:ascii="Times New Roman" w:hAnsi="Times New Roman" w:cs="Times New Roman"/>
          <w:b/>
          <w:bCs/>
        </w:rPr>
        <w:t xml:space="preserve">Изменения и дополнения № </w:t>
      </w:r>
      <w:r w:rsidR="00B9117B">
        <w:rPr>
          <w:rFonts w:ascii="Times New Roman" w:hAnsi="Times New Roman" w:cs="Times New Roman"/>
          <w:b/>
          <w:bCs/>
        </w:rPr>
        <w:t>1</w:t>
      </w:r>
      <w:r w:rsidR="00F579B9">
        <w:rPr>
          <w:rFonts w:ascii="Times New Roman" w:hAnsi="Times New Roman" w:cs="Times New Roman"/>
          <w:b/>
          <w:bCs/>
        </w:rPr>
        <w:t>1</w:t>
      </w:r>
    </w:p>
    <w:p w:rsidR="00F15ED8" w:rsidRPr="003C53A3" w:rsidRDefault="00F15ED8" w:rsidP="00F15ED8">
      <w:pPr>
        <w:pStyle w:val="a8"/>
        <w:spacing w:after="60"/>
        <w:ind w:firstLine="284"/>
        <w:rPr>
          <w:rFonts w:ascii="Times New Roman" w:hAnsi="Times New Roman" w:cs="Times New Roman"/>
          <w:bCs/>
        </w:rPr>
      </w:pPr>
      <w:r w:rsidRPr="003C53A3">
        <w:rPr>
          <w:rFonts w:ascii="Times New Roman" w:hAnsi="Times New Roman" w:cs="Times New Roman"/>
          <w:bCs/>
        </w:rPr>
        <w:t>в Правила доверительного управления</w:t>
      </w:r>
    </w:p>
    <w:p w:rsidR="00F461AB" w:rsidRPr="003C53A3" w:rsidRDefault="00A17EB5" w:rsidP="00F461AB">
      <w:pPr>
        <w:ind w:right="283" w:firstLine="720"/>
        <w:jc w:val="center"/>
        <w:rPr>
          <w:bCs/>
        </w:rPr>
      </w:pPr>
      <w:r>
        <w:rPr>
          <w:bCs/>
        </w:rPr>
        <w:t>И</w:t>
      </w:r>
      <w:r w:rsidR="00B9117B">
        <w:rPr>
          <w:bCs/>
        </w:rPr>
        <w:t xml:space="preserve">нтервальным </w:t>
      </w:r>
      <w:r w:rsidR="00F461AB" w:rsidRPr="003C53A3">
        <w:rPr>
          <w:bCs/>
        </w:rPr>
        <w:t xml:space="preserve"> паевым инвестиционным фондом </w:t>
      </w:r>
      <w:r w:rsidR="00B9117B">
        <w:rPr>
          <w:bCs/>
        </w:rPr>
        <w:t>акций</w:t>
      </w:r>
    </w:p>
    <w:p w:rsidR="00F461AB" w:rsidRPr="003C53A3" w:rsidRDefault="00F461AB" w:rsidP="00F461AB">
      <w:pPr>
        <w:ind w:right="283" w:firstLine="720"/>
        <w:jc w:val="center"/>
        <w:rPr>
          <w:bCs/>
        </w:rPr>
      </w:pPr>
      <w:r w:rsidRPr="003C53A3">
        <w:rPr>
          <w:bCs/>
        </w:rPr>
        <w:t xml:space="preserve"> «Арсагера – </w:t>
      </w:r>
      <w:r w:rsidR="00B9117B">
        <w:rPr>
          <w:bCs/>
        </w:rPr>
        <w:t>акции 6.4</w:t>
      </w:r>
      <w:r w:rsidRPr="003C53A3">
        <w:rPr>
          <w:bCs/>
        </w:rPr>
        <w:t>»</w:t>
      </w:r>
    </w:p>
    <w:p w:rsidR="00F461AB" w:rsidRPr="003C53A3" w:rsidRDefault="00F461AB" w:rsidP="00F461AB">
      <w:pPr>
        <w:ind w:right="283" w:firstLine="720"/>
        <w:jc w:val="center"/>
        <w:rPr>
          <w:bCs/>
        </w:rPr>
      </w:pPr>
    </w:p>
    <w:p w:rsidR="00B9117B" w:rsidRDefault="00B9117B" w:rsidP="00B9117B">
      <w:pPr>
        <w:ind w:right="283" w:firstLine="720"/>
        <w:jc w:val="center"/>
        <w:rPr>
          <w:bCs/>
        </w:rPr>
      </w:pPr>
      <w:r w:rsidRPr="00B9117B">
        <w:rPr>
          <w:bCs/>
        </w:rPr>
        <w:t>(Правила доверительного управления фондом зарегистрированы ФСФР России за</w:t>
      </w:r>
    </w:p>
    <w:p w:rsidR="00B9117B" w:rsidRPr="00B9117B" w:rsidRDefault="00B9117B" w:rsidP="00B9117B">
      <w:pPr>
        <w:ind w:right="283" w:firstLine="720"/>
        <w:jc w:val="center"/>
        <w:rPr>
          <w:bCs/>
        </w:rPr>
      </w:pPr>
      <w:r w:rsidRPr="00B9117B">
        <w:rPr>
          <w:bCs/>
        </w:rPr>
        <w:t xml:space="preserve"> № 0439-75408664  от 13.12.2005 )</w:t>
      </w:r>
    </w:p>
    <w:p w:rsidR="00F15ED8" w:rsidRPr="002C65AA" w:rsidRDefault="00F15ED8" w:rsidP="00F15ED8">
      <w:pPr>
        <w:ind w:right="283" w:firstLine="720"/>
        <w:jc w:val="center"/>
        <w:rPr>
          <w:b/>
          <w:bCs/>
          <w:sz w:val="22"/>
          <w:szCs w:val="22"/>
        </w:rPr>
      </w:pPr>
    </w:p>
    <w:p w:rsidR="00F15ED8" w:rsidRPr="002C65AA" w:rsidRDefault="00F15ED8" w:rsidP="00F15ED8">
      <w:pPr>
        <w:ind w:right="283" w:firstLine="720"/>
        <w:jc w:val="center"/>
        <w:rPr>
          <w:b/>
          <w:sz w:val="22"/>
          <w:szCs w:val="22"/>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
        <w:gridCol w:w="4863"/>
        <w:gridCol w:w="5039"/>
      </w:tblGrid>
      <w:tr w:rsidR="00F15ED8" w:rsidRPr="002C65AA" w:rsidTr="00F16EB2">
        <w:tc>
          <w:tcPr>
            <w:tcW w:w="538" w:type="dxa"/>
          </w:tcPr>
          <w:p w:rsidR="00F15ED8" w:rsidRPr="002C65AA" w:rsidRDefault="00F15ED8" w:rsidP="00452D03">
            <w:pPr>
              <w:spacing w:after="60"/>
              <w:jc w:val="center"/>
            </w:pPr>
            <w:r w:rsidRPr="002C65AA">
              <w:rPr>
                <w:sz w:val="22"/>
                <w:szCs w:val="22"/>
              </w:rPr>
              <w:t>№ п.п</w:t>
            </w:r>
          </w:p>
        </w:tc>
        <w:tc>
          <w:tcPr>
            <w:tcW w:w="4863" w:type="dxa"/>
          </w:tcPr>
          <w:p w:rsidR="00F15ED8" w:rsidRPr="002C65AA" w:rsidRDefault="00F15ED8" w:rsidP="00452D03">
            <w:pPr>
              <w:pStyle w:val="3"/>
              <w:rPr>
                <w:szCs w:val="22"/>
              </w:rPr>
            </w:pPr>
            <w:r w:rsidRPr="002C65AA">
              <w:rPr>
                <w:sz w:val="22"/>
                <w:szCs w:val="22"/>
              </w:rPr>
              <w:t xml:space="preserve">Старая редакция </w:t>
            </w:r>
          </w:p>
        </w:tc>
        <w:tc>
          <w:tcPr>
            <w:tcW w:w="5039" w:type="dxa"/>
          </w:tcPr>
          <w:p w:rsidR="00F15ED8" w:rsidRPr="002C65AA" w:rsidRDefault="00F15ED8" w:rsidP="00452D03">
            <w:pPr>
              <w:pStyle w:val="3"/>
              <w:rPr>
                <w:szCs w:val="22"/>
              </w:rPr>
            </w:pPr>
            <w:r w:rsidRPr="002C65AA">
              <w:rPr>
                <w:sz w:val="22"/>
                <w:szCs w:val="22"/>
              </w:rPr>
              <w:t>Новая редакция</w:t>
            </w:r>
          </w:p>
        </w:tc>
      </w:tr>
      <w:tr w:rsidR="00A05A1E" w:rsidRPr="002C65AA" w:rsidTr="00F16EB2">
        <w:trPr>
          <w:trHeight w:val="1530"/>
        </w:trPr>
        <w:tc>
          <w:tcPr>
            <w:tcW w:w="538" w:type="dxa"/>
          </w:tcPr>
          <w:p w:rsidR="00A05A1E" w:rsidRPr="002C65AA" w:rsidRDefault="00F579B9" w:rsidP="00F579B9">
            <w:pPr>
              <w:spacing w:after="60"/>
              <w:jc w:val="center"/>
            </w:pPr>
            <w:r>
              <w:rPr>
                <w:sz w:val="22"/>
                <w:szCs w:val="22"/>
              </w:rPr>
              <w:t>1</w:t>
            </w:r>
            <w:r w:rsidR="00A05A1E">
              <w:rPr>
                <w:sz w:val="22"/>
                <w:szCs w:val="22"/>
              </w:rPr>
              <w:t>.</w:t>
            </w:r>
          </w:p>
        </w:tc>
        <w:tc>
          <w:tcPr>
            <w:tcW w:w="4863" w:type="dxa"/>
          </w:tcPr>
          <w:p w:rsidR="00F579B9" w:rsidRPr="001A7422" w:rsidRDefault="00F579B9" w:rsidP="00F579B9">
            <w:pPr>
              <w:autoSpaceDE w:val="0"/>
              <w:autoSpaceDN w:val="0"/>
              <w:adjustRightInd w:val="0"/>
              <w:ind w:firstLine="225"/>
              <w:jc w:val="both"/>
              <w:rPr>
                <w:sz w:val="20"/>
                <w:szCs w:val="20"/>
              </w:rPr>
            </w:pPr>
            <w:r w:rsidRPr="00187BE9">
              <w:rPr>
                <w:sz w:val="20"/>
                <w:szCs w:val="20"/>
              </w:rPr>
              <w:t xml:space="preserve">51. </w:t>
            </w:r>
            <w:r w:rsidRPr="00187BE9">
              <w:rPr>
                <w:sz w:val="20"/>
              </w:rPr>
              <w:t>Порядок подачи заявок на приобретение инвестиционных паев:</w:t>
            </w:r>
          </w:p>
          <w:p w:rsidR="00F579B9" w:rsidRDefault="00F579B9" w:rsidP="00F579B9">
            <w:pPr>
              <w:ind w:firstLine="225"/>
              <w:jc w:val="both"/>
              <w:rPr>
                <w:color w:val="000000"/>
                <w:sz w:val="20"/>
                <w:szCs w:val="20"/>
              </w:rPr>
            </w:pPr>
          </w:p>
          <w:p w:rsidR="00F579B9" w:rsidRDefault="00F579B9" w:rsidP="00F579B9">
            <w:pPr>
              <w:ind w:firstLine="225"/>
              <w:jc w:val="both"/>
              <w:rPr>
                <w:color w:val="000000"/>
                <w:sz w:val="20"/>
                <w:szCs w:val="20"/>
              </w:rPr>
            </w:pPr>
            <w:r>
              <w:rPr>
                <w:color w:val="000000"/>
                <w:sz w:val="20"/>
                <w:szCs w:val="20"/>
              </w:rPr>
              <w:t>З</w:t>
            </w:r>
            <w:r w:rsidRPr="00C10209">
              <w:rPr>
                <w:color w:val="000000"/>
                <w:sz w:val="20"/>
                <w:szCs w:val="20"/>
              </w:rPr>
              <w:t>аяв</w:t>
            </w:r>
            <w:r>
              <w:rPr>
                <w:color w:val="000000"/>
                <w:sz w:val="20"/>
                <w:szCs w:val="20"/>
              </w:rPr>
              <w:t xml:space="preserve">ки </w:t>
            </w:r>
            <w:r w:rsidRPr="00C10209">
              <w:rPr>
                <w:color w:val="000000"/>
                <w:sz w:val="20"/>
                <w:szCs w:val="20"/>
              </w:rPr>
              <w:t>на приобретение инвестиционных паев, оформленны</w:t>
            </w:r>
            <w:r>
              <w:rPr>
                <w:color w:val="000000"/>
                <w:sz w:val="20"/>
                <w:szCs w:val="20"/>
              </w:rPr>
              <w:t xml:space="preserve">е в соответствии с </w:t>
            </w:r>
            <w:r w:rsidRPr="00C10209">
              <w:rPr>
                <w:color w:val="000000"/>
                <w:sz w:val="20"/>
                <w:szCs w:val="20"/>
              </w:rPr>
              <w:t>Приложени</w:t>
            </w:r>
            <w:r>
              <w:rPr>
                <w:color w:val="000000"/>
                <w:sz w:val="20"/>
                <w:szCs w:val="20"/>
              </w:rPr>
              <w:t>ем</w:t>
            </w:r>
            <w:r w:rsidRPr="00C10209">
              <w:rPr>
                <w:color w:val="000000"/>
                <w:sz w:val="20"/>
                <w:szCs w:val="20"/>
              </w:rPr>
              <w:t xml:space="preserve"> </w:t>
            </w:r>
            <w:r w:rsidRPr="00BA7573">
              <w:rPr>
                <w:color w:val="000000"/>
                <w:sz w:val="20"/>
                <w:szCs w:val="20"/>
              </w:rPr>
              <w:t>№ 1</w:t>
            </w:r>
            <w:r w:rsidRPr="00C10209">
              <w:rPr>
                <w:color w:val="000000"/>
                <w:sz w:val="20"/>
                <w:szCs w:val="20"/>
              </w:rPr>
              <w:t xml:space="preserve"> </w:t>
            </w:r>
            <w:r>
              <w:rPr>
                <w:color w:val="000000"/>
                <w:sz w:val="20"/>
                <w:szCs w:val="20"/>
              </w:rPr>
              <w:t xml:space="preserve">к настоящим Правилам, подаются в пунктах приема заявок </w:t>
            </w:r>
            <w:r w:rsidRPr="00A70607">
              <w:rPr>
                <w:color w:val="000000"/>
                <w:sz w:val="20"/>
                <w:szCs w:val="20"/>
              </w:rPr>
              <w:t>инвестором</w:t>
            </w:r>
            <w:r>
              <w:rPr>
                <w:color w:val="000000"/>
                <w:sz w:val="20"/>
                <w:szCs w:val="20"/>
              </w:rPr>
              <w:t xml:space="preserve"> или его уполномоченным представителем.</w:t>
            </w:r>
          </w:p>
          <w:p w:rsidR="00F579B9" w:rsidRDefault="00F579B9" w:rsidP="00F579B9">
            <w:pPr>
              <w:ind w:firstLine="225"/>
              <w:jc w:val="both"/>
              <w:rPr>
                <w:color w:val="000000"/>
                <w:sz w:val="20"/>
                <w:szCs w:val="20"/>
              </w:rPr>
            </w:pPr>
          </w:p>
          <w:p w:rsidR="00F579B9" w:rsidRDefault="00F579B9" w:rsidP="00F579B9">
            <w:pPr>
              <w:ind w:firstLine="225"/>
              <w:jc w:val="both"/>
              <w:rPr>
                <w:color w:val="000000"/>
                <w:sz w:val="20"/>
                <w:szCs w:val="20"/>
              </w:rPr>
            </w:pPr>
            <w:r>
              <w:rPr>
                <w:color w:val="000000"/>
                <w:sz w:val="20"/>
                <w:szCs w:val="20"/>
              </w:rPr>
              <w:t>З</w:t>
            </w:r>
            <w:r w:rsidRPr="00C10209">
              <w:rPr>
                <w:color w:val="000000"/>
                <w:sz w:val="20"/>
                <w:szCs w:val="20"/>
              </w:rPr>
              <w:t>аяв</w:t>
            </w:r>
            <w:r>
              <w:rPr>
                <w:color w:val="000000"/>
                <w:sz w:val="20"/>
                <w:szCs w:val="20"/>
              </w:rPr>
              <w:t xml:space="preserve">ки </w:t>
            </w:r>
            <w:r w:rsidRPr="00C10209">
              <w:rPr>
                <w:color w:val="000000"/>
                <w:sz w:val="20"/>
                <w:szCs w:val="20"/>
              </w:rPr>
              <w:t>на приобретение инвестиционных паев, оформленны</w:t>
            </w:r>
            <w:r>
              <w:rPr>
                <w:color w:val="000000"/>
                <w:sz w:val="20"/>
                <w:szCs w:val="20"/>
              </w:rPr>
              <w:t xml:space="preserve">е в соответствии с </w:t>
            </w:r>
            <w:r w:rsidRPr="00C10209">
              <w:rPr>
                <w:color w:val="000000"/>
                <w:sz w:val="20"/>
                <w:szCs w:val="20"/>
              </w:rPr>
              <w:t>Приложени</w:t>
            </w:r>
            <w:r>
              <w:rPr>
                <w:color w:val="000000"/>
                <w:sz w:val="20"/>
                <w:szCs w:val="20"/>
              </w:rPr>
              <w:t>ем</w:t>
            </w:r>
            <w:r w:rsidRPr="00C10209">
              <w:rPr>
                <w:color w:val="000000"/>
                <w:sz w:val="20"/>
                <w:szCs w:val="20"/>
              </w:rPr>
              <w:t xml:space="preserve"> </w:t>
            </w:r>
            <w:r w:rsidRPr="00BA7573">
              <w:rPr>
                <w:color w:val="000000"/>
                <w:sz w:val="20"/>
                <w:szCs w:val="20"/>
              </w:rPr>
              <w:t xml:space="preserve">№ </w:t>
            </w:r>
            <w:r>
              <w:rPr>
                <w:color w:val="000000"/>
                <w:sz w:val="20"/>
                <w:szCs w:val="20"/>
              </w:rPr>
              <w:t>2</w:t>
            </w:r>
            <w:r w:rsidRPr="00C10209">
              <w:rPr>
                <w:color w:val="000000"/>
                <w:sz w:val="20"/>
                <w:szCs w:val="20"/>
              </w:rPr>
              <w:t xml:space="preserve"> </w:t>
            </w:r>
            <w:r>
              <w:rPr>
                <w:color w:val="000000"/>
                <w:sz w:val="20"/>
                <w:szCs w:val="20"/>
              </w:rPr>
              <w:t>к настоящим Правилам, подаются в пунктах приема заявок номинальным держателем  или его уполномоченным представителем.</w:t>
            </w:r>
          </w:p>
          <w:p w:rsidR="00F579B9" w:rsidRPr="00C10209" w:rsidRDefault="00F579B9" w:rsidP="00F579B9">
            <w:pPr>
              <w:spacing w:before="120"/>
              <w:ind w:firstLine="225"/>
              <w:jc w:val="both"/>
              <w:rPr>
                <w:sz w:val="20"/>
                <w:szCs w:val="20"/>
              </w:rPr>
            </w:pPr>
            <w:r w:rsidRPr="00C10209">
              <w:rPr>
                <w:sz w:val="20"/>
                <w:szCs w:val="20"/>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w:t>
            </w:r>
            <w:r>
              <w:rPr>
                <w:sz w:val="20"/>
                <w:szCs w:val="20"/>
              </w:rPr>
              <w:t>Управляющей</w:t>
            </w:r>
            <w:r w:rsidRPr="00C10209">
              <w:rPr>
                <w:sz w:val="20"/>
                <w:szCs w:val="20"/>
              </w:rPr>
              <w:t xml:space="preserve"> компании: 19</w:t>
            </w:r>
            <w:r>
              <w:rPr>
                <w:sz w:val="20"/>
                <w:szCs w:val="20"/>
              </w:rPr>
              <w:t>4021</w:t>
            </w:r>
            <w:r w:rsidRPr="00C10209">
              <w:rPr>
                <w:sz w:val="20"/>
                <w:szCs w:val="20"/>
              </w:rPr>
              <w:t xml:space="preserve">, Российская Федерация, город Санкт-Петербург, </w:t>
            </w:r>
            <w:r>
              <w:rPr>
                <w:sz w:val="20"/>
                <w:szCs w:val="20"/>
              </w:rPr>
              <w:t>ул. Шателена,</w:t>
            </w:r>
            <w:r w:rsidRPr="00C10209">
              <w:rPr>
                <w:sz w:val="20"/>
                <w:szCs w:val="20"/>
              </w:rPr>
              <w:t xml:space="preserve"> дом 2</w:t>
            </w:r>
            <w:r>
              <w:rPr>
                <w:sz w:val="20"/>
                <w:szCs w:val="20"/>
              </w:rPr>
              <w:t>6А,</w:t>
            </w:r>
            <w:r w:rsidRPr="00C10209">
              <w:rPr>
                <w:sz w:val="20"/>
                <w:szCs w:val="20"/>
              </w:rPr>
              <w:t xml:space="preserve"> </w:t>
            </w:r>
            <w:r>
              <w:rPr>
                <w:sz w:val="20"/>
                <w:szCs w:val="20"/>
              </w:rPr>
              <w:t>пом. 1-Н</w:t>
            </w:r>
            <w:r w:rsidRPr="00C10209">
              <w:rPr>
                <w:sz w:val="20"/>
                <w:szCs w:val="20"/>
              </w:rPr>
              <w:t>. При этом подпись на заявке должна быть удостоверена нотариально.</w:t>
            </w:r>
          </w:p>
          <w:p w:rsidR="00F579B9" w:rsidRPr="00C10209" w:rsidRDefault="00F579B9" w:rsidP="00F579B9">
            <w:pPr>
              <w:spacing w:before="120"/>
              <w:ind w:firstLine="225"/>
              <w:jc w:val="both"/>
              <w:rPr>
                <w:sz w:val="20"/>
                <w:szCs w:val="20"/>
              </w:rPr>
            </w:pPr>
            <w:r w:rsidRPr="00C10209">
              <w:rPr>
                <w:sz w:val="20"/>
                <w:szCs w:val="20"/>
              </w:rPr>
              <w:t xml:space="preserve">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Pr>
                <w:sz w:val="20"/>
                <w:szCs w:val="20"/>
              </w:rPr>
              <w:t>Управляющей</w:t>
            </w:r>
            <w:r w:rsidRPr="00C10209">
              <w:rPr>
                <w:sz w:val="20"/>
                <w:szCs w:val="20"/>
              </w:rPr>
              <w:t xml:space="preserve"> компанией.</w:t>
            </w:r>
          </w:p>
          <w:p w:rsidR="00F579B9" w:rsidRPr="00B03FAE" w:rsidRDefault="00F579B9" w:rsidP="00F579B9">
            <w:pPr>
              <w:spacing w:before="120"/>
              <w:ind w:firstLine="225"/>
              <w:jc w:val="both"/>
              <w:rPr>
                <w:sz w:val="20"/>
                <w:szCs w:val="20"/>
              </w:rPr>
            </w:pPr>
            <w:r w:rsidRPr="00C10209">
              <w:rPr>
                <w:sz w:val="20"/>
                <w:szCs w:val="20"/>
              </w:rPr>
              <w:t xml:space="preserve">В случае отказа в приеме заявки на приобретение инвестиционных паев, полученной посредством почтовой связи, на основаниях, предусмотренных настоящими </w:t>
            </w:r>
            <w:r>
              <w:rPr>
                <w:sz w:val="20"/>
                <w:szCs w:val="20"/>
              </w:rPr>
              <w:t>Правила</w:t>
            </w:r>
            <w:r w:rsidRPr="00C10209">
              <w:rPr>
                <w:sz w:val="20"/>
                <w:szCs w:val="20"/>
              </w:rPr>
              <w:t xml:space="preserve">ми, мотивированный отказ направляется </w:t>
            </w:r>
            <w:r>
              <w:rPr>
                <w:sz w:val="20"/>
                <w:szCs w:val="20"/>
              </w:rPr>
              <w:t>Управляющей</w:t>
            </w:r>
            <w:r w:rsidRPr="00C10209">
              <w:rPr>
                <w:sz w:val="20"/>
                <w:szCs w:val="20"/>
              </w:rPr>
              <w:t xml:space="preserve">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w:t>
            </w:r>
            <w:r w:rsidRPr="00C10209">
              <w:rPr>
                <w:sz w:val="20"/>
                <w:szCs w:val="20"/>
              </w:rPr>
              <w:lastRenderedPageBreak/>
              <w:t>самой анкеты, на обратный почтовый адрес, указанный на почтовом отправлении.</w:t>
            </w:r>
          </w:p>
          <w:p w:rsidR="00F579B9" w:rsidRDefault="00F579B9" w:rsidP="00F579B9">
            <w:pPr>
              <w:spacing w:before="120"/>
              <w:ind w:firstLine="227"/>
              <w:jc w:val="both"/>
              <w:rPr>
                <w:sz w:val="20"/>
                <w:szCs w:val="20"/>
              </w:rPr>
            </w:pPr>
            <w:r w:rsidRPr="004B4D56">
              <w:rPr>
                <w:sz w:val="20"/>
                <w:szCs w:val="20"/>
              </w:rPr>
              <w:t xml:space="preserve">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w:t>
            </w:r>
            <w:r>
              <w:rPr>
                <w:sz w:val="20"/>
                <w:szCs w:val="20"/>
              </w:rPr>
              <w:t>У</w:t>
            </w:r>
            <w:r w:rsidRPr="004B4D56">
              <w:rPr>
                <w:sz w:val="20"/>
                <w:szCs w:val="20"/>
              </w:rPr>
              <w:t>правляющую компанию в форме электронного документа, заверенного электронной подписью, при одновременном соблюдении следующих условий:</w:t>
            </w:r>
          </w:p>
          <w:p w:rsidR="00F579B9" w:rsidRDefault="00F579B9" w:rsidP="00F579B9">
            <w:pPr>
              <w:ind w:firstLine="227"/>
              <w:jc w:val="both"/>
              <w:rPr>
                <w:sz w:val="20"/>
                <w:szCs w:val="20"/>
              </w:rPr>
            </w:pPr>
            <w:r w:rsidRPr="004B4D56">
              <w:rPr>
                <w:sz w:val="20"/>
                <w:szCs w:val="20"/>
              </w:rPr>
              <w:t xml:space="preserve">- номинальный держатель направляет заявки на приобретение инвестиционных паев с помощью системы электронного документооборота Небанковской кредитной организации акционерное общество «Национальный расчетный депозитарий» (далее – НРД), участниками  которой являются данный номинальный держатель и </w:t>
            </w:r>
            <w:r>
              <w:rPr>
                <w:sz w:val="20"/>
                <w:szCs w:val="20"/>
              </w:rPr>
              <w:t>У</w:t>
            </w:r>
            <w:r w:rsidRPr="004B4D56">
              <w:rPr>
                <w:sz w:val="20"/>
                <w:szCs w:val="20"/>
              </w:rPr>
              <w:t>правляющая компания, в соответствии с нормативными правовыми актами РФ, настоящими Правилами и Правилами электронного документооборота НРД (далее – Правила ЭДО НРД);</w:t>
            </w:r>
          </w:p>
          <w:p w:rsidR="00F579B9" w:rsidRDefault="00F579B9" w:rsidP="00F579B9">
            <w:pPr>
              <w:ind w:firstLine="227"/>
              <w:jc w:val="both"/>
              <w:rPr>
                <w:sz w:val="20"/>
                <w:szCs w:val="20"/>
              </w:rPr>
            </w:pPr>
            <w:r w:rsidRPr="004B4D56">
              <w:rPr>
                <w:sz w:val="20"/>
                <w:szCs w:val="20"/>
              </w:rPr>
              <w:t>- заявка на приобретение инвестиционных паев направл</w:t>
            </w:r>
            <w:r>
              <w:rPr>
                <w:sz w:val="20"/>
                <w:szCs w:val="20"/>
              </w:rPr>
              <w:t>яется</w:t>
            </w:r>
            <w:r w:rsidRPr="004B4D56">
              <w:rPr>
                <w:sz w:val="20"/>
                <w:szCs w:val="20"/>
              </w:rPr>
              <w:t xml:space="preserve"> в форме электронного документа в формате, который предусмотрен Правилами ЭДО НРД;</w:t>
            </w:r>
          </w:p>
          <w:p w:rsidR="00F579B9" w:rsidRDefault="00F579B9" w:rsidP="00F579B9">
            <w:pPr>
              <w:ind w:firstLine="227"/>
              <w:jc w:val="both"/>
              <w:rPr>
                <w:sz w:val="20"/>
                <w:szCs w:val="20"/>
              </w:rPr>
            </w:pPr>
            <w:r w:rsidRPr="004B4D56">
              <w:rPr>
                <w:sz w:val="20"/>
                <w:szCs w:val="20"/>
              </w:rPr>
              <w:t>- заявка на приобретение инвестиционных паев подпис</w:t>
            </w:r>
            <w:r>
              <w:rPr>
                <w:sz w:val="20"/>
                <w:szCs w:val="20"/>
              </w:rPr>
              <w:t xml:space="preserve">ывается </w:t>
            </w:r>
            <w:r w:rsidRPr="004B4D56">
              <w:rPr>
                <w:sz w:val="20"/>
                <w:szCs w:val="20"/>
              </w:rPr>
              <w:t xml:space="preserve"> электронной подписью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Правилами ЭДО НРД.</w:t>
            </w:r>
          </w:p>
          <w:p w:rsidR="00F579B9" w:rsidRDefault="00F579B9" w:rsidP="00F579B9">
            <w:pPr>
              <w:ind w:firstLine="227"/>
              <w:jc w:val="both"/>
              <w:rPr>
                <w:sz w:val="20"/>
                <w:szCs w:val="20"/>
              </w:rPr>
            </w:pPr>
            <w:r w:rsidRPr="004B4D56">
              <w:rPr>
                <w:sz w:val="20"/>
                <w:szCs w:val="20"/>
              </w:rPr>
              <w:t xml:space="preserve">Датой и временем получения </w:t>
            </w:r>
            <w:r>
              <w:rPr>
                <w:sz w:val="20"/>
                <w:szCs w:val="20"/>
              </w:rPr>
              <w:t>У</w:t>
            </w:r>
            <w:r w:rsidRPr="004B4D56">
              <w:rPr>
                <w:sz w:val="20"/>
                <w:szCs w:val="20"/>
              </w:rPr>
              <w:t xml:space="preserve">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w:t>
            </w:r>
            <w:r>
              <w:rPr>
                <w:sz w:val="20"/>
                <w:szCs w:val="20"/>
              </w:rPr>
              <w:t>У</w:t>
            </w:r>
            <w:r w:rsidRPr="004B4D56">
              <w:rPr>
                <w:sz w:val="20"/>
                <w:szCs w:val="20"/>
              </w:rPr>
              <w:t>правляющей компании.</w:t>
            </w:r>
          </w:p>
          <w:p w:rsidR="00F579B9" w:rsidRPr="00810DF9" w:rsidRDefault="00F579B9" w:rsidP="00F579B9">
            <w:pPr>
              <w:ind w:firstLine="227"/>
              <w:jc w:val="both"/>
              <w:rPr>
                <w:sz w:val="20"/>
                <w:szCs w:val="20"/>
              </w:rPr>
            </w:pPr>
            <w:r w:rsidRPr="004B4D56">
              <w:rPr>
                <w:sz w:val="20"/>
                <w:szCs w:val="20"/>
              </w:rPr>
              <w:t xml:space="preserve">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w:t>
            </w:r>
            <w:r>
              <w:rPr>
                <w:sz w:val="20"/>
                <w:szCs w:val="20"/>
              </w:rPr>
              <w:t>У</w:t>
            </w:r>
            <w:r w:rsidRPr="004B4D56">
              <w:rPr>
                <w:sz w:val="20"/>
                <w:szCs w:val="20"/>
              </w:rPr>
              <w:t xml:space="preserve">правляющей компанией в форме электронного документа, подписанного </w:t>
            </w:r>
            <w:r w:rsidRPr="00836F66">
              <w:rPr>
                <w:sz w:val="20"/>
                <w:szCs w:val="20"/>
              </w:rPr>
              <w:t>электронной подписью</w:t>
            </w:r>
            <w:r w:rsidRPr="004B4D56">
              <w:rPr>
                <w:sz w:val="20"/>
                <w:szCs w:val="20"/>
              </w:rPr>
              <w:t>.</w:t>
            </w:r>
          </w:p>
          <w:p w:rsidR="00F579B9" w:rsidRDefault="00F579B9" w:rsidP="00F579B9">
            <w:pPr>
              <w:spacing w:before="120"/>
              <w:ind w:firstLine="227"/>
              <w:jc w:val="both"/>
              <w:rPr>
                <w:color w:val="000000"/>
                <w:sz w:val="20"/>
                <w:szCs w:val="20"/>
              </w:rPr>
            </w:pPr>
            <w:r>
              <w:rPr>
                <w:color w:val="000000"/>
                <w:sz w:val="20"/>
                <w:szCs w:val="20"/>
              </w:rPr>
              <w:t>Заявки на приобретение инвестиционных паев, направленные электронной почтой, факсом или курьером, не принимаются.</w:t>
            </w:r>
          </w:p>
          <w:p w:rsidR="00A05A1E" w:rsidRPr="00A05A1E" w:rsidRDefault="00A05A1E" w:rsidP="00A63A10">
            <w:pPr>
              <w:jc w:val="both"/>
            </w:pPr>
          </w:p>
        </w:tc>
        <w:tc>
          <w:tcPr>
            <w:tcW w:w="5039" w:type="dxa"/>
          </w:tcPr>
          <w:p w:rsidR="00B9117B" w:rsidRPr="001A7422" w:rsidRDefault="00B9117B" w:rsidP="00B9117B">
            <w:pPr>
              <w:autoSpaceDE w:val="0"/>
              <w:autoSpaceDN w:val="0"/>
              <w:adjustRightInd w:val="0"/>
              <w:ind w:firstLine="225"/>
              <w:jc w:val="both"/>
              <w:rPr>
                <w:sz w:val="20"/>
                <w:szCs w:val="20"/>
              </w:rPr>
            </w:pPr>
            <w:r w:rsidRPr="00187BE9">
              <w:rPr>
                <w:sz w:val="20"/>
                <w:szCs w:val="20"/>
              </w:rPr>
              <w:lastRenderedPageBreak/>
              <w:t xml:space="preserve">51. </w:t>
            </w:r>
            <w:r w:rsidRPr="00187BE9">
              <w:rPr>
                <w:sz w:val="20"/>
              </w:rPr>
              <w:t>Порядок подачи заявок на приобретение инвестиционных паев:</w:t>
            </w:r>
          </w:p>
          <w:p w:rsidR="00B9117B" w:rsidRDefault="00B9117B" w:rsidP="00B9117B">
            <w:pPr>
              <w:ind w:firstLine="225"/>
              <w:jc w:val="both"/>
              <w:rPr>
                <w:color w:val="000000"/>
                <w:sz w:val="20"/>
                <w:szCs w:val="20"/>
              </w:rPr>
            </w:pPr>
          </w:p>
          <w:p w:rsidR="00B9117B" w:rsidRDefault="00B9117B" w:rsidP="00B9117B">
            <w:pPr>
              <w:ind w:firstLine="225"/>
              <w:jc w:val="both"/>
              <w:rPr>
                <w:color w:val="000000"/>
                <w:sz w:val="20"/>
                <w:szCs w:val="20"/>
              </w:rPr>
            </w:pPr>
            <w:r>
              <w:rPr>
                <w:color w:val="000000"/>
                <w:sz w:val="20"/>
                <w:szCs w:val="20"/>
              </w:rPr>
              <w:t>З</w:t>
            </w:r>
            <w:r w:rsidRPr="00C10209">
              <w:rPr>
                <w:color w:val="000000"/>
                <w:sz w:val="20"/>
                <w:szCs w:val="20"/>
              </w:rPr>
              <w:t>аяв</w:t>
            </w:r>
            <w:r>
              <w:rPr>
                <w:color w:val="000000"/>
                <w:sz w:val="20"/>
                <w:szCs w:val="20"/>
              </w:rPr>
              <w:t xml:space="preserve">ки </w:t>
            </w:r>
            <w:r w:rsidRPr="00C10209">
              <w:rPr>
                <w:color w:val="000000"/>
                <w:sz w:val="20"/>
                <w:szCs w:val="20"/>
              </w:rPr>
              <w:t>на приобретение инвестиционных паев, оформленны</w:t>
            </w:r>
            <w:r>
              <w:rPr>
                <w:color w:val="000000"/>
                <w:sz w:val="20"/>
                <w:szCs w:val="20"/>
              </w:rPr>
              <w:t xml:space="preserve">е в соответствии с </w:t>
            </w:r>
            <w:r w:rsidRPr="00C10209">
              <w:rPr>
                <w:color w:val="000000"/>
                <w:sz w:val="20"/>
                <w:szCs w:val="20"/>
              </w:rPr>
              <w:t>Приложени</w:t>
            </w:r>
            <w:r>
              <w:rPr>
                <w:color w:val="000000"/>
                <w:sz w:val="20"/>
                <w:szCs w:val="20"/>
              </w:rPr>
              <w:t>ем</w:t>
            </w:r>
            <w:r w:rsidRPr="00C10209">
              <w:rPr>
                <w:color w:val="000000"/>
                <w:sz w:val="20"/>
                <w:szCs w:val="20"/>
              </w:rPr>
              <w:t xml:space="preserve"> </w:t>
            </w:r>
            <w:r w:rsidRPr="00BA7573">
              <w:rPr>
                <w:color w:val="000000"/>
                <w:sz w:val="20"/>
                <w:szCs w:val="20"/>
              </w:rPr>
              <w:t>№ 1</w:t>
            </w:r>
            <w:r w:rsidRPr="00C10209">
              <w:rPr>
                <w:color w:val="000000"/>
                <w:sz w:val="20"/>
                <w:szCs w:val="20"/>
              </w:rPr>
              <w:t xml:space="preserve"> </w:t>
            </w:r>
            <w:r>
              <w:rPr>
                <w:color w:val="000000"/>
                <w:sz w:val="20"/>
                <w:szCs w:val="20"/>
              </w:rPr>
              <w:t xml:space="preserve">к настоящим Правилам, подаются в пунктах приема заявок </w:t>
            </w:r>
            <w:r w:rsidRPr="00A70607">
              <w:rPr>
                <w:color w:val="000000"/>
                <w:sz w:val="20"/>
                <w:szCs w:val="20"/>
              </w:rPr>
              <w:t>инвестором</w:t>
            </w:r>
            <w:r>
              <w:rPr>
                <w:color w:val="000000"/>
                <w:sz w:val="20"/>
                <w:szCs w:val="20"/>
              </w:rPr>
              <w:t xml:space="preserve"> или его уполномоченным представителем.</w:t>
            </w:r>
          </w:p>
          <w:p w:rsidR="00B9117B" w:rsidRDefault="00B9117B" w:rsidP="00B9117B">
            <w:pPr>
              <w:ind w:firstLine="225"/>
              <w:jc w:val="both"/>
              <w:rPr>
                <w:color w:val="000000"/>
                <w:sz w:val="20"/>
                <w:szCs w:val="20"/>
              </w:rPr>
            </w:pPr>
          </w:p>
          <w:p w:rsidR="00B9117B" w:rsidRDefault="00B9117B" w:rsidP="00B9117B">
            <w:pPr>
              <w:ind w:firstLine="225"/>
              <w:jc w:val="both"/>
              <w:rPr>
                <w:color w:val="000000"/>
                <w:sz w:val="20"/>
                <w:szCs w:val="20"/>
              </w:rPr>
            </w:pPr>
            <w:r>
              <w:rPr>
                <w:color w:val="000000"/>
                <w:sz w:val="20"/>
                <w:szCs w:val="20"/>
              </w:rPr>
              <w:t>З</w:t>
            </w:r>
            <w:r w:rsidRPr="00C10209">
              <w:rPr>
                <w:color w:val="000000"/>
                <w:sz w:val="20"/>
                <w:szCs w:val="20"/>
              </w:rPr>
              <w:t>аяв</w:t>
            </w:r>
            <w:r>
              <w:rPr>
                <w:color w:val="000000"/>
                <w:sz w:val="20"/>
                <w:szCs w:val="20"/>
              </w:rPr>
              <w:t xml:space="preserve">ки </w:t>
            </w:r>
            <w:r w:rsidRPr="00C10209">
              <w:rPr>
                <w:color w:val="000000"/>
                <w:sz w:val="20"/>
                <w:szCs w:val="20"/>
              </w:rPr>
              <w:t>на приобретение инвестиционных паев, оформленны</w:t>
            </w:r>
            <w:r>
              <w:rPr>
                <w:color w:val="000000"/>
                <w:sz w:val="20"/>
                <w:szCs w:val="20"/>
              </w:rPr>
              <w:t xml:space="preserve">е в соответствии с </w:t>
            </w:r>
            <w:r w:rsidRPr="00C10209">
              <w:rPr>
                <w:color w:val="000000"/>
                <w:sz w:val="20"/>
                <w:szCs w:val="20"/>
              </w:rPr>
              <w:t>Приложени</w:t>
            </w:r>
            <w:r>
              <w:rPr>
                <w:color w:val="000000"/>
                <w:sz w:val="20"/>
                <w:szCs w:val="20"/>
              </w:rPr>
              <w:t>ем</w:t>
            </w:r>
            <w:r w:rsidRPr="00C10209">
              <w:rPr>
                <w:color w:val="000000"/>
                <w:sz w:val="20"/>
                <w:szCs w:val="20"/>
              </w:rPr>
              <w:t xml:space="preserve"> </w:t>
            </w:r>
            <w:r w:rsidRPr="00BA7573">
              <w:rPr>
                <w:color w:val="000000"/>
                <w:sz w:val="20"/>
                <w:szCs w:val="20"/>
              </w:rPr>
              <w:t xml:space="preserve">№ </w:t>
            </w:r>
            <w:r>
              <w:rPr>
                <w:color w:val="000000"/>
                <w:sz w:val="20"/>
                <w:szCs w:val="20"/>
              </w:rPr>
              <w:t>2</w:t>
            </w:r>
            <w:r w:rsidRPr="00C10209">
              <w:rPr>
                <w:color w:val="000000"/>
                <w:sz w:val="20"/>
                <w:szCs w:val="20"/>
              </w:rPr>
              <w:t xml:space="preserve"> </w:t>
            </w:r>
            <w:r>
              <w:rPr>
                <w:color w:val="000000"/>
                <w:sz w:val="20"/>
                <w:szCs w:val="20"/>
              </w:rPr>
              <w:t>к настоящим Правилам, подаются в пунктах приема заявок номинальным держателем  или его уполномоченным представителем.</w:t>
            </w:r>
          </w:p>
          <w:p w:rsidR="00B9117B" w:rsidRPr="00C10209" w:rsidRDefault="00B9117B" w:rsidP="00B9117B">
            <w:pPr>
              <w:spacing w:before="120"/>
              <w:ind w:firstLine="225"/>
              <w:jc w:val="both"/>
              <w:rPr>
                <w:sz w:val="20"/>
                <w:szCs w:val="20"/>
              </w:rPr>
            </w:pPr>
            <w:r w:rsidRPr="00C10209">
              <w:rPr>
                <w:sz w:val="20"/>
                <w:szCs w:val="20"/>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w:t>
            </w:r>
            <w:r>
              <w:rPr>
                <w:sz w:val="20"/>
                <w:szCs w:val="20"/>
              </w:rPr>
              <w:t>Управляющей</w:t>
            </w:r>
            <w:r w:rsidRPr="00C10209">
              <w:rPr>
                <w:sz w:val="20"/>
                <w:szCs w:val="20"/>
              </w:rPr>
              <w:t xml:space="preserve"> компании: 19</w:t>
            </w:r>
            <w:r>
              <w:rPr>
                <w:sz w:val="20"/>
                <w:szCs w:val="20"/>
              </w:rPr>
              <w:t>4021</w:t>
            </w:r>
            <w:r w:rsidRPr="00C10209">
              <w:rPr>
                <w:sz w:val="20"/>
                <w:szCs w:val="20"/>
              </w:rPr>
              <w:t xml:space="preserve">, Российская Федерация, город Санкт-Петербург, </w:t>
            </w:r>
            <w:r>
              <w:rPr>
                <w:sz w:val="20"/>
                <w:szCs w:val="20"/>
              </w:rPr>
              <w:t>ул. Шателена,</w:t>
            </w:r>
            <w:r w:rsidRPr="00C10209">
              <w:rPr>
                <w:sz w:val="20"/>
                <w:szCs w:val="20"/>
              </w:rPr>
              <w:t xml:space="preserve"> дом 2</w:t>
            </w:r>
            <w:r>
              <w:rPr>
                <w:sz w:val="20"/>
                <w:szCs w:val="20"/>
              </w:rPr>
              <w:t>6А,</w:t>
            </w:r>
            <w:r w:rsidRPr="00C10209">
              <w:rPr>
                <w:sz w:val="20"/>
                <w:szCs w:val="20"/>
              </w:rPr>
              <w:t xml:space="preserve"> </w:t>
            </w:r>
            <w:r>
              <w:rPr>
                <w:sz w:val="20"/>
                <w:szCs w:val="20"/>
              </w:rPr>
              <w:t>пом. 1-Н</w:t>
            </w:r>
            <w:r w:rsidRPr="00C10209">
              <w:rPr>
                <w:sz w:val="20"/>
                <w:szCs w:val="20"/>
              </w:rPr>
              <w:t>. При этом подпись на заявке должна быть удостоверена нотариально.</w:t>
            </w:r>
          </w:p>
          <w:p w:rsidR="00B9117B" w:rsidRPr="00C10209" w:rsidRDefault="00B9117B" w:rsidP="00B9117B">
            <w:pPr>
              <w:spacing w:before="120"/>
              <w:ind w:firstLine="225"/>
              <w:jc w:val="both"/>
              <w:rPr>
                <w:sz w:val="20"/>
                <w:szCs w:val="20"/>
              </w:rPr>
            </w:pPr>
            <w:r w:rsidRPr="00C10209">
              <w:rPr>
                <w:sz w:val="20"/>
                <w:szCs w:val="20"/>
              </w:rPr>
              <w:t xml:space="preserve">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Pr>
                <w:sz w:val="20"/>
                <w:szCs w:val="20"/>
              </w:rPr>
              <w:t>Управляющей</w:t>
            </w:r>
            <w:r w:rsidRPr="00C10209">
              <w:rPr>
                <w:sz w:val="20"/>
                <w:szCs w:val="20"/>
              </w:rPr>
              <w:t xml:space="preserve"> компанией.</w:t>
            </w:r>
          </w:p>
          <w:p w:rsidR="00B9117B" w:rsidRPr="00B03FAE" w:rsidRDefault="00B9117B" w:rsidP="00B9117B">
            <w:pPr>
              <w:spacing w:before="120"/>
              <w:ind w:firstLine="225"/>
              <w:jc w:val="both"/>
              <w:rPr>
                <w:sz w:val="20"/>
                <w:szCs w:val="20"/>
              </w:rPr>
            </w:pPr>
            <w:r w:rsidRPr="00C10209">
              <w:rPr>
                <w:sz w:val="20"/>
                <w:szCs w:val="20"/>
              </w:rPr>
              <w:t xml:space="preserve">В случае отказа в приеме заявки на приобретение инвестиционных паев, полученной посредством почтовой связи, на основаниях, предусмотренных настоящими </w:t>
            </w:r>
            <w:r>
              <w:rPr>
                <w:sz w:val="20"/>
                <w:szCs w:val="20"/>
              </w:rPr>
              <w:t>Правила</w:t>
            </w:r>
            <w:r w:rsidRPr="00C10209">
              <w:rPr>
                <w:sz w:val="20"/>
                <w:szCs w:val="20"/>
              </w:rPr>
              <w:t xml:space="preserve">ми, мотивированный отказ направляется </w:t>
            </w:r>
            <w:r>
              <w:rPr>
                <w:sz w:val="20"/>
                <w:szCs w:val="20"/>
              </w:rPr>
              <w:t>Управляющей</w:t>
            </w:r>
            <w:r w:rsidRPr="00C10209">
              <w:rPr>
                <w:sz w:val="20"/>
                <w:szCs w:val="20"/>
              </w:rPr>
              <w:t xml:space="preserve">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w:t>
            </w:r>
            <w:r w:rsidRPr="00C10209">
              <w:rPr>
                <w:sz w:val="20"/>
                <w:szCs w:val="20"/>
              </w:rPr>
              <w:lastRenderedPageBreak/>
              <w:t>самой анкеты, на обратный почтовый адрес, указанный на почтовом отправлении.</w:t>
            </w:r>
          </w:p>
          <w:p w:rsidR="00810DF9" w:rsidRDefault="00810DF9" w:rsidP="00810DF9">
            <w:pPr>
              <w:spacing w:before="120"/>
              <w:ind w:firstLine="227"/>
              <w:jc w:val="both"/>
              <w:rPr>
                <w:sz w:val="20"/>
                <w:szCs w:val="20"/>
              </w:rPr>
            </w:pPr>
            <w:r w:rsidRPr="004B4D56">
              <w:rPr>
                <w:sz w:val="20"/>
                <w:szCs w:val="20"/>
              </w:rPr>
              <w:t xml:space="preserve">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w:t>
            </w:r>
            <w:r>
              <w:rPr>
                <w:sz w:val="20"/>
                <w:szCs w:val="20"/>
              </w:rPr>
              <w:t>У</w:t>
            </w:r>
            <w:r w:rsidRPr="004B4D56">
              <w:rPr>
                <w:sz w:val="20"/>
                <w:szCs w:val="20"/>
              </w:rPr>
              <w:t>правляющую компанию в форме электронного документа, заверенного электронной подписью, при одновременном соблюдении следующих условий:</w:t>
            </w:r>
          </w:p>
          <w:p w:rsidR="00810DF9" w:rsidRDefault="00810DF9" w:rsidP="00810DF9">
            <w:pPr>
              <w:ind w:firstLine="227"/>
              <w:jc w:val="both"/>
              <w:rPr>
                <w:sz w:val="20"/>
                <w:szCs w:val="20"/>
              </w:rPr>
            </w:pPr>
            <w:r w:rsidRPr="004B4D56">
              <w:rPr>
                <w:sz w:val="20"/>
                <w:szCs w:val="20"/>
              </w:rPr>
              <w:t xml:space="preserve">- номинальный держатель направляет заявки на приобретение инвестиционных паев с помощью системы электронного документооборота Небанковской кредитной организации акционерное общество «Национальный расчетный депозитарий» (далее – НРД), участниками  которой являются данный номинальный держатель и </w:t>
            </w:r>
            <w:r>
              <w:rPr>
                <w:sz w:val="20"/>
                <w:szCs w:val="20"/>
              </w:rPr>
              <w:t>У</w:t>
            </w:r>
            <w:r w:rsidRPr="004B4D56">
              <w:rPr>
                <w:sz w:val="20"/>
                <w:szCs w:val="20"/>
              </w:rPr>
              <w:t>правляющая компания, в соответствии с нормативными правовыми актами РФ, настоящими Правилами и Правилами электронного документооборота НРД (далее – Правила ЭДО НРД);</w:t>
            </w:r>
          </w:p>
          <w:p w:rsidR="00810DF9" w:rsidRDefault="00810DF9" w:rsidP="00810DF9">
            <w:pPr>
              <w:ind w:firstLine="227"/>
              <w:jc w:val="both"/>
              <w:rPr>
                <w:sz w:val="20"/>
                <w:szCs w:val="20"/>
              </w:rPr>
            </w:pPr>
            <w:r w:rsidRPr="004B4D56">
              <w:rPr>
                <w:sz w:val="20"/>
                <w:szCs w:val="20"/>
              </w:rPr>
              <w:t>- заявка на приобретение инвестиционных паев направл</w:t>
            </w:r>
            <w:r>
              <w:rPr>
                <w:sz w:val="20"/>
                <w:szCs w:val="20"/>
              </w:rPr>
              <w:t>яется</w:t>
            </w:r>
            <w:r w:rsidRPr="004B4D56">
              <w:rPr>
                <w:sz w:val="20"/>
                <w:szCs w:val="20"/>
              </w:rPr>
              <w:t xml:space="preserve"> в форме электронного документа в формате, который предусмотрен Правилами ЭДО НРД;</w:t>
            </w:r>
          </w:p>
          <w:p w:rsidR="00810DF9" w:rsidRDefault="00810DF9" w:rsidP="00810DF9">
            <w:pPr>
              <w:ind w:firstLine="227"/>
              <w:jc w:val="both"/>
              <w:rPr>
                <w:sz w:val="20"/>
                <w:szCs w:val="20"/>
              </w:rPr>
            </w:pPr>
            <w:r w:rsidRPr="004B4D56">
              <w:rPr>
                <w:sz w:val="20"/>
                <w:szCs w:val="20"/>
              </w:rPr>
              <w:t>- заявка на приобретение инвестиционных паев подпис</w:t>
            </w:r>
            <w:r>
              <w:rPr>
                <w:sz w:val="20"/>
                <w:szCs w:val="20"/>
              </w:rPr>
              <w:t xml:space="preserve">ывается </w:t>
            </w:r>
            <w:r w:rsidRPr="004B4D56">
              <w:rPr>
                <w:sz w:val="20"/>
                <w:szCs w:val="20"/>
              </w:rPr>
              <w:t xml:space="preserve"> электронной подписью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Правилами ЭДО НРД.</w:t>
            </w:r>
          </w:p>
          <w:p w:rsidR="00810DF9" w:rsidRDefault="00810DF9" w:rsidP="00810DF9">
            <w:pPr>
              <w:ind w:firstLine="227"/>
              <w:jc w:val="both"/>
              <w:rPr>
                <w:sz w:val="20"/>
                <w:szCs w:val="20"/>
              </w:rPr>
            </w:pPr>
            <w:r w:rsidRPr="004B4D56">
              <w:rPr>
                <w:sz w:val="20"/>
                <w:szCs w:val="20"/>
              </w:rPr>
              <w:t xml:space="preserve">Датой и временем получения </w:t>
            </w:r>
            <w:r>
              <w:rPr>
                <w:sz w:val="20"/>
                <w:szCs w:val="20"/>
              </w:rPr>
              <w:t>У</w:t>
            </w:r>
            <w:r w:rsidRPr="004B4D56">
              <w:rPr>
                <w:sz w:val="20"/>
                <w:szCs w:val="20"/>
              </w:rPr>
              <w:t xml:space="preserve">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w:t>
            </w:r>
            <w:r>
              <w:rPr>
                <w:sz w:val="20"/>
                <w:szCs w:val="20"/>
              </w:rPr>
              <w:t>У</w:t>
            </w:r>
            <w:r w:rsidRPr="004B4D56">
              <w:rPr>
                <w:sz w:val="20"/>
                <w:szCs w:val="20"/>
              </w:rPr>
              <w:t>правляющей компании.</w:t>
            </w:r>
          </w:p>
          <w:p w:rsidR="00810DF9" w:rsidRPr="00810DF9" w:rsidRDefault="00810DF9" w:rsidP="002D382E">
            <w:pPr>
              <w:ind w:firstLine="227"/>
              <w:jc w:val="both"/>
              <w:rPr>
                <w:sz w:val="20"/>
                <w:szCs w:val="20"/>
              </w:rPr>
            </w:pPr>
            <w:r w:rsidRPr="004B4D56">
              <w:rPr>
                <w:sz w:val="20"/>
                <w:szCs w:val="20"/>
              </w:rPr>
              <w:t xml:space="preserve">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w:t>
            </w:r>
            <w:r>
              <w:rPr>
                <w:sz w:val="20"/>
                <w:szCs w:val="20"/>
              </w:rPr>
              <w:t>У</w:t>
            </w:r>
            <w:r w:rsidRPr="004B4D56">
              <w:rPr>
                <w:sz w:val="20"/>
                <w:szCs w:val="20"/>
              </w:rPr>
              <w:t xml:space="preserve">правляющей компанией в форме электронного документа, подписанного </w:t>
            </w:r>
            <w:r w:rsidRPr="00836F66">
              <w:rPr>
                <w:sz w:val="20"/>
                <w:szCs w:val="20"/>
              </w:rPr>
              <w:t>электронной подписью</w:t>
            </w:r>
            <w:r w:rsidRPr="004B4D56">
              <w:rPr>
                <w:sz w:val="20"/>
                <w:szCs w:val="20"/>
              </w:rPr>
              <w:t>.</w:t>
            </w:r>
          </w:p>
          <w:p w:rsidR="00A63A10" w:rsidRDefault="00A63A10" w:rsidP="00A63A10"/>
          <w:p w:rsidR="00F579B9" w:rsidRPr="002876F7" w:rsidRDefault="00F579B9" w:rsidP="00F579B9">
            <w:pPr>
              <w:ind w:firstLine="227"/>
              <w:jc w:val="both"/>
              <w:rPr>
                <w:sz w:val="20"/>
                <w:szCs w:val="20"/>
              </w:rPr>
            </w:pPr>
            <w:r w:rsidRPr="002876F7">
              <w:rPr>
                <w:sz w:val="20"/>
                <w:szCs w:val="20"/>
              </w:rPr>
              <w:t xml:space="preserve">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пайщика»  в сети Интернет по адресу: </w:t>
            </w:r>
            <w:hyperlink r:id="rId10" w:history="1">
              <w:r w:rsidRPr="002876F7">
                <w:rPr>
                  <w:rStyle w:val="af1"/>
                  <w:sz w:val="20"/>
                  <w:szCs w:val="20"/>
                </w:rPr>
                <w:t>www.</w:t>
              </w:r>
              <w:r w:rsidRPr="002876F7">
                <w:rPr>
                  <w:rStyle w:val="af1"/>
                  <w:sz w:val="20"/>
                  <w:szCs w:val="20"/>
                  <w:lang w:val="en-US"/>
                </w:rPr>
                <w:t>lkp</w:t>
              </w:r>
              <w:r w:rsidRPr="002876F7">
                <w:rPr>
                  <w:rStyle w:val="af1"/>
                  <w:sz w:val="20"/>
                  <w:szCs w:val="20"/>
                </w:rPr>
                <w:t>.</w:t>
              </w:r>
              <w:r w:rsidRPr="002876F7">
                <w:rPr>
                  <w:rStyle w:val="af1"/>
                  <w:sz w:val="20"/>
                  <w:szCs w:val="20"/>
                  <w:lang w:val="en-US"/>
                </w:rPr>
                <w:t>arsagera</w:t>
              </w:r>
              <w:r w:rsidRPr="002876F7">
                <w:rPr>
                  <w:rStyle w:val="af1"/>
                  <w:sz w:val="20"/>
                  <w:szCs w:val="20"/>
                </w:rPr>
                <w:t>.ru</w:t>
              </w:r>
            </w:hyperlink>
            <w:r w:rsidRPr="002876F7">
              <w:rPr>
                <w:sz w:val="20"/>
                <w:szCs w:val="20"/>
              </w:rPr>
              <w:t xml:space="preserve">. </w:t>
            </w:r>
          </w:p>
          <w:p w:rsidR="00F579B9" w:rsidRPr="002876F7" w:rsidRDefault="00F579B9" w:rsidP="00F579B9">
            <w:pPr>
              <w:ind w:firstLine="227"/>
              <w:jc w:val="both"/>
              <w:rPr>
                <w:sz w:val="20"/>
                <w:szCs w:val="20"/>
              </w:rPr>
            </w:pPr>
            <w:r w:rsidRPr="002876F7">
              <w:rPr>
                <w:sz w:val="20"/>
                <w:szCs w:val="20"/>
              </w:rPr>
              <w:t xml:space="preserve">Физические лица вправе подать заявку на приобретение инвестиционных паев в виде электронного документа, при условии успешного прохождения процедуры идентификации (упрощенной идентификации) в соответствии с законодательством Российской Федерации. </w:t>
            </w:r>
          </w:p>
          <w:p w:rsidR="00F579B9" w:rsidRPr="002876F7" w:rsidRDefault="00F579B9" w:rsidP="00F579B9">
            <w:pPr>
              <w:ind w:firstLine="227"/>
              <w:jc w:val="both"/>
              <w:rPr>
                <w:sz w:val="20"/>
                <w:szCs w:val="20"/>
              </w:rPr>
            </w:pPr>
          </w:p>
          <w:p w:rsidR="00F579B9" w:rsidRPr="002876F7" w:rsidRDefault="00F579B9" w:rsidP="00F579B9">
            <w:pPr>
              <w:ind w:firstLine="227"/>
              <w:jc w:val="both"/>
              <w:rPr>
                <w:sz w:val="20"/>
                <w:szCs w:val="20"/>
              </w:rPr>
            </w:pPr>
            <w:r w:rsidRPr="002876F7">
              <w:rPr>
                <w:sz w:val="20"/>
                <w:szCs w:val="20"/>
              </w:rPr>
              <w:t xml:space="preserve">Заявка на приобретение инвестиционных паев, поданная в виде электронного документа, должна содержать простую электронную подпись физического лица. </w:t>
            </w:r>
          </w:p>
          <w:p w:rsidR="00F579B9" w:rsidRPr="00544EE7" w:rsidRDefault="00F579B9" w:rsidP="00F579B9">
            <w:pPr>
              <w:ind w:firstLine="227"/>
              <w:jc w:val="both"/>
              <w:rPr>
                <w:sz w:val="20"/>
                <w:szCs w:val="20"/>
                <w:highlight w:val="yellow"/>
              </w:rPr>
            </w:pPr>
          </w:p>
          <w:p w:rsidR="00F579B9" w:rsidRPr="002876F7" w:rsidRDefault="00F579B9" w:rsidP="00F579B9">
            <w:pPr>
              <w:ind w:firstLine="227"/>
              <w:jc w:val="both"/>
              <w:rPr>
                <w:sz w:val="20"/>
                <w:szCs w:val="20"/>
              </w:rPr>
            </w:pPr>
            <w:r w:rsidRPr="002876F7">
              <w:rPr>
                <w:sz w:val="20"/>
                <w:szCs w:val="20"/>
              </w:rPr>
              <w:lastRenderedPageBreak/>
              <w:t xml:space="preserve">Основанием для дистанционного взаимодействия физического лица и Управляющей компанией является присоединение физического лица к соглашению об электронном документообороте (далее - Соглашение об ЭДО), размещенному на сайте Управляющей компании по адресу: </w:t>
            </w:r>
            <w:hyperlink r:id="rId11" w:history="1">
              <w:r w:rsidRPr="002876F7">
                <w:rPr>
                  <w:rStyle w:val="af1"/>
                  <w:sz w:val="20"/>
                  <w:szCs w:val="20"/>
                </w:rPr>
                <w:t>www.</w:t>
              </w:r>
              <w:r w:rsidRPr="002876F7">
                <w:rPr>
                  <w:rStyle w:val="af1"/>
                  <w:sz w:val="20"/>
                  <w:szCs w:val="20"/>
                  <w:lang w:val="en-US"/>
                </w:rPr>
                <w:t>lkp</w:t>
              </w:r>
              <w:r w:rsidRPr="002876F7">
                <w:rPr>
                  <w:rStyle w:val="af1"/>
                  <w:sz w:val="20"/>
                  <w:szCs w:val="20"/>
                </w:rPr>
                <w:t>.</w:t>
              </w:r>
              <w:r w:rsidRPr="002876F7">
                <w:rPr>
                  <w:rStyle w:val="af1"/>
                  <w:sz w:val="20"/>
                  <w:szCs w:val="20"/>
                  <w:lang w:val="en-US"/>
                </w:rPr>
                <w:t>arsagera</w:t>
              </w:r>
              <w:r w:rsidRPr="002876F7">
                <w:rPr>
                  <w:rStyle w:val="af1"/>
                  <w:sz w:val="20"/>
                  <w:szCs w:val="20"/>
                </w:rPr>
                <w:t>.ru</w:t>
              </w:r>
            </w:hyperlink>
            <w:r w:rsidRPr="002876F7">
              <w:rPr>
                <w:sz w:val="20"/>
                <w:szCs w:val="20"/>
              </w:rPr>
              <w:t xml:space="preserve">. </w:t>
            </w:r>
          </w:p>
          <w:p w:rsidR="00F579B9" w:rsidRPr="002876F7" w:rsidRDefault="00F579B9" w:rsidP="00F579B9">
            <w:pPr>
              <w:ind w:firstLine="227"/>
              <w:jc w:val="both"/>
              <w:rPr>
                <w:sz w:val="20"/>
                <w:szCs w:val="20"/>
              </w:rPr>
            </w:pPr>
          </w:p>
          <w:p w:rsidR="00F579B9" w:rsidRPr="002876F7" w:rsidRDefault="00F579B9" w:rsidP="00F579B9">
            <w:pPr>
              <w:ind w:firstLine="227"/>
              <w:jc w:val="both"/>
              <w:rPr>
                <w:sz w:val="20"/>
                <w:szCs w:val="20"/>
              </w:rPr>
            </w:pPr>
            <w:r w:rsidRPr="002876F7">
              <w:rPr>
                <w:sz w:val="20"/>
                <w:szCs w:val="20"/>
              </w:rPr>
              <w:t>Датой и временем приема заявки на приобретение инвестиционных паев, полученной посредством «Личного кабинета пайщика», считается дата и время получения электронного документа Управляющей компанией.</w:t>
            </w:r>
          </w:p>
          <w:p w:rsidR="00F579B9" w:rsidRPr="002876F7" w:rsidRDefault="00F579B9" w:rsidP="00F579B9">
            <w:pPr>
              <w:ind w:firstLine="227"/>
              <w:jc w:val="both"/>
              <w:rPr>
                <w:sz w:val="20"/>
                <w:szCs w:val="20"/>
              </w:rPr>
            </w:pPr>
          </w:p>
          <w:p w:rsidR="00F579B9" w:rsidRPr="002876F7" w:rsidRDefault="00F579B9" w:rsidP="00F579B9">
            <w:pPr>
              <w:ind w:firstLine="227"/>
              <w:jc w:val="both"/>
              <w:rPr>
                <w:sz w:val="20"/>
                <w:szCs w:val="20"/>
              </w:rPr>
            </w:pPr>
            <w:r w:rsidRPr="002876F7">
              <w:rPr>
                <w:sz w:val="20"/>
                <w:szCs w:val="20"/>
              </w:rPr>
              <w:t>При получении Управляющей компанией заявки на приобретение инвестиционных паев в виде электронного документа в нерабочий день данная заявка считается принятой Управляющей компанией в следующий за ним рабочий день.</w:t>
            </w:r>
          </w:p>
          <w:p w:rsidR="00F579B9" w:rsidRPr="002876F7" w:rsidRDefault="00F579B9" w:rsidP="00F579B9">
            <w:pPr>
              <w:ind w:firstLine="227"/>
              <w:jc w:val="both"/>
              <w:rPr>
                <w:sz w:val="20"/>
                <w:szCs w:val="20"/>
              </w:rPr>
            </w:pPr>
          </w:p>
          <w:p w:rsidR="00F579B9" w:rsidRDefault="00F579B9" w:rsidP="00F579B9">
            <w:pPr>
              <w:ind w:firstLine="227"/>
              <w:jc w:val="both"/>
              <w:rPr>
                <w:sz w:val="20"/>
                <w:szCs w:val="20"/>
              </w:rPr>
            </w:pPr>
            <w:r w:rsidRPr="002876F7">
              <w:rPr>
                <w:sz w:val="20"/>
                <w:szCs w:val="20"/>
              </w:rPr>
              <w:t>Отказ в приеме заявки на приобретение инвестиционных паев, полученной посредством «Личного кабинета пайщика», в случаях, предусмотренных настоящими Правилами или действующим законодательством, направляется Управляющей компаний физическому лицу путем его размещения в виде электронного документа  в «Личном кабинете пайщика».</w:t>
            </w:r>
          </w:p>
          <w:p w:rsidR="00F579B9" w:rsidRDefault="00F579B9" w:rsidP="00F579B9">
            <w:pPr>
              <w:ind w:firstLine="227"/>
              <w:jc w:val="both"/>
              <w:rPr>
                <w:sz w:val="20"/>
                <w:szCs w:val="20"/>
              </w:rPr>
            </w:pPr>
          </w:p>
          <w:p w:rsidR="00F579B9" w:rsidRPr="002876F7" w:rsidRDefault="00F579B9" w:rsidP="00F579B9">
            <w:pPr>
              <w:ind w:firstLine="227"/>
              <w:jc w:val="both"/>
              <w:rPr>
                <w:sz w:val="20"/>
                <w:szCs w:val="20"/>
              </w:rPr>
            </w:pPr>
            <w:r w:rsidRPr="002876F7">
              <w:rPr>
                <w:sz w:val="20"/>
                <w:szCs w:val="20"/>
              </w:rPr>
              <w:t>Заявки на приобретение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w:t>
            </w:r>
            <w:r w:rsidR="002876F7">
              <w:rPr>
                <w:sz w:val="20"/>
                <w:szCs w:val="20"/>
              </w:rPr>
              <w:t>:</w:t>
            </w:r>
            <w:r w:rsidRPr="002876F7">
              <w:rPr>
                <w:sz w:val="20"/>
                <w:szCs w:val="20"/>
              </w:rPr>
              <w:t xml:space="preserve"> platform.finance.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rsidR="00F579B9" w:rsidRPr="002876F7" w:rsidRDefault="00F579B9" w:rsidP="00F579B9">
            <w:pPr>
              <w:ind w:firstLine="227"/>
              <w:jc w:val="both"/>
              <w:rPr>
                <w:sz w:val="20"/>
                <w:szCs w:val="20"/>
              </w:rPr>
            </w:pPr>
          </w:p>
          <w:p w:rsidR="00F579B9" w:rsidRPr="002876F7" w:rsidRDefault="00F579B9" w:rsidP="00F579B9">
            <w:pPr>
              <w:ind w:firstLine="227"/>
              <w:jc w:val="both"/>
              <w:rPr>
                <w:sz w:val="20"/>
                <w:szCs w:val="20"/>
              </w:rPr>
            </w:pPr>
            <w:r w:rsidRPr="002876F7">
              <w:rPr>
                <w:sz w:val="20"/>
                <w:szCs w:val="20"/>
              </w:rPr>
              <w:t>Заявка на приобретение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w:t>
            </w:r>
          </w:p>
          <w:p w:rsidR="00F579B9" w:rsidRPr="002876F7" w:rsidRDefault="00F579B9" w:rsidP="00F579B9">
            <w:pPr>
              <w:ind w:firstLine="227"/>
              <w:jc w:val="both"/>
              <w:rPr>
                <w:sz w:val="20"/>
                <w:szCs w:val="20"/>
              </w:rPr>
            </w:pPr>
          </w:p>
          <w:p w:rsidR="00F579B9" w:rsidRPr="002876F7" w:rsidRDefault="00F579B9" w:rsidP="00F579B9">
            <w:pPr>
              <w:ind w:firstLine="227"/>
              <w:jc w:val="both"/>
              <w:rPr>
                <w:sz w:val="20"/>
                <w:szCs w:val="20"/>
              </w:rPr>
            </w:pPr>
            <w:r w:rsidRPr="002876F7">
              <w:rPr>
                <w:sz w:val="20"/>
                <w:szCs w:val="20"/>
              </w:rPr>
              <w:t>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w:t>
            </w:r>
            <w:r w:rsidR="002876F7">
              <w:rPr>
                <w:sz w:val="20"/>
                <w:szCs w:val="20"/>
              </w:rPr>
              <w:t>:</w:t>
            </w:r>
            <w:r w:rsidRPr="002876F7">
              <w:rPr>
                <w:sz w:val="20"/>
                <w:szCs w:val="20"/>
              </w:rPr>
              <w:t xml:space="preserve"> platform.finance.</w:t>
            </w:r>
          </w:p>
          <w:p w:rsidR="00F579B9" w:rsidRPr="00EC7D30" w:rsidRDefault="00F579B9" w:rsidP="00F579B9">
            <w:pPr>
              <w:ind w:firstLine="227"/>
              <w:jc w:val="both"/>
              <w:rPr>
                <w:b/>
                <w:sz w:val="20"/>
                <w:szCs w:val="20"/>
                <w:highlight w:val="yellow"/>
              </w:rPr>
            </w:pPr>
          </w:p>
          <w:p w:rsidR="00F579B9" w:rsidRPr="002876F7" w:rsidRDefault="00F579B9" w:rsidP="00F579B9">
            <w:pPr>
              <w:ind w:firstLine="227"/>
              <w:jc w:val="both"/>
              <w:rPr>
                <w:sz w:val="20"/>
                <w:szCs w:val="20"/>
              </w:rPr>
            </w:pPr>
            <w:r w:rsidRPr="002876F7">
              <w:rPr>
                <w:sz w:val="20"/>
                <w:szCs w:val="20"/>
              </w:rPr>
              <w:t xml:space="preserve">Дата и время приема заявки на приобретение инвестиционных паев, поданной с использованием ресурса «Финансовая платформа», определяются в </w:t>
            </w:r>
            <w:r w:rsidRPr="002876F7">
              <w:rPr>
                <w:sz w:val="20"/>
                <w:szCs w:val="20"/>
              </w:rPr>
              <w:lastRenderedPageBreak/>
              <w:t xml:space="preserve">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F579B9" w:rsidRPr="002876F7" w:rsidRDefault="00F579B9" w:rsidP="00F579B9">
            <w:pPr>
              <w:ind w:firstLine="227"/>
              <w:jc w:val="both"/>
              <w:rPr>
                <w:sz w:val="20"/>
                <w:szCs w:val="20"/>
              </w:rPr>
            </w:pPr>
          </w:p>
          <w:p w:rsidR="00F579B9" w:rsidRPr="002876F7" w:rsidRDefault="00F579B9" w:rsidP="00F579B9">
            <w:pPr>
              <w:jc w:val="both"/>
              <w:rPr>
                <w:sz w:val="20"/>
                <w:szCs w:val="20"/>
              </w:rPr>
            </w:pPr>
            <w:r w:rsidRPr="002876F7">
              <w:rPr>
                <w:sz w:val="20"/>
                <w:szCs w:val="20"/>
              </w:rPr>
              <w:t>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1515B5" w:rsidRDefault="001515B5" w:rsidP="00F579B9">
            <w:pPr>
              <w:jc w:val="both"/>
              <w:rPr>
                <w:b/>
                <w:sz w:val="20"/>
                <w:szCs w:val="20"/>
              </w:rPr>
            </w:pPr>
          </w:p>
          <w:p w:rsidR="001515B5" w:rsidRDefault="001515B5" w:rsidP="001515B5">
            <w:pPr>
              <w:spacing w:before="120"/>
              <w:ind w:firstLine="227"/>
              <w:jc w:val="both"/>
              <w:rPr>
                <w:color w:val="000000"/>
                <w:sz w:val="20"/>
                <w:szCs w:val="20"/>
              </w:rPr>
            </w:pPr>
            <w:r>
              <w:rPr>
                <w:color w:val="000000"/>
                <w:sz w:val="20"/>
                <w:szCs w:val="20"/>
              </w:rPr>
              <w:t>Заявки на приобретение инвестиционных паев, направленные электронной почтой, факсом или курьером, не принимаются.</w:t>
            </w:r>
          </w:p>
          <w:p w:rsidR="001515B5" w:rsidRPr="00A63A10" w:rsidRDefault="001515B5" w:rsidP="00F579B9">
            <w:pPr>
              <w:jc w:val="both"/>
            </w:pPr>
          </w:p>
        </w:tc>
      </w:tr>
      <w:tr w:rsidR="00A05A1E" w:rsidRPr="002C65AA" w:rsidTr="00F16EB2">
        <w:trPr>
          <w:trHeight w:val="1530"/>
        </w:trPr>
        <w:tc>
          <w:tcPr>
            <w:tcW w:w="538" w:type="dxa"/>
          </w:tcPr>
          <w:p w:rsidR="00A05A1E" w:rsidRPr="002C65AA" w:rsidRDefault="00F579B9" w:rsidP="00452D03">
            <w:pPr>
              <w:spacing w:after="60"/>
              <w:jc w:val="center"/>
            </w:pPr>
            <w:r>
              <w:rPr>
                <w:sz w:val="22"/>
                <w:szCs w:val="22"/>
              </w:rPr>
              <w:lastRenderedPageBreak/>
              <w:t>2</w:t>
            </w:r>
            <w:r w:rsidR="00A05A1E">
              <w:rPr>
                <w:sz w:val="22"/>
                <w:szCs w:val="22"/>
              </w:rPr>
              <w:t>.</w:t>
            </w:r>
          </w:p>
        </w:tc>
        <w:tc>
          <w:tcPr>
            <w:tcW w:w="4863" w:type="dxa"/>
          </w:tcPr>
          <w:p w:rsidR="00F579B9" w:rsidRDefault="00F579B9" w:rsidP="00F579B9">
            <w:pPr>
              <w:autoSpaceDE w:val="0"/>
              <w:autoSpaceDN w:val="0"/>
              <w:adjustRightInd w:val="0"/>
              <w:spacing w:before="60" w:after="60"/>
              <w:ind w:firstLine="225"/>
              <w:jc w:val="both"/>
              <w:rPr>
                <w:sz w:val="20"/>
                <w:szCs w:val="20"/>
              </w:rPr>
            </w:pPr>
            <w:r>
              <w:rPr>
                <w:sz w:val="20"/>
                <w:szCs w:val="20"/>
              </w:rPr>
              <w:t>67</w:t>
            </w:r>
            <w:r w:rsidRPr="008F5324">
              <w:rPr>
                <w:sz w:val="20"/>
                <w:szCs w:val="20"/>
              </w:rPr>
              <w:t xml:space="preserve">. </w:t>
            </w:r>
            <w:r w:rsidRPr="00430708">
              <w:rPr>
                <w:sz w:val="20"/>
                <w:szCs w:val="20"/>
              </w:rPr>
              <w:t xml:space="preserve">При внесении средств в оплату инвестиционных паев по заявкам на приобретение инвестиционных паев </w:t>
            </w:r>
            <w:r>
              <w:rPr>
                <w:sz w:val="20"/>
                <w:szCs w:val="20"/>
              </w:rPr>
              <w:t>Фонд</w:t>
            </w:r>
            <w:r w:rsidRPr="00430708">
              <w:rPr>
                <w:sz w:val="20"/>
                <w:szCs w:val="20"/>
              </w:rPr>
              <w:t xml:space="preserve">а, поданных </w:t>
            </w:r>
            <w:r>
              <w:rPr>
                <w:sz w:val="20"/>
                <w:szCs w:val="20"/>
              </w:rPr>
              <w:t>Управляющей</w:t>
            </w:r>
            <w:r w:rsidRPr="00430708">
              <w:rPr>
                <w:sz w:val="20"/>
                <w:szCs w:val="20"/>
              </w:rPr>
              <w:t xml:space="preserve"> компании, надбавка, на которую увеличивается расчетная стоимость инвестиционного пая</w:t>
            </w:r>
            <w:r>
              <w:rPr>
                <w:sz w:val="20"/>
                <w:szCs w:val="20"/>
              </w:rPr>
              <w:t>, не взимается.</w:t>
            </w:r>
          </w:p>
          <w:p w:rsidR="00F579B9" w:rsidRPr="00430708" w:rsidRDefault="00F579B9" w:rsidP="00F579B9">
            <w:pPr>
              <w:autoSpaceDE w:val="0"/>
              <w:autoSpaceDN w:val="0"/>
              <w:adjustRightInd w:val="0"/>
              <w:spacing w:before="60" w:after="60"/>
              <w:ind w:firstLine="225"/>
              <w:jc w:val="both"/>
              <w:rPr>
                <w:sz w:val="20"/>
                <w:szCs w:val="20"/>
              </w:rPr>
            </w:pPr>
            <w:r w:rsidRPr="00430708">
              <w:rPr>
                <w:sz w:val="20"/>
                <w:szCs w:val="20"/>
              </w:rPr>
              <w:t xml:space="preserve">  При внесении средств в оплату инвестиционных паев по заявкам на приобретение инвестиционных паев </w:t>
            </w:r>
            <w:r>
              <w:rPr>
                <w:sz w:val="20"/>
                <w:szCs w:val="20"/>
              </w:rPr>
              <w:t>Фонд</w:t>
            </w:r>
            <w:r w:rsidRPr="00430708">
              <w:rPr>
                <w:sz w:val="20"/>
                <w:szCs w:val="20"/>
              </w:rPr>
              <w:t xml:space="preserve">а, поданных </w:t>
            </w:r>
            <w:r>
              <w:rPr>
                <w:sz w:val="20"/>
                <w:szCs w:val="20"/>
              </w:rPr>
              <w:t>Агентам</w:t>
            </w:r>
            <w:r w:rsidRPr="00430708">
              <w:rPr>
                <w:sz w:val="20"/>
                <w:szCs w:val="20"/>
              </w:rPr>
              <w:t>, надбавка, на которую увеличивается расчетная стоимость инвестиционного пая, составляет:</w:t>
            </w:r>
          </w:p>
          <w:p w:rsidR="00F579B9" w:rsidRPr="00430708" w:rsidRDefault="00F579B9" w:rsidP="00F579B9">
            <w:pPr>
              <w:numPr>
                <w:ilvl w:val="0"/>
                <w:numId w:val="6"/>
              </w:numPr>
              <w:tabs>
                <w:tab w:val="clear" w:pos="1146"/>
                <w:tab w:val="num" w:pos="360"/>
              </w:tabs>
              <w:autoSpaceDE w:val="0"/>
              <w:autoSpaceDN w:val="0"/>
              <w:adjustRightInd w:val="0"/>
              <w:spacing w:before="60" w:after="60"/>
              <w:ind w:left="360" w:firstLine="225"/>
              <w:jc w:val="both"/>
              <w:rPr>
                <w:sz w:val="20"/>
                <w:szCs w:val="20"/>
              </w:rPr>
            </w:pPr>
            <w:r w:rsidRPr="00430708">
              <w:rPr>
                <w:sz w:val="20"/>
                <w:szCs w:val="20"/>
              </w:rPr>
              <w:t>1,49 (одна целая сорок девять сотых) процента от расчетной стоимости одного инвестиционного пая при инвестируемой сумме менее 250 000 (двухсот пятидесяти тысяч) рублей;</w:t>
            </w:r>
          </w:p>
          <w:p w:rsidR="00F579B9" w:rsidRPr="00430708" w:rsidRDefault="00F579B9" w:rsidP="00F579B9">
            <w:pPr>
              <w:numPr>
                <w:ilvl w:val="0"/>
                <w:numId w:val="6"/>
              </w:numPr>
              <w:tabs>
                <w:tab w:val="clear" w:pos="1146"/>
                <w:tab w:val="num" w:pos="360"/>
              </w:tabs>
              <w:autoSpaceDE w:val="0"/>
              <w:autoSpaceDN w:val="0"/>
              <w:adjustRightInd w:val="0"/>
              <w:spacing w:before="60" w:after="60"/>
              <w:ind w:left="360" w:firstLine="225"/>
              <w:jc w:val="both"/>
              <w:rPr>
                <w:sz w:val="20"/>
                <w:szCs w:val="20"/>
              </w:rPr>
            </w:pPr>
            <w:r w:rsidRPr="00430708">
              <w:rPr>
                <w:sz w:val="20"/>
                <w:szCs w:val="20"/>
              </w:rPr>
              <w:t>1,25 (одна</w:t>
            </w:r>
            <w:r>
              <w:rPr>
                <w:sz w:val="20"/>
                <w:szCs w:val="20"/>
              </w:rPr>
              <w:t xml:space="preserve">  </w:t>
            </w:r>
            <w:r w:rsidRPr="00430708">
              <w:rPr>
                <w:sz w:val="20"/>
                <w:szCs w:val="20"/>
              </w:rPr>
              <w:t xml:space="preserve"> целая двадцать пять сотых) процента от расчетной стоимости одного инвестиционного пая при инвестируемой сумме от 250 000 (Двухсот пятидесяти тысяч) рублей до 999 999,99 (девятисот девяноста девяти тысяч девятисот девяноста девяти) рублей 99 коп.</w:t>
            </w:r>
            <w:r>
              <w:rPr>
                <w:sz w:val="20"/>
                <w:szCs w:val="20"/>
              </w:rPr>
              <w:t>;</w:t>
            </w:r>
          </w:p>
          <w:p w:rsidR="00F579B9" w:rsidRPr="00430708" w:rsidRDefault="00F579B9" w:rsidP="00F579B9">
            <w:pPr>
              <w:numPr>
                <w:ilvl w:val="0"/>
                <w:numId w:val="6"/>
              </w:numPr>
              <w:tabs>
                <w:tab w:val="clear" w:pos="1146"/>
                <w:tab w:val="num" w:pos="360"/>
              </w:tabs>
              <w:autoSpaceDE w:val="0"/>
              <w:autoSpaceDN w:val="0"/>
              <w:adjustRightInd w:val="0"/>
              <w:spacing w:before="60" w:after="60"/>
              <w:ind w:left="360" w:firstLine="225"/>
              <w:jc w:val="both"/>
              <w:rPr>
                <w:sz w:val="20"/>
                <w:szCs w:val="20"/>
              </w:rPr>
            </w:pPr>
            <w:r w:rsidRPr="00430708">
              <w:rPr>
                <w:sz w:val="20"/>
                <w:szCs w:val="20"/>
              </w:rPr>
              <w:t>0,99 (ноль целых девяносто девять сотых) процента от расчетной стоимости одного инвестиционного пая при инвестируемой сумме от 1 000 000 (одного миллиона) рублей до 2 999 999, 99 (Двух миллионов девятисот девяноста девяти тысяч девятисот девяноста девяти) рублей 99 коп.;</w:t>
            </w:r>
          </w:p>
          <w:p w:rsidR="00F579B9" w:rsidRDefault="00F579B9" w:rsidP="00F579B9">
            <w:pPr>
              <w:numPr>
                <w:ilvl w:val="0"/>
                <w:numId w:val="6"/>
              </w:numPr>
              <w:tabs>
                <w:tab w:val="clear" w:pos="1146"/>
                <w:tab w:val="num" w:pos="360"/>
              </w:tabs>
              <w:autoSpaceDE w:val="0"/>
              <w:autoSpaceDN w:val="0"/>
              <w:adjustRightInd w:val="0"/>
              <w:spacing w:before="60" w:after="60"/>
              <w:ind w:left="360" w:firstLine="225"/>
              <w:jc w:val="both"/>
              <w:rPr>
                <w:sz w:val="20"/>
                <w:szCs w:val="20"/>
              </w:rPr>
            </w:pPr>
            <w:r w:rsidRPr="00430708">
              <w:rPr>
                <w:sz w:val="20"/>
                <w:szCs w:val="20"/>
              </w:rPr>
              <w:t>0,49 (ноль целых сорок девять сотых) процента от расчетной стоимости одного инвестиционного пая при инвестируемой сумме равной и свыше 3 000 000 (трех миллионов) рублей.</w:t>
            </w:r>
          </w:p>
          <w:p w:rsidR="00F579B9" w:rsidRDefault="00F579B9" w:rsidP="00F579B9">
            <w:pPr>
              <w:autoSpaceDE w:val="0"/>
              <w:autoSpaceDN w:val="0"/>
              <w:adjustRightInd w:val="0"/>
              <w:spacing w:before="60" w:after="60"/>
              <w:ind w:firstLine="225"/>
              <w:jc w:val="both"/>
              <w:rPr>
                <w:sz w:val="20"/>
                <w:szCs w:val="20"/>
              </w:rPr>
            </w:pPr>
            <w:r w:rsidRPr="002D382E">
              <w:rPr>
                <w:sz w:val="20"/>
                <w:szCs w:val="20"/>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w:t>
            </w:r>
            <w:r>
              <w:rPr>
                <w:sz w:val="20"/>
                <w:szCs w:val="20"/>
              </w:rPr>
              <w:t>, предусмотренную при подаче заявки на приобретение инвестиционных паев Управляющей компании.</w:t>
            </w:r>
          </w:p>
          <w:p w:rsidR="00B9117B" w:rsidRDefault="00B9117B" w:rsidP="00B9117B">
            <w:pPr>
              <w:autoSpaceDE w:val="0"/>
              <w:autoSpaceDN w:val="0"/>
              <w:adjustRightInd w:val="0"/>
              <w:spacing w:before="60" w:after="60"/>
              <w:ind w:firstLine="225"/>
              <w:jc w:val="both"/>
              <w:rPr>
                <w:sz w:val="20"/>
                <w:szCs w:val="20"/>
              </w:rPr>
            </w:pPr>
          </w:p>
          <w:p w:rsidR="00A05A1E" w:rsidRPr="00A05A1E" w:rsidRDefault="00A05A1E" w:rsidP="00125D6C">
            <w:pPr>
              <w:pStyle w:val="a7"/>
              <w:spacing w:after="60"/>
              <w:ind w:firstLine="45"/>
              <w:jc w:val="both"/>
              <w:rPr>
                <w:rFonts w:ascii="Times New Roman" w:hAnsi="Times New Roman" w:cs="Times New Roman"/>
                <w:sz w:val="22"/>
                <w:szCs w:val="22"/>
                <w:lang w:val="ru-RU"/>
              </w:rPr>
            </w:pPr>
          </w:p>
        </w:tc>
        <w:tc>
          <w:tcPr>
            <w:tcW w:w="5039" w:type="dxa"/>
          </w:tcPr>
          <w:p w:rsidR="00B9117B" w:rsidRDefault="00B9117B" w:rsidP="00B9117B">
            <w:pPr>
              <w:autoSpaceDE w:val="0"/>
              <w:autoSpaceDN w:val="0"/>
              <w:adjustRightInd w:val="0"/>
              <w:spacing w:before="60" w:after="60"/>
              <w:ind w:firstLine="225"/>
              <w:jc w:val="both"/>
              <w:rPr>
                <w:sz w:val="20"/>
                <w:szCs w:val="20"/>
              </w:rPr>
            </w:pPr>
            <w:r>
              <w:rPr>
                <w:sz w:val="20"/>
                <w:szCs w:val="20"/>
              </w:rPr>
              <w:lastRenderedPageBreak/>
              <w:t>67</w:t>
            </w:r>
            <w:r w:rsidRPr="008F5324">
              <w:rPr>
                <w:sz w:val="20"/>
                <w:szCs w:val="20"/>
              </w:rPr>
              <w:t xml:space="preserve">. </w:t>
            </w:r>
            <w:r w:rsidRPr="00430708">
              <w:rPr>
                <w:sz w:val="20"/>
                <w:szCs w:val="20"/>
              </w:rPr>
              <w:t xml:space="preserve">При внесении средств в оплату инвестиционных паев по заявкам на приобретение инвестиционных паев </w:t>
            </w:r>
            <w:r>
              <w:rPr>
                <w:sz w:val="20"/>
                <w:szCs w:val="20"/>
              </w:rPr>
              <w:t>Фонд</w:t>
            </w:r>
            <w:r w:rsidRPr="00430708">
              <w:rPr>
                <w:sz w:val="20"/>
                <w:szCs w:val="20"/>
              </w:rPr>
              <w:t xml:space="preserve">а, поданных </w:t>
            </w:r>
            <w:r>
              <w:rPr>
                <w:sz w:val="20"/>
                <w:szCs w:val="20"/>
              </w:rPr>
              <w:t>Управляющей</w:t>
            </w:r>
            <w:r w:rsidRPr="00430708">
              <w:rPr>
                <w:sz w:val="20"/>
                <w:szCs w:val="20"/>
              </w:rPr>
              <w:t xml:space="preserve"> компании, надбавка, на которую увеличивается расчетная стоимость инвестиционного пая</w:t>
            </w:r>
            <w:r>
              <w:rPr>
                <w:sz w:val="20"/>
                <w:szCs w:val="20"/>
              </w:rPr>
              <w:t>, не взимается.</w:t>
            </w:r>
          </w:p>
          <w:p w:rsidR="00B9117B" w:rsidRPr="00430708" w:rsidRDefault="00B9117B" w:rsidP="00B9117B">
            <w:pPr>
              <w:autoSpaceDE w:val="0"/>
              <w:autoSpaceDN w:val="0"/>
              <w:adjustRightInd w:val="0"/>
              <w:spacing w:before="60" w:after="60"/>
              <w:ind w:firstLine="225"/>
              <w:jc w:val="both"/>
              <w:rPr>
                <w:sz w:val="20"/>
                <w:szCs w:val="20"/>
              </w:rPr>
            </w:pPr>
            <w:r w:rsidRPr="00430708">
              <w:rPr>
                <w:sz w:val="20"/>
                <w:szCs w:val="20"/>
              </w:rPr>
              <w:t xml:space="preserve">  При внесении средств в оплату инвестиционных паев по заявкам на приобретение инвестиционных паев </w:t>
            </w:r>
            <w:r>
              <w:rPr>
                <w:sz w:val="20"/>
                <w:szCs w:val="20"/>
              </w:rPr>
              <w:t>Фонд</w:t>
            </w:r>
            <w:r w:rsidRPr="00430708">
              <w:rPr>
                <w:sz w:val="20"/>
                <w:szCs w:val="20"/>
              </w:rPr>
              <w:t xml:space="preserve">а, поданных </w:t>
            </w:r>
            <w:r>
              <w:rPr>
                <w:sz w:val="20"/>
                <w:szCs w:val="20"/>
              </w:rPr>
              <w:t>Агентам</w:t>
            </w:r>
            <w:r w:rsidRPr="00430708">
              <w:rPr>
                <w:sz w:val="20"/>
                <w:szCs w:val="20"/>
              </w:rPr>
              <w:t xml:space="preserve">, </w:t>
            </w:r>
            <w:r w:rsidR="00F579B9" w:rsidRPr="002876F7">
              <w:rPr>
                <w:sz w:val="20"/>
                <w:szCs w:val="20"/>
              </w:rPr>
              <w:t>за исключением заявок на приобретение инвестиционных паев Фонда, поданных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F579B9">
              <w:rPr>
                <w:sz w:val="20"/>
                <w:szCs w:val="20"/>
              </w:rPr>
              <w:t xml:space="preserve"> </w:t>
            </w:r>
            <w:r w:rsidRPr="00430708">
              <w:rPr>
                <w:sz w:val="20"/>
                <w:szCs w:val="20"/>
              </w:rPr>
              <w:t>надбавка, на которую увеличивается расчетная стоимость инвестиционного пая, составляет:</w:t>
            </w:r>
          </w:p>
          <w:p w:rsidR="00B9117B" w:rsidRPr="00430708" w:rsidRDefault="00B9117B" w:rsidP="00B9117B">
            <w:pPr>
              <w:numPr>
                <w:ilvl w:val="0"/>
                <w:numId w:val="6"/>
              </w:numPr>
              <w:tabs>
                <w:tab w:val="clear" w:pos="1146"/>
                <w:tab w:val="num" w:pos="360"/>
              </w:tabs>
              <w:autoSpaceDE w:val="0"/>
              <w:autoSpaceDN w:val="0"/>
              <w:adjustRightInd w:val="0"/>
              <w:spacing w:before="60" w:after="60"/>
              <w:ind w:left="360" w:firstLine="225"/>
              <w:jc w:val="both"/>
              <w:rPr>
                <w:sz w:val="20"/>
                <w:szCs w:val="20"/>
              </w:rPr>
            </w:pPr>
            <w:r w:rsidRPr="00430708">
              <w:rPr>
                <w:sz w:val="20"/>
                <w:szCs w:val="20"/>
              </w:rPr>
              <w:t>1,49 (одна целая сорок девять сотых) процента от расчетной стоимости одного инвестиционного пая при инвестируемой сумме менее 250 000 (двухсот пятидесяти тысяч) рублей;</w:t>
            </w:r>
          </w:p>
          <w:p w:rsidR="00B9117B" w:rsidRPr="00430708" w:rsidRDefault="00B9117B" w:rsidP="00B9117B">
            <w:pPr>
              <w:numPr>
                <w:ilvl w:val="0"/>
                <w:numId w:val="6"/>
              </w:numPr>
              <w:tabs>
                <w:tab w:val="clear" w:pos="1146"/>
                <w:tab w:val="num" w:pos="360"/>
              </w:tabs>
              <w:autoSpaceDE w:val="0"/>
              <w:autoSpaceDN w:val="0"/>
              <w:adjustRightInd w:val="0"/>
              <w:spacing w:before="60" w:after="60"/>
              <w:ind w:left="360" w:firstLine="225"/>
              <w:jc w:val="both"/>
              <w:rPr>
                <w:sz w:val="20"/>
                <w:szCs w:val="20"/>
              </w:rPr>
            </w:pPr>
            <w:r w:rsidRPr="00430708">
              <w:rPr>
                <w:sz w:val="20"/>
                <w:szCs w:val="20"/>
              </w:rPr>
              <w:t>1,25 (одна</w:t>
            </w:r>
            <w:r>
              <w:rPr>
                <w:sz w:val="20"/>
                <w:szCs w:val="20"/>
              </w:rPr>
              <w:t xml:space="preserve">  </w:t>
            </w:r>
            <w:r w:rsidRPr="00430708">
              <w:rPr>
                <w:sz w:val="20"/>
                <w:szCs w:val="20"/>
              </w:rPr>
              <w:t xml:space="preserve"> целая двадцать пять сотых) процента от расчетной стоимости одного инвестиционного пая при инвестируемой сумме от 250 000 (Двухсот пятидесяти тысяч) рублей до 999 999,99 (девятисот девяноста девяти тысяч девятисот девяноста девяти) рублей 99 коп.</w:t>
            </w:r>
            <w:r>
              <w:rPr>
                <w:sz w:val="20"/>
                <w:szCs w:val="20"/>
              </w:rPr>
              <w:t>;</w:t>
            </w:r>
          </w:p>
          <w:p w:rsidR="00B9117B" w:rsidRPr="00430708" w:rsidRDefault="00B9117B" w:rsidP="00B9117B">
            <w:pPr>
              <w:numPr>
                <w:ilvl w:val="0"/>
                <w:numId w:val="6"/>
              </w:numPr>
              <w:tabs>
                <w:tab w:val="clear" w:pos="1146"/>
                <w:tab w:val="num" w:pos="360"/>
              </w:tabs>
              <w:autoSpaceDE w:val="0"/>
              <w:autoSpaceDN w:val="0"/>
              <w:adjustRightInd w:val="0"/>
              <w:spacing w:before="60" w:after="60"/>
              <w:ind w:left="360" w:firstLine="225"/>
              <w:jc w:val="both"/>
              <w:rPr>
                <w:sz w:val="20"/>
                <w:szCs w:val="20"/>
              </w:rPr>
            </w:pPr>
            <w:r w:rsidRPr="00430708">
              <w:rPr>
                <w:sz w:val="20"/>
                <w:szCs w:val="20"/>
              </w:rPr>
              <w:t>0,99 (ноль целых девяносто девять сотых) процента от расчетной стоимости одного инвестиционного пая при инвестируемой сумме от 1 000 000 (одного миллиона) рублей до 2 999 999, 99 (Двух миллионов девятисот девяноста девяти тысяч девятисот девяноста девяти) рублей 99 коп.;</w:t>
            </w:r>
          </w:p>
          <w:p w:rsidR="00B9117B" w:rsidRDefault="00B9117B" w:rsidP="00B9117B">
            <w:pPr>
              <w:numPr>
                <w:ilvl w:val="0"/>
                <w:numId w:val="6"/>
              </w:numPr>
              <w:tabs>
                <w:tab w:val="clear" w:pos="1146"/>
                <w:tab w:val="num" w:pos="360"/>
              </w:tabs>
              <w:autoSpaceDE w:val="0"/>
              <w:autoSpaceDN w:val="0"/>
              <w:adjustRightInd w:val="0"/>
              <w:spacing w:before="60" w:after="60"/>
              <w:ind w:left="360" w:firstLine="225"/>
              <w:jc w:val="both"/>
              <w:rPr>
                <w:sz w:val="20"/>
                <w:szCs w:val="20"/>
              </w:rPr>
            </w:pPr>
            <w:r w:rsidRPr="00430708">
              <w:rPr>
                <w:sz w:val="20"/>
                <w:szCs w:val="20"/>
              </w:rPr>
              <w:t>0,49 (ноль целых сорок девять сотых) процента от расчетной стоимости одного инвестиционного пая при инвестируемой сумме равной и свыше 3 000 000 (трех миллионов) рублей.</w:t>
            </w:r>
          </w:p>
          <w:p w:rsidR="00B9117B" w:rsidRDefault="00B9117B" w:rsidP="00B9117B">
            <w:pPr>
              <w:autoSpaceDE w:val="0"/>
              <w:autoSpaceDN w:val="0"/>
              <w:adjustRightInd w:val="0"/>
              <w:spacing w:before="60" w:after="60"/>
              <w:ind w:firstLine="225"/>
              <w:jc w:val="both"/>
              <w:rPr>
                <w:sz w:val="20"/>
                <w:szCs w:val="20"/>
              </w:rPr>
            </w:pPr>
            <w:r w:rsidRPr="002D382E">
              <w:rPr>
                <w:sz w:val="20"/>
                <w:szCs w:val="20"/>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w:t>
            </w:r>
            <w:r>
              <w:rPr>
                <w:sz w:val="20"/>
                <w:szCs w:val="20"/>
              </w:rPr>
              <w:t>, предусмотренную при подаче заявки на приобретение инвестиционных паев Управляющей компании.</w:t>
            </w:r>
          </w:p>
          <w:p w:rsidR="00F579B9" w:rsidRPr="002876F7" w:rsidRDefault="00F579B9" w:rsidP="00F579B9">
            <w:pPr>
              <w:autoSpaceDE w:val="0"/>
              <w:autoSpaceDN w:val="0"/>
              <w:adjustRightInd w:val="0"/>
              <w:spacing w:before="60" w:after="60"/>
              <w:ind w:firstLine="225"/>
              <w:jc w:val="both"/>
              <w:rPr>
                <w:sz w:val="20"/>
                <w:szCs w:val="20"/>
              </w:rPr>
            </w:pPr>
            <w:r w:rsidRPr="002876F7">
              <w:rPr>
                <w:sz w:val="20"/>
                <w:szCs w:val="20"/>
              </w:rPr>
              <w:lastRenderedPageBreak/>
              <w:t>После завершения (окончания) формирования Фонда</w:t>
            </w:r>
            <w:r w:rsidRPr="002876F7">
              <w:rPr>
                <w:rFonts w:ascii="Palatino Linotype" w:hAnsi="Palatino Linotype"/>
              </w:rPr>
              <w:t xml:space="preserve"> </w:t>
            </w:r>
            <w:r w:rsidRPr="002876F7">
              <w:rPr>
                <w:sz w:val="20"/>
                <w:szCs w:val="20"/>
              </w:rPr>
              <w:t>при внесении средств в оплату инвестиционных паев по заявкам на приобретение инвестиционных паев Фонда, поданным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 0,5 % от расчетной стоимости одного инвестиционного пая.</w:t>
            </w:r>
          </w:p>
          <w:p w:rsidR="00A05A1E" w:rsidRPr="00124490" w:rsidRDefault="00A05A1E" w:rsidP="00F461AB">
            <w:pPr>
              <w:pStyle w:val="a7"/>
              <w:spacing w:after="60"/>
              <w:ind w:firstLine="45"/>
              <w:jc w:val="both"/>
              <w:rPr>
                <w:rFonts w:ascii="Times New Roman" w:hAnsi="Times New Roman" w:cs="Times New Roman"/>
                <w:sz w:val="22"/>
                <w:szCs w:val="22"/>
                <w:lang w:val="ru-RU"/>
              </w:rPr>
            </w:pPr>
          </w:p>
        </w:tc>
      </w:tr>
      <w:tr w:rsidR="005F29BB" w:rsidRPr="002C65AA" w:rsidTr="00F16EB2">
        <w:trPr>
          <w:trHeight w:val="1530"/>
        </w:trPr>
        <w:tc>
          <w:tcPr>
            <w:tcW w:w="538" w:type="dxa"/>
          </w:tcPr>
          <w:p w:rsidR="005F29BB" w:rsidRDefault="00F579B9" w:rsidP="00F579B9">
            <w:pPr>
              <w:spacing w:after="60"/>
              <w:jc w:val="center"/>
            </w:pPr>
            <w:r>
              <w:rPr>
                <w:sz w:val="22"/>
                <w:szCs w:val="22"/>
              </w:rPr>
              <w:lastRenderedPageBreak/>
              <w:t>3</w:t>
            </w:r>
            <w:r w:rsidR="005F29BB">
              <w:rPr>
                <w:sz w:val="22"/>
                <w:szCs w:val="22"/>
              </w:rPr>
              <w:t>.</w:t>
            </w:r>
          </w:p>
        </w:tc>
        <w:tc>
          <w:tcPr>
            <w:tcW w:w="4863" w:type="dxa"/>
          </w:tcPr>
          <w:p w:rsidR="00F579B9" w:rsidRPr="00430708" w:rsidRDefault="00F579B9" w:rsidP="00F579B9">
            <w:pPr>
              <w:ind w:firstLine="225"/>
              <w:jc w:val="both"/>
              <w:rPr>
                <w:sz w:val="20"/>
                <w:szCs w:val="20"/>
              </w:rPr>
            </w:pPr>
            <w:r w:rsidRPr="00AF4C91">
              <w:rPr>
                <w:sz w:val="20"/>
                <w:szCs w:val="20"/>
              </w:rPr>
              <w:t>70.</w:t>
            </w:r>
            <w:r w:rsidRPr="00430708">
              <w:rPr>
                <w:sz w:val="20"/>
                <w:szCs w:val="20"/>
              </w:rPr>
              <w:t xml:space="preserve"> Требования о погашении инвестиционных паев подаются в форме заявки на погашение инвестиционных паев, содержащей обязательные сведения</w:t>
            </w:r>
            <w:r>
              <w:rPr>
                <w:sz w:val="20"/>
                <w:szCs w:val="20"/>
              </w:rPr>
              <w:t xml:space="preserve">, по форме </w:t>
            </w:r>
            <w:r w:rsidRPr="00430708">
              <w:rPr>
                <w:sz w:val="20"/>
                <w:szCs w:val="20"/>
              </w:rPr>
              <w:t xml:space="preserve"> приложени</w:t>
            </w:r>
            <w:r>
              <w:rPr>
                <w:sz w:val="20"/>
                <w:szCs w:val="20"/>
              </w:rPr>
              <w:t>я</w:t>
            </w:r>
            <w:r w:rsidRPr="00430708">
              <w:rPr>
                <w:sz w:val="20"/>
                <w:szCs w:val="20"/>
              </w:rPr>
              <w:t xml:space="preserve"> к настоящим Правилам.</w:t>
            </w:r>
          </w:p>
          <w:p w:rsidR="00F579B9" w:rsidRDefault="00F579B9" w:rsidP="00F579B9">
            <w:pPr>
              <w:ind w:firstLine="225"/>
              <w:jc w:val="both"/>
              <w:rPr>
                <w:sz w:val="20"/>
                <w:szCs w:val="20"/>
              </w:rPr>
            </w:pPr>
          </w:p>
          <w:p w:rsidR="00F579B9" w:rsidRPr="00430708" w:rsidRDefault="00F579B9" w:rsidP="00F579B9">
            <w:pPr>
              <w:ind w:firstLine="225"/>
              <w:jc w:val="both"/>
              <w:rPr>
                <w:sz w:val="20"/>
                <w:szCs w:val="20"/>
              </w:rPr>
            </w:pPr>
            <w:r w:rsidRPr="00430708">
              <w:rPr>
                <w:sz w:val="20"/>
                <w:szCs w:val="20"/>
              </w:rPr>
              <w:t>В случае заявления требования о погашении инвестиционных паев в количестве, превышающем количество инвестиционных паев лица, заявившего требование, считается, что заявлено требование о погашении всех инвестиционных паев этого лица.</w:t>
            </w:r>
          </w:p>
          <w:p w:rsidR="00F579B9" w:rsidRDefault="00F579B9" w:rsidP="00F579B9">
            <w:pPr>
              <w:ind w:firstLine="225"/>
              <w:jc w:val="both"/>
              <w:rPr>
                <w:sz w:val="20"/>
                <w:szCs w:val="20"/>
              </w:rPr>
            </w:pPr>
          </w:p>
          <w:p w:rsidR="00F579B9" w:rsidRPr="00430708" w:rsidRDefault="00F579B9" w:rsidP="00F579B9">
            <w:pPr>
              <w:ind w:firstLine="225"/>
              <w:jc w:val="both"/>
              <w:rPr>
                <w:sz w:val="20"/>
                <w:szCs w:val="20"/>
              </w:rPr>
            </w:pPr>
            <w:r w:rsidRPr="00430708">
              <w:rPr>
                <w:sz w:val="20"/>
                <w:szCs w:val="20"/>
              </w:rPr>
              <w:t>Заявки на погашение инвестиционных паев носят безотзывный характер.</w:t>
            </w:r>
          </w:p>
          <w:p w:rsidR="00F579B9" w:rsidRDefault="00F579B9" w:rsidP="00F579B9">
            <w:pPr>
              <w:ind w:firstLine="225"/>
              <w:jc w:val="both"/>
              <w:rPr>
                <w:sz w:val="20"/>
                <w:szCs w:val="20"/>
              </w:rPr>
            </w:pPr>
          </w:p>
          <w:p w:rsidR="00F579B9" w:rsidRDefault="00F579B9" w:rsidP="00F579B9">
            <w:pPr>
              <w:ind w:firstLine="225"/>
              <w:jc w:val="both"/>
              <w:rPr>
                <w:sz w:val="20"/>
                <w:szCs w:val="20"/>
              </w:rPr>
            </w:pPr>
            <w:r w:rsidRPr="00430708">
              <w:rPr>
                <w:sz w:val="20"/>
                <w:szCs w:val="20"/>
              </w:rPr>
              <w:t>Заявки на погашение инвестиционных паев подаются в следующем порядке</w:t>
            </w:r>
            <w:r>
              <w:rPr>
                <w:sz w:val="20"/>
                <w:szCs w:val="20"/>
              </w:rPr>
              <w:t>:</w:t>
            </w:r>
          </w:p>
          <w:p w:rsidR="00F579B9" w:rsidRDefault="00F579B9" w:rsidP="00F579B9">
            <w:pPr>
              <w:ind w:firstLine="225"/>
              <w:jc w:val="both"/>
              <w:rPr>
                <w:color w:val="000000"/>
                <w:sz w:val="20"/>
                <w:szCs w:val="20"/>
              </w:rPr>
            </w:pPr>
          </w:p>
          <w:p w:rsidR="00F579B9" w:rsidRDefault="00F579B9" w:rsidP="00F579B9">
            <w:pPr>
              <w:ind w:firstLine="225"/>
              <w:jc w:val="both"/>
              <w:rPr>
                <w:sz w:val="20"/>
                <w:szCs w:val="20"/>
              </w:rPr>
            </w:pPr>
            <w:r>
              <w:rPr>
                <w:color w:val="000000"/>
                <w:sz w:val="20"/>
                <w:szCs w:val="20"/>
              </w:rPr>
              <w:t>Заявки на п</w:t>
            </w:r>
            <w:r w:rsidRPr="00C10209">
              <w:rPr>
                <w:color w:val="000000"/>
                <w:sz w:val="20"/>
                <w:szCs w:val="20"/>
              </w:rPr>
              <w:t>огашение инвестиционных паев</w:t>
            </w:r>
            <w:r>
              <w:rPr>
                <w:color w:val="000000"/>
                <w:sz w:val="20"/>
                <w:szCs w:val="20"/>
              </w:rPr>
              <w:t xml:space="preserve">, </w:t>
            </w:r>
            <w:r w:rsidRPr="00C10209">
              <w:rPr>
                <w:sz w:val="20"/>
                <w:szCs w:val="20"/>
              </w:rPr>
              <w:t>оформленны</w:t>
            </w:r>
            <w:r>
              <w:rPr>
                <w:sz w:val="20"/>
                <w:szCs w:val="20"/>
              </w:rPr>
              <w:t>е</w:t>
            </w:r>
            <w:r w:rsidRPr="00C10209">
              <w:rPr>
                <w:sz w:val="20"/>
                <w:szCs w:val="20"/>
              </w:rPr>
              <w:t xml:space="preserve"> </w:t>
            </w:r>
            <w:r>
              <w:rPr>
                <w:sz w:val="20"/>
                <w:szCs w:val="20"/>
              </w:rPr>
              <w:t>в соответствии с</w:t>
            </w:r>
            <w:r w:rsidRPr="00C10209">
              <w:rPr>
                <w:sz w:val="20"/>
                <w:szCs w:val="20"/>
              </w:rPr>
              <w:t xml:space="preserve"> Приложени</w:t>
            </w:r>
            <w:r>
              <w:rPr>
                <w:sz w:val="20"/>
                <w:szCs w:val="20"/>
              </w:rPr>
              <w:t>ем</w:t>
            </w:r>
            <w:r w:rsidRPr="00C10209">
              <w:rPr>
                <w:sz w:val="20"/>
                <w:szCs w:val="20"/>
              </w:rPr>
              <w:t xml:space="preserve"> </w:t>
            </w:r>
            <w:r w:rsidRPr="00DF7DB1">
              <w:rPr>
                <w:sz w:val="20"/>
                <w:szCs w:val="20"/>
              </w:rPr>
              <w:t>№</w:t>
            </w:r>
            <w:r w:rsidRPr="002D382E">
              <w:rPr>
                <w:sz w:val="20"/>
                <w:szCs w:val="20"/>
              </w:rPr>
              <w:t xml:space="preserve"> </w:t>
            </w:r>
            <w:r>
              <w:rPr>
                <w:sz w:val="20"/>
                <w:szCs w:val="20"/>
              </w:rPr>
              <w:t>3</w:t>
            </w:r>
            <w:r w:rsidRPr="00C10209">
              <w:rPr>
                <w:sz w:val="20"/>
                <w:szCs w:val="20"/>
              </w:rPr>
              <w:t xml:space="preserve"> </w:t>
            </w:r>
            <w:r>
              <w:rPr>
                <w:sz w:val="20"/>
                <w:szCs w:val="20"/>
              </w:rPr>
              <w:t>к настоящим Правилам, подаются в пунктах приема заявок владельцем инвестиционных паев или его уполномоченным представителем.</w:t>
            </w:r>
          </w:p>
          <w:p w:rsidR="00F579B9" w:rsidRDefault="00F579B9" w:rsidP="00F579B9">
            <w:pPr>
              <w:ind w:firstLine="225"/>
              <w:jc w:val="both"/>
              <w:rPr>
                <w:color w:val="000000"/>
                <w:sz w:val="20"/>
                <w:szCs w:val="20"/>
              </w:rPr>
            </w:pPr>
          </w:p>
          <w:p w:rsidR="00F579B9" w:rsidRDefault="00F579B9" w:rsidP="00F579B9">
            <w:pPr>
              <w:ind w:firstLine="225"/>
              <w:jc w:val="both"/>
              <w:rPr>
                <w:sz w:val="20"/>
                <w:szCs w:val="20"/>
              </w:rPr>
            </w:pPr>
            <w:r>
              <w:rPr>
                <w:color w:val="000000"/>
                <w:sz w:val="20"/>
                <w:szCs w:val="20"/>
              </w:rPr>
              <w:t>Заявки на п</w:t>
            </w:r>
            <w:r w:rsidRPr="00C10209">
              <w:rPr>
                <w:color w:val="000000"/>
                <w:sz w:val="20"/>
                <w:szCs w:val="20"/>
              </w:rPr>
              <w:t>огашение инвестиционных паев</w:t>
            </w:r>
            <w:r>
              <w:rPr>
                <w:color w:val="000000"/>
                <w:sz w:val="20"/>
                <w:szCs w:val="20"/>
              </w:rPr>
              <w:t xml:space="preserve">, </w:t>
            </w:r>
            <w:r w:rsidRPr="00C10209">
              <w:rPr>
                <w:sz w:val="20"/>
                <w:szCs w:val="20"/>
              </w:rPr>
              <w:t>оформленны</w:t>
            </w:r>
            <w:r>
              <w:rPr>
                <w:sz w:val="20"/>
                <w:szCs w:val="20"/>
              </w:rPr>
              <w:t>е</w:t>
            </w:r>
            <w:r w:rsidRPr="00C10209">
              <w:rPr>
                <w:sz w:val="20"/>
                <w:szCs w:val="20"/>
              </w:rPr>
              <w:t xml:space="preserve"> </w:t>
            </w:r>
            <w:r>
              <w:rPr>
                <w:sz w:val="20"/>
                <w:szCs w:val="20"/>
              </w:rPr>
              <w:t>в соответствии с</w:t>
            </w:r>
            <w:r w:rsidRPr="00C10209">
              <w:rPr>
                <w:sz w:val="20"/>
                <w:szCs w:val="20"/>
              </w:rPr>
              <w:t xml:space="preserve"> Приложени</w:t>
            </w:r>
            <w:r>
              <w:rPr>
                <w:sz w:val="20"/>
                <w:szCs w:val="20"/>
              </w:rPr>
              <w:t>ем</w:t>
            </w:r>
            <w:r w:rsidRPr="00C10209">
              <w:rPr>
                <w:sz w:val="20"/>
                <w:szCs w:val="20"/>
              </w:rPr>
              <w:t xml:space="preserve"> </w:t>
            </w:r>
            <w:r w:rsidRPr="00DF7DB1">
              <w:rPr>
                <w:sz w:val="20"/>
                <w:szCs w:val="20"/>
              </w:rPr>
              <w:t>№</w:t>
            </w:r>
            <w:r w:rsidRPr="002D382E">
              <w:rPr>
                <w:sz w:val="20"/>
                <w:szCs w:val="20"/>
              </w:rPr>
              <w:t xml:space="preserve"> </w:t>
            </w:r>
            <w:r>
              <w:rPr>
                <w:sz w:val="20"/>
                <w:szCs w:val="20"/>
              </w:rPr>
              <w:t>4</w:t>
            </w:r>
            <w:r w:rsidRPr="00DF7DB1">
              <w:rPr>
                <w:sz w:val="20"/>
                <w:szCs w:val="20"/>
              </w:rPr>
              <w:t xml:space="preserve"> к</w:t>
            </w:r>
            <w:r>
              <w:rPr>
                <w:sz w:val="20"/>
                <w:szCs w:val="20"/>
              </w:rPr>
              <w:t xml:space="preserve"> настоящим Правилам, подаются в пунктах приема заявок номинальным держателем  или его уполномоченным представителем.</w:t>
            </w:r>
          </w:p>
          <w:p w:rsidR="00F579B9" w:rsidRPr="00C10209" w:rsidRDefault="00F579B9" w:rsidP="00F579B9">
            <w:pPr>
              <w:ind w:firstLine="225"/>
              <w:jc w:val="both"/>
              <w:rPr>
                <w:color w:val="000000"/>
                <w:sz w:val="20"/>
                <w:szCs w:val="20"/>
              </w:rPr>
            </w:pPr>
          </w:p>
          <w:p w:rsidR="00F579B9" w:rsidRPr="00C10209" w:rsidRDefault="00F579B9" w:rsidP="00F579B9">
            <w:pPr>
              <w:ind w:firstLine="225"/>
              <w:jc w:val="both"/>
              <w:rPr>
                <w:color w:val="000000"/>
                <w:sz w:val="20"/>
                <w:szCs w:val="20"/>
              </w:rPr>
            </w:pPr>
            <w:r w:rsidRPr="00C10209">
              <w:rPr>
                <w:sz w:val="20"/>
                <w:szCs w:val="20"/>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w:t>
            </w:r>
            <w:r>
              <w:rPr>
                <w:sz w:val="20"/>
                <w:szCs w:val="20"/>
              </w:rPr>
              <w:t>Управляющей</w:t>
            </w:r>
            <w:r w:rsidRPr="00C10209">
              <w:rPr>
                <w:sz w:val="20"/>
                <w:szCs w:val="20"/>
              </w:rPr>
              <w:t xml:space="preserve"> компании: </w:t>
            </w:r>
            <w:r>
              <w:rPr>
                <w:color w:val="000000"/>
                <w:sz w:val="20"/>
                <w:szCs w:val="20"/>
              </w:rPr>
              <w:t>194021</w:t>
            </w:r>
            <w:r w:rsidRPr="00C10209">
              <w:rPr>
                <w:color w:val="000000"/>
                <w:sz w:val="20"/>
                <w:szCs w:val="20"/>
              </w:rPr>
              <w:t xml:space="preserve">, Российская Федерация, город Санкт-Петербург, </w:t>
            </w:r>
            <w:r>
              <w:rPr>
                <w:color w:val="000000"/>
                <w:sz w:val="20"/>
                <w:szCs w:val="20"/>
              </w:rPr>
              <w:t>ул. Шателена,</w:t>
            </w:r>
            <w:r w:rsidRPr="00C10209">
              <w:rPr>
                <w:color w:val="000000"/>
                <w:sz w:val="20"/>
                <w:szCs w:val="20"/>
              </w:rPr>
              <w:t xml:space="preserve"> дом 2</w:t>
            </w:r>
            <w:r>
              <w:rPr>
                <w:color w:val="000000"/>
                <w:sz w:val="20"/>
                <w:szCs w:val="20"/>
              </w:rPr>
              <w:t>6А,</w:t>
            </w:r>
            <w:r w:rsidRPr="00C10209">
              <w:rPr>
                <w:color w:val="000000"/>
                <w:sz w:val="20"/>
                <w:szCs w:val="20"/>
              </w:rPr>
              <w:t xml:space="preserve"> </w:t>
            </w:r>
            <w:r>
              <w:rPr>
                <w:color w:val="000000"/>
                <w:sz w:val="20"/>
                <w:szCs w:val="20"/>
              </w:rPr>
              <w:t>пом. 1-Н</w:t>
            </w:r>
            <w:r w:rsidRPr="00C10209">
              <w:rPr>
                <w:color w:val="000000"/>
                <w:sz w:val="20"/>
                <w:szCs w:val="20"/>
              </w:rPr>
              <w:t xml:space="preserve">. </w:t>
            </w:r>
            <w:r w:rsidRPr="00C10209">
              <w:rPr>
                <w:sz w:val="20"/>
                <w:szCs w:val="20"/>
              </w:rPr>
              <w:t xml:space="preserve"> При этом подпись на заявке должна быть удостоверена нотариально.</w:t>
            </w:r>
          </w:p>
          <w:p w:rsidR="00F579B9" w:rsidRDefault="00F579B9" w:rsidP="00F579B9">
            <w:pPr>
              <w:spacing w:before="60" w:after="60"/>
              <w:ind w:firstLine="225"/>
              <w:jc w:val="both"/>
              <w:rPr>
                <w:sz w:val="20"/>
                <w:szCs w:val="20"/>
              </w:rPr>
            </w:pPr>
          </w:p>
          <w:p w:rsidR="00F579B9" w:rsidRPr="00C10209" w:rsidRDefault="00F579B9" w:rsidP="00F579B9">
            <w:pPr>
              <w:spacing w:before="60" w:after="60"/>
              <w:ind w:firstLine="225"/>
              <w:jc w:val="both"/>
              <w:rPr>
                <w:sz w:val="20"/>
                <w:szCs w:val="20"/>
              </w:rPr>
            </w:pPr>
            <w:r w:rsidRPr="00C10209">
              <w:rPr>
                <w:sz w:val="20"/>
                <w:szCs w:val="20"/>
              </w:rPr>
              <w:t xml:space="preserve">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Pr>
                <w:sz w:val="20"/>
                <w:szCs w:val="20"/>
              </w:rPr>
              <w:t>Управляющей</w:t>
            </w:r>
            <w:r w:rsidRPr="00C10209">
              <w:rPr>
                <w:sz w:val="20"/>
                <w:szCs w:val="20"/>
              </w:rPr>
              <w:t xml:space="preserve"> компанией.</w:t>
            </w:r>
          </w:p>
          <w:p w:rsidR="00F579B9" w:rsidRDefault="00F579B9" w:rsidP="00F579B9">
            <w:pPr>
              <w:ind w:firstLine="225"/>
              <w:jc w:val="both"/>
              <w:rPr>
                <w:sz w:val="20"/>
                <w:szCs w:val="20"/>
              </w:rPr>
            </w:pPr>
          </w:p>
          <w:p w:rsidR="00F579B9" w:rsidRPr="00B03FAE" w:rsidRDefault="00F579B9" w:rsidP="00F579B9">
            <w:pPr>
              <w:ind w:firstLine="225"/>
              <w:jc w:val="both"/>
              <w:rPr>
                <w:sz w:val="20"/>
                <w:szCs w:val="20"/>
              </w:rPr>
            </w:pPr>
            <w:r w:rsidRPr="00C10209">
              <w:rPr>
                <w:sz w:val="20"/>
                <w:szCs w:val="20"/>
              </w:rPr>
              <w:t xml:space="preserve">В случае отказа в приеме заявки на погашение инвестиционных паев, полученной посредством почтовой связи, на основаниях, предусмотренных настоящими </w:t>
            </w:r>
            <w:r>
              <w:rPr>
                <w:sz w:val="20"/>
                <w:szCs w:val="20"/>
              </w:rPr>
              <w:t>Правила</w:t>
            </w:r>
            <w:r w:rsidRPr="00C10209">
              <w:rPr>
                <w:sz w:val="20"/>
                <w:szCs w:val="20"/>
              </w:rPr>
              <w:t xml:space="preserve">ми, мотивированный отказ направляется </w:t>
            </w:r>
            <w:r>
              <w:rPr>
                <w:sz w:val="20"/>
                <w:szCs w:val="20"/>
              </w:rPr>
              <w:t>Управляющей</w:t>
            </w:r>
            <w:r w:rsidRPr="00C10209">
              <w:rPr>
                <w:sz w:val="20"/>
                <w:szCs w:val="20"/>
              </w:rPr>
              <w:t xml:space="preserve"> компанией заказным </w:t>
            </w:r>
            <w:r w:rsidRPr="00C10209">
              <w:rPr>
                <w:sz w:val="20"/>
                <w:szCs w:val="20"/>
              </w:rPr>
              <w:lastRenderedPageBreak/>
              <w:t>письмом с уведомлением о вручении на почтовый адрес, указанный в реестре владельцев инвестиционных паев.</w:t>
            </w:r>
          </w:p>
          <w:p w:rsidR="00F579B9" w:rsidRPr="00836F66" w:rsidRDefault="00F579B9" w:rsidP="00F579B9">
            <w:pPr>
              <w:spacing w:before="120"/>
              <w:ind w:firstLine="227"/>
              <w:jc w:val="both"/>
              <w:rPr>
                <w:sz w:val="20"/>
                <w:szCs w:val="20"/>
              </w:rPr>
            </w:pPr>
            <w:r w:rsidRPr="00836F66">
              <w:rPr>
                <w:sz w:val="20"/>
                <w:szCs w:val="20"/>
              </w:rPr>
              <w:t>Заявки на п</w:t>
            </w:r>
            <w:r>
              <w:rPr>
                <w:sz w:val="20"/>
                <w:szCs w:val="20"/>
              </w:rPr>
              <w:t>огаш</w:t>
            </w:r>
            <w:r w:rsidRPr="00836F66">
              <w:rPr>
                <w:sz w:val="20"/>
                <w:szCs w:val="20"/>
              </w:rPr>
              <w:t xml:space="preserve">ение инвестиционных паев могут быть направлены номинальным держателем посредством электронной связи в </w:t>
            </w:r>
            <w:r>
              <w:rPr>
                <w:sz w:val="20"/>
                <w:szCs w:val="20"/>
              </w:rPr>
              <w:t>У</w:t>
            </w:r>
            <w:r w:rsidRPr="00836F66">
              <w:rPr>
                <w:sz w:val="20"/>
                <w:szCs w:val="20"/>
              </w:rPr>
              <w:t>правляющую компанию в форме электронного документа, заверенного электронной подписью, при одновременном соблюдении следующих условий:</w:t>
            </w:r>
          </w:p>
          <w:p w:rsidR="00F579B9" w:rsidRPr="00836F66" w:rsidRDefault="00F579B9" w:rsidP="00F579B9">
            <w:pPr>
              <w:ind w:firstLine="227"/>
              <w:jc w:val="both"/>
              <w:rPr>
                <w:sz w:val="20"/>
                <w:szCs w:val="20"/>
              </w:rPr>
            </w:pPr>
            <w:r w:rsidRPr="00836F66">
              <w:rPr>
                <w:sz w:val="20"/>
                <w:szCs w:val="20"/>
              </w:rPr>
              <w:t>- номинальный держатель направляет заявки на п</w:t>
            </w:r>
            <w:r>
              <w:rPr>
                <w:sz w:val="20"/>
                <w:szCs w:val="20"/>
              </w:rPr>
              <w:t>огаш</w:t>
            </w:r>
            <w:r w:rsidRPr="00836F66">
              <w:rPr>
                <w:sz w:val="20"/>
                <w:szCs w:val="20"/>
              </w:rPr>
              <w:t xml:space="preserve">ение инвестиционных паев с помощью системы электронного документооборота НРД, участниками  которой являются данный номинальный держатель и </w:t>
            </w:r>
            <w:r>
              <w:rPr>
                <w:sz w:val="20"/>
                <w:szCs w:val="20"/>
              </w:rPr>
              <w:t>У</w:t>
            </w:r>
            <w:r w:rsidRPr="00836F66">
              <w:rPr>
                <w:sz w:val="20"/>
                <w:szCs w:val="20"/>
              </w:rPr>
              <w:t>правляющая компания, в соответствии с нормативными правовыми актами РФ, настоящими Правилами и Правилами ЭДО НРД;</w:t>
            </w:r>
          </w:p>
          <w:p w:rsidR="00F579B9" w:rsidRPr="00836F66" w:rsidRDefault="00F579B9" w:rsidP="00F579B9">
            <w:pPr>
              <w:ind w:firstLine="227"/>
              <w:jc w:val="both"/>
              <w:rPr>
                <w:sz w:val="20"/>
                <w:szCs w:val="20"/>
              </w:rPr>
            </w:pPr>
            <w:r w:rsidRPr="00836F66">
              <w:rPr>
                <w:sz w:val="20"/>
                <w:szCs w:val="20"/>
              </w:rPr>
              <w:t>- заявка на п</w:t>
            </w:r>
            <w:r>
              <w:rPr>
                <w:sz w:val="20"/>
                <w:szCs w:val="20"/>
              </w:rPr>
              <w:t>огаш</w:t>
            </w:r>
            <w:r w:rsidRPr="00836F66">
              <w:rPr>
                <w:sz w:val="20"/>
                <w:szCs w:val="20"/>
              </w:rPr>
              <w:t>ение инвестиционных паев направл</w:t>
            </w:r>
            <w:r>
              <w:rPr>
                <w:sz w:val="20"/>
                <w:szCs w:val="20"/>
              </w:rPr>
              <w:t>яется</w:t>
            </w:r>
            <w:r w:rsidRPr="00836F66">
              <w:rPr>
                <w:sz w:val="20"/>
                <w:szCs w:val="20"/>
              </w:rPr>
              <w:t xml:space="preserve"> в форме электронного документа в формате, который предусмотрен Правилами ЭДО НРД;</w:t>
            </w:r>
          </w:p>
          <w:p w:rsidR="00F579B9" w:rsidRPr="00836F66" w:rsidRDefault="00F579B9" w:rsidP="00F579B9">
            <w:pPr>
              <w:ind w:firstLine="227"/>
              <w:jc w:val="both"/>
              <w:rPr>
                <w:sz w:val="20"/>
                <w:szCs w:val="20"/>
              </w:rPr>
            </w:pPr>
            <w:r w:rsidRPr="00836F66">
              <w:rPr>
                <w:sz w:val="20"/>
                <w:szCs w:val="20"/>
              </w:rPr>
              <w:t>- заявка на п</w:t>
            </w:r>
            <w:r>
              <w:rPr>
                <w:sz w:val="20"/>
                <w:szCs w:val="20"/>
              </w:rPr>
              <w:t>огаш</w:t>
            </w:r>
            <w:r w:rsidRPr="00836F66">
              <w:rPr>
                <w:sz w:val="20"/>
                <w:szCs w:val="20"/>
              </w:rPr>
              <w:t>ение инвестиционных паев подпис</w:t>
            </w:r>
            <w:r>
              <w:rPr>
                <w:sz w:val="20"/>
                <w:szCs w:val="20"/>
              </w:rPr>
              <w:t>ывается</w:t>
            </w:r>
            <w:r w:rsidRPr="00836F66">
              <w:rPr>
                <w:sz w:val="20"/>
                <w:szCs w:val="20"/>
              </w:rPr>
              <w:t xml:space="preserve"> электронной подписью номинального держателя, подающего заявку на п</w:t>
            </w:r>
            <w:r>
              <w:rPr>
                <w:sz w:val="20"/>
                <w:szCs w:val="20"/>
              </w:rPr>
              <w:t>огаш</w:t>
            </w:r>
            <w:r w:rsidRPr="00836F66">
              <w:rPr>
                <w:sz w:val="20"/>
                <w:szCs w:val="20"/>
              </w:rPr>
              <w:t>ение инвестиционных паев, сертификат ключа проверки которой выдан лицом, осуществляющим функции удостоверяющего центра в соответствии с Правилами ЭДО НРД.</w:t>
            </w:r>
          </w:p>
          <w:p w:rsidR="00F579B9" w:rsidRPr="00836F66" w:rsidRDefault="00F579B9" w:rsidP="00F579B9">
            <w:pPr>
              <w:ind w:firstLine="227"/>
              <w:jc w:val="both"/>
              <w:rPr>
                <w:sz w:val="20"/>
                <w:szCs w:val="20"/>
              </w:rPr>
            </w:pPr>
            <w:r w:rsidRPr="00836F66">
              <w:rPr>
                <w:sz w:val="20"/>
                <w:szCs w:val="20"/>
              </w:rPr>
              <w:t xml:space="preserve">Датой и временем получения </w:t>
            </w:r>
            <w:r>
              <w:rPr>
                <w:sz w:val="20"/>
                <w:szCs w:val="20"/>
              </w:rPr>
              <w:t>У</w:t>
            </w:r>
            <w:r w:rsidRPr="00836F66">
              <w:rPr>
                <w:sz w:val="20"/>
                <w:szCs w:val="20"/>
              </w:rPr>
              <w:t>правляющей компанией заявки на п</w:t>
            </w:r>
            <w:r>
              <w:rPr>
                <w:sz w:val="20"/>
                <w:szCs w:val="20"/>
              </w:rPr>
              <w:t>огаш</w:t>
            </w:r>
            <w:r w:rsidRPr="00836F66">
              <w:rPr>
                <w:sz w:val="20"/>
                <w:szCs w:val="20"/>
              </w:rPr>
              <w:t xml:space="preserve">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w:t>
            </w:r>
            <w:r>
              <w:rPr>
                <w:sz w:val="20"/>
                <w:szCs w:val="20"/>
              </w:rPr>
              <w:t>У</w:t>
            </w:r>
            <w:r w:rsidRPr="00836F66">
              <w:rPr>
                <w:sz w:val="20"/>
                <w:szCs w:val="20"/>
              </w:rPr>
              <w:t>правляющей компании.</w:t>
            </w:r>
          </w:p>
          <w:p w:rsidR="00F579B9" w:rsidRDefault="00F579B9" w:rsidP="00F579B9">
            <w:pPr>
              <w:ind w:firstLine="227"/>
              <w:jc w:val="both"/>
              <w:rPr>
                <w:sz w:val="20"/>
                <w:szCs w:val="20"/>
              </w:rPr>
            </w:pPr>
            <w:r w:rsidRPr="00836F66">
              <w:rPr>
                <w:sz w:val="20"/>
                <w:szCs w:val="20"/>
              </w:rPr>
              <w:t>В случае отказа в приеме заявки на п</w:t>
            </w:r>
            <w:r>
              <w:rPr>
                <w:sz w:val="20"/>
                <w:szCs w:val="20"/>
              </w:rPr>
              <w:t>огаш</w:t>
            </w:r>
            <w:r w:rsidRPr="00836F66">
              <w:rPr>
                <w:sz w:val="20"/>
                <w:szCs w:val="20"/>
              </w:rPr>
              <w:t xml:space="preserve">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w:t>
            </w:r>
            <w:r>
              <w:rPr>
                <w:sz w:val="20"/>
                <w:szCs w:val="20"/>
              </w:rPr>
              <w:t>У</w:t>
            </w:r>
            <w:r w:rsidRPr="00836F66">
              <w:rPr>
                <w:sz w:val="20"/>
                <w:szCs w:val="20"/>
              </w:rPr>
              <w:t>правляющей компанией в форме электронного документа, подписанного электронной подписью.</w:t>
            </w:r>
          </w:p>
          <w:p w:rsidR="00F579B9" w:rsidRDefault="00F579B9" w:rsidP="00F579B9">
            <w:pPr>
              <w:ind w:firstLine="225"/>
              <w:jc w:val="both"/>
              <w:rPr>
                <w:color w:val="000000"/>
                <w:sz w:val="20"/>
                <w:szCs w:val="20"/>
              </w:rPr>
            </w:pPr>
          </w:p>
          <w:p w:rsidR="00F579B9" w:rsidRDefault="00F579B9" w:rsidP="00F579B9">
            <w:pPr>
              <w:ind w:firstLine="225"/>
              <w:jc w:val="both"/>
              <w:rPr>
                <w:color w:val="000000"/>
                <w:sz w:val="20"/>
                <w:szCs w:val="20"/>
              </w:rPr>
            </w:pPr>
            <w:r>
              <w:rPr>
                <w:color w:val="000000"/>
                <w:sz w:val="20"/>
                <w:szCs w:val="20"/>
              </w:rPr>
              <w:t>Заявки на погашение инвестиционных паев, направленные электронной почтой, факсом или курьером, не принимаются.</w:t>
            </w:r>
          </w:p>
          <w:p w:rsidR="00F579B9" w:rsidRDefault="00F579B9" w:rsidP="00F579B9">
            <w:pPr>
              <w:ind w:firstLine="225"/>
              <w:jc w:val="both"/>
              <w:rPr>
                <w:sz w:val="20"/>
                <w:szCs w:val="20"/>
              </w:rPr>
            </w:pPr>
          </w:p>
          <w:p w:rsidR="00F579B9" w:rsidRPr="00430708" w:rsidRDefault="00F579B9" w:rsidP="00F579B9">
            <w:pPr>
              <w:ind w:firstLine="225"/>
              <w:jc w:val="both"/>
              <w:rPr>
                <w:sz w:val="20"/>
                <w:szCs w:val="20"/>
              </w:rPr>
            </w:pPr>
            <w:r w:rsidRPr="00430708">
              <w:rPr>
                <w:sz w:val="20"/>
                <w:szCs w:val="20"/>
              </w:rPr>
              <w:t>Заявки на погашение инвестиционных паев, права на которые учитываются в реестре владельцев инвестиционных паев на лицевом счете</w:t>
            </w:r>
            <w:r w:rsidRPr="00AF4C91">
              <w:rPr>
                <w:sz w:val="20"/>
                <w:szCs w:val="20"/>
              </w:rPr>
              <w:t>, открытом номинальному держателю,</w:t>
            </w:r>
            <w:r w:rsidRPr="00430708">
              <w:rPr>
                <w:sz w:val="20"/>
                <w:szCs w:val="20"/>
              </w:rPr>
              <w:t xml:space="preserve"> подаются этим номинальным держателем.</w:t>
            </w:r>
          </w:p>
          <w:p w:rsidR="005F29BB" w:rsidRPr="00125D6C" w:rsidRDefault="005F29BB" w:rsidP="00F579B9">
            <w:pPr>
              <w:ind w:firstLine="225"/>
              <w:jc w:val="both"/>
            </w:pPr>
          </w:p>
        </w:tc>
        <w:tc>
          <w:tcPr>
            <w:tcW w:w="5039" w:type="dxa"/>
          </w:tcPr>
          <w:p w:rsidR="00B9117B" w:rsidRPr="00430708" w:rsidRDefault="00B9117B" w:rsidP="00B9117B">
            <w:pPr>
              <w:ind w:firstLine="225"/>
              <w:jc w:val="both"/>
              <w:rPr>
                <w:sz w:val="20"/>
                <w:szCs w:val="20"/>
              </w:rPr>
            </w:pPr>
            <w:r w:rsidRPr="00AF4C91">
              <w:rPr>
                <w:sz w:val="20"/>
                <w:szCs w:val="20"/>
              </w:rPr>
              <w:lastRenderedPageBreak/>
              <w:t>70.</w:t>
            </w:r>
            <w:r w:rsidRPr="00430708">
              <w:rPr>
                <w:sz w:val="20"/>
                <w:szCs w:val="20"/>
              </w:rPr>
              <w:t xml:space="preserve"> Требования о погашении инвестиционных паев подаются в форме заявки на погашение инвестиционных паев, содержащей обязательные сведения</w:t>
            </w:r>
            <w:r>
              <w:rPr>
                <w:sz w:val="20"/>
                <w:szCs w:val="20"/>
              </w:rPr>
              <w:t xml:space="preserve">, по форме </w:t>
            </w:r>
            <w:r w:rsidRPr="00430708">
              <w:rPr>
                <w:sz w:val="20"/>
                <w:szCs w:val="20"/>
              </w:rPr>
              <w:t xml:space="preserve"> приложени</w:t>
            </w:r>
            <w:r>
              <w:rPr>
                <w:sz w:val="20"/>
                <w:szCs w:val="20"/>
              </w:rPr>
              <w:t>я</w:t>
            </w:r>
            <w:r w:rsidRPr="00430708">
              <w:rPr>
                <w:sz w:val="20"/>
                <w:szCs w:val="20"/>
              </w:rPr>
              <w:t xml:space="preserve"> к настоящим Правилам.</w:t>
            </w:r>
          </w:p>
          <w:p w:rsidR="00B9117B" w:rsidRDefault="00B9117B" w:rsidP="00B9117B">
            <w:pPr>
              <w:ind w:firstLine="225"/>
              <w:jc w:val="both"/>
              <w:rPr>
                <w:sz w:val="20"/>
                <w:szCs w:val="20"/>
              </w:rPr>
            </w:pPr>
          </w:p>
          <w:p w:rsidR="00B9117B" w:rsidRPr="00430708" w:rsidRDefault="00B9117B" w:rsidP="00B9117B">
            <w:pPr>
              <w:ind w:firstLine="225"/>
              <w:jc w:val="both"/>
              <w:rPr>
                <w:sz w:val="20"/>
                <w:szCs w:val="20"/>
              </w:rPr>
            </w:pPr>
            <w:r w:rsidRPr="00430708">
              <w:rPr>
                <w:sz w:val="20"/>
                <w:szCs w:val="20"/>
              </w:rPr>
              <w:t>В случае заявления требования о погашении инвестиционных паев в количестве, превышающем количество инвестиционных паев лица, заявившего требование, считается, что заявлено требование о погашении всех инвестиционных паев этого лица.</w:t>
            </w:r>
          </w:p>
          <w:p w:rsidR="00B9117B" w:rsidRDefault="00B9117B" w:rsidP="00B9117B">
            <w:pPr>
              <w:ind w:firstLine="225"/>
              <w:jc w:val="both"/>
              <w:rPr>
                <w:sz w:val="20"/>
                <w:szCs w:val="20"/>
              </w:rPr>
            </w:pPr>
          </w:p>
          <w:p w:rsidR="00B9117B" w:rsidRPr="00430708" w:rsidRDefault="00B9117B" w:rsidP="00B9117B">
            <w:pPr>
              <w:ind w:firstLine="225"/>
              <w:jc w:val="both"/>
              <w:rPr>
                <w:sz w:val="20"/>
                <w:szCs w:val="20"/>
              </w:rPr>
            </w:pPr>
            <w:r w:rsidRPr="00430708">
              <w:rPr>
                <w:sz w:val="20"/>
                <w:szCs w:val="20"/>
              </w:rPr>
              <w:t>Заявки на погашение инвестиционных паев носят безотзывный характер.</w:t>
            </w:r>
          </w:p>
          <w:p w:rsidR="00B9117B" w:rsidRDefault="00B9117B" w:rsidP="00B9117B">
            <w:pPr>
              <w:ind w:firstLine="225"/>
              <w:jc w:val="both"/>
              <w:rPr>
                <w:sz w:val="20"/>
                <w:szCs w:val="20"/>
              </w:rPr>
            </w:pPr>
          </w:p>
          <w:p w:rsidR="00B9117B" w:rsidRDefault="00B9117B" w:rsidP="00B9117B">
            <w:pPr>
              <w:ind w:firstLine="225"/>
              <w:jc w:val="both"/>
              <w:rPr>
                <w:sz w:val="20"/>
                <w:szCs w:val="20"/>
              </w:rPr>
            </w:pPr>
            <w:r w:rsidRPr="00430708">
              <w:rPr>
                <w:sz w:val="20"/>
                <w:szCs w:val="20"/>
              </w:rPr>
              <w:t>Заявки на погашение инвестиционных паев подаются в следующем порядке</w:t>
            </w:r>
            <w:r>
              <w:rPr>
                <w:sz w:val="20"/>
                <w:szCs w:val="20"/>
              </w:rPr>
              <w:t>:</w:t>
            </w:r>
          </w:p>
          <w:p w:rsidR="00B9117B" w:rsidRDefault="00B9117B" w:rsidP="00B9117B">
            <w:pPr>
              <w:ind w:firstLine="225"/>
              <w:jc w:val="both"/>
              <w:rPr>
                <w:color w:val="000000"/>
                <w:sz w:val="20"/>
                <w:szCs w:val="20"/>
              </w:rPr>
            </w:pPr>
          </w:p>
          <w:p w:rsidR="00B9117B" w:rsidRDefault="00B9117B" w:rsidP="00B9117B">
            <w:pPr>
              <w:ind w:firstLine="225"/>
              <w:jc w:val="both"/>
              <w:rPr>
                <w:sz w:val="20"/>
                <w:szCs w:val="20"/>
              </w:rPr>
            </w:pPr>
            <w:r>
              <w:rPr>
                <w:color w:val="000000"/>
                <w:sz w:val="20"/>
                <w:szCs w:val="20"/>
              </w:rPr>
              <w:t>Заявки на п</w:t>
            </w:r>
            <w:r w:rsidRPr="00C10209">
              <w:rPr>
                <w:color w:val="000000"/>
                <w:sz w:val="20"/>
                <w:szCs w:val="20"/>
              </w:rPr>
              <w:t>огашение инвестиционных паев</w:t>
            </w:r>
            <w:r>
              <w:rPr>
                <w:color w:val="000000"/>
                <w:sz w:val="20"/>
                <w:szCs w:val="20"/>
              </w:rPr>
              <w:t xml:space="preserve">, </w:t>
            </w:r>
            <w:r w:rsidRPr="00C10209">
              <w:rPr>
                <w:sz w:val="20"/>
                <w:szCs w:val="20"/>
              </w:rPr>
              <w:t>оформленны</w:t>
            </w:r>
            <w:r>
              <w:rPr>
                <w:sz w:val="20"/>
                <w:szCs w:val="20"/>
              </w:rPr>
              <w:t>е</w:t>
            </w:r>
            <w:r w:rsidRPr="00C10209">
              <w:rPr>
                <w:sz w:val="20"/>
                <w:szCs w:val="20"/>
              </w:rPr>
              <w:t xml:space="preserve"> </w:t>
            </w:r>
            <w:r>
              <w:rPr>
                <w:sz w:val="20"/>
                <w:szCs w:val="20"/>
              </w:rPr>
              <w:t>в соответствии с</w:t>
            </w:r>
            <w:r w:rsidRPr="00C10209">
              <w:rPr>
                <w:sz w:val="20"/>
                <w:szCs w:val="20"/>
              </w:rPr>
              <w:t xml:space="preserve"> Приложени</w:t>
            </w:r>
            <w:r>
              <w:rPr>
                <w:sz w:val="20"/>
                <w:szCs w:val="20"/>
              </w:rPr>
              <w:t>ем</w:t>
            </w:r>
            <w:r w:rsidRPr="00C10209">
              <w:rPr>
                <w:sz w:val="20"/>
                <w:szCs w:val="20"/>
              </w:rPr>
              <w:t xml:space="preserve"> </w:t>
            </w:r>
            <w:r w:rsidRPr="00DF7DB1">
              <w:rPr>
                <w:sz w:val="20"/>
                <w:szCs w:val="20"/>
              </w:rPr>
              <w:t>№</w:t>
            </w:r>
            <w:r w:rsidR="00810DF9" w:rsidRPr="002D382E">
              <w:rPr>
                <w:sz w:val="20"/>
                <w:szCs w:val="20"/>
              </w:rPr>
              <w:t xml:space="preserve"> </w:t>
            </w:r>
            <w:r>
              <w:rPr>
                <w:sz w:val="20"/>
                <w:szCs w:val="20"/>
              </w:rPr>
              <w:t>3</w:t>
            </w:r>
            <w:r w:rsidRPr="00C10209">
              <w:rPr>
                <w:sz w:val="20"/>
                <w:szCs w:val="20"/>
              </w:rPr>
              <w:t xml:space="preserve"> </w:t>
            </w:r>
            <w:r>
              <w:rPr>
                <w:sz w:val="20"/>
                <w:szCs w:val="20"/>
              </w:rPr>
              <w:t>к настоящим Правилам, подаются в пунктах приема заявок владельцем инвестиционных паев или его уполномоченным представителем.</w:t>
            </w:r>
          </w:p>
          <w:p w:rsidR="00B9117B" w:rsidRDefault="00B9117B" w:rsidP="00B9117B">
            <w:pPr>
              <w:ind w:firstLine="225"/>
              <w:jc w:val="both"/>
              <w:rPr>
                <w:color w:val="000000"/>
                <w:sz w:val="20"/>
                <w:szCs w:val="20"/>
              </w:rPr>
            </w:pPr>
          </w:p>
          <w:p w:rsidR="00B9117B" w:rsidRDefault="00B9117B" w:rsidP="00B9117B">
            <w:pPr>
              <w:ind w:firstLine="225"/>
              <w:jc w:val="both"/>
              <w:rPr>
                <w:sz w:val="20"/>
                <w:szCs w:val="20"/>
              </w:rPr>
            </w:pPr>
            <w:r>
              <w:rPr>
                <w:color w:val="000000"/>
                <w:sz w:val="20"/>
                <w:szCs w:val="20"/>
              </w:rPr>
              <w:t>Заявки на п</w:t>
            </w:r>
            <w:r w:rsidRPr="00C10209">
              <w:rPr>
                <w:color w:val="000000"/>
                <w:sz w:val="20"/>
                <w:szCs w:val="20"/>
              </w:rPr>
              <w:t>огашение инвестиционных паев</w:t>
            </w:r>
            <w:r>
              <w:rPr>
                <w:color w:val="000000"/>
                <w:sz w:val="20"/>
                <w:szCs w:val="20"/>
              </w:rPr>
              <w:t xml:space="preserve">, </w:t>
            </w:r>
            <w:r w:rsidRPr="00C10209">
              <w:rPr>
                <w:sz w:val="20"/>
                <w:szCs w:val="20"/>
              </w:rPr>
              <w:t>оформленны</w:t>
            </w:r>
            <w:r>
              <w:rPr>
                <w:sz w:val="20"/>
                <w:szCs w:val="20"/>
              </w:rPr>
              <w:t>е</w:t>
            </w:r>
            <w:r w:rsidRPr="00C10209">
              <w:rPr>
                <w:sz w:val="20"/>
                <w:szCs w:val="20"/>
              </w:rPr>
              <w:t xml:space="preserve"> </w:t>
            </w:r>
            <w:r>
              <w:rPr>
                <w:sz w:val="20"/>
                <w:szCs w:val="20"/>
              </w:rPr>
              <w:t>в соответствии с</w:t>
            </w:r>
            <w:r w:rsidRPr="00C10209">
              <w:rPr>
                <w:sz w:val="20"/>
                <w:szCs w:val="20"/>
              </w:rPr>
              <w:t xml:space="preserve"> Приложени</w:t>
            </w:r>
            <w:r>
              <w:rPr>
                <w:sz w:val="20"/>
                <w:szCs w:val="20"/>
              </w:rPr>
              <w:t>ем</w:t>
            </w:r>
            <w:r w:rsidRPr="00C10209">
              <w:rPr>
                <w:sz w:val="20"/>
                <w:szCs w:val="20"/>
              </w:rPr>
              <w:t xml:space="preserve"> </w:t>
            </w:r>
            <w:r w:rsidRPr="00DF7DB1">
              <w:rPr>
                <w:sz w:val="20"/>
                <w:szCs w:val="20"/>
              </w:rPr>
              <w:t>№</w:t>
            </w:r>
            <w:r w:rsidR="00810DF9" w:rsidRPr="002D382E">
              <w:rPr>
                <w:sz w:val="20"/>
                <w:szCs w:val="20"/>
              </w:rPr>
              <w:t xml:space="preserve"> </w:t>
            </w:r>
            <w:r>
              <w:rPr>
                <w:sz w:val="20"/>
                <w:szCs w:val="20"/>
              </w:rPr>
              <w:t>4</w:t>
            </w:r>
            <w:r w:rsidRPr="00DF7DB1">
              <w:rPr>
                <w:sz w:val="20"/>
                <w:szCs w:val="20"/>
              </w:rPr>
              <w:t xml:space="preserve"> к</w:t>
            </w:r>
            <w:r>
              <w:rPr>
                <w:sz w:val="20"/>
                <w:szCs w:val="20"/>
              </w:rPr>
              <w:t xml:space="preserve"> настоящим Правилам, подаются в пунктах приема заявок номинальным держателем  или его уполномоченным представителем.</w:t>
            </w:r>
          </w:p>
          <w:p w:rsidR="00B9117B" w:rsidRPr="00C10209" w:rsidRDefault="00B9117B" w:rsidP="00B9117B">
            <w:pPr>
              <w:ind w:firstLine="225"/>
              <w:jc w:val="both"/>
              <w:rPr>
                <w:color w:val="000000"/>
                <w:sz w:val="20"/>
                <w:szCs w:val="20"/>
              </w:rPr>
            </w:pPr>
          </w:p>
          <w:p w:rsidR="00B9117B" w:rsidRPr="00C10209" w:rsidRDefault="00B9117B" w:rsidP="00B9117B">
            <w:pPr>
              <w:ind w:firstLine="225"/>
              <w:jc w:val="both"/>
              <w:rPr>
                <w:color w:val="000000"/>
                <w:sz w:val="20"/>
                <w:szCs w:val="20"/>
              </w:rPr>
            </w:pPr>
            <w:r w:rsidRPr="00C10209">
              <w:rPr>
                <w:sz w:val="20"/>
                <w:szCs w:val="20"/>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w:t>
            </w:r>
            <w:r>
              <w:rPr>
                <w:sz w:val="20"/>
                <w:szCs w:val="20"/>
              </w:rPr>
              <w:t>Управляющей</w:t>
            </w:r>
            <w:r w:rsidRPr="00C10209">
              <w:rPr>
                <w:sz w:val="20"/>
                <w:szCs w:val="20"/>
              </w:rPr>
              <w:t xml:space="preserve"> компании: </w:t>
            </w:r>
            <w:r>
              <w:rPr>
                <w:color w:val="000000"/>
                <w:sz w:val="20"/>
                <w:szCs w:val="20"/>
              </w:rPr>
              <w:t>194021</w:t>
            </w:r>
            <w:r w:rsidRPr="00C10209">
              <w:rPr>
                <w:color w:val="000000"/>
                <w:sz w:val="20"/>
                <w:szCs w:val="20"/>
              </w:rPr>
              <w:t xml:space="preserve">, Российская Федерация, город Санкт-Петербург, </w:t>
            </w:r>
            <w:r>
              <w:rPr>
                <w:color w:val="000000"/>
                <w:sz w:val="20"/>
                <w:szCs w:val="20"/>
              </w:rPr>
              <w:t>ул. Шателена,</w:t>
            </w:r>
            <w:r w:rsidRPr="00C10209">
              <w:rPr>
                <w:color w:val="000000"/>
                <w:sz w:val="20"/>
                <w:szCs w:val="20"/>
              </w:rPr>
              <w:t xml:space="preserve"> дом 2</w:t>
            </w:r>
            <w:r>
              <w:rPr>
                <w:color w:val="000000"/>
                <w:sz w:val="20"/>
                <w:szCs w:val="20"/>
              </w:rPr>
              <w:t>6А,</w:t>
            </w:r>
            <w:r w:rsidRPr="00C10209">
              <w:rPr>
                <w:color w:val="000000"/>
                <w:sz w:val="20"/>
                <w:szCs w:val="20"/>
              </w:rPr>
              <w:t xml:space="preserve"> </w:t>
            </w:r>
            <w:r>
              <w:rPr>
                <w:color w:val="000000"/>
                <w:sz w:val="20"/>
                <w:szCs w:val="20"/>
              </w:rPr>
              <w:t>пом. 1-Н</w:t>
            </w:r>
            <w:r w:rsidRPr="00C10209">
              <w:rPr>
                <w:color w:val="000000"/>
                <w:sz w:val="20"/>
                <w:szCs w:val="20"/>
              </w:rPr>
              <w:t xml:space="preserve">. </w:t>
            </w:r>
            <w:r w:rsidRPr="00C10209">
              <w:rPr>
                <w:sz w:val="20"/>
                <w:szCs w:val="20"/>
              </w:rPr>
              <w:t xml:space="preserve"> При этом подпись на заявке должна быть удостоверена нотариально.</w:t>
            </w:r>
          </w:p>
          <w:p w:rsidR="00B9117B" w:rsidRDefault="00B9117B" w:rsidP="00B9117B">
            <w:pPr>
              <w:spacing w:before="60" w:after="60"/>
              <w:ind w:firstLine="225"/>
              <w:jc w:val="both"/>
              <w:rPr>
                <w:sz w:val="20"/>
                <w:szCs w:val="20"/>
              </w:rPr>
            </w:pPr>
          </w:p>
          <w:p w:rsidR="00B9117B" w:rsidRPr="00C10209" w:rsidRDefault="00B9117B" w:rsidP="00B9117B">
            <w:pPr>
              <w:spacing w:before="60" w:after="60"/>
              <w:ind w:firstLine="225"/>
              <w:jc w:val="both"/>
              <w:rPr>
                <w:sz w:val="20"/>
                <w:szCs w:val="20"/>
              </w:rPr>
            </w:pPr>
            <w:r w:rsidRPr="00C10209">
              <w:rPr>
                <w:sz w:val="20"/>
                <w:szCs w:val="20"/>
              </w:rPr>
              <w:t xml:space="preserve">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Pr>
                <w:sz w:val="20"/>
                <w:szCs w:val="20"/>
              </w:rPr>
              <w:t>Управляющей</w:t>
            </w:r>
            <w:r w:rsidRPr="00C10209">
              <w:rPr>
                <w:sz w:val="20"/>
                <w:szCs w:val="20"/>
              </w:rPr>
              <w:t xml:space="preserve"> компанией.</w:t>
            </w:r>
          </w:p>
          <w:p w:rsidR="00B9117B" w:rsidRDefault="00B9117B" w:rsidP="00B9117B">
            <w:pPr>
              <w:ind w:firstLine="225"/>
              <w:jc w:val="both"/>
              <w:rPr>
                <w:sz w:val="20"/>
                <w:szCs w:val="20"/>
              </w:rPr>
            </w:pPr>
          </w:p>
          <w:p w:rsidR="00B9117B" w:rsidRPr="00B03FAE" w:rsidRDefault="00B9117B" w:rsidP="00B9117B">
            <w:pPr>
              <w:ind w:firstLine="225"/>
              <w:jc w:val="both"/>
              <w:rPr>
                <w:sz w:val="20"/>
                <w:szCs w:val="20"/>
              </w:rPr>
            </w:pPr>
            <w:r w:rsidRPr="00C10209">
              <w:rPr>
                <w:sz w:val="20"/>
                <w:szCs w:val="20"/>
              </w:rPr>
              <w:t xml:space="preserve">В случае отказа в приеме заявки на погашение инвестиционных паев, полученной посредством почтовой связи, на основаниях, предусмотренных настоящими </w:t>
            </w:r>
            <w:r>
              <w:rPr>
                <w:sz w:val="20"/>
                <w:szCs w:val="20"/>
              </w:rPr>
              <w:t>Правила</w:t>
            </w:r>
            <w:r w:rsidRPr="00C10209">
              <w:rPr>
                <w:sz w:val="20"/>
                <w:szCs w:val="20"/>
              </w:rPr>
              <w:t xml:space="preserve">ми, мотивированный отказ направляется </w:t>
            </w:r>
            <w:r>
              <w:rPr>
                <w:sz w:val="20"/>
                <w:szCs w:val="20"/>
              </w:rPr>
              <w:t>Управляющей</w:t>
            </w:r>
            <w:r w:rsidRPr="00C10209">
              <w:rPr>
                <w:sz w:val="20"/>
                <w:szCs w:val="20"/>
              </w:rPr>
              <w:t xml:space="preserve"> компанией заказным </w:t>
            </w:r>
            <w:r w:rsidRPr="00C10209">
              <w:rPr>
                <w:sz w:val="20"/>
                <w:szCs w:val="20"/>
              </w:rPr>
              <w:lastRenderedPageBreak/>
              <w:t>письмом с уведомлением о вручении на почтовый адрес, указанный в реестре владельцев инвестиционных паев.</w:t>
            </w:r>
          </w:p>
          <w:p w:rsidR="00810DF9" w:rsidRPr="00836F66" w:rsidRDefault="00810DF9" w:rsidP="00810DF9">
            <w:pPr>
              <w:spacing w:before="120"/>
              <w:ind w:firstLine="227"/>
              <w:jc w:val="both"/>
              <w:rPr>
                <w:sz w:val="20"/>
                <w:szCs w:val="20"/>
              </w:rPr>
            </w:pPr>
            <w:r w:rsidRPr="00836F66">
              <w:rPr>
                <w:sz w:val="20"/>
                <w:szCs w:val="20"/>
              </w:rPr>
              <w:t>Заявки на п</w:t>
            </w:r>
            <w:r>
              <w:rPr>
                <w:sz w:val="20"/>
                <w:szCs w:val="20"/>
              </w:rPr>
              <w:t>огаш</w:t>
            </w:r>
            <w:r w:rsidRPr="00836F66">
              <w:rPr>
                <w:sz w:val="20"/>
                <w:szCs w:val="20"/>
              </w:rPr>
              <w:t xml:space="preserve">ение инвестиционных паев могут быть направлены номинальным держателем посредством электронной связи в </w:t>
            </w:r>
            <w:r>
              <w:rPr>
                <w:sz w:val="20"/>
                <w:szCs w:val="20"/>
              </w:rPr>
              <w:t>У</w:t>
            </w:r>
            <w:r w:rsidRPr="00836F66">
              <w:rPr>
                <w:sz w:val="20"/>
                <w:szCs w:val="20"/>
              </w:rPr>
              <w:t>правляющую компанию в форме электронного документа, заверенного электронной подписью, при одновременном соблюдении следующих условий:</w:t>
            </w:r>
          </w:p>
          <w:p w:rsidR="00810DF9" w:rsidRPr="00836F66" w:rsidRDefault="00810DF9" w:rsidP="00810DF9">
            <w:pPr>
              <w:ind w:firstLine="227"/>
              <w:jc w:val="both"/>
              <w:rPr>
                <w:sz w:val="20"/>
                <w:szCs w:val="20"/>
              </w:rPr>
            </w:pPr>
            <w:r w:rsidRPr="00836F66">
              <w:rPr>
                <w:sz w:val="20"/>
                <w:szCs w:val="20"/>
              </w:rPr>
              <w:t>- номинальный держатель направляет заявки на п</w:t>
            </w:r>
            <w:r>
              <w:rPr>
                <w:sz w:val="20"/>
                <w:szCs w:val="20"/>
              </w:rPr>
              <w:t>огаш</w:t>
            </w:r>
            <w:r w:rsidRPr="00836F66">
              <w:rPr>
                <w:sz w:val="20"/>
                <w:szCs w:val="20"/>
              </w:rPr>
              <w:t xml:space="preserve">ение инвестиционных паев с помощью системы электронного документооборота НРД, участниками  которой являются данный номинальный держатель и </w:t>
            </w:r>
            <w:r>
              <w:rPr>
                <w:sz w:val="20"/>
                <w:szCs w:val="20"/>
              </w:rPr>
              <w:t>У</w:t>
            </w:r>
            <w:r w:rsidRPr="00836F66">
              <w:rPr>
                <w:sz w:val="20"/>
                <w:szCs w:val="20"/>
              </w:rPr>
              <w:t>правляющая компания, в соответствии с нормативными правовыми актами РФ, настоящими Правилами и Правилами ЭДО НРД;</w:t>
            </w:r>
          </w:p>
          <w:p w:rsidR="00810DF9" w:rsidRPr="00836F66" w:rsidRDefault="00810DF9" w:rsidP="00810DF9">
            <w:pPr>
              <w:ind w:firstLine="227"/>
              <w:jc w:val="both"/>
              <w:rPr>
                <w:sz w:val="20"/>
                <w:szCs w:val="20"/>
              </w:rPr>
            </w:pPr>
            <w:r w:rsidRPr="00836F66">
              <w:rPr>
                <w:sz w:val="20"/>
                <w:szCs w:val="20"/>
              </w:rPr>
              <w:t>- заявка на п</w:t>
            </w:r>
            <w:r>
              <w:rPr>
                <w:sz w:val="20"/>
                <w:szCs w:val="20"/>
              </w:rPr>
              <w:t>огаш</w:t>
            </w:r>
            <w:r w:rsidRPr="00836F66">
              <w:rPr>
                <w:sz w:val="20"/>
                <w:szCs w:val="20"/>
              </w:rPr>
              <w:t>ение инвестиционных паев направл</w:t>
            </w:r>
            <w:r>
              <w:rPr>
                <w:sz w:val="20"/>
                <w:szCs w:val="20"/>
              </w:rPr>
              <w:t>яется</w:t>
            </w:r>
            <w:r w:rsidRPr="00836F66">
              <w:rPr>
                <w:sz w:val="20"/>
                <w:szCs w:val="20"/>
              </w:rPr>
              <w:t xml:space="preserve"> в форме электронного документа в формате, который предусмотрен Правилами ЭДО НРД;</w:t>
            </w:r>
          </w:p>
          <w:p w:rsidR="00810DF9" w:rsidRPr="00836F66" w:rsidRDefault="00810DF9" w:rsidP="00810DF9">
            <w:pPr>
              <w:ind w:firstLine="227"/>
              <w:jc w:val="both"/>
              <w:rPr>
                <w:sz w:val="20"/>
                <w:szCs w:val="20"/>
              </w:rPr>
            </w:pPr>
            <w:r w:rsidRPr="00836F66">
              <w:rPr>
                <w:sz w:val="20"/>
                <w:szCs w:val="20"/>
              </w:rPr>
              <w:t>- заявка на п</w:t>
            </w:r>
            <w:r>
              <w:rPr>
                <w:sz w:val="20"/>
                <w:szCs w:val="20"/>
              </w:rPr>
              <w:t>огаш</w:t>
            </w:r>
            <w:r w:rsidRPr="00836F66">
              <w:rPr>
                <w:sz w:val="20"/>
                <w:szCs w:val="20"/>
              </w:rPr>
              <w:t>ение инвестиционных паев подпис</w:t>
            </w:r>
            <w:r>
              <w:rPr>
                <w:sz w:val="20"/>
                <w:szCs w:val="20"/>
              </w:rPr>
              <w:t>ывается</w:t>
            </w:r>
            <w:r w:rsidRPr="00836F66">
              <w:rPr>
                <w:sz w:val="20"/>
                <w:szCs w:val="20"/>
              </w:rPr>
              <w:t xml:space="preserve"> электронной подписью номинального держателя, подающего заявку на п</w:t>
            </w:r>
            <w:r>
              <w:rPr>
                <w:sz w:val="20"/>
                <w:szCs w:val="20"/>
              </w:rPr>
              <w:t>огаш</w:t>
            </w:r>
            <w:r w:rsidRPr="00836F66">
              <w:rPr>
                <w:sz w:val="20"/>
                <w:szCs w:val="20"/>
              </w:rPr>
              <w:t>ение инвестиционных паев, сертификат ключа проверки которой выдан лицом, осуществляющим функции удостоверяющего центра в соответствии с Правилами ЭДО НРД.</w:t>
            </w:r>
          </w:p>
          <w:p w:rsidR="00810DF9" w:rsidRPr="00836F66" w:rsidRDefault="00810DF9" w:rsidP="00810DF9">
            <w:pPr>
              <w:ind w:firstLine="227"/>
              <w:jc w:val="both"/>
              <w:rPr>
                <w:sz w:val="20"/>
                <w:szCs w:val="20"/>
              </w:rPr>
            </w:pPr>
            <w:r w:rsidRPr="00836F66">
              <w:rPr>
                <w:sz w:val="20"/>
                <w:szCs w:val="20"/>
              </w:rPr>
              <w:t xml:space="preserve">Датой и временем получения </w:t>
            </w:r>
            <w:r>
              <w:rPr>
                <w:sz w:val="20"/>
                <w:szCs w:val="20"/>
              </w:rPr>
              <w:t>У</w:t>
            </w:r>
            <w:r w:rsidRPr="00836F66">
              <w:rPr>
                <w:sz w:val="20"/>
                <w:szCs w:val="20"/>
              </w:rPr>
              <w:t>правляющей компанией заявки на п</w:t>
            </w:r>
            <w:r>
              <w:rPr>
                <w:sz w:val="20"/>
                <w:szCs w:val="20"/>
              </w:rPr>
              <w:t>огаш</w:t>
            </w:r>
            <w:r w:rsidRPr="00836F66">
              <w:rPr>
                <w:sz w:val="20"/>
                <w:szCs w:val="20"/>
              </w:rPr>
              <w:t xml:space="preserve">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w:t>
            </w:r>
            <w:r>
              <w:rPr>
                <w:sz w:val="20"/>
                <w:szCs w:val="20"/>
              </w:rPr>
              <w:t>У</w:t>
            </w:r>
            <w:r w:rsidRPr="00836F66">
              <w:rPr>
                <w:sz w:val="20"/>
                <w:szCs w:val="20"/>
              </w:rPr>
              <w:t>правляющей компании.</w:t>
            </w:r>
          </w:p>
          <w:p w:rsidR="00810DF9" w:rsidRDefault="00810DF9" w:rsidP="00810DF9">
            <w:pPr>
              <w:ind w:firstLine="227"/>
              <w:jc w:val="both"/>
              <w:rPr>
                <w:sz w:val="20"/>
                <w:szCs w:val="20"/>
              </w:rPr>
            </w:pPr>
            <w:r w:rsidRPr="00836F66">
              <w:rPr>
                <w:sz w:val="20"/>
                <w:szCs w:val="20"/>
              </w:rPr>
              <w:t>В случае отказа в приеме заявки на п</w:t>
            </w:r>
            <w:r>
              <w:rPr>
                <w:sz w:val="20"/>
                <w:szCs w:val="20"/>
              </w:rPr>
              <w:t>огаш</w:t>
            </w:r>
            <w:r w:rsidRPr="00836F66">
              <w:rPr>
                <w:sz w:val="20"/>
                <w:szCs w:val="20"/>
              </w:rPr>
              <w:t xml:space="preserve">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w:t>
            </w:r>
            <w:r>
              <w:rPr>
                <w:sz w:val="20"/>
                <w:szCs w:val="20"/>
              </w:rPr>
              <w:t>У</w:t>
            </w:r>
            <w:r w:rsidRPr="00836F66">
              <w:rPr>
                <w:sz w:val="20"/>
                <w:szCs w:val="20"/>
              </w:rPr>
              <w:t>правляющей компанией в форме электронного документа, подписанного электронной подписью.</w:t>
            </w:r>
          </w:p>
          <w:p w:rsidR="00B9117B" w:rsidRDefault="00B9117B" w:rsidP="00B9117B">
            <w:pPr>
              <w:ind w:firstLine="225"/>
              <w:jc w:val="both"/>
              <w:rPr>
                <w:color w:val="000000"/>
                <w:sz w:val="20"/>
                <w:szCs w:val="20"/>
              </w:rPr>
            </w:pPr>
          </w:p>
          <w:p w:rsidR="00F579B9" w:rsidRDefault="00F579B9" w:rsidP="00B9117B">
            <w:pPr>
              <w:ind w:firstLine="225"/>
              <w:jc w:val="both"/>
              <w:rPr>
                <w:color w:val="000000"/>
                <w:sz w:val="20"/>
                <w:szCs w:val="20"/>
              </w:rPr>
            </w:pPr>
          </w:p>
          <w:p w:rsidR="00F579B9" w:rsidRPr="002876F7" w:rsidRDefault="00F579B9" w:rsidP="00F579B9">
            <w:pPr>
              <w:ind w:firstLine="227"/>
              <w:jc w:val="both"/>
              <w:rPr>
                <w:sz w:val="20"/>
                <w:szCs w:val="20"/>
              </w:rPr>
            </w:pPr>
            <w:r w:rsidRPr="002876F7">
              <w:rPr>
                <w:sz w:val="20"/>
                <w:szCs w:val="20"/>
              </w:rPr>
              <w:t xml:space="preserve">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пайщика» в сети Интернет по адресу: </w:t>
            </w:r>
            <w:hyperlink r:id="rId12" w:history="1">
              <w:r w:rsidRPr="002876F7">
                <w:rPr>
                  <w:rStyle w:val="af1"/>
                  <w:sz w:val="20"/>
                  <w:szCs w:val="20"/>
                </w:rPr>
                <w:t>www.</w:t>
              </w:r>
              <w:r w:rsidRPr="002876F7">
                <w:rPr>
                  <w:rStyle w:val="af1"/>
                  <w:sz w:val="20"/>
                  <w:szCs w:val="20"/>
                  <w:lang w:val="en-US"/>
                </w:rPr>
                <w:t>lkp</w:t>
              </w:r>
              <w:r w:rsidRPr="002876F7">
                <w:rPr>
                  <w:rStyle w:val="af1"/>
                  <w:sz w:val="20"/>
                  <w:szCs w:val="20"/>
                </w:rPr>
                <w:t>.</w:t>
              </w:r>
              <w:r w:rsidRPr="002876F7">
                <w:rPr>
                  <w:rStyle w:val="af1"/>
                  <w:sz w:val="20"/>
                  <w:szCs w:val="20"/>
                  <w:lang w:val="en-US"/>
                </w:rPr>
                <w:t>arsagera</w:t>
              </w:r>
              <w:r w:rsidRPr="002876F7">
                <w:rPr>
                  <w:rStyle w:val="af1"/>
                  <w:sz w:val="20"/>
                  <w:szCs w:val="20"/>
                </w:rPr>
                <w:t>.ru</w:t>
              </w:r>
            </w:hyperlink>
            <w:r w:rsidRPr="002876F7">
              <w:rPr>
                <w:sz w:val="20"/>
                <w:szCs w:val="20"/>
              </w:rPr>
              <w:t xml:space="preserve">. </w:t>
            </w:r>
          </w:p>
          <w:p w:rsidR="00F579B9" w:rsidRPr="002876F7" w:rsidRDefault="00F579B9" w:rsidP="00F579B9">
            <w:pPr>
              <w:ind w:firstLine="227"/>
              <w:jc w:val="both"/>
              <w:rPr>
                <w:sz w:val="20"/>
                <w:szCs w:val="20"/>
              </w:rPr>
            </w:pPr>
          </w:p>
          <w:p w:rsidR="00F579B9" w:rsidRPr="002876F7" w:rsidRDefault="00F579B9" w:rsidP="00F579B9">
            <w:pPr>
              <w:ind w:firstLine="227"/>
              <w:jc w:val="both"/>
              <w:rPr>
                <w:sz w:val="20"/>
                <w:szCs w:val="20"/>
              </w:rPr>
            </w:pPr>
            <w:r w:rsidRPr="002876F7">
              <w:rPr>
                <w:sz w:val="20"/>
                <w:szCs w:val="20"/>
              </w:rPr>
              <w:t xml:space="preserve">Физические лица вправе подать заявку на погашение инвестиционных паев в виде электронного документа, при условии успешного прохождения процедуры идентификации (упрощенной идентификации) в соответствии с законодательством Российской Федерации. </w:t>
            </w:r>
          </w:p>
          <w:p w:rsidR="00F579B9" w:rsidRPr="002876F7" w:rsidRDefault="00F579B9" w:rsidP="00F579B9">
            <w:pPr>
              <w:ind w:firstLine="227"/>
              <w:jc w:val="both"/>
              <w:rPr>
                <w:sz w:val="20"/>
                <w:szCs w:val="20"/>
              </w:rPr>
            </w:pPr>
          </w:p>
          <w:p w:rsidR="00F579B9" w:rsidRPr="002876F7" w:rsidRDefault="00F579B9" w:rsidP="00F579B9">
            <w:pPr>
              <w:ind w:firstLine="227"/>
              <w:jc w:val="both"/>
              <w:rPr>
                <w:sz w:val="20"/>
                <w:szCs w:val="20"/>
              </w:rPr>
            </w:pPr>
            <w:r w:rsidRPr="002876F7">
              <w:rPr>
                <w:sz w:val="20"/>
                <w:szCs w:val="20"/>
              </w:rPr>
              <w:t xml:space="preserve">Заявка на погашение инвестиционных паев, поданная в виде электронного документа, должна содержать </w:t>
            </w:r>
            <w:r w:rsidR="001515B5" w:rsidRPr="002876F7">
              <w:rPr>
                <w:sz w:val="20"/>
                <w:szCs w:val="20"/>
              </w:rPr>
              <w:t xml:space="preserve">простую </w:t>
            </w:r>
            <w:r w:rsidRPr="002876F7">
              <w:rPr>
                <w:sz w:val="20"/>
                <w:szCs w:val="20"/>
              </w:rPr>
              <w:t xml:space="preserve">электронную подпись физического лица. </w:t>
            </w:r>
          </w:p>
          <w:p w:rsidR="00F579B9" w:rsidRPr="002876F7" w:rsidRDefault="00F579B9" w:rsidP="00F579B9">
            <w:pPr>
              <w:ind w:firstLine="227"/>
              <w:jc w:val="both"/>
              <w:rPr>
                <w:sz w:val="20"/>
                <w:szCs w:val="20"/>
              </w:rPr>
            </w:pPr>
          </w:p>
          <w:p w:rsidR="00F579B9" w:rsidRPr="002876F7" w:rsidRDefault="00F579B9" w:rsidP="00F579B9">
            <w:pPr>
              <w:ind w:firstLine="227"/>
              <w:jc w:val="both"/>
              <w:rPr>
                <w:sz w:val="20"/>
                <w:szCs w:val="20"/>
              </w:rPr>
            </w:pPr>
            <w:r w:rsidRPr="002876F7">
              <w:rPr>
                <w:sz w:val="20"/>
                <w:szCs w:val="20"/>
              </w:rPr>
              <w:t xml:space="preserve">Основанием для дистанционного взаимодействия физического лица и Управляющей компанией является </w:t>
            </w:r>
            <w:r w:rsidRPr="002876F7">
              <w:rPr>
                <w:sz w:val="20"/>
                <w:szCs w:val="20"/>
              </w:rPr>
              <w:lastRenderedPageBreak/>
              <w:t xml:space="preserve">присоединение физического лица к соглашению об электронном документообороте (далее - Соглашение об ЭДО), размещенному на сайте Управляющей компании по адресу: </w:t>
            </w:r>
            <w:hyperlink r:id="rId13" w:history="1">
              <w:r w:rsidRPr="002876F7">
                <w:rPr>
                  <w:rStyle w:val="af1"/>
                  <w:sz w:val="20"/>
                  <w:szCs w:val="20"/>
                </w:rPr>
                <w:t>www.</w:t>
              </w:r>
              <w:r w:rsidRPr="002876F7">
                <w:rPr>
                  <w:rStyle w:val="af1"/>
                  <w:sz w:val="20"/>
                  <w:szCs w:val="20"/>
                  <w:lang w:val="en-US"/>
                </w:rPr>
                <w:t>lkp</w:t>
              </w:r>
              <w:r w:rsidRPr="002876F7">
                <w:rPr>
                  <w:rStyle w:val="af1"/>
                  <w:sz w:val="20"/>
                  <w:szCs w:val="20"/>
                </w:rPr>
                <w:t>.</w:t>
              </w:r>
              <w:r w:rsidRPr="002876F7">
                <w:rPr>
                  <w:rStyle w:val="af1"/>
                  <w:sz w:val="20"/>
                  <w:szCs w:val="20"/>
                  <w:lang w:val="en-US"/>
                </w:rPr>
                <w:t>arsagera</w:t>
              </w:r>
              <w:r w:rsidRPr="002876F7">
                <w:rPr>
                  <w:rStyle w:val="af1"/>
                  <w:sz w:val="20"/>
                  <w:szCs w:val="20"/>
                </w:rPr>
                <w:t>.ru</w:t>
              </w:r>
            </w:hyperlink>
            <w:r w:rsidRPr="002876F7">
              <w:rPr>
                <w:sz w:val="20"/>
                <w:szCs w:val="20"/>
              </w:rPr>
              <w:t xml:space="preserve">. </w:t>
            </w:r>
          </w:p>
          <w:p w:rsidR="00F579B9" w:rsidRPr="002876F7" w:rsidRDefault="00F579B9" w:rsidP="00F579B9">
            <w:pPr>
              <w:ind w:firstLine="227"/>
              <w:jc w:val="both"/>
              <w:rPr>
                <w:sz w:val="20"/>
                <w:szCs w:val="20"/>
              </w:rPr>
            </w:pPr>
          </w:p>
          <w:p w:rsidR="00F579B9" w:rsidRPr="002876F7" w:rsidRDefault="00F579B9" w:rsidP="00F579B9">
            <w:pPr>
              <w:ind w:firstLine="227"/>
              <w:jc w:val="both"/>
              <w:rPr>
                <w:sz w:val="20"/>
                <w:szCs w:val="20"/>
              </w:rPr>
            </w:pPr>
            <w:r w:rsidRPr="002876F7">
              <w:rPr>
                <w:sz w:val="20"/>
                <w:szCs w:val="20"/>
              </w:rPr>
              <w:t>Датой и временем приема заявки на погашение инвестиционных паев, полученной посредством «Личного кабинета пайщика», считается дата и время получения электронного документа Управляющей компанией.</w:t>
            </w:r>
          </w:p>
          <w:p w:rsidR="00F579B9" w:rsidRPr="002876F7" w:rsidRDefault="00F579B9" w:rsidP="00F579B9">
            <w:pPr>
              <w:ind w:firstLine="227"/>
              <w:jc w:val="both"/>
              <w:rPr>
                <w:sz w:val="20"/>
                <w:szCs w:val="20"/>
              </w:rPr>
            </w:pPr>
          </w:p>
          <w:p w:rsidR="00F579B9" w:rsidRPr="002876F7" w:rsidRDefault="00F579B9" w:rsidP="00F579B9">
            <w:pPr>
              <w:ind w:firstLine="227"/>
              <w:jc w:val="both"/>
              <w:rPr>
                <w:sz w:val="20"/>
                <w:szCs w:val="20"/>
              </w:rPr>
            </w:pPr>
            <w:r w:rsidRPr="002876F7">
              <w:rPr>
                <w:sz w:val="20"/>
                <w:szCs w:val="20"/>
              </w:rPr>
              <w:t>При получении Управляющей компанией заявки на погашение инвестиционных паев в виде электронного документа в нерабочий день данная заявка считается принятой Управляющей компанией в следующий за ним рабочий день.</w:t>
            </w:r>
          </w:p>
          <w:p w:rsidR="00F579B9" w:rsidRPr="002876F7" w:rsidRDefault="00F579B9" w:rsidP="00F579B9">
            <w:pPr>
              <w:ind w:firstLine="227"/>
              <w:jc w:val="both"/>
              <w:rPr>
                <w:sz w:val="20"/>
                <w:szCs w:val="20"/>
              </w:rPr>
            </w:pPr>
          </w:p>
          <w:p w:rsidR="00F579B9" w:rsidRDefault="00F579B9" w:rsidP="00F579B9">
            <w:pPr>
              <w:ind w:firstLine="227"/>
              <w:jc w:val="both"/>
              <w:rPr>
                <w:sz w:val="20"/>
                <w:szCs w:val="20"/>
              </w:rPr>
            </w:pPr>
            <w:r w:rsidRPr="002876F7">
              <w:rPr>
                <w:sz w:val="20"/>
                <w:szCs w:val="20"/>
              </w:rPr>
              <w:t>Отказ в приеме заявки на погашение инвестиционных паев, полученной посредством «Личного кабинета пайщика», в случаях, предусмотренных настоящими Правилами или действующим законодательством, направляется Управляющей компаний физическому лицу путем его размещения в виде электронного документа  в «Личном кабинете пайщика».</w:t>
            </w:r>
          </w:p>
          <w:p w:rsidR="00F579B9" w:rsidRDefault="00F579B9" w:rsidP="00F579B9">
            <w:pPr>
              <w:ind w:firstLine="225"/>
              <w:jc w:val="both"/>
              <w:rPr>
                <w:color w:val="000000"/>
                <w:sz w:val="20"/>
                <w:szCs w:val="20"/>
              </w:rPr>
            </w:pPr>
          </w:p>
          <w:p w:rsidR="00F579B9" w:rsidRPr="002876F7" w:rsidRDefault="00F579B9" w:rsidP="00F579B9">
            <w:pPr>
              <w:ind w:firstLine="227"/>
              <w:jc w:val="both"/>
              <w:rPr>
                <w:sz w:val="20"/>
                <w:szCs w:val="20"/>
              </w:rPr>
            </w:pPr>
            <w:r w:rsidRPr="002876F7">
              <w:rPr>
                <w:sz w:val="20"/>
                <w:szCs w:val="20"/>
              </w:rPr>
              <w:t>Заявки на погашение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w:t>
            </w:r>
            <w:r w:rsidR="002876F7">
              <w:rPr>
                <w:sz w:val="20"/>
                <w:szCs w:val="20"/>
              </w:rPr>
              <w:t>:</w:t>
            </w:r>
            <w:r w:rsidRPr="002876F7">
              <w:rPr>
                <w:sz w:val="20"/>
                <w:szCs w:val="20"/>
              </w:rPr>
              <w:t xml:space="preserve"> platform.finance.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rsidR="00F579B9" w:rsidRPr="002876F7" w:rsidRDefault="00F579B9" w:rsidP="00F579B9">
            <w:pPr>
              <w:ind w:firstLine="227"/>
              <w:jc w:val="both"/>
              <w:rPr>
                <w:sz w:val="20"/>
                <w:szCs w:val="20"/>
              </w:rPr>
            </w:pPr>
          </w:p>
          <w:p w:rsidR="00F579B9" w:rsidRPr="002876F7" w:rsidRDefault="00F579B9" w:rsidP="00F579B9">
            <w:pPr>
              <w:ind w:firstLine="227"/>
              <w:jc w:val="both"/>
              <w:rPr>
                <w:sz w:val="20"/>
                <w:szCs w:val="20"/>
              </w:rPr>
            </w:pPr>
            <w:r w:rsidRPr="002876F7">
              <w:rPr>
                <w:sz w:val="20"/>
                <w:szCs w:val="20"/>
              </w:rPr>
              <w:t>Заявка на погашение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w:t>
            </w:r>
          </w:p>
          <w:p w:rsidR="00F579B9" w:rsidRPr="002876F7" w:rsidRDefault="00F579B9" w:rsidP="00F579B9">
            <w:pPr>
              <w:ind w:firstLine="227"/>
              <w:jc w:val="both"/>
              <w:rPr>
                <w:sz w:val="20"/>
                <w:szCs w:val="20"/>
              </w:rPr>
            </w:pPr>
          </w:p>
          <w:p w:rsidR="00F579B9" w:rsidRPr="002876F7" w:rsidRDefault="00F579B9" w:rsidP="00F579B9">
            <w:pPr>
              <w:ind w:firstLine="227"/>
              <w:jc w:val="both"/>
              <w:rPr>
                <w:sz w:val="20"/>
                <w:szCs w:val="20"/>
              </w:rPr>
            </w:pPr>
            <w:r w:rsidRPr="002876F7">
              <w:rPr>
                <w:sz w:val="20"/>
                <w:szCs w:val="20"/>
              </w:rPr>
              <w:t>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w:t>
            </w:r>
            <w:r w:rsidR="002876F7">
              <w:rPr>
                <w:sz w:val="20"/>
                <w:szCs w:val="20"/>
              </w:rPr>
              <w:t>:</w:t>
            </w:r>
            <w:r w:rsidRPr="002876F7">
              <w:rPr>
                <w:sz w:val="20"/>
                <w:szCs w:val="20"/>
              </w:rPr>
              <w:t xml:space="preserve"> platform.finance.</w:t>
            </w:r>
          </w:p>
          <w:p w:rsidR="00F579B9" w:rsidRPr="002876F7" w:rsidRDefault="00F579B9" w:rsidP="00F579B9">
            <w:pPr>
              <w:ind w:firstLine="227"/>
              <w:jc w:val="both"/>
              <w:rPr>
                <w:sz w:val="20"/>
                <w:szCs w:val="20"/>
              </w:rPr>
            </w:pPr>
          </w:p>
          <w:p w:rsidR="00F579B9" w:rsidRPr="002876F7" w:rsidRDefault="00F579B9" w:rsidP="00F579B9">
            <w:pPr>
              <w:ind w:firstLine="227"/>
              <w:jc w:val="both"/>
              <w:rPr>
                <w:sz w:val="20"/>
                <w:szCs w:val="20"/>
              </w:rPr>
            </w:pPr>
            <w:r w:rsidRPr="002876F7">
              <w:rPr>
                <w:sz w:val="20"/>
                <w:szCs w:val="20"/>
              </w:rPr>
              <w:t xml:space="preserve">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w:t>
            </w:r>
            <w:r w:rsidRPr="002876F7">
              <w:rPr>
                <w:sz w:val="20"/>
                <w:szCs w:val="20"/>
              </w:rPr>
              <w:lastRenderedPageBreak/>
              <w:t xml:space="preserve">«Специализированный депозитарий «ИНФИНИТУМ», размещенным на ресурсе «Финансовая платформа». </w:t>
            </w:r>
          </w:p>
          <w:p w:rsidR="00F579B9" w:rsidRPr="002876F7" w:rsidRDefault="00F579B9" w:rsidP="00F579B9">
            <w:pPr>
              <w:ind w:firstLine="227"/>
              <w:jc w:val="both"/>
              <w:rPr>
                <w:sz w:val="20"/>
                <w:szCs w:val="20"/>
              </w:rPr>
            </w:pPr>
          </w:p>
          <w:p w:rsidR="00F579B9" w:rsidRPr="002876F7" w:rsidRDefault="00F579B9" w:rsidP="00F579B9">
            <w:pPr>
              <w:ind w:firstLine="227"/>
              <w:jc w:val="both"/>
              <w:rPr>
                <w:sz w:val="20"/>
                <w:szCs w:val="20"/>
              </w:rPr>
            </w:pPr>
            <w:r w:rsidRPr="002876F7">
              <w:rPr>
                <w:sz w:val="20"/>
                <w:szCs w:val="20"/>
              </w:rPr>
              <w:t>Отказ в приеме заявки на погашение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F579B9" w:rsidRDefault="00F579B9" w:rsidP="00B9117B">
            <w:pPr>
              <w:ind w:firstLine="225"/>
              <w:jc w:val="both"/>
              <w:rPr>
                <w:color w:val="000000"/>
                <w:sz w:val="20"/>
                <w:szCs w:val="20"/>
              </w:rPr>
            </w:pPr>
          </w:p>
          <w:p w:rsidR="00F579B9" w:rsidRDefault="00F579B9" w:rsidP="00B9117B">
            <w:pPr>
              <w:ind w:firstLine="225"/>
              <w:jc w:val="both"/>
              <w:rPr>
                <w:color w:val="000000"/>
                <w:sz w:val="20"/>
                <w:szCs w:val="20"/>
              </w:rPr>
            </w:pPr>
          </w:p>
          <w:p w:rsidR="00B9117B" w:rsidRDefault="00B9117B" w:rsidP="00B9117B">
            <w:pPr>
              <w:ind w:firstLine="225"/>
              <w:jc w:val="both"/>
              <w:rPr>
                <w:color w:val="000000"/>
                <w:sz w:val="20"/>
                <w:szCs w:val="20"/>
              </w:rPr>
            </w:pPr>
            <w:r>
              <w:rPr>
                <w:color w:val="000000"/>
                <w:sz w:val="20"/>
                <w:szCs w:val="20"/>
              </w:rPr>
              <w:t>Заявки на погашение инвестиционных паев, направленные электронной почтой, факсом или курьером, не принимаются.</w:t>
            </w:r>
          </w:p>
          <w:p w:rsidR="00B9117B" w:rsidRDefault="00B9117B" w:rsidP="00B9117B">
            <w:pPr>
              <w:ind w:firstLine="225"/>
              <w:jc w:val="both"/>
              <w:rPr>
                <w:sz w:val="20"/>
                <w:szCs w:val="20"/>
              </w:rPr>
            </w:pPr>
          </w:p>
          <w:p w:rsidR="00B9117B" w:rsidRPr="00430708" w:rsidRDefault="00B9117B" w:rsidP="00B9117B">
            <w:pPr>
              <w:ind w:firstLine="225"/>
              <w:jc w:val="both"/>
              <w:rPr>
                <w:sz w:val="20"/>
                <w:szCs w:val="20"/>
              </w:rPr>
            </w:pPr>
            <w:r w:rsidRPr="00430708">
              <w:rPr>
                <w:sz w:val="20"/>
                <w:szCs w:val="20"/>
              </w:rPr>
              <w:t>Заявки на погашение инвестиционных паев, права на которые учитываются в реестре владельцев инвестиционных паев на лицевом счете</w:t>
            </w:r>
            <w:r w:rsidRPr="00AF4C91">
              <w:rPr>
                <w:sz w:val="20"/>
                <w:szCs w:val="20"/>
              </w:rPr>
              <w:t>, открытом номинальному держателю,</w:t>
            </w:r>
            <w:r w:rsidRPr="00430708">
              <w:rPr>
                <w:sz w:val="20"/>
                <w:szCs w:val="20"/>
              </w:rPr>
              <w:t xml:space="preserve"> подаются этим номинальным держателем.</w:t>
            </w:r>
          </w:p>
          <w:p w:rsidR="005F29BB" w:rsidRPr="00125D6C" w:rsidRDefault="005F29BB" w:rsidP="00F461AB">
            <w:pPr>
              <w:pStyle w:val="a7"/>
              <w:spacing w:after="60"/>
              <w:ind w:firstLine="45"/>
              <w:jc w:val="both"/>
              <w:rPr>
                <w:rFonts w:ascii="Times New Roman" w:hAnsi="Times New Roman" w:cs="Times New Roman"/>
                <w:sz w:val="24"/>
                <w:szCs w:val="24"/>
                <w:lang w:val="ru-RU"/>
              </w:rPr>
            </w:pPr>
          </w:p>
        </w:tc>
      </w:tr>
      <w:tr w:rsidR="003D1CFF" w:rsidRPr="002C65AA" w:rsidTr="00F16EB2">
        <w:trPr>
          <w:trHeight w:val="1530"/>
        </w:trPr>
        <w:tc>
          <w:tcPr>
            <w:tcW w:w="538" w:type="dxa"/>
          </w:tcPr>
          <w:p w:rsidR="003D1CFF" w:rsidRDefault="003D1CFF" w:rsidP="003D1CFF">
            <w:pPr>
              <w:spacing w:after="60"/>
              <w:jc w:val="center"/>
            </w:pPr>
            <w:r>
              <w:lastRenderedPageBreak/>
              <w:t>4</w:t>
            </w:r>
            <w:r w:rsidR="006F574D">
              <w:t>.</w:t>
            </w:r>
          </w:p>
        </w:tc>
        <w:tc>
          <w:tcPr>
            <w:tcW w:w="4863" w:type="dxa"/>
          </w:tcPr>
          <w:p w:rsidR="003D1CFF" w:rsidRPr="001929F8" w:rsidRDefault="003D1CFF" w:rsidP="003D1CFF">
            <w:pPr>
              <w:ind w:firstLine="225"/>
              <w:jc w:val="both"/>
              <w:rPr>
                <w:sz w:val="20"/>
                <w:szCs w:val="20"/>
              </w:rPr>
            </w:pPr>
            <w:r>
              <w:rPr>
                <w:sz w:val="20"/>
                <w:szCs w:val="20"/>
              </w:rPr>
              <w:t>78</w:t>
            </w:r>
            <w:r w:rsidRPr="001929F8">
              <w:rPr>
                <w:sz w:val="20"/>
                <w:szCs w:val="20"/>
              </w:rPr>
              <w:t xml:space="preserve">. Размер скидки, на которую уменьшается расчетная стоимость инвестиционного пая по заявкам на погашение инвестиционных паев Фонда, поданных Управляющей компании, </w:t>
            </w:r>
            <w:r>
              <w:rPr>
                <w:sz w:val="20"/>
                <w:szCs w:val="20"/>
              </w:rPr>
              <w:t xml:space="preserve">в том числе </w:t>
            </w:r>
            <w:r w:rsidRPr="001929F8">
              <w:rPr>
                <w:sz w:val="20"/>
                <w:szCs w:val="20"/>
              </w:rPr>
              <w:t>заявок на погашение инвестиционных паев Фонда, поданных Управляющей компании номинальным держателем на основании соответствующего поручения владельца инвестиционных паев, составляет:</w:t>
            </w:r>
          </w:p>
          <w:p w:rsidR="003D1CFF" w:rsidRDefault="003D1CFF" w:rsidP="003D1CFF">
            <w:pPr>
              <w:ind w:left="225"/>
              <w:jc w:val="both"/>
              <w:rPr>
                <w:sz w:val="20"/>
                <w:szCs w:val="20"/>
              </w:rPr>
            </w:pPr>
          </w:p>
          <w:p w:rsidR="003D1CFF" w:rsidRDefault="003D1CFF" w:rsidP="003D1CFF">
            <w:pPr>
              <w:ind w:firstLine="225"/>
              <w:jc w:val="both"/>
              <w:rPr>
                <w:sz w:val="20"/>
                <w:szCs w:val="20"/>
              </w:rPr>
            </w:pPr>
            <w:r w:rsidRPr="001929F8">
              <w:rPr>
                <w:sz w:val="20"/>
                <w:szCs w:val="20"/>
              </w:rPr>
              <w:t>0,25 (Ноль целых двадцать пять сотых) процента от расчетной стоимости о</w:t>
            </w:r>
            <w:r>
              <w:rPr>
                <w:sz w:val="20"/>
                <w:szCs w:val="20"/>
              </w:rPr>
              <w:t xml:space="preserve">дного инвестиционного пая, если </w:t>
            </w:r>
            <w:r w:rsidRPr="001929F8">
              <w:rPr>
                <w:sz w:val="20"/>
                <w:szCs w:val="20"/>
              </w:rPr>
              <w:t xml:space="preserve">погашение производится в срок </w:t>
            </w:r>
            <w:r>
              <w:rPr>
                <w:sz w:val="20"/>
                <w:szCs w:val="20"/>
              </w:rPr>
              <w:t>менее</w:t>
            </w:r>
            <w:r w:rsidRPr="001929F8">
              <w:rPr>
                <w:sz w:val="20"/>
                <w:szCs w:val="20"/>
              </w:rPr>
              <w:t xml:space="preserve"> </w:t>
            </w:r>
            <w:r>
              <w:rPr>
                <w:sz w:val="20"/>
                <w:szCs w:val="20"/>
              </w:rPr>
              <w:t>730</w:t>
            </w:r>
            <w:r w:rsidRPr="001929F8">
              <w:rPr>
                <w:sz w:val="20"/>
                <w:szCs w:val="20"/>
              </w:rPr>
              <w:t xml:space="preserve"> дней со дня внесения </w:t>
            </w:r>
            <w:r w:rsidRPr="006C3EC2">
              <w:rPr>
                <w:sz w:val="20"/>
                <w:szCs w:val="20"/>
              </w:rPr>
              <w:t>приходной записи по зачислению данных инвестиционных паев на лицевой счет, с которого производится погашение данных инвестиционных паев</w:t>
            </w:r>
            <w:r w:rsidRPr="001929F8">
              <w:rPr>
                <w:sz w:val="20"/>
                <w:szCs w:val="20"/>
              </w:rPr>
              <w:t>.</w:t>
            </w:r>
          </w:p>
          <w:p w:rsidR="003D1CFF" w:rsidRPr="001929F8" w:rsidRDefault="003D1CFF" w:rsidP="003D1CFF">
            <w:pPr>
              <w:ind w:firstLine="225"/>
              <w:jc w:val="both"/>
              <w:rPr>
                <w:sz w:val="20"/>
                <w:szCs w:val="20"/>
                <w:highlight w:val="yellow"/>
              </w:rPr>
            </w:pPr>
          </w:p>
          <w:p w:rsidR="003D1CFF" w:rsidRPr="001929F8" w:rsidRDefault="003D1CFF" w:rsidP="003D1CFF">
            <w:pPr>
              <w:ind w:firstLine="225"/>
              <w:jc w:val="both"/>
              <w:rPr>
                <w:sz w:val="20"/>
                <w:szCs w:val="20"/>
              </w:rPr>
            </w:pPr>
            <w:r w:rsidRPr="001929F8">
              <w:rPr>
                <w:sz w:val="20"/>
                <w:szCs w:val="20"/>
              </w:rPr>
              <w:t xml:space="preserve">Размер скидки, на которую уменьшается расчетная стоимость инвестиционного пая, по заявкам на погашение инвестиционных паев Фонда, поданных </w:t>
            </w:r>
            <w:r>
              <w:rPr>
                <w:sz w:val="20"/>
                <w:szCs w:val="20"/>
              </w:rPr>
              <w:t>А</w:t>
            </w:r>
            <w:r w:rsidRPr="001929F8">
              <w:rPr>
                <w:sz w:val="20"/>
                <w:szCs w:val="20"/>
              </w:rPr>
              <w:t xml:space="preserve">генту, за исключением заявок на погашение инвестиционных паев Фонда, поданных </w:t>
            </w:r>
            <w:r>
              <w:rPr>
                <w:sz w:val="20"/>
                <w:szCs w:val="20"/>
              </w:rPr>
              <w:t>А</w:t>
            </w:r>
            <w:r w:rsidRPr="001929F8">
              <w:rPr>
                <w:sz w:val="20"/>
                <w:szCs w:val="20"/>
              </w:rPr>
              <w:t>генту номинальным держателем на основании соответствующего поручения владельца инвестиционных паев, составляет:</w:t>
            </w:r>
          </w:p>
          <w:p w:rsidR="003D1CFF" w:rsidRPr="001929F8" w:rsidRDefault="003D1CFF" w:rsidP="003D1CFF">
            <w:pPr>
              <w:numPr>
                <w:ilvl w:val="0"/>
                <w:numId w:val="7"/>
              </w:numPr>
              <w:ind w:left="0" w:firstLine="225"/>
              <w:jc w:val="both"/>
              <w:rPr>
                <w:sz w:val="20"/>
                <w:szCs w:val="20"/>
              </w:rPr>
            </w:pPr>
            <w:r w:rsidRPr="001929F8">
              <w:rPr>
                <w:sz w:val="20"/>
                <w:szCs w:val="20"/>
              </w:rPr>
              <w:t xml:space="preserve">2,49 (две целых сорок девять сотых) процента от расчетной стоимости инвестиционного пая - в случае, если погашение производится в срок менее или равный 92 дням со дня внесения приходной записи </w:t>
            </w:r>
            <w:r w:rsidRPr="006C3EC2">
              <w:rPr>
                <w:sz w:val="20"/>
                <w:szCs w:val="20"/>
              </w:rPr>
              <w:t>по зачислению данных инвестиционных паев на лицевой счет, с которого производится погашение данных инвестиционных паев</w:t>
            </w:r>
            <w:r w:rsidRPr="001929F8">
              <w:rPr>
                <w:sz w:val="20"/>
                <w:szCs w:val="20"/>
              </w:rPr>
              <w:t>;</w:t>
            </w:r>
          </w:p>
          <w:p w:rsidR="003D1CFF" w:rsidRPr="001929F8" w:rsidRDefault="003D1CFF" w:rsidP="003D1CFF">
            <w:pPr>
              <w:numPr>
                <w:ilvl w:val="0"/>
                <w:numId w:val="7"/>
              </w:numPr>
              <w:ind w:left="0" w:firstLine="225"/>
              <w:jc w:val="both"/>
              <w:rPr>
                <w:sz w:val="20"/>
                <w:szCs w:val="20"/>
              </w:rPr>
            </w:pPr>
            <w:r w:rsidRPr="001929F8">
              <w:rPr>
                <w:sz w:val="20"/>
                <w:szCs w:val="20"/>
              </w:rPr>
              <w:t xml:space="preserve">1,99 (одна целая девяносто девять сотых) процента от расчетной стоимости инвестиционного пая - в случае, если погашение производится в срок более 92 дней, но менее или равный 184 дням со дня внесения приходной записи </w:t>
            </w:r>
            <w:r w:rsidRPr="006C3EC2">
              <w:rPr>
                <w:sz w:val="20"/>
                <w:szCs w:val="20"/>
              </w:rPr>
              <w:t>по зачислению данных инвестиционных паев на лицевой счет, с которого производится погашение данных инвестиционных паев</w:t>
            </w:r>
            <w:r w:rsidRPr="001929F8">
              <w:rPr>
                <w:sz w:val="20"/>
                <w:szCs w:val="20"/>
              </w:rPr>
              <w:t>;</w:t>
            </w:r>
          </w:p>
          <w:p w:rsidR="003D1CFF" w:rsidRPr="001929F8" w:rsidRDefault="003D1CFF" w:rsidP="003D1CFF">
            <w:pPr>
              <w:numPr>
                <w:ilvl w:val="0"/>
                <w:numId w:val="7"/>
              </w:numPr>
              <w:ind w:left="0" w:firstLine="225"/>
              <w:jc w:val="both"/>
              <w:rPr>
                <w:sz w:val="20"/>
                <w:szCs w:val="20"/>
              </w:rPr>
            </w:pPr>
            <w:r w:rsidRPr="001929F8">
              <w:rPr>
                <w:sz w:val="20"/>
                <w:szCs w:val="20"/>
              </w:rPr>
              <w:t xml:space="preserve">1,49 (одна целая сорок девять сотых) </w:t>
            </w:r>
            <w:r w:rsidRPr="001929F8">
              <w:rPr>
                <w:sz w:val="20"/>
                <w:szCs w:val="20"/>
              </w:rPr>
              <w:lastRenderedPageBreak/>
              <w:t xml:space="preserve">процента от расчетной стоимости инвестиционного пая - в случае, если погашение производится в срок более 184 дней, но менее или равный 276 дням со дня внесения приходной записи </w:t>
            </w:r>
            <w:r w:rsidRPr="006C3EC2">
              <w:rPr>
                <w:sz w:val="20"/>
                <w:szCs w:val="20"/>
              </w:rPr>
              <w:t>по зачислению данных инвестиционных паев на лицевой счет, с которого производится погашение данных инвестиционных паев</w:t>
            </w:r>
            <w:r w:rsidRPr="001929F8">
              <w:rPr>
                <w:sz w:val="20"/>
                <w:szCs w:val="20"/>
              </w:rPr>
              <w:t>;</w:t>
            </w:r>
          </w:p>
          <w:p w:rsidR="003D1CFF" w:rsidRPr="001929F8" w:rsidRDefault="003D1CFF" w:rsidP="003D1CFF">
            <w:pPr>
              <w:numPr>
                <w:ilvl w:val="0"/>
                <w:numId w:val="7"/>
              </w:numPr>
              <w:ind w:left="0" w:firstLine="225"/>
              <w:jc w:val="both"/>
              <w:rPr>
                <w:sz w:val="20"/>
                <w:szCs w:val="20"/>
              </w:rPr>
            </w:pPr>
            <w:r w:rsidRPr="001929F8">
              <w:rPr>
                <w:sz w:val="20"/>
                <w:szCs w:val="20"/>
              </w:rPr>
              <w:t xml:space="preserve">0,99 (ноль целых девяносто девять сотых) процента от расчетной стоимости инвестиционного пая - в случае, если погашение производится в срок  более 276 дней, но менее  или равный 365 дням со дня внесения приходной записи </w:t>
            </w:r>
            <w:r w:rsidRPr="006C3EC2">
              <w:rPr>
                <w:sz w:val="20"/>
                <w:szCs w:val="20"/>
              </w:rPr>
              <w:t>по зачислению данных инвестиционных паев на лицевой счет, с которого производится погашение данных инвестиционных паев</w:t>
            </w:r>
            <w:r w:rsidRPr="001929F8">
              <w:rPr>
                <w:sz w:val="20"/>
                <w:szCs w:val="20"/>
              </w:rPr>
              <w:t>;</w:t>
            </w:r>
          </w:p>
          <w:p w:rsidR="003D1CFF" w:rsidRDefault="003D1CFF" w:rsidP="003D1CFF">
            <w:pPr>
              <w:numPr>
                <w:ilvl w:val="0"/>
                <w:numId w:val="7"/>
              </w:numPr>
              <w:ind w:left="0" w:firstLine="225"/>
              <w:jc w:val="both"/>
              <w:rPr>
                <w:sz w:val="20"/>
                <w:szCs w:val="20"/>
              </w:rPr>
            </w:pPr>
            <w:r w:rsidRPr="001929F8">
              <w:rPr>
                <w:sz w:val="20"/>
                <w:szCs w:val="20"/>
              </w:rPr>
              <w:t xml:space="preserve">0,49 (ноль целых сорок девять сотых) процента от расчетной стоимости инвестиционного пая - в случае, если погашение производится в срок более 365 дней со дня внесения приходной записи </w:t>
            </w:r>
            <w:r w:rsidRPr="006C3EC2">
              <w:rPr>
                <w:sz w:val="20"/>
                <w:szCs w:val="20"/>
              </w:rPr>
              <w:t>по зачислению данных инвестиционных паев на лицевой счет, с которого производится погашение данных инвестиционных паев</w:t>
            </w:r>
            <w:r w:rsidRPr="001929F8">
              <w:rPr>
                <w:sz w:val="20"/>
                <w:szCs w:val="20"/>
              </w:rPr>
              <w:t>.</w:t>
            </w:r>
          </w:p>
          <w:p w:rsidR="003D1CFF" w:rsidRDefault="003D1CFF" w:rsidP="003D1CFF">
            <w:pPr>
              <w:ind w:left="360"/>
              <w:jc w:val="both"/>
              <w:rPr>
                <w:sz w:val="20"/>
                <w:szCs w:val="20"/>
              </w:rPr>
            </w:pPr>
          </w:p>
          <w:p w:rsidR="003D1CFF" w:rsidRPr="001929F8" w:rsidRDefault="003D1CFF" w:rsidP="003D1CFF">
            <w:pPr>
              <w:ind w:firstLine="225"/>
              <w:jc w:val="both"/>
              <w:rPr>
                <w:sz w:val="20"/>
                <w:szCs w:val="20"/>
              </w:rPr>
            </w:pPr>
            <w:r w:rsidRPr="001929F8">
              <w:rPr>
                <w:sz w:val="20"/>
                <w:szCs w:val="20"/>
              </w:rPr>
              <w:t xml:space="preserve">Размер скидки, на которую уменьшается расчетная стоимость инвестиционного пая по заявкам на погашение инвестиционных паев Фонда, поданных </w:t>
            </w:r>
            <w:r>
              <w:rPr>
                <w:sz w:val="20"/>
                <w:szCs w:val="20"/>
              </w:rPr>
              <w:t>А</w:t>
            </w:r>
            <w:r w:rsidRPr="001929F8">
              <w:rPr>
                <w:sz w:val="20"/>
                <w:szCs w:val="20"/>
              </w:rPr>
              <w:t>генту номинальным держателем на основании соответствующего поручения владельца инвестиционных паев, составляет 0,49 (ноль целых сорок девять сотых) процента от расчетной стоимости одного инвестиционного пая.</w:t>
            </w:r>
          </w:p>
          <w:p w:rsidR="003D1CFF" w:rsidRPr="00FF091A" w:rsidRDefault="003D1CFF" w:rsidP="00E1443D">
            <w:pPr>
              <w:autoSpaceDE w:val="0"/>
              <w:autoSpaceDN w:val="0"/>
              <w:adjustRightInd w:val="0"/>
              <w:ind w:firstLine="284"/>
              <w:jc w:val="both"/>
              <w:rPr>
                <w:sz w:val="20"/>
                <w:szCs w:val="20"/>
              </w:rPr>
            </w:pPr>
          </w:p>
        </w:tc>
        <w:tc>
          <w:tcPr>
            <w:tcW w:w="5039" w:type="dxa"/>
          </w:tcPr>
          <w:p w:rsidR="003D1CFF" w:rsidRPr="001929F8" w:rsidRDefault="003D1CFF" w:rsidP="003D1CFF">
            <w:pPr>
              <w:ind w:firstLine="225"/>
              <w:jc w:val="both"/>
              <w:rPr>
                <w:sz w:val="20"/>
                <w:szCs w:val="20"/>
              </w:rPr>
            </w:pPr>
            <w:r>
              <w:rPr>
                <w:sz w:val="20"/>
                <w:szCs w:val="20"/>
              </w:rPr>
              <w:lastRenderedPageBreak/>
              <w:t>78</w:t>
            </w:r>
            <w:r w:rsidRPr="001929F8">
              <w:rPr>
                <w:sz w:val="20"/>
                <w:szCs w:val="20"/>
              </w:rPr>
              <w:t xml:space="preserve">. Размер скидки, на которую уменьшается расчетная стоимость инвестиционного пая по заявкам на погашение инвестиционных паев Фонда, поданных Управляющей компании, </w:t>
            </w:r>
            <w:r>
              <w:rPr>
                <w:sz w:val="20"/>
                <w:szCs w:val="20"/>
              </w:rPr>
              <w:t xml:space="preserve">в том числе </w:t>
            </w:r>
            <w:r w:rsidRPr="001929F8">
              <w:rPr>
                <w:sz w:val="20"/>
                <w:szCs w:val="20"/>
              </w:rPr>
              <w:t>заявок на погашение инвестиционных паев Фонда, поданных Управляющей компании номинальным держателем на основании соответствующего поручения владельца инвестиционных паев, составляет:</w:t>
            </w:r>
          </w:p>
          <w:p w:rsidR="003D1CFF" w:rsidRDefault="003D1CFF" w:rsidP="003D1CFF">
            <w:pPr>
              <w:ind w:left="225"/>
              <w:jc w:val="both"/>
              <w:rPr>
                <w:sz w:val="20"/>
                <w:szCs w:val="20"/>
              </w:rPr>
            </w:pPr>
          </w:p>
          <w:p w:rsidR="003D1CFF" w:rsidRDefault="003D1CFF" w:rsidP="003D1CFF">
            <w:pPr>
              <w:ind w:firstLine="225"/>
              <w:jc w:val="both"/>
              <w:rPr>
                <w:sz w:val="20"/>
                <w:szCs w:val="20"/>
              </w:rPr>
            </w:pPr>
            <w:r w:rsidRPr="001929F8">
              <w:rPr>
                <w:sz w:val="20"/>
                <w:szCs w:val="20"/>
              </w:rPr>
              <w:t>0,25 (Ноль целых двадцать пять сотых) процента от расчетной стоимости о</w:t>
            </w:r>
            <w:r>
              <w:rPr>
                <w:sz w:val="20"/>
                <w:szCs w:val="20"/>
              </w:rPr>
              <w:t xml:space="preserve">дного инвестиционного пая, если </w:t>
            </w:r>
            <w:r w:rsidRPr="001929F8">
              <w:rPr>
                <w:sz w:val="20"/>
                <w:szCs w:val="20"/>
              </w:rPr>
              <w:t xml:space="preserve">погашение производится в срок </w:t>
            </w:r>
            <w:r>
              <w:rPr>
                <w:sz w:val="20"/>
                <w:szCs w:val="20"/>
              </w:rPr>
              <w:t>менее</w:t>
            </w:r>
            <w:r w:rsidRPr="001929F8">
              <w:rPr>
                <w:sz w:val="20"/>
                <w:szCs w:val="20"/>
              </w:rPr>
              <w:t xml:space="preserve"> </w:t>
            </w:r>
            <w:r>
              <w:rPr>
                <w:sz w:val="20"/>
                <w:szCs w:val="20"/>
              </w:rPr>
              <w:t>730</w:t>
            </w:r>
            <w:r w:rsidRPr="001929F8">
              <w:rPr>
                <w:sz w:val="20"/>
                <w:szCs w:val="20"/>
              </w:rPr>
              <w:t xml:space="preserve"> дней со дня внесения </w:t>
            </w:r>
            <w:r w:rsidRPr="006C3EC2">
              <w:rPr>
                <w:sz w:val="20"/>
                <w:szCs w:val="20"/>
              </w:rPr>
              <w:t>приходной записи по зачислению данных инвестиционных паев на лицевой счет, с которого производится погашение данных инвестиционных паев</w:t>
            </w:r>
            <w:r w:rsidRPr="001929F8">
              <w:rPr>
                <w:sz w:val="20"/>
                <w:szCs w:val="20"/>
              </w:rPr>
              <w:t>.</w:t>
            </w:r>
          </w:p>
          <w:p w:rsidR="003D1CFF" w:rsidRPr="001929F8" w:rsidRDefault="003D1CFF" w:rsidP="003D1CFF">
            <w:pPr>
              <w:ind w:firstLine="225"/>
              <w:jc w:val="both"/>
              <w:rPr>
                <w:sz w:val="20"/>
                <w:szCs w:val="20"/>
                <w:highlight w:val="yellow"/>
              </w:rPr>
            </w:pPr>
          </w:p>
          <w:p w:rsidR="003D1CFF" w:rsidRPr="001929F8" w:rsidRDefault="003D1CFF" w:rsidP="003D1CFF">
            <w:pPr>
              <w:ind w:firstLine="225"/>
              <w:jc w:val="both"/>
              <w:rPr>
                <w:sz w:val="20"/>
                <w:szCs w:val="20"/>
              </w:rPr>
            </w:pPr>
            <w:r w:rsidRPr="001929F8">
              <w:rPr>
                <w:sz w:val="20"/>
                <w:szCs w:val="20"/>
              </w:rPr>
              <w:t xml:space="preserve">Размер скидки, на которую уменьшается расчетная стоимость инвестиционного пая, по заявкам на погашение инвестиционных паев Фонда, поданных </w:t>
            </w:r>
            <w:r>
              <w:rPr>
                <w:sz w:val="20"/>
                <w:szCs w:val="20"/>
              </w:rPr>
              <w:t>А</w:t>
            </w:r>
            <w:r w:rsidRPr="001929F8">
              <w:rPr>
                <w:sz w:val="20"/>
                <w:szCs w:val="20"/>
              </w:rPr>
              <w:t>ген</w:t>
            </w:r>
            <w:r>
              <w:rPr>
                <w:sz w:val="20"/>
                <w:szCs w:val="20"/>
              </w:rPr>
              <w:t>там</w:t>
            </w:r>
            <w:r w:rsidRPr="001929F8">
              <w:rPr>
                <w:sz w:val="20"/>
                <w:szCs w:val="20"/>
              </w:rPr>
              <w:t>,</w:t>
            </w:r>
            <w:r>
              <w:rPr>
                <w:sz w:val="20"/>
                <w:szCs w:val="20"/>
              </w:rPr>
              <w:t xml:space="preserve"> </w:t>
            </w:r>
            <w:r w:rsidRPr="002876F7">
              <w:rPr>
                <w:sz w:val="20"/>
                <w:szCs w:val="20"/>
              </w:rPr>
              <w:t xml:space="preserve">за исключением заявок на </w:t>
            </w:r>
            <w:r w:rsidR="001515B5" w:rsidRPr="002876F7">
              <w:rPr>
                <w:sz w:val="20"/>
                <w:szCs w:val="20"/>
              </w:rPr>
              <w:t>погашение</w:t>
            </w:r>
            <w:r w:rsidRPr="002876F7">
              <w:rPr>
                <w:sz w:val="20"/>
                <w:szCs w:val="20"/>
              </w:rPr>
              <w:t xml:space="preserve"> инвестиционных паев Фонда, поданных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а также</w:t>
            </w:r>
            <w:r w:rsidRPr="001929F8">
              <w:rPr>
                <w:sz w:val="20"/>
                <w:szCs w:val="20"/>
              </w:rPr>
              <w:t xml:space="preserve"> за исключением заявок на погашение инвестиционных паев Фонда, поданных </w:t>
            </w:r>
            <w:r>
              <w:rPr>
                <w:sz w:val="20"/>
                <w:szCs w:val="20"/>
              </w:rPr>
              <w:t>А</w:t>
            </w:r>
            <w:r w:rsidRPr="001929F8">
              <w:rPr>
                <w:sz w:val="20"/>
                <w:szCs w:val="20"/>
              </w:rPr>
              <w:t>генту номинальным держателем на основании соответствующего поручения владельца инвестиционных паев, составляет:</w:t>
            </w:r>
          </w:p>
          <w:p w:rsidR="003D1CFF" w:rsidRPr="001929F8" w:rsidRDefault="003D1CFF" w:rsidP="003D1CFF">
            <w:pPr>
              <w:numPr>
                <w:ilvl w:val="0"/>
                <w:numId w:val="7"/>
              </w:numPr>
              <w:ind w:left="0" w:firstLine="225"/>
              <w:jc w:val="both"/>
              <w:rPr>
                <w:sz w:val="20"/>
                <w:szCs w:val="20"/>
              </w:rPr>
            </w:pPr>
            <w:r w:rsidRPr="001929F8">
              <w:rPr>
                <w:sz w:val="20"/>
                <w:szCs w:val="20"/>
              </w:rPr>
              <w:t xml:space="preserve">2,49 (две целых сорок девять сотых) процента от расчетной стоимости инвестиционного пая - в случае, если погашение производится в срок менее или равный 92 дням со дня внесения приходной записи </w:t>
            </w:r>
            <w:r w:rsidRPr="006C3EC2">
              <w:rPr>
                <w:sz w:val="20"/>
                <w:szCs w:val="20"/>
              </w:rPr>
              <w:t>по зачислению данных инвестиционных паев на лицевой счет, с которого производится погашение данных инвестиционных паев</w:t>
            </w:r>
            <w:r w:rsidRPr="001929F8">
              <w:rPr>
                <w:sz w:val="20"/>
                <w:szCs w:val="20"/>
              </w:rPr>
              <w:t>;</w:t>
            </w:r>
          </w:p>
          <w:p w:rsidR="003D1CFF" w:rsidRPr="001929F8" w:rsidRDefault="003D1CFF" w:rsidP="003D1CFF">
            <w:pPr>
              <w:numPr>
                <w:ilvl w:val="0"/>
                <w:numId w:val="7"/>
              </w:numPr>
              <w:ind w:left="0" w:firstLine="225"/>
              <w:jc w:val="both"/>
              <w:rPr>
                <w:sz w:val="20"/>
                <w:szCs w:val="20"/>
              </w:rPr>
            </w:pPr>
            <w:r w:rsidRPr="001929F8">
              <w:rPr>
                <w:sz w:val="20"/>
                <w:szCs w:val="20"/>
              </w:rPr>
              <w:t xml:space="preserve">1,99 (одна целая девяносто девять сотых) процента от расчетной стоимости инвестиционного пая - в случае, если погашение производится в срок более 92 дней, но менее или равный 184 дням со дня внесения приходной записи </w:t>
            </w:r>
            <w:r w:rsidRPr="006C3EC2">
              <w:rPr>
                <w:sz w:val="20"/>
                <w:szCs w:val="20"/>
              </w:rPr>
              <w:t xml:space="preserve">по зачислению данных </w:t>
            </w:r>
            <w:r w:rsidRPr="006C3EC2">
              <w:rPr>
                <w:sz w:val="20"/>
                <w:szCs w:val="20"/>
              </w:rPr>
              <w:lastRenderedPageBreak/>
              <w:t>инвестиционных паев на лицевой счет, с которого производится погашение данных инвестиционных паев</w:t>
            </w:r>
            <w:r w:rsidRPr="001929F8">
              <w:rPr>
                <w:sz w:val="20"/>
                <w:szCs w:val="20"/>
              </w:rPr>
              <w:t>;</w:t>
            </w:r>
          </w:p>
          <w:p w:rsidR="003D1CFF" w:rsidRPr="001929F8" w:rsidRDefault="003D1CFF" w:rsidP="003D1CFF">
            <w:pPr>
              <w:numPr>
                <w:ilvl w:val="0"/>
                <w:numId w:val="7"/>
              </w:numPr>
              <w:ind w:left="0" w:firstLine="225"/>
              <w:jc w:val="both"/>
              <w:rPr>
                <w:sz w:val="20"/>
                <w:szCs w:val="20"/>
              </w:rPr>
            </w:pPr>
            <w:r w:rsidRPr="001929F8">
              <w:rPr>
                <w:sz w:val="20"/>
                <w:szCs w:val="20"/>
              </w:rPr>
              <w:t xml:space="preserve">1,49 (одна целая сорок девять сотых) процента от расчетной стоимости инвестиционного пая - в случае, если погашение производится в срок более 184 дней, но менее или равный 276 дням со дня внесения приходной записи </w:t>
            </w:r>
            <w:r w:rsidRPr="006C3EC2">
              <w:rPr>
                <w:sz w:val="20"/>
                <w:szCs w:val="20"/>
              </w:rPr>
              <w:t>по зачислению данных инвестиционных паев на лицевой счет, с которого производится погашение данных инвестиционных паев</w:t>
            </w:r>
            <w:r w:rsidRPr="001929F8">
              <w:rPr>
                <w:sz w:val="20"/>
                <w:szCs w:val="20"/>
              </w:rPr>
              <w:t>;</w:t>
            </w:r>
          </w:p>
          <w:p w:rsidR="003D1CFF" w:rsidRPr="001929F8" w:rsidRDefault="003D1CFF" w:rsidP="003D1CFF">
            <w:pPr>
              <w:numPr>
                <w:ilvl w:val="0"/>
                <w:numId w:val="7"/>
              </w:numPr>
              <w:ind w:left="0" w:firstLine="225"/>
              <w:jc w:val="both"/>
              <w:rPr>
                <w:sz w:val="20"/>
                <w:szCs w:val="20"/>
              </w:rPr>
            </w:pPr>
            <w:r w:rsidRPr="001929F8">
              <w:rPr>
                <w:sz w:val="20"/>
                <w:szCs w:val="20"/>
              </w:rPr>
              <w:t xml:space="preserve">0,99 (ноль целых девяносто девять сотых) процента от расчетной стоимости инвестиционного пая - в случае, если погашение производится в срок  более 276 дней, но менее  или равный 365 дням со дня внесения приходной записи </w:t>
            </w:r>
            <w:r w:rsidRPr="006C3EC2">
              <w:rPr>
                <w:sz w:val="20"/>
                <w:szCs w:val="20"/>
              </w:rPr>
              <w:t>по зачислению данных инвестиционных паев на лицевой счет, с которого производится погашение данных инвестиционных паев</w:t>
            </w:r>
            <w:r w:rsidRPr="001929F8">
              <w:rPr>
                <w:sz w:val="20"/>
                <w:szCs w:val="20"/>
              </w:rPr>
              <w:t>;</w:t>
            </w:r>
          </w:p>
          <w:p w:rsidR="003D1CFF" w:rsidRDefault="003D1CFF" w:rsidP="003D1CFF">
            <w:pPr>
              <w:numPr>
                <w:ilvl w:val="0"/>
                <w:numId w:val="7"/>
              </w:numPr>
              <w:ind w:left="0" w:firstLine="225"/>
              <w:jc w:val="both"/>
              <w:rPr>
                <w:sz w:val="20"/>
                <w:szCs w:val="20"/>
              </w:rPr>
            </w:pPr>
            <w:r w:rsidRPr="001929F8">
              <w:rPr>
                <w:sz w:val="20"/>
                <w:szCs w:val="20"/>
              </w:rPr>
              <w:t xml:space="preserve">0,49 (ноль целых сорок девять сотых) процента от расчетной стоимости инвестиционного пая - в случае, если погашение производится в срок более 365 дней со дня внесения приходной записи </w:t>
            </w:r>
            <w:r w:rsidRPr="006C3EC2">
              <w:rPr>
                <w:sz w:val="20"/>
                <w:szCs w:val="20"/>
              </w:rPr>
              <w:t>по зачислению данных инвестиционных паев на лицевой счет, с которого производится погашение данных инвестиционных паев</w:t>
            </w:r>
            <w:r w:rsidRPr="001929F8">
              <w:rPr>
                <w:sz w:val="20"/>
                <w:szCs w:val="20"/>
              </w:rPr>
              <w:t>.</w:t>
            </w:r>
          </w:p>
          <w:p w:rsidR="003D1CFF" w:rsidRDefault="003D1CFF" w:rsidP="003D1CFF">
            <w:pPr>
              <w:ind w:left="360"/>
              <w:jc w:val="both"/>
              <w:rPr>
                <w:sz w:val="20"/>
                <w:szCs w:val="20"/>
              </w:rPr>
            </w:pPr>
          </w:p>
          <w:p w:rsidR="003D1CFF" w:rsidRPr="002876F7" w:rsidRDefault="003D1CFF" w:rsidP="003D1CFF">
            <w:pPr>
              <w:autoSpaceDE w:val="0"/>
              <w:autoSpaceDN w:val="0"/>
              <w:adjustRightInd w:val="0"/>
              <w:spacing w:before="60" w:after="60"/>
              <w:ind w:firstLine="225"/>
              <w:jc w:val="both"/>
              <w:rPr>
                <w:sz w:val="20"/>
                <w:szCs w:val="20"/>
              </w:rPr>
            </w:pPr>
            <w:r w:rsidRPr="002876F7">
              <w:rPr>
                <w:sz w:val="20"/>
                <w:szCs w:val="20"/>
              </w:rPr>
              <w:t>Размер скидки, на которую уменьшается расчетная стоимость инвестиционного пая, по заявкам на погашение инвестиционных паев Фонда, поданным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составляет 0,5 % от расчетной стоимости одного инвестиционного пая.</w:t>
            </w:r>
          </w:p>
          <w:p w:rsidR="003D1CFF" w:rsidRDefault="003D1CFF" w:rsidP="003D1CFF">
            <w:pPr>
              <w:ind w:left="360"/>
              <w:jc w:val="both"/>
              <w:rPr>
                <w:sz w:val="20"/>
                <w:szCs w:val="20"/>
              </w:rPr>
            </w:pPr>
          </w:p>
          <w:p w:rsidR="003D1CFF" w:rsidRPr="001929F8" w:rsidRDefault="003D1CFF" w:rsidP="003D1CFF">
            <w:pPr>
              <w:ind w:firstLine="225"/>
              <w:jc w:val="both"/>
              <w:rPr>
                <w:sz w:val="20"/>
                <w:szCs w:val="20"/>
              </w:rPr>
            </w:pPr>
            <w:r w:rsidRPr="001929F8">
              <w:rPr>
                <w:sz w:val="20"/>
                <w:szCs w:val="20"/>
              </w:rPr>
              <w:t xml:space="preserve">Размер скидки, на которую уменьшается расчетная стоимость инвестиционного пая по заявкам на погашение инвестиционных паев Фонда, поданных </w:t>
            </w:r>
            <w:r>
              <w:rPr>
                <w:sz w:val="20"/>
                <w:szCs w:val="20"/>
              </w:rPr>
              <w:t>А</w:t>
            </w:r>
            <w:r w:rsidRPr="001929F8">
              <w:rPr>
                <w:sz w:val="20"/>
                <w:szCs w:val="20"/>
              </w:rPr>
              <w:t>генту номинальным держателем на основании соответствующего поручения владельца инвестиционных паев, составляет 0,49 (ноль целых сорок девять сотых) процента от расчетной стоимости одного инвестиционного пая.</w:t>
            </w:r>
          </w:p>
          <w:p w:rsidR="003D1CFF" w:rsidRPr="00FF091A" w:rsidRDefault="003D1CFF" w:rsidP="00FF091A">
            <w:pPr>
              <w:autoSpaceDE w:val="0"/>
              <w:autoSpaceDN w:val="0"/>
              <w:adjustRightInd w:val="0"/>
              <w:ind w:firstLine="284"/>
              <w:jc w:val="both"/>
              <w:rPr>
                <w:sz w:val="20"/>
                <w:szCs w:val="20"/>
              </w:rPr>
            </w:pPr>
          </w:p>
        </w:tc>
      </w:tr>
      <w:tr w:rsidR="00FF091A" w:rsidRPr="002C65AA" w:rsidTr="00F16EB2">
        <w:trPr>
          <w:trHeight w:val="1530"/>
        </w:trPr>
        <w:tc>
          <w:tcPr>
            <w:tcW w:w="538" w:type="dxa"/>
          </w:tcPr>
          <w:p w:rsidR="00FF091A" w:rsidRDefault="003D1CFF" w:rsidP="003D1CFF">
            <w:pPr>
              <w:spacing w:after="60"/>
              <w:jc w:val="center"/>
            </w:pPr>
            <w:r>
              <w:lastRenderedPageBreak/>
              <w:t>5</w:t>
            </w:r>
            <w:r w:rsidR="006F574D">
              <w:t>.</w:t>
            </w:r>
          </w:p>
        </w:tc>
        <w:tc>
          <w:tcPr>
            <w:tcW w:w="4863" w:type="dxa"/>
          </w:tcPr>
          <w:p w:rsidR="00E1443D" w:rsidRPr="00FF091A" w:rsidRDefault="00E1443D" w:rsidP="00E1443D">
            <w:pPr>
              <w:autoSpaceDE w:val="0"/>
              <w:autoSpaceDN w:val="0"/>
              <w:adjustRightInd w:val="0"/>
              <w:ind w:firstLine="284"/>
              <w:jc w:val="both"/>
              <w:rPr>
                <w:sz w:val="20"/>
                <w:szCs w:val="20"/>
              </w:rPr>
            </w:pPr>
            <w:r w:rsidRPr="00FF091A">
              <w:rPr>
                <w:sz w:val="20"/>
                <w:szCs w:val="20"/>
              </w:rPr>
              <w:t>86. Заявки на обмен инвестиционных паев подаются в следующем порядке:</w:t>
            </w:r>
          </w:p>
          <w:p w:rsidR="00E1443D" w:rsidRPr="00FF091A" w:rsidRDefault="00E1443D" w:rsidP="00E1443D">
            <w:pPr>
              <w:autoSpaceDE w:val="0"/>
              <w:autoSpaceDN w:val="0"/>
              <w:adjustRightInd w:val="0"/>
              <w:ind w:firstLine="284"/>
              <w:jc w:val="both"/>
              <w:rPr>
                <w:sz w:val="20"/>
                <w:szCs w:val="20"/>
              </w:rPr>
            </w:pPr>
            <w:r w:rsidRPr="00FF091A">
              <w:rPr>
                <w:sz w:val="20"/>
                <w:szCs w:val="20"/>
              </w:rPr>
              <w:t>Заявки на обмен инвестиционных паев, оформленные в соответствии с Приложением № 5 к настоящим Правилам,</w:t>
            </w:r>
          </w:p>
          <w:p w:rsidR="00E1443D" w:rsidRPr="00FF091A" w:rsidRDefault="00E1443D" w:rsidP="00E1443D">
            <w:pPr>
              <w:autoSpaceDE w:val="0"/>
              <w:autoSpaceDN w:val="0"/>
              <w:adjustRightInd w:val="0"/>
              <w:ind w:firstLine="284"/>
              <w:jc w:val="both"/>
              <w:rPr>
                <w:sz w:val="20"/>
                <w:szCs w:val="20"/>
              </w:rPr>
            </w:pPr>
            <w:r w:rsidRPr="00FF091A">
              <w:rPr>
                <w:sz w:val="20"/>
                <w:szCs w:val="20"/>
              </w:rPr>
              <w:t>подаются в пунктах приема заявок владельцем инвестиционных паев или его уполномоченным представителем.</w:t>
            </w:r>
          </w:p>
          <w:p w:rsidR="00E1443D" w:rsidRPr="00FF091A" w:rsidRDefault="00E1443D" w:rsidP="00E1443D">
            <w:pPr>
              <w:autoSpaceDE w:val="0"/>
              <w:autoSpaceDN w:val="0"/>
              <w:adjustRightInd w:val="0"/>
              <w:ind w:firstLine="284"/>
              <w:jc w:val="both"/>
              <w:rPr>
                <w:sz w:val="20"/>
                <w:szCs w:val="20"/>
              </w:rPr>
            </w:pPr>
            <w:r w:rsidRPr="00FF091A">
              <w:rPr>
                <w:sz w:val="20"/>
                <w:szCs w:val="20"/>
              </w:rPr>
              <w:t>Заявки на обмен инвестиционных паев, оформленные в соответствии с Приложением № 6 к настоящим Правилам,</w:t>
            </w:r>
          </w:p>
          <w:p w:rsidR="00E1443D" w:rsidRPr="00FF091A" w:rsidRDefault="00E1443D" w:rsidP="00E1443D">
            <w:pPr>
              <w:autoSpaceDE w:val="0"/>
              <w:autoSpaceDN w:val="0"/>
              <w:adjustRightInd w:val="0"/>
              <w:ind w:firstLine="284"/>
              <w:jc w:val="both"/>
              <w:rPr>
                <w:sz w:val="20"/>
                <w:szCs w:val="20"/>
              </w:rPr>
            </w:pPr>
            <w:r w:rsidRPr="00FF091A">
              <w:rPr>
                <w:sz w:val="20"/>
                <w:szCs w:val="20"/>
              </w:rPr>
              <w:t>подаются в пунктах приема заявок</w:t>
            </w:r>
            <w:r>
              <w:rPr>
                <w:sz w:val="20"/>
                <w:szCs w:val="20"/>
              </w:rPr>
              <w:t xml:space="preserve"> </w:t>
            </w:r>
            <w:r w:rsidRPr="00FF091A">
              <w:rPr>
                <w:sz w:val="20"/>
                <w:szCs w:val="20"/>
              </w:rPr>
              <w:t>номинальным держателем или его уполномоченным представителем.</w:t>
            </w:r>
          </w:p>
          <w:p w:rsidR="00E1443D" w:rsidRPr="00FF091A" w:rsidRDefault="00E1443D" w:rsidP="00E1443D">
            <w:pPr>
              <w:autoSpaceDE w:val="0"/>
              <w:autoSpaceDN w:val="0"/>
              <w:adjustRightInd w:val="0"/>
              <w:ind w:firstLine="284"/>
              <w:jc w:val="both"/>
              <w:rPr>
                <w:sz w:val="20"/>
                <w:szCs w:val="20"/>
              </w:rPr>
            </w:pPr>
            <w:r w:rsidRPr="00FF091A">
              <w:rPr>
                <w:sz w:val="20"/>
                <w:szCs w:val="20"/>
              </w:rPr>
              <w:t>Заявки на обмен инвестиционных паев могут направляться посредством почтовой связи заказным письмом с</w:t>
            </w:r>
          </w:p>
          <w:p w:rsidR="00E1443D" w:rsidRPr="00FF091A" w:rsidRDefault="00E1443D" w:rsidP="00E1443D">
            <w:pPr>
              <w:autoSpaceDE w:val="0"/>
              <w:autoSpaceDN w:val="0"/>
              <w:adjustRightInd w:val="0"/>
              <w:ind w:firstLine="284"/>
              <w:jc w:val="both"/>
              <w:rPr>
                <w:sz w:val="20"/>
                <w:szCs w:val="20"/>
              </w:rPr>
            </w:pPr>
            <w:r w:rsidRPr="00FF091A">
              <w:rPr>
                <w:sz w:val="20"/>
                <w:szCs w:val="20"/>
              </w:rPr>
              <w:t xml:space="preserve">уведомлением о вручении на адрес Управляющей компании: 194021, Российская Федерация, город </w:t>
            </w:r>
            <w:r w:rsidRPr="00FF091A">
              <w:rPr>
                <w:sz w:val="20"/>
                <w:szCs w:val="20"/>
              </w:rPr>
              <w:lastRenderedPageBreak/>
              <w:t>Санкт-Петербург,</w:t>
            </w:r>
          </w:p>
          <w:p w:rsidR="00E1443D" w:rsidRPr="00FF091A" w:rsidRDefault="00E1443D" w:rsidP="00E1443D">
            <w:pPr>
              <w:autoSpaceDE w:val="0"/>
              <w:autoSpaceDN w:val="0"/>
              <w:adjustRightInd w:val="0"/>
              <w:ind w:firstLine="284"/>
              <w:jc w:val="both"/>
              <w:rPr>
                <w:sz w:val="20"/>
                <w:szCs w:val="20"/>
              </w:rPr>
            </w:pPr>
            <w:r w:rsidRPr="00FF091A">
              <w:rPr>
                <w:sz w:val="20"/>
                <w:szCs w:val="20"/>
              </w:rPr>
              <w:t>ул. Шателена, дом 26А, пом. 1-Н. При этом подпись на заявке должна быть удостоверена нотариально.</w:t>
            </w:r>
          </w:p>
          <w:p w:rsidR="00E1443D" w:rsidRPr="00FF091A" w:rsidRDefault="00E1443D" w:rsidP="00E1443D">
            <w:pPr>
              <w:autoSpaceDE w:val="0"/>
              <w:autoSpaceDN w:val="0"/>
              <w:adjustRightInd w:val="0"/>
              <w:ind w:firstLine="284"/>
              <w:jc w:val="both"/>
              <w:rPr>
                <w:sz w:val="20"/>
                <w:szCs w:val="20"/>
              </w:rPr>
            </w:pPr>
            <w:r w:rsidRPr="00FF091A">
              <w:rPr>
                <w:sz w:val="20"/>
                <w:szCs w:val="20"/>
              </w:rPr>
              <w:t>Датой и временем приема заявки на обмен инвестиционных паев, полученной посредством почтовой связи заказным</w:t>
            </w:r>
          </w:p>
          <w:p w:rsidR="00E1443D" w:rsidRPr="00FF091A" w:rsidRDefault="00E1443D" w:rsidP="00E1443D">
            <w:pPr>
              <w:autoSpaceDE w:val="0"/>
              <w:autoSpaceDN w:val="0"/>
              <w:adjustRightInd w:val="0"/>
              <w:ind w:firstLine="284"/>
              <w:jc w:val="both"/>
              <w:rPr>
                <w:sz w:val="20"/>
                <w:szCs w:val="20"/>
              </w:rPr>
            </w:pPr>
            <w:r w:rsidRPr="00FF091A">
              <w:rPr>
                <w:sz w:val="20"/>
                <w:szCs w:val="20"/>
              </w:rPr>
              <w:t>письмом с уведомлением о вручении, считается дата и время получения почтового отправления Управляющей</w:t>
            </w:r>
          </w:p>
          <w:p w:rsidR="00E1443D" w:rsidRPr="00FF091A" w:rsidRDefault="00E1443D" w:rsidP="00E1443D">
            <w:pPr>
              <w:autoSpaceDE w:val="0"/>
              <w:autoSpaceDN w:val="0"/>
              <w:adjustRightInd w:val="0"/>
              <w:ind w:firstLine="284"/>
              <w:jc w:val="both"/>
              <w:rPr>
                <w:sz w:val="20"/>
                <w:szCs w:val="20"/>
              </w:rPr>
            </w:pPr>
            <w:r w:rsidRPr="00FF091A">
              <w:rPr>
                <w:sz w:val="20"/>
                <w:szCs w:val="20"/>
              </w:rPr>
              <w:t>компанией.</w:t>
            </w:r>
          </w:p>
          <w:p w:rsidR="00E1443D" w:rsidRPr="00FF091A" w:rsidRDefault="00E1443D" w:rsidP="00E1443D">
            <w:pPr>
              <w:autoSpaceDE w:val="0"/>
              <w:autoSpaceDN w:val="0"/>
              <w:adjustRightInd w:val="0"/>
              <w:ind w:firstLine="284"/>
              <w:jc w:val="both"/>
              <w:rPr>
                <w:sz w:val="20"/>
                <w:szCs w:val="20"/>
              </w:rPr>
            </w:pPr>
            <w:r w:rsidRPr="00FF091A">
              <w:rPr>
                <w:sz w:val="20"/>
                <w:szCs w:val="20"/>
              </w:rPr>
              <w:t>В случае отказа в приеме заявки на обмен инвестиционных паев, полученной посредством почтовой связи, на</w:t>
            </w:r>
          </w:p>
          <w:p w:rsidR="00E1443D" w:rsidRPr="00FF091A" w:rsidRDefault="00E1443D" w:rsidP="00E1443D">
            <w:pPr>
              <w:autoSpaceDE w:val="0"/>
              <w:autoSpaceDN w:val="0"/>
              <w:adjustRightInd w:val="0"/>
              <w:ind w:firstLine="284"/>
              <w:jc w:val="both"/>
              <w:rPr>
                <w:sz w:val="20"/>
                <w:szCs w:val="20"/>
              </w:rPr>
            </w:pPr>
            <w:r w:rsidRPr="00FF091A">
              <w:rPr>
                <w:sz w:val="20"/>
                <w:szCs w:val="20"/>
              </w:rPr>
              <w:t>основаниях, предусмотренных настоящими Правилами, мотивированный отказ направляется Управляющей компанией</w:t>
            </w:r>
          </w:p>
          <w:p w:rsidR="00E1443D" w:rsidRPr="00FF091A" w:rsidRDefault="00E1443D" w:rsidP="00E1443D">
            <w:pPr>
              <w:autoSpaceDE w:val="0"/>
              <w:autoSpaceDN w:val="0"/>
              <w:adjustRightInd w:val="0"/>
              <w:ind w:firstLine="284"/>
              <w:jc w:val="both"/>
              <w:rPr>
                <w:sz w:val="20"/>
                <w:szCs w:val="20"/>
              </w:rPr>
            </w:pPr>
            <w:r w:rsidRPr="00FF091A">
              <w:rPr>
                <w:sz w:val="20"/>
                <w:szCs w:val="20"/>
              </w:rPr>
              <w:t>заказным письмом с уведомлением о вручении на почтовый адрес, указанный в реестре владельцев инвестиционных</w:t>
            </w:r>
          </w:p>
          <w:p w:rsidR="00E1443D" w:rsidRPr="002D382E" w:rsidRDefault="00E1443D" w:rsidP="00E1443D">
            <w:pPr>
              <w:autoSpaceDE w:val="0"/>
              <w:autoSpaceDN w:val="0"/>
              <w:adjustRightInd w:val="0"/>
              <w:ind w:firstLine="284"/>
              <w:jc w:val="both"/>
              <w:rPr>
                <w:sz w:val="20"/>
                <w:szCs w:val="20"/>
              </w:rPr>
            </w:pPr>
            <w:r w:rsidRPr="00FF091A">
              <w:rPr>
                <w:sz w:val="20"/>
                <w:szCs w:val="20"/>
              </w:rPr>
              <w:t>паев.</w:t>
            </w:r>
          </w:p>
          <w:p w:rsidR="00E1443D" w:rsidRPr="00836F66" w:rsidRDefault="00E1443D" w:rsidP="00E1443D">
            <w:pPr>
              <w:spacing w:before="120"/>
              <w:ind w:firstLine="227"/>
              <w:jc w:val="both"/>
              <w:rPr>
                <w:sz w:val="20"/>
                <w:szCs w:val="20"/>
              </w:rPr>
            </w:pPr>
            <w:r w:rsidRPr="00836F66">
              <w:rPr>
                <w:sz w:val="20"/>
                <w:szCs w:val="20"/>
              </w:rPr>
              <w:t xml:space="preserve">Заявки на </w:t>
            </w:r>
            <w:r>
              <w:rPr>
                <w:sz w:val="20"/>
                <w:szCs w:val="20"/>
              </w:rPr>
              <w:t>обмен</w:t>
            </w:r>
            <w:r w:rsidRPr="00836F66">
              <w:rPr>
                <w:sz w:val="20"/>
                <w:szCs w:val="20"/>
              </w:rPr>
              <w:t xml:space="preserve"> инвестиционных паев могут быть направлены номинальным держателем посредством электронной связи в </w:t>
            </w:r>
            <w:r>
              <w:rPr>
                <w:sz w:val="20"/>
                <w:szCs w:val="20"/>
              </w:rPr>
              <w:t>У</w:t>
            </w:r>
            <w:r w:rsidRPr="00836F66">
              <w:rPr>
                <w:sz w:val="20"/>
                <w:szCs w:val="20"/>
              </w:rPr>
              <w:t>правляющую компанию в форме электронного документа, заверенного электронной подписью, при одновременном соблюдении следующих условий:</w:t>
            </w:r>
          </w:p>
          <w:p w:rsidR="00E1443D" w:rsidRPr="00836F66" w:rsidRDefault="00E1443D" w:rsidP="00E1443D">
            <w:pPr>
              <w:ind w:firstLine="227"/>
              <w:jc w:val="both"/>
              <w:rPr>
                <w:sz w:val="20"/>
                <w:szCs w:val="20"/>
              </w:rPr>
            </w:pPr>
            <w:r w:rsidRPr="00836F66">
              <w:rPr>
                <w:sz w:val="20"/>
                <w:szCs w:val="20"/>
              </w:rPr>
              <w:t xml:space="preserve">- номинальный держатель направляет заявки на </w:t>
            </w:r>
            <w:r>
              <w:rPr>
                <w:sz w:val="20"/>
                <w:szCs w:val="20"/>
              </w:rPr>
              <w:t>обмен</w:t>
            </w:r>
            <w:r w:rsidRPr="00836F66">
              <w:rPr>
                <w:sz w:val="20"/>
                <w:szCs w:val="20"/>
              </w:rPr>
              <w:t xml:space="preserve"> инвестиционных паев с помощью системы электронного документооборота НРД, участниками  которой являются данный номинальный держатель и </w:t>
            </w:r>
            <w:r>
              <w:rPr>
                <w:sz w:val="20"/>
                <w:szCs w:val="20"/>
              </w:rPr>
              <w:t>У</w:t>
            </w:r>
            <w:r w:rsidRPr="00836F66">
              <w:rPr>
                <w:sz w:val="20"/>
                <w:szCs w:val="20"/>
              </w:rPr>
              <w:t>правляющая компания, в соответствии с нормативными правовыми актами РФ, настоящими Правилами и Правилами ЭДО НРД;</w:t>
            </w:r>
          </w:p>
          <w:p w:rsidR="00E1443D" w:rsidRPr="00836F66" w:rsidRDefault="00E1443D" w:rsidP="00E1443D">
            <w:pPr>
              <w:ind w:firstLine="227"/>
              <w:jc w:val="both"/>
              <w:rPr>
                <w:sz w:val="20"/>
                <w:szCs w:val="20"/>
              </w:rPr>
            </w:pPr>
            <w:r w:rsidRPr="00836F66">
              <w:rPr>
                <w:sz w:val="20"/>
                <w:szCs w:val="20"/>
              </w:rPr>
              <w:t xml:space="preserve">- заявка на </w:t>
            </w:r>
            <w:r>
              <w:rPr>
                <w:sz w:val="20"/>
                <w:szCs w:val="20"/>
              </w:rPr>
              <w:t>обмен</w:t>
            </w:r>
            <w:r w:rsidRPr="00836F66">
              <w:rPr>
                <w:sz w:val="20"/>
                <w:szCs w:val="20"/>
              </w:rPr>
              <w:t xml:space="preserve"> инвестиционных паев направл</w:t>
            </w:r>
            <w:r>
              <w:rPr>
                <w:sz w:val="20"/>
                <w:szCs w:val="20"/>
              </w:rPr>
              <w:t>яется</w:t>
            </w:r>
            <w:r w:rsidRPr="00836F66">
              <w:rPr>
                <w:sz w:val="20"/>
                <w:szCs w:val="20"/>
              </w:rPr>
              <w:t xml:space="preserve"> в форме электронного документа в формате, который предусмотрен Правилами ЭДО НРД;</w:t>
            </w:r>
          </w:p>
          <w:p w:rsidR="00E1443D" w:rsidRPr="00836F66" w:rsidRDefault="00E1443D" w:rsidP="00E1443D">
            <w:pPr>
              <w:ind w:firstLine="227"/>
              <w:jc w:val="both"/>
              <w:rPr>
                <w:sz w:val="20"/>
                <w:szCs w:val="20"/>
              </w:rPr>
            </w:pPr>
            <w:r w:rsidRPr="00836F66">
              <w:rPr>
                <w:sz w:val="20"/>
                <w:szCs w:val="20"/>
              </w:rPr>
              <w:t xml:space="preserve">- заявка на </w:t>
            </w:r>
            <w:r>
              <w:rPr>
                <w:sz w:val="20"/>
                <w:szCs w:val="20"/>
              </w:rPr>
              <w:t>обмен</w:t>
            </w:r>
            <w:r w:rsidRPr="00836F66">
              <w:rPr>
                <w:sz w:val="20"/>
                <w:szCs w:val="20"/>
              </w:rPr>
              <w:t xml:space="preserve"> инвестиционных паев подпис</w:t>
            </w:r>
            <w:r>
              <w:rPr>
                <w:sz w:val="20"/>
                <w:szCs w:val="20"/>
              </w:rPr>
              <w:t>ывается</w:t>
            </w:r>
            <w:r w:rsidRPr="00836F66">
              <w:rPr>
                <w:sz w:val="20"/>
                <w:szCs w:val="20"/>
              </w:rPr>
              <w:t xml:space="preserve"> электронной подписью номинального держателя, подающего заявку на </w:t>
            </w:r>
            <w:r>
              <w:rPr>
                <w:sz w:val="20"/>
                <w:szCs w:val="20"/>
              </w:rPr>
              <w:t>обмен</w:t>
            </w:r>
            <w:r w:rsidRPr="00836F66">
              <w:rPr>
                <w:sz w:val="20"/>
                <w:szCs w:val="20"/>
              </w:rPr>
              <w:t xml:space="preserve"> инвестиционных паев, сертификат ключа проверки которой выдан лицом, осуществляющим функции удостоверяющего центра в соответствии с Правилами ЭДО НРД.</w:t>
            </w:r>
          </w:p>
          <w:p w:rsidR="00E1443D" w:rsidRPr="00836F66" w:rsidRDefault="00E1443D" w:rsidP="00E1443D">
            <w:pPr>
              <w:ind w:firstLine="227"/>
              <w:jc w:val="both"/>
              <w:rPr>
                <w:sz w:val="20"/>
                <w:szCs w:val="20"/>
              </w:rPr>
            </w:pPr>
            <w:r w:rsidRPr="00836F66">
              <w:rPr>
                <w:sz w:val="20"/>
                <w:szCs w:val="20"/>
              </w:rPr>
              <w:t xml:space="preserve">Датой и временем получения </w:t>
            </w:r>
            <w:r>
              <w:rPr>
                <w:sz w:val="20"/>
                <w:szCs w:val="20"/>
              </w:rPr>
              <w:t>У</w:t>
            </w:r>
            <w:r w:rsidRPr="00836F66">
              <w:rPr>
                <w:sz w:val="20"/>
                <w:szCs w:val="20"/>
              </w:rPr>
              <w:t xml:space="preserve">правляющей компанией заявки на </w:t>
            </w:r>
            <w:r>
              <w:rPr>
                <w:sz w:val="20"/>
                <w:szCs w:val="20"/>
              </w:rPr>
              <w:t>обмен</w:t>
            </w:r>
            <w:r w:rsidRPr="00836F66">
              <w:rPr>
                <w:sz w:val="20"/>
                <w:szCs w:val="20"/>
              </w:rPr>
              <w:t xml:space="preserve">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w:t>
            </w:r>
            <w:r>
              <w:rPr>
                <w:sz w:val="20"/>
                <w:szCs w:val="20"/>
              </w:rPr>
              <w:t>У</w:t>
            </w:r>
            <w:r w:rsidRPr="00836F66">
              <w:rPr>
                <w:sz w:val="20"/>
                <w:szCs w:val="20"/>
              </w:rPr>
              <w:t>правляющей компании.</w:t>
            </w:r>
          </w:p>
          <w:p w:rsidR="00E1443D" w:rsidRDefault="00E1443D" w:rsidP="00E1443D">
            <w:pPr>
              <w:ind w:firstLine="227"/>
              <w:jc w:val="both"/>
              <w:rPr>
                <w:sz w:val="20"/>
                <w:szCs w:val="20"/>
              </w:rPr>
            </w:pPr>
            <w:r w:rsidRPr="00836F66">
              <w:rPr>
                <w:sz w:val="20"/>
                <w:szCs w:val="20"/>
              </w:rPr>
              <w:t xml:space="preserve">В случае отказа в приеме заявки на </w:t>
            </w:r>
            <w:r>
              <w:rPr>
                <w:sz w:val="20"/>
                <w:szCs w:val="20"/>
              </w:rPr>
              <w:t xml:space="preserve">обмен </w:t>
            </w:r>
            <w:r w:rsidRPr="00836F66">
              <w:rPr>
                <w:sz w:val="20"/>
                <w:szCs w:val="20"/>
              </w:rPr>
              <w:t xml:space="preserve">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w:t>
            </w:r>
            <w:r>
              <w:rPr>
                <w:sz w:val="20"/>
                <w:szCs w:val="20"/>
              </w:rPr>
              <w:t>У</w:t>
            </w:r>
            <w:r w:rsidRPr="00836F66">
              <w:rPr>
                <w:sz w:val="20"/>
                <w:szCs w:val="20"/>
              </w:rPr>
              <w:t>правляющей компанией в форме электронного документа, подписанного электронной подписью.</w:t>
            </w:r>
          </w:p>
          <w:p w:rsidR="00E1443D" w:rsidRPr="00295629" w:rsidRDefault="00E1443D" w:rsidP="00E1443D">
            <w:pPr>
              <w:autoSpaceDE w:val="0"/>
              <w:autoSpaceDN w:val="0"/>
              <w:adjustRightInd w:val="0"/>
              <w:ind w:firstLine="284"/>
              <w:jc w:val="both"/>
              <w:rPr>
                <w:sz w:val="20"/>
                <w:szCs w:val="20"/>
              </w:rPr>
            </w:pPr>
          </w:p>
          <w:p w:rsidR="00FF091A" w:rsidRPr="00F16EB2" w:rsidRDefault="00E1443D" w:rsidP="00E1443D">
            <w:pPr>
              <w:autoSpaceDE w:val="0"/>
              <w:autoSpaceDN w:val="0"/>
              <w:adjustRightInd w:val="0"/>
              <w:ind w:firstLine="284"/>
              <w:jc w:val="both"/>
              <w:rPr>
                <w:color w:val="000000"/>
                <w:sz w:val="20"/>
                <w:szCs w:val="20"/>
              </w:rPr>
            </w:pPr>
            <w:r w:rsidRPr="00FF091A">
              <w:rPr>
                <w:sz w:val="20"/>
                <w:szCs w:val="20"/>
              </w:rPr>
              <w:t xml:space="preserve">Заявки на обмен инвестиционных паев, </w:t>
            </w:r>
            <w:r w:rsidRPr="00FF091A">
              <w:rPr>
                <w:sz w:val="20"/>
                <w:szCs w:val="20"/>
              </w:rPr>
              <w:lastRenderedPageBreak/>
              <w:t>направленные электронной почтой, факсом или курьером, не принимаются.</w:t>
            </w:r>
          </w:p>
        </w:tc>
        <w:tc>
          <w:tcPr>
            <w:tcW w:w="5039" w:type="dxa"/>
          </w:tcPr>
          <w:p w:rsidR="00FF091A" w:rsidRPr="00FF091A" w:rsidRDefault="00FF091A" w:rsidP="00FF091A">
            <w:pPr>
              <w:autoSpaceDE w:val="0"/>
              <w:autoSpaceDN w:val="0"/>
              <w:adjustRightInd w:val="0"/>
              <w:ind w:firstLine="284"/>
              <w:jc w:val="both"/>
              <w:rPr>
                <w:sz w:val="20"/>
                <w:szCs w:val="20"/>
              </w:rPr>
            </w:pPr>
            <w:r w:rsidRPr="00FF091A">
              <w:rPr>
                <w:sz w:val="20"/>
                <w:szCs w:val="20"/>
              </w:rPr>
              <w:lastRenderedPageBreak/>
              <w:t>86. Заявки на обмен инвестиционных паев подаются в следующем порядке:</w:t>
            </w:r>
          </w:p>
          <w:p w:rsidR="00FF091A" w:rsidRPr="00FF091A" w:rsidRDefault="00FF091A" w:rsidP="00FF091A">
            <w:pPr>
              <w:autoSpaceDE w:val="0"/>
              <w:autoSpaceDN w:val="0"/>
              <w:adjustRightInd w:val="0"/>
              <w:ind w:firstLine="284"/>
              <w:jc w:val="both"/>
              <w:rPr>
                <w:sz w:val="20"/>
                <w:szCs w:val="20"/>
              </w:rPr>
            </w:pPr>
            <w:r w:rsidRPr="00FF091A">
              <w:rPr>
                <w:sz w:val="20"/>
                <w:szCs w:val="20"/>
              </w:rPr>
              <w:t>Заявки на обмен инвестиционных паев, оформленные в соответствии с Приложением № 5 к настоящим Правилам,</w:t>
            </w:r>
          </w:p>
          <w:p w:rsidR="00FF091A" w:rsidRPr="00FF091A" w:rsidRDefault="00FF091A" w:rsidP="00FF091A">
            <w:pPr>
              <w:autoSpaceDE w:val="0"/>
              <w:autoSpaceDN w:val="0"/>
              <w:adjustRightInd w:val="0"/>
              <w:ind w:firstLine="284"/>
              <w:jc w:val="both"/>
              <w:rPr>
                <w:sz w:val="20"/>
                <w:szCs w:val="20"/>
              </w:rPr>
            </w:pPr>
            <w:r w:rsidRPr="00FF091A">
              <w:rPr>
                <w:sz w:val="20"/>
                <w:szCs w:val="20"/>
              </w:rPr>
              <w:t>подаются в пунктах приема заявок владельцем инвестиционных паев или его уполномоченным представителем.</w:t>
            </w:r>
          </w:p>
          <w:p w:rsidR="00FF091A" w:rsidRPr="00FF091A" w:rsidRDefault="00FF091A" w:rsidP="00FF091A">
            <w:pPr>
              <w:autoSpaceDE w:val="0"/>
              <w:autoSpaceDN w:val="0"/>
              <w:adjustRightInd w:val="0"/>
              <w:ind w:firstLine="284"/>
              <w:jc w:val="both"/>
              <w:rPr>
                <w:sz w:val="20"/>
                <w:szCs w:val="20"/>
              </w:rPr>
            </w:pPr>
            <w:r w:rsidRPr="00FF091A">
              <w:rPr>
                <w:sz w:val="20"/>
                <w:szCs w:val="20"/>
              </w:rPr>
              <w:t>Заявки на обмен инвестиционных паев, оформленные в соответствии с Приложением № 6 к настоящим Правилам,</w:t>
            </w:r>
          </w:p>
          <w:p w:rsidR="00FF091A" w:rsidRPr="00FF091A" w:rsidRDefault="00FF091A" w:rsidP="00FF091A">
            <w:pPr>
              <w:autoSpaceDE w:val="0"/>
              <w:autoSpaceDN w:val="0"/>
              <w:adjustRightInd w:val="0"/>
              <w:ind w:firstLine="284"/>
              <w:jc w:val="both"/>
              <w:rPr>
                <w:sz w:val="20"/>
                <w:szCs w:val="20"/>
              </w:rPr>
            </w:pPr>
            <w:r w:rsidRPr="00FF091A">
              <w:rPr>
                <w:sz w:val="20"/>
                <w:szCs w:val="20"/>
              </w:rPr>
              <w:t>подаются в пунктах приема заявок</w:t>
            </w:r>
            <w:r>
              <w:rPr>
                <w:sz w:val="20"/>
                <w:szCs w:val="20"/>
              </w:rPr>
              <w:t xml:space="preserve"> </w:t>
            </w:r>
            <w:r w:rsidRPr="00FF091A">
              <w:rPr>
                <w:sz w:val="20"/>
                <w:szCs w:val="20"/>
              </w:rPr>
              <w:t>номинальным держателем или его уполномоченным представителем.</w:t>
            </w:r>
          </w:p>
          <w:p w:rsidR="00FF091A" w:rsidRPr="00FF091A" w:rsidRDefault="00FF091A" w:rsidP="00FF091A">
            <w:pPr>
              <w:autoSpaceDE w:val="0"/>
              <w:autoSpaceDN w:val="0"/>
              <w:adjustRightInd w:val="0"/>
              <w:ind w:firstLine="284"/>
              <w:jc w:val="both"/>
              <w:rPr>
                <w:sz w:val="20"/>
                <w:szCs w:val="20"/>
              </w:rPr>
            </w:pPr>
            <w:r w:rsidRPr="00FF091A">
              <w:rPr>
                <w:sz w:val="20"/>
                <w:szCs w:val="20"/>
              </w:rPr>
              <w:t>Заявки на обмен инвестиционных паев могут направляться посредством почтовой связи заказным письмом с</w:t>
            </w:r>
          </w:p>
          <w:p w:rsidR="00FF091A" w:rsidRPr="00FF091A" w:rsidRDefault="00FF091A" w:rsidP="00FF091A">
            <w:pPr>
              <w:autoSpaceDE w:val="0"/>
              <w:autoSpaceDN w:val="0"/>
              <w:adjustRightInd w:val="0"/>
              <w:ind w:firstLine="284"/>
              <w:jc w:val="both"/>
              <w:rPr>
                <w:sz w:val="20"/>
                <w:szCs w:val="20"/>
              </w:rPr>
            </w:pPr>
            <w:r w:rsidRPr="00FF091A">
              <w:rPr>
                <w:sz w:val="20"/>
                <w:szCs w:val="20"/>
              </w:rPr>
              <w:t>уведомлением о вручении на адрес Управляющей компании: 194021, Российская Федерация, город Санкт-Петербург,</w:t>
            </w:r>
          </w:p>
          <w:p w:rsidR="00FF091A" w:rsidRPr="00FF091A" w:rsidRDefault="00FF091A" w:rsidP="00FF091A">
            <w:pPr>
              <w:autoSpaceDE w:val="0"/>
              <w:autoSpaceDN w:val="0"/>
              <w:adjustRightInd w:val="0"/>
              <w:ind w:firstLine="284"/>
              <w:jc w:val="both"/>
              <w:rPr>
                <w:sz w:val="20"/>
                <w:szCs w:val="20"/>
              </w:rPr>
            </w:pPr>
            <w:r w:rsidRPr="00FF091A">
              <w:rPr>
                <w:sz w:val="20"/>
                <w:szCs w:val="20"/>
              </w:rPr>
              <w:lastRenderedPageBreak/>
              <w:t>ул. Шателена, дом 26А, пом. 1-Н. При этом подпись на заявке должна быть удостоверена нотариально.</w:t>
            </w:r>
          </w:p>
          <w:p w:rsidR="00FF091A" w:rsidRPr="00FF091A" w:rsidRDefault="00FF091A" w:rsidP="00FF091A">
            <w:pPr>
              <w:autoSpaceDE w:val="0"/>
              <w:autoSpaceDN w:val="0"/>
              <w:adjustRightInd w:val="0"/>
              <w:ind w:firstLine="284"/>
              <w:jc w:val="both"/>
              <w:rPr>
                <w:sz w:val="20"/>
                <w:szCs w:val="20"/>
              </w:rPr>
            </w:pPr>
            <w:r w:rsidRPr="00FF091A">
              <w:rPr>
                <w:sz w:val="20"/>
                <w:szCs w:val="20"/>
              </w:rPr>
              <w:t>Датой и временем приема заявки на обмен инвестиционных паев, полученной посредством почтовой связи заказным</w:t>
            </w:r>
          </w:p>
          <w:p w:rsidR="00FF091A" w:rsidRPr="00FF091A" w:rsidRDefault="00FF091A" w:rsidP="00FF091A">
            <w:pPr>
              <w:autoSpaceDE w:val="0"/>
              <w:autoSpaceDN w:val="0"/>
              <w:adjustRightInd w:val="0"/>
              <w:ind w:firstLine="284"/>
              <w:jc w:val="both"/>
              <w:rPr>
                <w:sz w:val="20"/>
                <w:szCs w:val="20"/>
              </w:rPr>
            </w:pPr>
            <w:r w:rsidRPr="00FF091A">
              <w:rPr>
                <w:sz w:val="20"/>
                <w:szCs w:val="20"/>
              </w:rPr>
              <w:t>письмом с уведомлением о вручении, считается дата и время получения почтового отправления Управляющей</w:t>
            </w:r>
          </w:p>
          <w:p w:rsidR="00FF091A" w:rsidRPr="00FF091A" w:rsidRDefault="00FF091A" w:rsidP="00FF091A">
            <w:pPr>
              <w:autoSpaceDE w:val="0"/>
              <w:autoSpaceDN w:val="0"/>
              <w:adjustRightInd w:val="0"/>
              <w:ind w:firstLine="284"/>
              <w:jc w:val="both"/>
              <w:rPr>
                <w:sz w:val="20"/>
                <w:szCs w:val="20"/>
              </w:rPr>
            </w:pPr>
            <w:r w:rsidRPr="00FF091A">
              <w:rPr>
                <w:sz w:val="20"/>
                <w:szCs w:val="20"/>
              </w:rPr>
              <w:t>компанией.</w:t>
            </w:r>
          </w:p>
          <w:p w:rsidR="00FF091A" w:rsidRPr="00FF091A" w:rsidRDefault="00FF091A" w:rsidP="00FF091A">
            <w:pPr>
              <w:autoSpaceDE w:val="0"/>
              <w:autoSpaceDN w:val="0"/>
              <w:adjustRightInd w:val="0"/>
              <w:ind w:firstLine="284"/>
              <w:jc w:val="both"/>
              <w:rPr>
                <w:sz w:val="20"/>
                <w:szCs w:val="20"/>
              </w:rPr>
            </w:pPr>
            <w:r w:rsidRPr="00FF091A">
              <w:rPr>
                <w:sz w:val="20"/>
                <w:szCs w:val="20"/>
              </w:rPr>
              <w:t>В случае отказа в приеме заявки на обмен инвестиционных паев, полученной посредством почтовой связи, на</w:t>
            </w:r>
          </w:p>
          <w:p w:rsidR="00FF091A" w:rsidRPr="00FF091A" w:rsidRDefault="00FF091A" w:rsidP="00FF091A">
            <w:pPr>
              <w:autoSpaceDE w:val="0"/>
              <w:autoSpaceDN w:val="0"/>
              <w:adjustRightInd w:val="0"/>
              <w:ind w:firstLine="284"/>
              <w:jc w:val="both"/>
              <w:rPr>
                <w:sz w:val="20"/>
                <w:szCs w:val="20"/>
              </w:rPr>
            </w:pPr>
            <w:r w:rsidRPr="00FF091A">
              <w:rPr>
                <w:sz w:val="20"/>
                <w:szCs w:val="20"/>
              </w:rPr>
              <w:t>основаниях, предусмотренных настоящими Правилами, мотивированный отказ направляется Управляющей компанией</w:t>
            </w:r>
          </w:p>
          <w:p w:rsidR="00FF091A" w:rsidRPr="00FF091A" w:rsidRDefault="00FF091A" w:rsidP="00FF091A">
            <w:pPr>
              <w:autoSpaceDE w:val="0"/>
              <w:autoSpaceDN w:val="0"/>
              <w:adjustRightInd w:val="0"/>
              <w:ind w:firstLine="284"/>
              <w:jc w:val="both"/>
              <w:rPr>
                <w:sz w:val="20"/>
                <w:szCs w:val="20"/>
              </w:rPr>
            </w:pPr>
            <w:r w:rsidRPr="00FF091A">
              <w:rPr>
                <w:sz w:val="20"/>
                <w:szCs w:val="20"/>
              </w:rPr>
              <w:t>заказным письмом с уведомлением о вручении на почтовый адрес, указанный в реестре владельцев инвестиционных</w:t>
            </w:r>
          </w:p>
          <w:p w:rsidR="00FF091A" w:rsidRPr="002D382E" w:rsidRDefault="00FF091A" w:rsidP="00FF091A">
            <w:pPr>
              <w:autoSpaceDE w:val="0"/>
              <w:autoSpaceDN w:val="0"/>
              <w:adjustRightInd w:val="0"/>
              <w:ind w:firstLine="284"/>
              <w:jc w:val="both"/>
              <w:rPr>
                <w:sz w:val="20"/>
                <w:szCs w:val="20"/>
              </w:rPr>
            </w:pPr>
            <w:r w:rsidRPr="00FF091A">
              <w:rPr>
                <w:sz w:val="20"/>
                <w:szCs w:val="20"/>
              </w:rPr>
              <w:t>паев.</w:t>
            </w:r>
          </w:p>
          <w:p w:rsidR="00295629" w:rsidRPr="00836F66" w:rsidRDefault="00295629" w:rsidP="00295629">
            <w:pPr>
              <w:spacing w:before="120"/>
              <w:ind w:firstLine="227"/>
              <w:jc w:val="both"/>
              <w:rPr>
                <w:sz w:val="20"/>
                <w:szCs w:val="20"/>
              </w:rPr>
            </w:pPr>
            <w:r w:rsidRPr="00836F66">
              <w:rPr>
                <w:sz w:val="20"/>
                <w:szCs w:val="20"/>
              </w:rPr>
              <w:t xml:space="preserve">Заявки на </w:t>
            </w:r>
            <w:r>
              <w:rPr>
                <w:sz w:val="20"/>
                <w:szCs w:val="20"/>
              </w:rPr>
              <w:t>обмен</w:t>
            </w:r>
            <w:r w:rsidRPr="00836F66">
              <w:rPr>
                <w:sz w:val="20"/>
                <w:szCs w:val="20"/>
              </w:rPr>
              <w:t xml:space="preserve"> инвестиционных паев могут быть направлены номинальным держателем посредством электронной связи в </w:t>
            </w:r>
            <w:r>
              <w:rPr>
                <w:sz w:val="20"/>
                <w:szCs w:val="20"/>
              </w:rPr>
              <w:t>У</w:t>
            </w:r>
            <w:r w:rsidRPr="00836F66">
              <w:rPr>
                <w:sz w:val="20"/>
                <w:szCs w:val="20"/>
              </w:rPr>
              <w:t>правляющую компанию в форме электронного документа, заверенного электронной подписью, при одновременном соблюдении следующих условий:</w:t>
            </w:r>
          </w:p>
          <w:p w:rsidR="00295629" w:rsidRPr="00836F66" w:rsidRDefault="00295629" w:rsidP="00295629">
            <w:pPr>
              <w:ind w:firstLine="227"/>
              <w:jc w:val="both"/>
              <w:rPr>
                <w:sz w:val="20"/>
                <w:szCs w:val="20"/>
              </w:rPr>
            </w:pPr>
            <w:r w:rsidRPr="00836F66">
              <w:rPr>
                <w:sz w:val="20"/>
                <w:szCs w:val="20"/>
              </w:rPr>
              <w:t xml:space="preserve">- номинальный держатель направляет заявки на </w:t>
            </w:r>
            <w:r>
              <w:rPr>
                <w:sz w:val="20"/>
                <w:szCs w:val="20"/>
              </w:rPr>
              <w:t>обмен</w:t>
            </w:r>
            <w:r w:rsidRPr="00836F66">
              <w:rPr>
                <w:sz w:val="20"/>
                <w:szCs w:val="20"/>
              </w:rPr>
              <w:t xml:space="preserve"> инвестиционных паев с помощью системы электронного документооборота НРД, участниками  которой являются данный номинальный держатель и </w:t>
            </w:r>
            <w:r>
              <w:rPr>
                <w:sz w:val="20"/>
                <w:szCs w:val="20"/>
              </w:rPr>
              <w:t>У</w:t>
            </w:r>
            <w:r w:rsidRPr="00836F66">
              <w:rPr>
                <w:sz w:val="20"/>
                <w:szCs w:val="20"/>
              </w:rPr>
              <w:t>правляющая компания, в соответствии с нормативными правовыми актами РФ, настоящими Правилами и Правилами ЭДО НРД;</w:t>
            </w:r>
          </w:p>
          <w:p w:rsidR="00295629" w:rsidRPr="00836F66" w:rsidRDefault="00295629" w:rsidP="00295629">
            <w:pPr>
              <w:ind w:firstLine="227"/>
              <w:jc w:val="both"/>
              <w:rPr>
                <w:sz w:val="20"/>
                <w:szCs w:val="20"/>
              </w:rPr>
            </w:pPr>
            <w:r w:rsidRPr="00836F66">
              <w:rPr>
                <w:sz w:val="20"/>
                <w:szCs w:val="20"/>
              </w:rPr>
              <w:t xml:space="preserve">- заявка на </w:t>
            </w:r>
            <w:r>
              <w:rPr>
                <w:sz w:val="20"/>
                <w:szCs w:val="20"/>
              </w:rPr>
              <w:t>обмен</w:t>
            </w:r>
            <w:r w:rsidRPr="00836F66">
              <w:rPr>
                <w:sz w:val="20"/>
                <w:szCs w:val="20"/>
              </w:rPr>
              <w:t xml:space="preserve"> инвестиционных паев направл</w:t>
            </w:r>
            <w:r>
              <w:rPr>
                <w:sz w:val="20"/>
                <w:szCs w:val="20"/>
              </w:rPr>
              <w:t>яется</w:t>
            </w:r>
            <w:r w:rsidRPr="00836F66">
              <w:rPr>
                <w:sz w:val="20"/>
                <w:szCs w:val="20"/>
              </w:rPr>
              <w:t xml:space="preserve"> в форме электронного документа в формате, который предусмотрен Правилами ЭДО НРД;</w:t>
            </w:r>
          </w:p>
          <w:p w:rsidR="00295629" w:rsidRPr="00836F66" w:rsidRDefault="00295629" w:rsidP="00295629">
            <w:pPr>
              <w:ind w:firstLine="227"/>
              <w:jc w:val="both"/>
              <w:rPr>
                <w:sz w:val="20"/>
                <w:szCs w:val="20"/>
              </w:rPr>
            </w:pPr>
            <w:r w:rsidRPr="00836F66">
              <w:rPr>
                <w:sz w:val="20"/>
                <w:szCs w:val="20"/>
              </w:rPr>
              <w:t xml:space="preserve">- заявка на </w:t>
            </w:r>
            <w:r>
              <w:rPr>
                <w:sz w:val="20"/>
                <w:szCs w:val="20"/>
              </w:rPr>
              <w:t>обмен</w:t>
            </w:r>
            <w:r w:rsidRPr="00836F66">
              <w:rPr>
                <w:sz w:val="20"/>
                <w:szCs w:val="20"/>
              </w:rPr>
              <w:t xml:space="preserve"> инвестиционных паев подпис</w:t>
            </w:r>
            <w:r>
              <w:rPr>
                <w:sz w:val="20"/>
                <w:szCs w:val="20"/>
              </w:rPr>
              <w:t>ывается</w:t>
            </w:r>
            <w:r w:rsidRPr="00836F66">
              <w:rPr>
                <w:sz w:val="20"/>
                <w:szCs w:val="20"/>
              </w:rPr>
              <w:t xml:space="preserve"> электронной подписью номинального держателя, подающего заявку на </w:t>
            </w:r>
            <w:r>
              <w:rPr>
                <w:sz w:val="20"/>
                <w:szCs w:val="20"/>
              </w:rPr>
              <w:t>обмен</w:t>
            </w:r>
            <w:r w:rsidRPr="00836F66">
              <w:rPr>
                <w:sz w:val="20"/>
                <w:szCs w:val="20"/>
              </w:rPr>
              <w:t xml:space="preserve"> инвестиционных паев, сертификат ключа проверки которой выдан лицом, осуществляющим функции удостоверяющего центра в соответствии с Правилами ЭДО НРД.</w:t>
            </w:r>
          </w:p>
          <w:p w:rsidR="00295629" w:rsidRPr="00836F66" w:rsidRDefault="00295629" w:rsidP="00295629">
            <w:pPr>
              <w:ind w:firstLine="227"/>
              <w:jc w:val="both"/>
              <w:rPr>
                <w:sz w:val="20"/>
                <w:szCs w:val="20"/>
              </w:rPr>
            </w:pPr>
            <w:r w:rsidRPr="00836F66">
              <w:rPr>
                <w:sz w:val="20"/>
                <w:szCs w:val="20"/>
              </w:rPr>
              <w:t xml:space="preserve">Датой и временем получения </w:t>
            </w:r>
            <w:r>
              <w:rPr>
                <w:sz w:val="20"/>
                <w:szCs w:val="20"/>
              </w:rPr>
              <w:t>У</w:t>
            </w:r>
            <w:r w:rsidRPr="00836F66">
              <w:rPr>
                <w:sz w:val="20"/>
                <w:szCs w:val="20"/>
              </w:rPr>
              <w:t xml:space="preserve">правляющей компанией заявки на </w:t>
            </w:r>
            <w:r>
              <w:rPr>
                <w:sz w:val="20"/>
                <w:szCs w:val="20"/>
              </w:rPr>
              <w:t>обмен</w:t>
            </w:r>
            <w:r w:rsidRPr="00836F66">
              <w:rPr>
                <w:sz w:val="20"/>
                <w:szCs w:val="20"/>
              </w:rPr>
              <w:t xml:space="preserve">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w:t>
            </w:r>
            <w:r>
              <w:rPr>
                <w:sz w:val="20"/>
                <w:szCs w:val="20"/>
              </w:rPr>
              <w:t>У</w:t>
            </w:r>
            <w:r w:rsidRPr="00836F66">
              <w:rPr>
                <w:sz w:val="20"/>
                <w:szCs w:val="20"/>
              </w:rPr>
              <w:t>правляющей компании.</w:t>
            </w:r>
          </w:p>
          <w:p w:rsidR="00295629" w:rsidRDefault="00295629" w:rsidP="00295629">
            <w:pPr>
              <w:ind w:firstLine="227"/>
              <w:jc w:val="both"/>
              <w:rPr>
                <w:sz w:val="20"/>
                <w:szCs w:val="20"/>
              </w:rPr>
            </w:pPr>
            <w:r w:rsidRPr="00836F66">
              <w:rPr>
                <w:sz w:val="20"/>
                <w:szCs w:val="20"/>
              </w:rPr>
              <w:t xml:space="preserve">В случае отказа в приеме заявки на </w:t>
            </w:r>
            <w:r>
              <w:rPr>
                <w:sz w:val="20"/>
                <w:szCs w:val="20"/>
              </w:rPr>
              <w:t xml:space="preserve">обмен </w:t>
            </w:r>
            <w:r w:rsidRPr="00836F66">
              <w:rPr>
                <w:sz w:val="20"/>
                <w:szCs w:val="20"/>
              </w:rPr>
              <w:t xml:space="preserve">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w:t>
            </w:r>
            <w:r>
              <w:rPr>
                <w:sz w:val="20"/>
                <w:szCs w:val="20"/>
              </w:rPr>
              <w:t>У</w:t>
            </w:r>
            <w:r w:rsidRPr="00836F66">
              <w:rPr>
                <w:sz w:val="20"/>
                <w:szCs w:val="20"/>
              </w:rPr>
              <w:t>правляющей компанией в форме электронного документа, подписанного электронной подписью.</w:t>
            </w:r>
          </w:p>
          <w:p w:rsidR="00295629" w:rsidRPr="00295629" w:rsidRDefault="00295629" w:rsidP="00FF091A">
            <w:pPr>
              <w:autoSpaceDE w:val="0"/>
              <w:autoSpaceDN w:val="0"/>
              <w:adjustRightInd w:val="0"/>
              <w:ind w:firstLine="284"/>
              <w:jc w:val="both"/>
              <w:rPr>
                <w:sz w:val="20"/>
                <w:szCs w:val="20"/>
              </w:rPr>
            </w:pPr>
          </w:p>
          <w:p w:rsidR="00E1443D" w:rsidRPr="002876F7" w:rsidRDefault="00E1443D" w:rsidP="00E1443D">
            <w:pPr>
              <w:ind w:firstLine="227"/>
              <w:jc w:val="both"/>
              <w:rPr>
                <w:sz w:val="20"/>
                <w:szCs w:val="20"/>
              </w:rPr>
            </w:pPr>
            <w:r w:rsidRPr="002876F7">
              <w:rPr>
                <w:sz w:val="20"/>
                <w:szCs w:val="20"/>
              </w:rPr>
              <w:t xml:space="preserve">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пайщика» в сети Интернет по адресу: </w:t>
            </w:r>
            <w:hyperlink r:id="rId14" w:history="1">
              <w:r w:rsidRPr="002876F7">
                <w:rPr>
                  <w:rStyle w:val="af1"/>
                  <w:sz w:val="20"/>
                  <w:szCs w:val="20"/>
                </w:rPr>
                <w:t>www.</w:t>
              </w:r>
              <w:r w:rsidRPr="002876F7">
                <w:rPr>
                  <w:rStyle w:val="af1"/>
                  <w:sz w:val="20"/>
                  <w:szCs w:val="20"/>
                  <w:lang w:val="en-US"/>
                </w:rPr>
                <w:t>lkp</w:t>
              </w:r>
              <w:r w:rsidRPr="002876F7">
                <w:rPr>
                  <w:rStyle w:val="af1"/>
                  <w:sz w:val="20"/>
                  <w:szCs w:val="20"/>
                </w:rPr>
                <w:t>.</w:t>
              </w:r>
              <w:r w:rsidRPr="002876F7">
                <w:rPr>
                  <w:rStyle w:val="af1"/>
                  <w:sz w:val="20"/>
                  <w:szCs w:val="20"/>
                  <w:lang w:val="en-US"/>
                </w:rPr>
                <w:t>arsagera</w:t>
              </w:r>
              <w:r w:rsidRPr="002876F7">
                <w:rPr>
                  <w:rStyle w:val="af1"/>
                  <w:sz w:val="20"/>
                  <w:szCs w:val="20"/>
                </w:rPr>
                <w:t>.ru</w:t>
              </w:r>
            </w:hyperlink>
            <w:r w:rsidRPr="002876F7">
              <w:rPr>
                <w:sz w:val="20"/>
                <w:szCs w:val="20"/>
              </w:rPr>
              <w:t xml:space="preserve">. </w:t>
            </w:r>
          </w:p>
          <w:p w:rsidR="00E1443D" w:rsidRPr="002876F7" w:rsidRDefault="00E1443D" w:rsidP="00E1443D">
            <w:pPr>
              <w:ind w:firstLine="227"/>
              <w:jc w:val="both"/>
              <w:rPr>
                <w:sz w:val="20"/>
                <w:szCs w:val="20"/>
              </w:rPr>
            </w:pPr>
            <w:r w:rsidRPr="002876F7">
              <w:rPr>
                <w:sz w:val="20"/>
                <w:szCs w:val="20"/>
              </w:rPr>
              <w:t xml:space="preserve">Физические лица вправе подать заявку на обмен инвестиционных паев в виде электронного документа, при условии успешного прохождения процедуры идентификации (упрощенной идентификации) в соответствии с законодательством Российской Федерации. </w:t>
            </w:r>
          </w:p>
          <w:p w:rsidR="00E1443D" w:rsidRPr="002876F7" w:rsidRDefault="00E1443D" w:rsidP="00E1443D">
            <w:pPr>
              <w:ind w:firstLine="227"/>
              <w:jc w:val="both"/>
              <w:rPr>
                <w:sz w:val="20"/>
                <w:szCs w:val="20"/>
              </w:rPr>
            </w:pPr>
          </w:p>
          <w:p w:rsidR="00E1443D" w:rsidRPr="002876F7" w:rsidRDefault="00E1443D" w:rsidP="00E1443D">
            <w:pPr>
              <w:ind w:firstLine="227"/>
              <w:jc w:val="both"/>
              <w:rPr>
                <w:sz w:val="20"/>
                <w:szCs w:val="20"/>
              </w:rPr>
            </w:pPr>
            <w:r w:rsidRPr="002876F7">
              <w:rPr>
                <w:sz w:val="20"/>
                <w:szCs w:val="20"/>
              </w:rPr>
              <w:t xml:space="preserve">Заявка на обмен инвестиционных паев, поданная в виде электронного документа, должна содержать </w:t>
            </w:r>
            <w:r w:rsidR="001515B5" w:rsidRPr="002876F7">
              <w:rPr>
                <w:sz w:val="20"/>
                <w:szCs w:val="20"/>
              </w:rPr>
              <w:t xml:space="preserve">простую </w:t>
            </w:r>
            <w:r w:rsidRPr="002876F7">
              <w:rPr>
                <w:sz w:val="20"/>
                <w:szCs w:val="20"/>
              </w:rPr>
              <w:t xml:space="preserve">электронную подпись физического лица. </w:t>
            </w:r>
          </w:p>
          <w:p w:rsidR="00E1443D" w:rsidRPr="002876F7" w:rsidRDefault="00E1443D" w:rsidP="00E1443D">
            <w:pPr>
              <w:ind w:firstLine="227"/>
              <w:jc w:val="both"/>
              <w:rPr>
                <w:sz w:val="20"/>
                <w:szCs w:val="20"/>
              </w:rPr>
            </w:pPr>
          </w:p>
          <w:p w:rsidR="00E1443D" w:rsidRPr="002876F7" w:rsidRDefault="00E1443D" w:rsidP="00E1443D">
            <w:pPr>
              <w:ind w:firstLine="227"/>
              <w:jc w:val="both"/>
              <w:rPr>
                <w:sz w:val="20"/>
                <w:szCs w:val="20"/>
              </w:rPr>
            </w:pPr>
            <w:r w:rsidRPr="002876F7">
              <w:rPr>
                <w:sz w:val="20"/>
                <w:szCs w:val="20"/>
              </w:rPr>
              <w:t xml:space="preserve">Основанием для дистанционного взаимодействия физического лица и Управляющей компанией является присоединение физического лица к соглашению об электронном документообороте (далее - Соглашение об ЭДО), размещенному на сайте Управляющей компании по адресу: </w:t>
            </w:r>
            <w:hyperlink r:id="rId15" w:history="1">
              <w:r w:rsidRPr="002876F7">
                <w:rPr>
                  <w:rStyle w:val="af1"/>
                  <w:sz w:val="20"/>
                  <w:szCs w:val="20"/>
                </w:rPr>
                <w:t>www.</w:t>
              </w:r>
              <w:r w:rsidRPr="002876F7">
                <w:rPr>
                  <w:rStyle w:val="af1"/>
                  <w:sz w:val="20"/>
                  <w:szCs w:val="20"/>
                  <w:lang w:val="en-US"/>
                </w:rPr>
                <w:t>lkp</w:t>
              </w:r>
              <w:r w:rsidRPr="002876F7">
                <w:rPr>
                  <w:rStyle w:val="af1"/>
                  <w:sz w:val="20"/>
                  <w:szCs w:val="20"/>
                </w:rPr>
                <w:t>.</w:t>
              </w:r>
              <w:r w:rsidRPr="002876F7">
                <w:rPr>
                  <w:rStyle w:val="af1"/>
                  <w:sz w:val="20"/>
                  <w:szCs w:val="20"/>
                  <w:lang w:val="en-US"/>
                </w:rPr>
                <w:t>arsagera</w:t>
              </w:r>
              <w:r w:rsidRPr="002876F7">
                <w:rPr>
                  <w:rStyle w:val="af1"/>
                  <w:sz w:val="20"/>
                  <w:szCs w:val="20"/>
                </w:rPr>
                <w:t>.ru</w:t>
              </w:r>
            </w:hyperlink>
            <w:r w:rsidRPr="002876F7">
              <w:rPr>
                <w:sz w:val="20"/>
                <w:szCs w:val="20"/>
              </w:rPr>
              <w:t xml:space="preserve">. </w:t>
            </w:r>
          </w:p>
          <w:p w:rsidR="00E1443D" w:rsidRPr="002876F7" w:rsidRDefault="00E1443D" w:rsidP="00E1443D">
            <w:pPr>
              <w:ind w:firstLine="227"/>
              <w:jc w:val="both"/>
              <w:rPr>
                <w:sz w:val="20"/>
                <w:szCs w:val="20"/>
              </w:rPr>
            </w:pPr>
          </w:p>
          <w:p w:rsidR="00E1443D" w:rsidRPr="002876F7" w:rsidRDefault="00E1443D" w:rsidP="00E1443D">
            <w:pPr>
              <w:ind w:firstLine="227"/>
              <w:jc w:val="both"/>
              <w:rPr>
                <w:sz w:val="20"/>
                <w:szCs w:val="20"/>
              </w:rPr>
            </w:pPr>
            <w:r w:rsidRPr="002876F7">
              <w:rPr>
                <w:sz w:val="20"/>
                <w:szCs w:val="20"/>
              </w:rPr>
              <w:t>Датой и временем приема заявки на обмен  инвестиционных паев, полученной посредством «Личного кабинета пайщика», считается дата и время получения электронного документа Управляющей компанией.</w:t>
            </w:r>
          </w:p>
          <w:p w:rsidR="00E1443D" w:rsidRPr="002876F7" w:rsidRDefault="00E1443D" w:rsidP="00E1443D">
            <w:pPr>
              <w:ind w:firstLine="227"/>
              <w:jc w:val="both"/>
              <w:rPr>
                <w:sz w:val="20"/>
                <w:szCs w:val="20"/>
              </w:rPr>
            </w:pPr>
          </w:p>
          <w:p w:rsidR="00E1443D" w:rsidRPr="002876F7" w:rsidRDefault="00E1443D" w:rsidP="00E1443D">
            <w:pPr>
              <w:ind w:firstLine="227"/>
              <w:jc w:val="both"/>
              <w:rPr>
                <w:sz w:val="20"/>
                <w:szCs w:val="20"/>
              </w:rPr>
            </w:pPr>
            <w:r w:rsidRPr="002876F7">
              <w:rPr>
                <w:sz w:val="20"/>
                <w:szCs w:val="20"/>
              </w:rPr>
              <w:t>При получении Управляющей компанией заявки на обмен инвестиционных паев в виде электронного документа в нерабочий день данная заявка считается принятой Управляющей компанией в следующий за ним рабочий день.</w:t>
            </w:r>
          </w:p>
          <w:p w:rsidR="00E1443D" w:rsidRPr="002876F7" w:rsidRDefault="00E1443D" w:rsidP="00E1443D">
            <w:pPr>
              <w:ind w:firstLine="227"/>
              <w:jc w:val="both"/>
              <w:rPr>
                <w:sz w:val="20"/>
                <w:szCs w:val="20"/>
              </w:rPr>
            </w:pPr>
          </w:p>
          <w:p w:rsidR="00E1443D" w:rsidRPr="002876F7" w:rsidRDefault="00E1443D" w:rsidP="00E1443D">
            <w:pPr>
              <w:ind w:firstLine="227"/>
              <w:jc w:val="both"/>
              <w:rPr>
                <w:sz w:val="20"/>
                <w:szCs w:val="20"/>
              </w:rPr>
            </w:pPr>
            <w:r w:rsidRPr="002876F7">
              <w:rPr>
                <w:sz w:val="20"/>
                <w:szCs w:val="20"/>
              </w:rPr>
              <w:t>Отказ в приеме заявки на обмен инвестиционных паев, полученной посредством «Личного кабинета пайщика», в случаях, предусмотренных настоящими Правилами или действующим законодательством, направляется Управляющей компаний физическому лицу путем его размещения в виде электронного документа  в «Личном кабинете пайщика».</w:t>
            </w:r>
          </w:p>
          <w:p w:rsidR="00E1443D" w:rsidRDefault="00E1443D" w:rsidP="00E1443D">
            <w:pPr>
              <w:tabs>
                <w:tab w:val="num" w:pos="0"/>
              </w:tabs>
              <w:ind w:firstLine="225"/>
              <w:jc w:val="both"/>
              <w:rPr>
                <w:color w:val="000000"/>
                <w:sz w:val="20"/>
                <w:szCs w:val="20"/>
              </w:rPr>
            </w:pPr>
          </w:p>
          <w:p w:rsidR="00E1443D" w:rsidRPr="002876F7" w:rsidRDefault="00E1443D" w:rsidP="00E1443D">
            <w:pPr>
              <w:ind w:firstLine="227"/>
              <w:jc w:val="both"/>
              <w:rPr>
                <w:sz w:val="20"/>
                <w:szCs w:val="20"/>
              </w:rPr>
            </w:pPr>
            <w:r w:rsidRPr="002876F7">
              <w:rPr>
                <w:sz w:val="20"/>
                <w:szCs w:val="20"/>
              </w:rPr>
              <w:t>Заявки на обмен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w:t>
            </w:r>
            <w:r w:rsidR="002876F7">
              <w:rPr>
                <w:sz w:val="20"/>
                <w:szCs w:val="20"/>
              </w:rPr>
              <w:t>:</w:t>
            </w:r>
            <w:r w:rsidRPr="002876F7">
              <w:rPr>
                <w:sz w:val="20"/>
                <w:szCs w:val="20"/>
              </w:rPr>
              <w:t xml:space="preserve"> platform.finance.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rsidR="00E1443D" w:rsidRPr="002876F7" w:rsidRDefault="00E1443D" w:rsidP="00E1443D">
            <w:pPr>
              <w:ind w:firstLine="227"/>
              <w:jc w:val="both"/>
              <w:rPr>
                <w:sz w:val="20"/>
                <w:szCs w:val="20"/>
              </w:rPr>
            </w:pPr>
          </w:p>
          <w:p w:rsidR="00E1443D" w:rsidRPr="002876F7" w:rsidRDefault="00E1443D" w:rsidP="00E1443D">
            <w:pPr>
              <w:ind w:firstLine="227"/>
              <w:jc w:val="both"/>
              <w:rPr>
                <w:sz w:val="20"/>
                <w:szCs w:val="20"/>
              </w:rPr>
            </w:pPr>
            <w:r w:rsidRPr="002876F7">
              <w:rPr>
                <w:sz w:val="20"/>
                <w:szCs w:val="20"/>
              </w:rPr>
              <w:t>Заявка на обмен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w:t>
            </w:r>
          </w:p>
          <w:p w:rsidR="00E1443D" w:rsidRPr="002876F7" w:rsidRDefault="00E1443D" w:rsidP="00E1443D">
            <w:pPr>
              <w:ind w:firstLine="227"/>
              <w:jc w:val="both"/>
              <w:rPr>
                <w:sz w:val="20"/>
                <w:szCs w:val="20"/>
              </w:rPr>
            </w:pPr>
          </w:p>
          <w:p w:rsidR="00E1443D" w:rsidRPr="002876F7" w:rsidRDefault="00E1443D" w:rsidP="00E1443D">
            <w:pPr>
              <w:ind w:firstLine="227"/>
              <w:jc w:val="both"/>
              <w:rPr>
                <w:sz w:val="20"/>
                <w:szCs w:val="20"/>
              </w:rPr>
            </w:pPr>
            <w:r w:rsidRPr="002876F7">
              <w:rPr>
                <w:sz w:val="20"/>
                <w:szCs w:val="20"/>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w:t>
            </w:r>
            <w:r w:rsidRPr="002876F7">
              <w:rPr>
                <w:sz w:val="20"/>
                <w:szCs w:val="20"/>
              </w:rPr>
              <w:lastRenderedPageBreak/>
              <w:t>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w:t>
            </w:r>
            <w:r w:rsidR="002876F7">
              <w:rPr>
                <w:sz w:val="20"/>
                <w:szCs w:val="20"/>
              </w:rPr>
              <w:t>:</w:t>
            </w:r>
            <w:r w:rsidRPr="002876F7">
              <w:rPr>
                <w:sz w:val="20"/>
                <w:szCs w:val="20"/>
              </w:rPr>
              <w:t xml:space="preserve"> platform.finance.</w:t>
            </w:r>
          </w:p>
          <w:p w:rsidR="00E1443D" w:rsidRPr="002876F7" w:rsidRDefault="00E1443D" w:rsidP="00E1443D">
            <w:pPr>
              <w:ind w:firstLine="227"/>
              <w:jc w:val="both"/>
              <w:rPr>
                <w:sz w:val="20"/>
                <w:szCs w:val="20"/>
              </w:rPr>
            </w:pPr>
          </w:p>
          <w:p w:rsidR="00E1443D" w:rsidRPr="002876F7" w:rsidRDefault="00E1443D" w:rsidP="00E1443D">
            <w:pPr>
              <w:ind w:firstLine="227"/>
              <w:jc w:val="both"/>
              <w:rPr>
                <w:sz w:val="20"/>
                <w:szCs w:val="20"/>
              </w:rPr>
            </w:pPr>
            <w:r w:rsidRPr="002876F7">
              <w:rPr>
                <w:sz w:val="20"/>
                <w:szCs w:val="20"/>
              </w:rPr>
              <w:t xml:space="preserve">Дата и время приема заявки на обмен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E1443D" w:rsidRPr="002876F7" w:rsidRDefault="00E1443D" w:rsidP="00E1443D">
            <w:pPr>
              <w:ind w:firstLine="227"/>
              <w:jc w:val="both"/>
              <w:rPr>
                <w:sz w:val="20"/>
                <w:szCs w:val="20"/>
              </w:rPr>
            </w:pPr>
          </w:p>
          <w:p w:rsidR="00E1443D" w:rsidRPr="002876F7" w:rsidRDefault="00E1443D" w:rsidP="00E1443D">
            <w:pPr>
              <w:autoSpaceDE w:val="0"/>
              <w:autoSpaceDN w:val="0"/>
              <w:adjustRightInd w:val="0"/>
              <w:ind w:firstLine="284"/>
              <w:jc w:val="both"/>
              <w:rPr>
                <w:sz w:val="20"/>
                <w:szCs w:val="20"/>
              </w:rPr>
            </w:pPr>
            <w:r w:rsidRPr="002876F7">
              <w:rPr>
                <w:sz w:val="20"/>
                <w:szCs w:val="20"/>
              </w:rPr>
              <w:t>Отказ в приеме заявки на обмен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E1443D" w:rsidRDefault="00E1443D" w:rsidP="00FF091A">
            <w:pPr>
              <w:autoSpaceDE w:val="0"/>
              <w:autoSpaceDN w:val="0"/>
              <w:adjustRightInd w:val="0"/>
              <w:ind w:firstLine="284"/>
              <w:jc w:val="both"/>
              <w:rPr>
                <w:sz w:val="20"/>
                <w:szCs w:val="20"/>
              </w:rPr>
            </w:pPr>
          </w:p>
          <w:p w:rsidR="00FF091A" w:rsidRDefault="00FF091A" w:rsidP="00FF091A">
            <w:pPr>
              <w:autoSpaceDE w:val="0"/>
              <w:autoSpaceDN w:val="0"/>
              <w:adjustRightInd w:val="0"/>
              <w:ind w:firstLine="284"/>
              <w:jc w:val="both"/>
              <w:rPr>
                <w:sz w:val="20"/>
                <w:szCs w:val="20"/>
              </w:rPr>
            </w:pPr>
            <w:r w:rsidRPr="00FF091A">
              <w:rPr>
                <w:sz w:val="20"/>
                <w:szCs w:val="20"/>
              </w:rPr>
              <w:t>Заявки на обмен инвестиционных паев, направленные электронной почтой, факсом или курьером, не принимаются.</w:t>
            </w:r>
          </w:p>
        </w:tc>
      </w:tr>
      <w:tr w:rsidR="006F574D" w:rsidRPr="002C65AA" w:rsidTr="00F16EB2">
        <w:trPr>
          <w:trHeight w:val="1530"/>
        </w:trPr>
        <w:tc>
          <w:tcPr>
            <w:tcW w:w="538" w:type="dxa"/>
          </w:tcPr>
          <w:p w:rsidR="006F574D" w:rsidRDefault="006F574D" w:rsidP="00A26500">
            <w:pPr>
              <w:spacing w:after="60"/>
              <w:jc w:val="center"/>
            </w:pPr>
            <w:r>
              <w:rPr>
                <w:sz w:val="22"/>
                <w:szCs w:val="22"/>
              </w:rPr>
              <w:lastRenderedPageBreak/>
              <w:t>6.</w:t>
            </w:r>
          </w:p>
        </w:tc>
        <w:tc>
          <w:tcPr>
            <w:tcW w:w="4863" w:type="dxa"/>
          </w:tcPr>
          <w:p w:rsidR="00A528CD" w:rsidRPr="003A1D88" w:rsidRDefault="00A528CD" w:rsidP="00A528CD">
            <w:pPr>
              <w:ind w:firstLine="225"/>
              <w:jc w:val="both"/>
              <w:rPr>
                <w:color w:val="000000"/>
                <w:sz w:val="20"/>
                <w:szCs w:val="20"/>
              </w:rPr>
            </w:pPr>
            <w:r>
              <w:rPr>
                <w:color w:val="000000"/>
                <w:sz w:val="20"/>
                <w:szCs w:val="20"/>
              </w:rPr>
              <w:t>97</w:t>
            </w:r>
            <w:r w:rsidRPr="003A1D88">
              <w:rPr>
                <w:color w:val="000000"/>
                <w:sz w:val="20"/>
                <w:szCs w:val="20"/>
              </w:rPr>
              <w:t xml:space="preserve">. </w:t>
            </w:r>
            <w:r w:rsidRPr="003A1D88">
              <w:rPr>
                <w:sz w:val="20"/>
              </w:rPr>
              <w:t>За счет имущества, составляющего Фонд, выплачива</w:t>
            </w:r>
            <w:r>
              <w:rPr>
                <w:sz w:val="20"/>
              </w:rPr>
              <w:t>е</w:t>
            </w:r>
            <w:r w:rsidRPr="003A1D88">
              <w:rPr>
                <w:sz w:val="20"/>
              </w:rPr>
              <w:t>тся вознаграждени</w:t>
            </w:r>
            <w:r>
              <w:rPr>
                <w:sz w:val="20"/>
              </w:rPr>
              <w:t>е</w:t>
            </w:r>
            <w:r w:rsidRPr="003A1D88">
              <w:rPr>
                <w:sz w:val="20"/>
              </w:rPr>
              <w:t xml:space="preserve"> Управляющей компании в размере</w:t>
            </w:r>
            <w:r w:rsidRPr="003A1D88">
              <w:rPr>
                <w:color w:val="000000"/>
                <w:sz w:val="20"/>
                <w:szCs w:val="20"/>
              </w:rPr>
              <w:t xml:space="preserve"> </w:t>
            </w:r>
            <w:r>
              <w:rPr>
                <w:color w:val="000000"/>
                <w:sz w:val="20"/>
                <w:szCs w:val="20"/>
              </w:rPr>
              <w:t xml:space="preserve">не более </w:t>
            </w:r>
            <w:r w:rsidRPr="003A1D88">
              <w:rPr>
                <w:color w:val="000000"/>
                <w:sz w:val="20"/>
                <w:szCs w:val="20"/>
              </w:rPr>
              <w:t xml:space="preserve">2,5 (Две целых пять десятых) процента среднегодовой стоимости чистых активов Фонда, </w:t>
            </w:r>
            <w:r w:rsidRPr="003A1D88">
              <w:rPr>
                <w:sz w:val="20"/>
              </w:rPr>
              <w:t xml:space="preserve">а также Специализированному депозитарию, Регистратору, Аудиторской организации </w:t>
            </w:r>
            <w:r w:rsidRPr="003A1D88">
              <w:rPr>
                <w:color w:val="000000"/>
                <w:sz w:val="20"/>
                <w:szCs w:val="20"/>
              </w:rPr>
              <w:t>и Оценщику</w:t>
            </w:r>
            <w:r w:rsidRPr="003A1D88">
              <w:rPr>
                <w:sz w:val="20"/>
              </w:rPr>
              <w:t xml:space="preserve"> в размере не более </w:t>
            </w:r>
            <w:r w:rsidRPr="003A1D88">
              <w:rPr>
                <w:color w:val="000000"/>
                <w:sz w:val="20"/>
                <w:szCs w:val="20"/>
              </w:rPr>
              <w:t>0,</w:t>
            </w:r>
            <w:r>
              <w:rPr>
                <w:color w:val="000000"/>
                <w:sz w:val="20"/>
                <w:szCs w:val="20"/>
              </w:rPr>
              <w:t>6</w:t>
            </w:r>
            <w:r w:rsidRPr="003A1D88">
              <w:rPr>
                <w:color w:val="000000"/>
                <w:sz w:val="20"/>
                <w:szCs w:val="20"/>
              </w:rPr>
              <w:t xml:space="preserve"> (Ноль целых </w:t>
            </w:r>
            <w:r>
              <w:rPr>
                <w:color w:val="000000"/>
                <w:sz w:val="20"/>
                <w:szCs w:val="20"/>
              </w:rPr>
              <w:t>шесть</w:t>
            </w:r>
            <w:r w:rsidRPr="003A1D88">
              <w:rPr>
                <w:color w:val="000000"/>
                <w:sz w:val="20"/>
                <w:szCs w:val="20"/>
              </w:rPr>
              <w:t xml:space="preserve"> десятых)</w:t>
            </w:r>
            <w:r w:rsidRPr="003A1D88">
              <w:rPr>
                <w:color w:val="000000"/>
              </w:rPr>
              <w:t xml:space="preserve"> </w:t>
            </w:r>
            <w:r w:rsidRPr="003A1D88">
              <w:rPr>
                <w:color w:val="000000"/>
                <w:sz w:val="20"/>
                <w:szCs w:val="20"/>
              </w:rPr>
              <w:t>процента среднегодовой стоимости чистых активов Фонда (с учетом  налога на добавленную стоимость).</w:t>
            </w:r>
          </w:p>
          <w:p w:rsidR="006F574D" w:rsidRDefault="006F574D" w:rsidP="00B9117B">
            <w:pPr>
              <w:autoSpaceDE w:val="0"/>
              <w:autoSpaceDN w:val="0"/>
              <w:adjustRightInd w:val="0"/>
              <w:ind w:firstLine="225"/>
              <w:jc w:val="both"/>
              <w:rPr>
                <w:sz w:val="20"/>
                <w:szCs w:val="20"/>
              </w:rPr>
            </w:pPr>
          </w:p>
        </w:tc>
        <w:tc>
          <w:tcPr>
            <w:tcW w:w="5039" w:type="dxa"/>
          </w:tcPr>
          <w:p w:rsidR="00A528CD" w:rsidRPr="003A1D88" w:rsidRDefault="00A528CD" w:rsidP="00A528CD">
            <w:pPr>
              <w:ind w:firstLine="225"/>
              <w:jc w:val="both"/>
              <w:rPr>
                <w:color w:val="000000"/>
                <w:sz w:val="20"/>
                <w:szCs w:val="20"/>
              </w:rPr>
            </w:pPr>
            <w:r>
              <w:rPr>
                <w:color w:val="000000"/>
                <w:sz w:val="20"/>
                <w:szCs w:val="20"/>
              </w:rPr>
              <w:t>97</w:t>
            </w:r>
            <w:r w:rsidRPr="003A1D88">
              <w:rPr>
                <w:color w:val="000000"/>
                <w:sz w:val="20"/>
                <w:szCs w:val="20"/>
              </w:rPr>
              <w:t xml:space="preserve">. </w:t>
            </w:r>
            <w:r w:rsidRPr="003A1D88">
              <w:rPr>
                <w:sz w:val="20"/>
              </w:rPr>
              <w:t>За счет имущества, составляющего Фонд, выплачива</w:t>
            </w:r>
            <w:r>
              <w:rPr>
                <w:sz w:val="20"/>
              </w:rPr>
              <w:t>е</w:t>
            </w:r>
            <w:r w:rsidRPr="003A1D88">
              <w:rPr>
                <w:sz w:val="20"/>
              </w:rPr>
              <w:t>тся вознаграждени</w:t>
            </w:r>
            <w:r>
              <w:rPr>
                <w:sz w:val="20"/>
              </w:rPr>
              <w:t>е</w:t>
            </w:r>
            <w:r w:rsidRPr="003A1D88">
              <w:rPr>
                <w:sz w:val="20"/>
              </w:rPr>
              <w:t xml:space="preserve"> Управляющей компании в размере</w:t>
            </w:r>
            <w:r w:rsidRPr="003A1D88">
              <w:rPr>
                <w:color w:val="000000"/>
                <w:sz w:val="20"/>
                <w:szCs w:val="20"/>
              </w:rPr>
              <w:t xml:space="preserve"> </w:t>
            </w:r>
            <w:r>
              <w:rPr>
                <w:color w:val="000000"/>
                <w:sz w:val="20"/>
                <w:szCs w:val="20"/>
              </w:rPr>
              <w:t xml:space="preserve">не более </w:t>
            </w:r>
            <w:r w:rsidRPr="003A1D88">
              <w:rPr>
                <w:color w:val="000000"/>
                <w:sz w:val="20"/>
                <w:szCs w:val="20"/>
              </w:rPr>
              <w:t xml:space="preserve">2,5 (Две целых пять десятых) процента среднегодовой стоимости чистых активов Фонда, </w:t>
            </w:r>
            <w:r w:rsidRPr="003A1D88">
              <w:rPr>
                <w:sz w:val="20"/>
              </w:rPr>
              <w:t xml:space="preserve">а также Специализированному депозитарию, Регистратору, Аудиторской организации </w:t>
            </w:r>
            <w:r w:rsidRPr="003A1D88">
              <w:rPr>
                <w:color w:val="000000"/>
                <w:sz w:val="20"/>
                <w:szCs w:val="20"/>
              </w:rPr>
              <w:t>и Оценщику</w:t>
            </w:r>
            <w:r w:rsidRPr="003A1D88">
              <w:rPr>
                <w:sz w:val="20"/>
              </w:rPr>
              <w:t xml:space="preserve"> в размере </w:t>
            </w:r>
            <w:r w:rsidRPr="002876F7">
              <w:rPr>
                <w:sz w:val="20"/>
              </w:rPr>
              <w:t xml:space="preserve">не более </w:t>
            </w:r>
            <w:r w:rsidRPr="002876F7">
              <w:rPr>
                <w:color w:val="000000"/>
                <w:sz w:val="20"/>
                <w:szCs w:val="20"/>
              </w:rPr>
              <w:t>0,4 (Ноль целых четырех десятых)</w:t>
            </w:r>
            <w:r w:rsidRPr="003A1D88">
              <w:rPr>
                <w:color w:val="000000"/>
              </w:rPr>
              <w:t xml:space="preserve"> </w:t>
            </w:r>
            <w:r w:rsidRPr="003A1D88">
              <w:rPr>
                <w:color w:val="000000"/>
                <w:sz w:val="20"/>
                <w:szCs w:val="20"/>
              </w:rPr>
              <w:t>процента среднегодовой стоимости чистых активов Фонда (с учетом  налога на добавленную стоимость).</w:t>
            </w:r>
          </w:p>
          <w:p w:rsidR="006F574D" w:rsidRDefault="006F574D" w:rsidP="00B9117B">
            <w:pPr>
              <w:autoSpaceDE w:val="0"/>
              <w:autoSpaceDN w:val="0"/>
              <w:adjustRightInd w:val="0"/>
              <w:ind w:firstLine="225"/>
              <w:jc w:val="both"/>
              <w:rPr>
                <w:sz w:val="20"/>
                <w:szCs w:val="20"/>
              </w:rPr>
            </w:pPr>
          </w:p>
        </w:tc>
      </w:tr>
      <w:tr w:rsidR="00A26500" w:rsidRPr="002C65AA" w:rsidTr="00F16EB2">
        <w:trPr>
          <w:trHeight w:val="1530"/>
        </w:trPr>
        <w:tc>
          <w:tcPr>
            <w:tcW w:w="538" w:type="dxa"/>
          </w:tcPr>
          <w:p w:rsidR="00A26500" w:rsidRDefault="00653681" w:rsidP="00A26500">
            <w:pPr>
              <w:spacing w:after="60"/>
              <w:jc w:val="center"/>
            </w:pPr>
            <w:r>
              <w:rPr>
                <w:sz w:val="22"/>
                <w:szCs w:val="22"/>
              </w:rPr>
              <w:t>7</w:t>
            </w:r>
            <w:r w:rsidR="00A26500">
              <w:rPr>
                <w:sz w:val="22"/>
                <w:szCs w:val="22"/>
              </w:rPr>
              <w:t>.</w:t>
            </w:r>
          </w:p>
        </w:tc>
        <w:tc>
          <w:tcPr>
            <w:tcW w:w="4863" w:type="dxa"/>
          </w:tcPr>
          <w:p w:rsidR="00A528CD" w:rsidRDefault="00A528CD" w:rsidP="00A528CD">
            <w:pPr>
              <w:autoSpaceDE w:val="0"/>
              <w:autoSpaceDN w:val="0"/>
              <w:adjustRightInd w:val="0"/>
              <w:ind w:firstLine="225"/>
              <w:jc w:val="both"/>
              <w:rPr>
                <w:sz w:val="20"/>
                <w:szCs w:val="20"/>
              </w:rPr>
            </w:pPr>
            <w:r>
              <w:rPr>
                <w:sz w:val="20"/>
                <w:szCs w:val="20"/>
              </w:rPr>
              <w:t>100</w:t>
            </w:r>
            <w:r w:rsidRPr="003A1D88">
              <w:rPr>
                <w:sz w:val="20"/>
                <w:szCs w:val="20"/>
              </w:rPr>
              <w:t>.</w:t>
            </w:r>
            <w:r w:rsidRPr="000E75A1">
              <w:rPr>
                <w:sz w:val="20"/>
                <w:szCs w:val="20"/>
              </w:rPr>
              <w:t xml:space="preserve"> За счет имущества, составляющего </w:t>
            </w:r>
            <w:r>
              <w:rPr>
                <w:sz w:val="20"/>
                <w:szCs w:val="20"/>
              </w:rPr>
              <w:t>Фонд</w:t>
            </w:r>
            <w:r w:rsidRPr="000E75A1">
              <w:rPr>
                <w:sz w:val="20"/>
                <w:szCs w:val="20"/>
              </w:rPr>
              <w:t xml:space="preserve">, оплачиваются следующие расходы, связанные с доверительным управлением указанным имуществом: </w:t>
            </w:r>
          </w:p>
          <w:p w:rsidR="00A528CD" w:rsidRDefault="00A528CD" w:rsidP="00A528CD">
            <w:pPr>
              <w:autoSpaceDE w:val="0"/>
              <w:autoSpaceDN w:val="0"/>
              <w:adjustRightInd w:val="0"/>
              <w:ind w:firstLine="225"/>
              <w:jc w:val="both"/>
              <w:rPr>
                <w:sz w:val="20"/>
                <w:szCs w:val="20"/>
              </w:rPr>
            </w:pPr>
          </w:p>
          <w:p w:rsidR="00A528CD" w:rsidRPr="00726603" w:rsidRDefault="00A528CD" w:rsidP="00A528CD">
            <w:pPr>
              <w:autoSpaceDE w:val="0"/>
              <w:autoSpaceDN w:val="0"/>
              <w:adjustRightInd w:val="0"/>
              <w:ind w:firstLine="225"/>
              <w:jc w:val="both"/>
              <w:rPr>
                <w:sz w:val="20"/>
                <w:szCs w:val="20"/>
              </w:rPr>
            </w:pPr>
            <w:r w:rsidRPr="00726603">
              <w:rPr>
                <w:sz w:val="20"/>
                <w:szCs w:val="20"/>
              </w:rPr>
              <w:t>1) оплата услуг организаций</w:t>
            </w:r>
            <w:r>
              <w:rPr>
                <w:sz w:val="20"/>
                <w:szCs w:val="20"/>
              </w:rPr>
              <w:t>, индивидуальных предпринимателей</w:t>
            </w:r>
            <w:r w:rsidRPr="00726603">
              <w:rPr>
                <w:sz w:val="20"/>
                <w:szCs w:val="20"/>
              </w:rPr>
              <w:t xml:space="preserve"> по совершению сделок за счет имущества </w:t>
            </w:r>
            <w:r>
              <w:rPr>
                <w:sz w:val="20"/>
                <w:szCs w:val="20"/>
              </w:rPr>
              <w:t>Фонд</w:t>
            </w:r>
            <w:r w:rsidRPr="00726603">
              <w:rPr>
                <w:sz w:val="20"/>
                <w:szCs w:val="20"/>
              </w:rPr>
              <w:t>а от имени этих организаций</w:t>
            </w:r>
            <w:r>
              <w:rPr>
                <w:sz w:val="20"/>
                <w:szCs w:val="20"/>
              </w:rPr>
              <w:t>,</w:t>
            </w:r>
            <w:r w:rsidRPr="00726603">
              <w:rPr>
                <w:sz w:val="20"/>
                <w:szCs w:val="20"/>
              </w:rPr>
              <w:t xml:space="preserve"> </w:t>
            </w:r>
            <w:r>
              <w:rPr>
                <w:sz w:val="20"/>
                <w:szCs w:val="20"/>
              </w:rPr>
              <w:t>индивидуальных предпринимателей</w:t>
            </w:r>
            <w:r w:rsidRPr="00726603">
              <w:rPr>
                <w:sz w:val="20"/>
                <w:szCs w:val="20"/>
              </w:rPr>
              <w:t xml:space="preserve"> или от имени </w:t>
            </w:r>
            <w:r>
              <w:rPr>
                <w:sz w:val="20"/>
                <w:szCs w:val="20"/>
              </w:rPr>
              <w:t>Управляющей</w:t>
            </w:r>
            <w:r w:rsidRPr="00726603">
              <w:rPr>
                <w:sz w:val="20"/>
                <w:szCs w:val="20"/>
              </w:rPr>
              <w:t xml:space="preserve"> компании, осуществляющей доверительное управление указанным имуществом;</w:t>
            </w:r>
          </w:p>
          <w:p w:rsidR="00A528CD" w:rsidRDefault="00A528CD" w:rsidP="00A528CD">
            <w:pPr>
              <w:autoSpaceDE w:val="0"/>
              <w:autoSpaceDN w:val="0"/>
              <w:adjustRightInd w:val="0"/>
              <w:ind w:firstLine="225"/>
              <w:jc w:val="both"/>
              <w:rPr>
                <w:sz w:val="20"/>
                <w:szCs w:val="20"/>
              </w:rPr>
            </w:pPr>
          </w:p>
          <w:p w:rsidR="00A528CD" w:rsidRPr="00726603" w:rsidRDefault="00A528CD" w:rsidP="00A528CD">
            <w:pPr>
              <w:autoSpaceDE w:val="0"/>
              <w:autoSpaceDN w:val="0"/>
              <w:adjustRightInd w:val="0"/>
              <w:ind w:firstLine="225"/>
              <w:jc w:val="both"/>
              <w:rPr>
                <w:sz w:val="20"/>
                <w:szCs w:val="20"/>
              </w:rPr>
            </w:pPr>
            <w:r w:rsidRPr="00726603">
              <w:rPr>
                <w:sz w:val="20"/>
                <w:szCs w:val="20"/>
              </w:rPr>
              <w:t>2) оплата услуг кредитных организаций по открытию отдельного банковского счета (счетов), предназначенного</w:t>
            </w:r>
            <w:r>
              <w:rPr>
                <w:sz w:val="20"/>
                <w:szCs w:val="20"/>
              </w:rPr>
              <w:t xml:space="preserve"> (предназначенных)</w:t>
            </w:r>
            <w:r w:rsidRPr="00726603">
              <w:rPr>
                <w:sz w:val="20"/>
                <w:szCs w:val="20"/>
              </w:rPr>
              <w:t xml:space="preserve"> для расчетов по операциям, связанным с доверительным управлением имуществом </w:t>
            </w:r>
            <w:r>
              <w:rPr>
                <w:sz w:val="20"/>
                <w:szCs w:val="20"/>
              </w:rPr>
              <w:t>Фонд</w:t>
            </w:r>
            <w:r w:rsidRPr="00726603">
              <w:rPr>
                <w:sz w:val="20"/>
                <w:szCs w:val="20"/>
              </w:rPr>
              <w:t xml:space="preserve">а, проведению операций по этому счету (счетам), в том числе оплата услуг кредитных организаций по предоставлению возможности </w:t>
            </w:r>
            <w:r>
              <w:rPr>
                <w:sz w:val="20"/>
                <w:szCs w:val="20"/>
              </w:rPr>
              <w:t>Управляющей</w:t>
            </w:r>
            <w:r w:rsidRPr="00726603">
              <w:rPr>
                <w:sz w:val="20"/>
                <w:szCs w:val="20"/>
              </w:rPr>
              <w:t xml:space="preserve"> компании использовать электронные документы при совершении операций по указанному счету (счетам);</w:t>
            </w:r>
          </w:p>
          <w:p w:rsidR="00A528CD" w:rsidRDefault="00A528CD" w:rsidP="00A528CD">
            <w:pPr>
              <w:autoSpaceDE w:val="0"/>
              <w:autoSpaceDN w:val="0"/>
              <w:adjustRightInd w:val="0"/>
              <w:ind w:firstLine="225"/>
              <w:jc w:val="both"/>
              <w:rPr>
                <w:sz w:val="20"/>
                <w:szCs w:val="20"/>
              </w:rPr>
            </w:pPr>
          </w:p>
          <w:p w:rsidR="00A528CD" w:rsidRPr="00726603" w:rsidRDefault="00A528CD" w:rsidP="00A528CD">
            <w:pPr>
              <w:autoSpaceDE w:val="0"/>
              <w:autoSpaceDN w:val="0"/>
              <w:adjustRightInd w:val="0"/>
              <w:ind w:firstLine="225"/>
              <w:jc w:val="both"/>
              <w:rPr>
                <w:sz w:val="20"/>
                <w:szCs w:val="20"/>
              </w:rPr>
            </w:pPr>
            <w:r w:rsidRPr="00726603">
              <w:rPr>
                <w:sz w:val="20"/>
                <w:szCs w:val="20"/>
              </w:rPr>
              <w:t xml:space="preserve">3) расходы </w:t>
            </w:r>
            <w:r>
              <w:rPr>
                <w:sz w:val="20"/>
                <w:szCs w:val="20"/>
              </w:rPr>
              <w:t>С</w:t>
            </w:r>
            <w:r w:rsidRPr="00726603">
              <w:rPr>
                <w:sz w:val="20"/>
                <w:szCs w:val="20"/>
              </w:rPr>
              <w:t xml:space="preserve">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Pr>
                <w:sz w:val="20"/>
                <w:szCs w:val="20"/>
              </w:rPr>
              <w:t>Фонд</w:t>
            </w:r>
            <w:r w:rsidRPr="00726603">
              <w:rPr>
                <w:sz w:val="20"/>
                <w:szCs w:val="20"/>
              </w:rPr>
              <w:t xml:space="preserve">а,  расходы </w:t>
            </w:r>
            <w:r>
              <w:rPr>
                <w:sz w:val="20"/>
                <w:szCs w:val="20"/>
              </w:rPr>
              <w:t>С</w:t>
            </w:r>
            <w:r w:rsidRPr="00726603">
              <w:rPr>
                <w:sz w:val="20"/>
                <w:szCs w:val="20"/>
              </w:rPr>
              <w:t xml:space="preserve">пециализированного </w:t>
            </w:r>
            <w:r w:rsidRPr="00726603">
              <w:rPr>
                <w:sz w:val="20"/>
                <w:szCs w:val="20"/>
              </w:rPr>
              <w:lastRenderedPageBreak/>
              <w:t>депозитария, связанные с операциями по переходу прав на указанные ценные бумаги в системе ведения реестра владельцев ценных бумаг</w:t>
            </w:r>
            <w:r w:rsidRPr="000E2DCA">
              <w:rPr>
                <w:sz w:val="20"/>
                <w:szCs w:val="20"/>
              </w:rPr>
              <w:t>;</w:t>
            </w:r>
          </w:p>
          <w:p w:rsidR="00A528CD" w:rsidRDefault="00A528CD" w:rsidP="00A528CD">
            <w:pPr>
              <w:autoSpaceDE w:val="0"/>
              <w:autoSpaceDN w:val="0"/>
              <w:adjustRightInd w:val="0"/>
              <w:ind w:firstLine="225"/>
              <w:jc w:val="both"/>
              <w:rPr>
                <w:sz w:val="20"/>
                <w:szCs w:val="20"/>
              </w:rPr>
            </w:pPr>
          </w:p>
          <w:p w:rsidR="00A528CD" w:rsidRPr="00726603" w:rsidRDefault="00A528CD" w:rsidP="00A528CD">
            <w:pPr>
              <w:autoSpaceDE w:val="0"/>
              <w:autoSpaceDN w:val="0"/>
              <w:adjustRightInd w:val="0"/>
              <w:ind w:firstLine="225"/>
              <w:jc w:val="both"/>
              <w:rPr>
                <w:sz w:val="20"/>
                <w:szCs w:val="20"/>
              </w:rPr>
            </w:pPr>
            <w:r w:rsidRPr="00726603">
              <w:rPr>
                <w:sz w:val="20"/>
                <w:szCs w:val="20"/>
              </w:rPr>
              <w:t xml:space="preserve">4) расходы по оплате услуг клиринговых организаций по определению взаимных обязательств по сделкам, совершенным с имуществом </w:t>
            </w:r>
            <w:r>
              <w:rPr>
                <w:sz w:val="20"/>
                <w:szCs w:val="20"/>
              </w:rPr>
              <w:t>Фонд</w:t>
            </w:r>
            <w:r w:rsidRPr="00726603">
              <w:rPr>
                <w:sz w:val="20"/>
                <w:szCs w:val="20"/>
              </w:rPr>
              <w:t xml:space="preserve">а, если такие услуги оказываются </w:t>
            </w:r>
            <w:r>
              <w:rPr>
                <w:sz w:val="20"/>
                <w:szCs w:val="20"/>
              </w:rPr>
              <w:t>Управляющей</w:t>
            </w:r>
            <w:r w:rsidRPr="00726603">
              <w:rPr>
                <w:sz w:val="20"/>
                <w:szCs w:val="20"/>
              </w:rPr>
              <w:t xml:space="preserve"> компании, осуществляющей доверительное управление имуществом </w:t>
            </w:r>
            <w:r>
              <w:rPr>
                <w:sz w:val="20"/>
                <w:szCs w:val="20"/>
              </w:rPr>
              <w:t>Фонд</w:t>
            </w:r>
            <w:r w:rsidRPr="00726603">
              <w:rPr>
                <w:sz w:val="20"/>
                <w:szCs w:val="20"/>
              </w:rPr>
              <w:t>а;</w:t>
            </w:r>
          </w:p>
          <w:p w:rsidR="00A528CD" w:rsidRDefault="00A528CD" w:rsidP="00A528CD">
            <w:pPr>
              <w:autoSpaceDE w:val="0"/>
              <w:autoSpaceDN w:val="0"/>
              <w:adjustRightInd w:val="0"/>
              <w:ind w:firstLine="225"/>
              <w:jc w:val="both"/>
              <w:rPr>
                <w:sz w:val="20"/>
                <w:szCs w:val="20"/>
              </w:rPr>
            </w:pPr>
          </w:p>
          <w:p w:rsidR="00A528CD" w:rsidRPr="00726603" w:rsidRDefault="00A528CD" w:rsidP="00A528CD">
            <w:pPr>
              <w:autoSpaceDE w:val="0"/>
              <w:autoSpaceDN w:val="0"/>
              <w:adjustRightInd w:val="0"/>
              <w:ind w:firstLine="225"/>
              <w:jc w:val="both"/>
              <w:rPr>
                <w:sz w:val="20"/>
                <w:szCs w:val="20"/>
              </w:rPr>
            </w:pPr>
            <w:r w:rsidRPr="00726603">
              <w:rPr>
                <w:sz w:val="20"/>
                <w:szCs w:val="20"/>
              </w:rPr>
              <w:t xml:space="preserve">5) расходы, связанные с осуществлением прав, удостоверенных ценными бумагами, составляющими имущество </w:t>
            </w:r>
            <w:r>
              <w:rPr>
                <w:sz w:val="20"/>
                <w:szCs w:val="20"/>
              </w:rPr>
              <w:t>Фонд</w:t>
            </w:r>
            <w:r w:rsidRPr="00726603">
              <w:rPr>
                <w:sz w:val="20"/>
                <w:szCs w:val="20"/>
              </w:rPr>
              <w:t>а, в частности, почтовые или иные аналогичные расходы по направлению бюллетеней для голосования;</w:t>
            </w:r>
          </w:p>
          <w:p w:rsidR="00A528CD" w:rsidRDefault="00A528CD" w:rsidP="00A528CD">
            <w:pPr>
              <w:autoSpaceDE w:val="0"/>
              <w:autoSpaceDN w:val="0"/>
              <w:adjustRightInd w:val="0"/>
              <w:ind w:firstLine="225"/>
              <w:jc w:val="both"/>
              <w:rPr>
                <w:sz w:val="20"/>
                <w:szCs w:val="20"/>
                <w:highlight w:val="cyan"/>
              </w:rPr>
            </w:pPr>
          </w:p>
          <w:p w:rsidR="00A528CD" w:rsidRPr="00726603" w:rsidRDefault="00A528CD" w:rsidP="00A528CD">
            <w:pPr>
              <w:autoSpaceDE w:val="0"/>
              <w:autoSpaceDN w:val="0"/>
              <w:adjustRightInd w:val="0"/>
              <w:ind w:firstLine="225"/>
              <w:jc w:val="both"/>
              <w:rPr>
                <w:sz w:val="20"/>
                <w:szCs w:val="20"/>
              </w:rPr>
            </w:pPr>
            <w:r>
              <w:rPr>
                <w:sz w:val="20"/>
                <w:szCs w:val="20"/>
              </w:rPr>
              <w:t>6</w:t>
            </w:r>
            <w:r w:rsidRPr="00726603">
              <w:rPr>
                <w:sz w:val="20"/>
                <w:szCs w:val="20"/>
              </w:rPr>
              <w:t xml:space="preserve">) расходы, возникшие в связи с участием </w:t>
            </w:r>
            <w:r>
              <w:rPr>
                <w:sz w:val="20"/>
                <w:szCs w:val="20"/>
              </w:rPr>
              <w:t>Управляющей</w:t>
            </w:r>
            <w:r w:rsidRPr="00726603">
              <w:rPr>
                <w:sz w:val="20"/>
                <w:szCs w:val="20"/>
              </w:rPr>
              <w:t xml:space="preserve"> компании в судебных спорах в качестве истца, ответчика</w:t>
            </w:r>
            <w:r>
              <w:rPr>
                <w:sz w:val="20"/>
                <w:szCs w:val="20"/>
              </w:rPr>
              <w:t>, заявителя</w:t>
            </w:r>
            <w:r w:rsidRPr="00726603">
              <w:rPr>
                <w:sz w:val="20"/>
                <w:szCs w:val="20"/>
              </w:rPr>
              <w:t xml:space="preserve"> или третьего лица по искам </w:t>
            </w:r>
            <w:r>
              <w:rPr>
                <w:sz w:val="20"/>
                <w:szCs w:val="20"/>
              </w:rPr>
              <w:t xml:space="preserve">и заявлениям </w:t>
            </w:r>
            <w:r w:rsidRPr="00726603">
              <w:rPr>
                <w:sz w:val="20"/>
                <w:szCs w:val="20"/>
              </w:rPr>
              <w:t xml:space="preserve">в связи с осуществлением деятельности по доверительному управлению имуществом </w:t>
            </w:r>
            <w:r>
              <w:rPr>
                <w:sz w:val="20"/>
                <w:szCs w:val="20"/>
              </w:rPr>
              <w:t>Фонд</w:t>
            </w:r>
            <w:r w:rsidRPr="00726603">
              <w:rPr>
                <w:sz w:val="20"/>
                <w:szCs w:val="20"/>
              </w:rPr>
              <w:t xml:space="preserve">а, в том числе суммы судебных издержек и государственной пошлины, уплачиваемые </w:t>
            </w:r>
            <w:r>
              <w:rPr>
                <w:sz w:val="20"/>
                <w:szCs w:val="20"/>
              </w:rPr>
              <w:t>Управляющей</w:t>
            </w:r>
            <w:r w:rsidRPr="00726603">
              <w:rPr>
                <w:sz w:val="20"/>
                <w:szCs w:val="20"/>
              </w:rPr>
              <w:t xml:space="preserve"> компанией, за исключением расходов, возникших в связи с участием </w:t>
            </w:r>
            <w:r>
              <w:rPr>
                <w:sz w:val="20"/>
                <w:szCs w:val="20"/>
              </w:rPr>
              <w:t>Управляющей</w:t>
            </w:r>
            <w:r w:rsidRPr="00726603">
              <w:rPr>
                <w:sz w:val="20"/>
                <w:szCs w:val="20"/>
              </w:rPr>
              <w:t xml:space="preserve"> компании в судебных спорах, связанных с нарушением прав владельцев инвестиционных паев по договорам доверительного управления имуществом </w:t>
            </w:r>
            <w:r>
              <w:rPr>
                <w:sz w:val="20"/>
                <w:szCs w:val="20"/>
              </w:rPr>
              <w:t>Фонд</w:t>
            </w:r>
            <w:r w:rsidRPr="00726603">
              <w:rPr>
                <w:sz w:val="20"/>
                <w:szCs w:val="20"/>
              </w:rPr>
              <w:t>а;</w:t>
            </w:r>
          </w:p>
          <w:p w:rsidR="00A528CD" w:rsidRDefault="00A528CD" w:rsidP="00A528CD">
            <w:pPr>
              <w:autoSpaceDE w:val="0"/>
              <w:autoSpaceDN w:val="0"/>
              <w:adjustRightInd w:val="0"/>
              <w:ind w:firstLine="225"/>
              <w:jc w:val="both"/>
              <w:rPr>
                <w:sz w:val="20"/>
                <w:szCs w:val="20"/>
              </w:rPr>
            </w:pPr>
          </w:p>
          <w:p w:rsidR="00A528CD" w:rsidRPr="00726603" w:rsidRDefault="00A528CD" w:rsidP="00A528CD">
            <w:pPr>
              <w:autoSpaceDE w:val="0"/>
              <w:autoSpaceDN w:val="0"/>
              <w:adjustRightInd w:val="0"/>
              <w:ind w:firstLine="225"/>
              <w:jc w:val="both"/>
              <w:rPr>
                <w:sz w:val="20"/>
                <w:szCs w:val="20"/>
              </w:rPr>
            </w:pPr>
            <w:r>
              <w:rPr>
                <w:sz w:val="20"/>
                <w:szCs w:val="20"/>
              </w:rPr>
              <w:t>7</w:t>
            </w:r>
            <w:r w:rsidRPr="00726603">
              <w:rPr>
                <w:sz w:val="20"/>
                <w:szCs w:val="20"/>
              </w:rPr>
              <w:t xml:space="preserve">) расходы, связанные с нотариальным свидетельствованием верности копии правил доверительного управления паевым инвестиционным </w:t>
            </w:r>
            <w:r>
              <w:rPr>
                <w:sz w:val="20"/>
                <w:szCs w:val="20"/>
              </w:rPr>
              <w:t>Фонд</w:t>
            </w:r>
            <w:r w:rsidRPr="00726603">
              <w:rPr>
                <w:sz w:val="20"/>
                <w:szCs w:val="20"/>
              </w:rPr>
              <w:t xml:space="preserve">ом, иных документов и подлинности подписи на документах, необходимых для осуществления доверительного управления имуществом </w:t>
            </w:r>
            <w:r>
              <w:rPr>
                <w:sz w:val="20"/>
                <w:szCs w:val="20"/>
              </w:rPr>
              <w:t>Фонд</w:t>
            </w:r>
            <w:r w:rsidRPr="00726603">
              <w:rPr>
                <w:sz w:val="20"/>
                <w:szCs w:val="20"/>
              </w:rPr>
              <w:t xml:space="preserve">а, а также </w:t>
            </w:r>
            <w:r>
              <w:rPr>
                <w:sz w:val="20"/>
                <w:szCs w:val="20"/>
              </w:rPr>
              <w:t xml:space="preserve">с </w:t>
            </w:r>
            <w:r w:rsidRPr="00726603">
              <w:rPr>
                <w:sz w:val="20"/>
                <w:szCs w:val="20"/>
              </w:rPr>
              <w:t xml:space="preserve">нотариальным удостоверением сделок с имуществом </w:t>
            </w:r>
            <w:r>
              <w:rPr>
                <w:sz w:val="20"/>
                <w:szCs w:val="20"/>
              </w:rPr>
              <w:t>Фонд</w:t>
            </w:r>
            <w:r w:rsidRPr="00726603">
              <w:rPr>
                <w:sz w:val="20"/>
                <w:szCs w:val="20"/>
              </w:rPr>
              <w:t xml:space="preserve">а или сделок по приобретению имущества в состав </w:t>
            </w:r>
            <w:r>
              <w:rPr>
                <w:sz w:val="20"/>
                <w:szCs w:val="20"/>
              </w:rPr>
              <w:t>имущества Фонд</w:t>
            </w:r>
            <w:r w:rsidRPr="00726603">
              <w:rPr>
                <w:sz w:val="20"/>
                <w:szCs w:val="20"/>
              </w:rPr>
              <w:t>а, требующих такого удостоверения;</w:t>
            </w:r>
          </w:p>
          <w:p w:rsidR="00A528CD" w:rsidRDefault="00A528CD" w:rsidP="00A528CD">
            <w:pPr>
              <w:autoSpaceDE w:val="0"/>
              <w:autoSpaceDN w:val="0"/>
              <w:adjustRightInd w:val="0"/>
              <w:ind w:firstLine="225"/>
              <w:jc w:val="both"/>
              <w:rPr>
                <w:sz w:val="20"/>
                <w:szCs w:val="20"/>
              </w:rPr>
            </w:pPr>
          </w:p>
          <w:p w:rsidR="00A528CD" w:rsidRDefault="00A528CD" w:rsidP="00A528CD">
            <w:pPr>
              <w:autoSpaceDE w:val="0"/>
              <w:autoSpaceDN w:val="0"/>
              <w:adjustRightInd w:val="0"/>
              <w:ind w:firstLine="225"/>
              <w:jc w:val="both"/>
              <w:rPr>
                <w:sz w:val="20"/>
                <w:szCs w:val="20"/>
              </w:rPr>
            </w:pPr>
            <w:r w:rsidRPr="00592933">
              <w:rPr>
                <w:sz w:val="20"/>
                <w:szCs w:val="20"/>
              </w:rPr>
              <w:t xml:space="preserve">8) расходы, связанные с </w:t>
            </w:r>
            <w:r>
              <w:rPr>
                <w:sz w:val="20"/>
                <w:szCs w:val="20"/>
              </w:rPr>
              <w:t>у</w:t>
            </w:r>
            <w:r w:rsidRPr="00592933">
              <w:rPr>
                <w:sz w:val="20"/>
                <w:szCs w:val="20"/>
              </w:rPr>
              <w:t xml:space="preserve">платой государственной пошлины при </w:t>
            </w:r>
            <w:r>
              <w:rPr>
                <w:sz w:val="20"/>
                <w:szCs w:val="20"/>
              </w:rPr>
              <w:t>создании</w:t>
            </w:r>
            <w:r w:rsidRPr="00592933">
              <w:rPr>
                <w:sz w:val="20"/>
                <w:szCs w:val="20"/>
              </w:rPr>
              <w:t xml:space="preserve"> акционерных обществ, пропорционально приобретаемой доле в уставном капитале акционерного общества;</w:t>
            </w:r>
          </w:p>
          <w:p w:rsidR="00A528CD" w:rsidRDefault="00A528CD" w:rsidP="00A528CD">
            <w:pPr>
              <w:autoSpaceDE w:val="0"/>
              <w:autoSpaceDN w:val="0"/>
              <w:adjustRightInd w:val="0"/>
              <w:ind w:firstLine="225"/>
              <w:jc w:val="both"/>
              <w:rPr>
                <w:sz w:val="20"/>
                <w:szCs w:val="20"/>
              </w:rPr>
            </w:pPr>
          </w:p>
          <w:p w:rsidR="00A528CD" w:rsidRDefault="00A528CD" w:rsidP="00A528CD">
            <w:pPr>
              <w:autoSpaceDE w:val="0"/>
              <w:autoSpaceDN w:val="0"/>
              <w:adjustRightInd w:val="0"/>
              <w:ind w:firstLine="225"/>
              <w:jc w:val="both"/>
              <w:rPr>
                <w:sz w:val="20"/>
                <w:szCs w:val="20"/>
              </w:rPr>
            </w:pPr>
            <w:r>
              <w:rPr>
                <w:sz w:val="20"/>
                <w:szCs w:val="20"/>
              </w:rPr>
              <w:t>9</w:t>
            </w:r>
            <w:r w:rsidRPr="00726603">
              <w:rPr>
                <w:sz w:val="20"/>
                <w:szCs w:val="20"/>
              </w:rPr>
              <w:t>)</w:t>
            </w:r>
            <w:r w:rsidRPr="00592933">
              <w:rPr>
                <w:sz w:val="20"/>
                <w:szCs w:val="20"/>
              </w:rPr>
              <w:t xml:space="preserve"> </w:t>
            </w:r>
            <w:r w:rsidRPr="00726603">
              <w:rPr>
                <w:sz w:val="20"/>
                <w:szCs w:val="20"/>
              </w:rPr>
              <w:t xml:space="preserve">расходы, связанные с </w:t>
            </w:r>
            <w:r>
              <w:rPr>
                <w:sz w:val="20"/>
                <w:szCs w:val="20"/>
              </w:rPr>
              <w:t>у</w:t>
            </w:r>
            <w:r w:rsidRPr="00726603">
              <w:rPr>
                <w:sz w:val="20"/>
                <w:szCs w:val="20"/>
              </w:rPr>
              <w:t xml:space="preserve">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w:t>
            </w:r>
            <w:r>
              <w:rPr>
                <w:sz w:val="20"/>
                <w:szCs w:val="20"/>
              </w:rPr>
              <w:t>Фонд</w:t>
            </w:r>
            <w:r w:rsidRPr="00726603">
              <w:rPr>
                <w:sz w:val="20"/>
                <w:szCs w:val="20"/>
              </w:rPr>
              <w:t xml:space="preserve">а или сделок по приобретению имущества в состав </w:t>
            </w:r>
            <w:r>
              <w:rPr>
                <w:sz w:val="20"/>
                <w:szCs w:val="20"/>
              </w:rPr>
              <w:t>имущества Фонд</w:t>
            </w:r>
            <w:r w:rsidRPr="00726603">
              <w:rPr>
                <w:sz w:val="20"/>
                <w:szCs w:val="20"/>
              </w:rPr>
              <w:t>а</w:t>
            </w:r>
            <w:r>
              <w:rPr>
                <w:sz w:val="20"/>
                <w:szCs w:val="20"/>
              </w:rPr>
              <w:t>;</w:t>
            </w:r>
          </w:p>
          <w:p w:rsidR="00A528CD" w:rsidRDefault="00A528CD" w:rsidP="00A528CD">
            <w:pPr>
              <w:autoSpaceDE w:val="0"/>
              <w:autoSpaceDN w:val="0"/>
              <w:adjustRightInd w:val="0"/>
              <w:ind w:firstLine="225"/>
              <w:jc w:val="both"/>
              <w:rPr>
                <w:sz w:val="20"/>
                <w:szCs w:val="20"/>
              </w:rPr>
            </w:pPr>
          </w:p>
          <w:p w:rsidR="00A528CD" w:rsidRDefault="00A528CD" w:rsidP="00A528CD">
            <w:pPr>
              <w:autoSpaceDE w:val="0"/>
              <w:autoSpaceDN w:val="0"/>
              <w:adjustRightInd w:val="0"/>
              <w:ind w:firstLine="225"/>
              <w:jc w:val="both"/>
              <w:rPr>
                <w:sz w:val="20"/>
                <w:szCs w:val="20"/>
              </w:rPr>
            </w:pPr>
            <w:r w:rsidRPr="001929F8">
              <w:rPr>
                <w:sz w:val="20"/>
                <w:szCs w:val="20"/>
              </w:rPr>
              <w:t>10) расходы по уплате обязательных платежей, установленных в соответствии с законодательством Российской Федерации в отношении имущества Фонда или связанных с операциями с указанным  имуществом</w:t>
            </w:r>
            <w:r>
              <w:rPr>
                <w:sz w:val="20"/>
                <w:szCs w:val="20"/>
              </w:rPr>
              <w:t>;</w:t>
            </w:r>
          </w:p>
          <w:p w:rsidR="00A528CD" w:rsidRDefault="00A528CD" w:rsidP="00A528CD">
            <w:pPr>
              <w:autoSpaceDE w:val="0"/>
              <w:autoSpaceDN w:val="0"/>
              <w:adjustRightInd w:val="0"/>
              <w:ind w:firstLine="225"/>
              <w:jc w:val="both"/>
              <w:rPr>
                <w:sz w:val="20"/>
                <w:szCs w:val="20"/>
              </w:rPr>
            </w:pPr>
          </w:p>
          <w:p w:rsidR="00A528CD" w:rsidRPr="001929F8" w:rsidRDefault="00A528CD" w:rsidP="00A528CD">
            <w:pPr>
              <w:autoSpaceDE w:val="0"/>
              <w:autoSpaceDN w:val="0"/>
              <w:adjustRightInd w:val="0"/>
              <w:ind w:firstLine="225"/>
              <w:jc w:val="both"/>
              <w:rPr>
                <w:sz w:val="20"/>
                <w:szCs w:val="20"/>
              </w:rPr>
            </w:pPr>
            <w:r>
              <w:rPr>
                <w:sz w:val="20"/>
                <w:szCs w:val="20"/>
              </w:rPr>
              <w:t xml:space="preserve">11) иные расходы, не указанные в настоящем пункте, при условии, что такие расходы допустимы в </w:t>
            </w:r>
            <w:r>
              <w:rPr>
                <w:sz w:val="20"/>
                <w:szCs w:val="20"/>
              </w:rPr>
              <w:lastRenderedPageBreak/>
              <w:t xml:space="preserve">соответствии с Федеральным законом и совокупный предельный размер таких расходов составляет </w:t>
            </w:r>
            <w:r w:rsidRPr="00743112">
              <w:rPr>
                <w:sz w:val="20"/>
                <w:szCs w:val="20"/>
              </w:rPr>
              <w:t xml:space="preserve">не более 0,1 </w:t>
            </w:r>
            <w:r w:rsidRPr="00743112">
              <w:rPr>
                <w:rFonts w:cs="Calibri"/>
                <w:sz w:val="20"/>
              </w:rPr>
              <w:t xml:space="preserve">(Ноль целых одна десятая) процента </w:t>
            </w:r>
            <w:r w:rsidRPr="00743112">
              <w:rPr>
                <w:color w:val="000000"/>
                <w:sz w:val="20"/>
                <w:szCs w:val="20"/>
              </w:rPr>
              <w:t xml:space="preserve">(с учетом  налога на добавленную стоимость) </w:t>
            </w:r>
            <w:r w:rsidRPr="00743112">
              <w:rPr>
                <w:rFonts w:cs="Calibri"/>
                <w:sz w:val="20"/>
              </w:rPr>
              <w:t>среднегодовой стоимости чистых</w:t>
            </w:r>
            <w:r w:rsidRPr="003A1D88">
              <w:rPr>
                <w:rFonts w:cs="Calibri"/>
                <w:sz w:val="20"/>
              </w:rPr>
              <w:t xml:space="preserve"> активов Фонда</w:t>
            </w:r>
            <w:r>
              <w:rPr>
                <w:color w:val="000000"/>
                <w:sz w:val="20"/>
                <w:szCs w:val="20"/>
              </w:rPr>
              <w:t>,</w:t>
            </w:r>
            <w:r w:rsidRPr="00D34C89">
              <w:rPr>
                <w:rFonts w:cs="Calibri"/>
                <w:sz w:val="20"/>
              </w:rPr>
              <w:t xml:space="preserve"> </w:t>
            </w:r>
            <w:r w:rsidRPr="003A1D88">
              <w:rPr>
                <w:rFonts w:cs="Calibri"/>
                <w:sz w:val="20"/>
              </w:rPr>
              <w:t xml:space="preserve">определяемой в порядке, установленном нормативными актами </w:t>
            </w:r>
            <w:r>
              <w:rPr>
                <w:rFonts w:cs="Calibri"/>
                <w:sz w:val="20"/>
              </w:rPr>
              <w:t>в сфере финансовых рынков</w:t>
            </w:r>
            <w:r w:rsidRPr="003A1D88">
              <w:rPr>
                <w:rFonts w:cs="Calibri"/>
                <w:sz w:val="20"/>
              </w:rPr>
              <w:t>.</w:t>
            </w:r>
          </w:p>
          <w:p w:rsidR="00A528CD" w:rsidRPr="001929F8" w:rsidRDefault="00A528CD" w:rsidP="00A528CD">
            <w:pPr>
              <w:autoSpaceDE w:val="0"/>
              <w:autoSpaceDN w:val="0"/>
              <w:adjustRightInd w:val="0"/>
              <w:ind w:firstLine="225"/>
              <w:jc w:val="both"/>
              <w:rPr>
                <w:sz w:val="20"/>
                <w:szCs w:val="20"/>
              </w:rPr>
            </w:pPr>
          </w:p>
          <w:p w:rsidR="00A528CD" w:rsidRDefault="00A528CD" w:rsidP="00A528CD">
            <w:pPr>
              <w:widowControl w:val="0"/>
              <w:autoSpaceDE w:val="0"/>
              <w:autoSpaceDN w:val="0"/>
              <w:adjustRightInd w:val="0"/>
              <w:ind w:firstLine="540"/>
              <w:jc w:val="both"/>
              <w:rPr>
                <w:rFonts w:cs="Calibri"/>
                <w:sz w:val="20"/>
              </w:rPr>
            </w:pPr>
            <w:r w:rsidRPr="003A1D88">
              <w:rPr>
                <w:rFonts w:cs="Calibri"/>
                <w:sz w:val="20"/>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6" w:history="1">
              <w:r w:rsidRPr="00743112">
                <w:rPr>
                  <w:rFonts w:cs="Calibri"/>
                  <w:sz w:val="20"/>
                </w:rPr>
                <w:t>законом</w:t>
              </w:r>
            </w:hyperlink>
            <w:r w:rsidRPr="003A1D88">
              <w:rPr>
                <w:rFonts w:cs="Calibri"/>
                <w:sz w:val="20"/>
              </w:rPr>
              <w:t xml:space="preserve"> "Об инвестиционных фондах".</w:t>
            </w:r>
          </w:p>
          <w:p w:rsidR="00A528CD" w:rsidRPr="003A1D88" w:rsidRDefault="00A528CD" w:rsidP="00A528CD">
            <w:pPr>
              <w:widowControl w:val="0"/>
              <w:autoSpaceDE w:val="0"/>
              <w:autoSpaceDN w:val="0"/>
              <w:adjustRightInd w:val="0"/>
              <w:ind w:firstLine="540"/>
              <w:jc w:val="both"/>
              <w:rPr>
                <w:rFonts w:cs="Calibri"/>
                <w:sz w:val="20"/>
              </w:rPr>
            </w:pPr>
          </w:p>
          <w:p w:rsidR="00A528CD" w:rsidRPr="003A1D88" w:rsidRDefault="00A528CD" w:rsidP="00A528CD">
            <w:pPr>
              <w:ind w:firstLine="540"/>
              <w:jc w:val="both"/>
              <w:rPr>
                <w:sz w:val="20"/>
                <w:szCs w:val="20"/>
              </w:rPr>
            </w:pPr>
            <w:r w:rsidRPr="003A1D88">
              <w:rPr>
                <w:rFonts w:cs="Calibri"/>
                <w:sz w:val="20"/>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w:t>
            </w:r>
            <w:r w:rsidRPr="00DF7DB1">
              <w:rPr>
                <w:rFonts w:cs="Calibri"/>
                <w:sz w:val="20"/>
              </w:rPr>
              <w:t xml:space="preserve">составляет </w:t>
            </w:r>
            <w:r w:rsidRPr="002D382E">
              <w:rPr>
                <w:rFonts w:cs="Calibri"/>
                <w:sz w:val="20"/>
              </w:rPr>
              <w:t>0,15 (Ноль целых пятнадцать сотых) процента</w:t>
            </w:r>
            <w:r w:rsidRPr="003A1D88">
              <w:rPr>
                <w:rFonts w:cs="Calibri"/>
                <w:sz w:val="20"/>
              </w:rPr>
              <w:t xml:space="preserve"> </w:t>
            </w:r>
            <w:r w:rsidRPr="00AB5EF5">
              <w:rPr>
                <w:color w:val="000000"/>
                <w:sz w:val="20"/>
                <w:szCs w:val="20"/>
              </w:rPr>
              <w:t>(с учетом  налога на добавленную стоимость)</w:t>
            </w:r>
            <w:r>
              <w:rPr>
                <w:color w:val="000000"/>
                <w:sz w:val="20"/>
                <w:szCs w:val="20"/>
              </w:rPr>
              <w:t xml:space="preserve"> </w:t>
            </w:r>
            <w:r w:rsidRPr="003A1D88">
              <w:rPr>
                <w:rFonts w:cs="Calibri"/>
                <w:sz w:val="20"/>
              </w:rPr>
              <w:t xml:space="preserve">среднегодовой стоимости чистых активов Фонда, определяемой в порядке, установленном нормативными актами </w:t>
            </w:r>
            <w:r>
              <w:rPr>
                <w:rFonts w:cs="Calibri"/>
                <w:sz w:val="20"/>
              </w:rPr>
              <w:t>в сфере финансовых рынков</w:t>
            </w:r>
            <w:r w:rsidRPr="003A1D88">
              <w:rPr>
                <w:rFonts w:cs="Calibri"/>
                <w:sz w:val="20"/>
              </w:rPr>
              <w:t>.</w:t>
            </w:r>
          </w:p>
          <w:p w:rsidR="00A26500" w:rsidRPr="00125D6C" w:rsidRDefault="00A26500" w:rsidP="00A528CD">
            <w:pPr>
              <w:ind w:firstLine="540"/>
              <w:jc w:val="both"/>
            </w:pPr>
          </w:p>
        </w:tc>
        <w:tc>
          <w:tcPr>
            <w:tcW w:w="5039" w:type="dxa"/>
          </w:tcPr>
          <w:p w:rsidR="00A26500" w:rsidRDefault="00A26500" w:rsidP="00B9117B">
            <w:pPr>
              <w:autoSpaceDE w:val="0"/>
              <w:autoSpaceDN w:val="0"/>
              <w:adjustRightInd w:val="0"/>
              <w:ind w:firstLine="225"/>
              <w:jc w:val="both"/>
              <w:rPr>
                <w:sz w:val="20"/>
                <w:szCs w:val="20"/>
              </w:rPr>
            </w:pPr>
            <w:r>
              <w:rPr>
                <w:sz w:val="20"/>
                <w:szCs w:val="20"/>
              </w:rPr>
              <w:lastRenderedPageBreak/>
              <w:t>100</w:t>
            </w:r>
            <w:r w:rsidRPr="003A1D88">
              <w:rPr>
                <w:sz w:val="20"/>
                <w:szCs w:val="20"/>
              </w:rPr>
              <w:t>.</w:t>
            </w:r>
            <w:r w:rsidRPr="000E75A1">
              <w:rPr>
                <w:sz w:val="20"/>
                <w:szCs w:val="20"/>
              </w:rPr>
              <w:t xml:space="preserve"> За счет имущества, составляющего </w:t>
            </w:r>
            <w:r>
              <w:rPr>
                <w:sz w:val="20"/>
                <w:szCs w:val="20"/>
              </w:rPr>
              <w:t>Фонд</w:t>
            </w:r>
            <w:r w:rsidRPr="000E75A1">
              <w:rPr>
                <w:sz w:val="20"/>
                <w:szCs w:val="20"/>
              </w:rPr>
              <w:t xml:space="preserve">, оплачиваются следующие расходы, связанные с доверительным управлением указанным имуществом: </w:t>
            </w:r>
          </w:p>
          <w:p w:rsidR="00A26500" w:rsidRDefault="00A26500" w:rsidP="00B9117B">
            <w:pPr>
              <w:autoSpaceDE w:val="0"/>
              <w:autoSpaceDN w:val="0"/>
              <w:adjustRightInd w:val="0"/>
              <w:ind w:firstLine="225"/>
              <w:jc w:val="both"/>
              <w:rPr>
                <w:sz w:val="20"/>
                <w:szCs w:val="20"/>
              </w:rPr>
            </w:pPr>
          </w:p>
          <w:p w:rsidR="00A26500" w:rsidRPr="00726603" w:rsidRDefault="00A26500" w:rsidP="00B9117B">
            <w:pPr>
              <w:autoSpaceDE w:val="0"/>
              <w:autoSpaceDN w:val="0"/>
              <w:adjustRightInd w:val="0"/>
              <w:ind w:firstLine="225"/>
              <w:jc w:val="both"/>
              <w:rPr>
                <w:sz w:val="20"/>
                <w:szCs w:val="20"/>
              </w:rPr>
            </w:pPr>
            <w:r w:rsidRPr="00726603">
              <w:rPr>
                <w:sz w:val="20"/>
                <w:szCs w:val="20"/>
              </w:rPr>
              <w:t>1) оплата услуг организаций</w:t>
            </w:r>
            <w:r>
              <w:rPr>
                <w:sz w:val="20"/>
                <w:szCs w:val="20"/>
              </w:rPr>
              <w:t>, индивидуальных предпринимателей</w:t>
            </w:r>
            <w:r w:rsidRPr="00726603">
              <w:rPr>
                <w:sz w:val="20"/>
                <w:szCs w:val="20"/>
              </w:rPr>
              <w:t xml:space="preserve"> по совершению сделок за счет имущества </w:t>
            </w:r>
            <w:r>
              <w:rPr>
                <w:sz w:val="20"/>
                <w:szCs w:val="20"/>
              </w:rPr>
              <w:t>Фонд</w:t>
            </w:r>
            <w:r w:rsidRPr="00726603">
              <w:rPr>
                <w:sz w:val="20"/>
                <w:szCs w:val="20"/>
              </w:rPr>
              <w:t>а от имени этих организаций</w:t>
            </w:r>
            <w:r>
              <w:rPr>
                <w:sz w:val="20"/>
                <w:szCs w:val="20"/>
              </w:rPr>
              <w:t>,</w:t>
            </w:r>
            <w:r w:rsidRPr="00726603">
              <w:rPr>
                <w:sz w:val="20"/>
                <w:szCs w:val="20"/>
              </w:rPr>
              <w:t xml:space="preserve"> </w:t>
            </w:r>
            <w:r>
              <w:rPr>
                <w:sz w:val="20"/>
                <w:szCs w:val="20"/>
              </w:rPr>
              <w:t>индивидуальных предпринимателей</w:t>
            </w:r>
            <w:r w:rsidRPr="00726603">
              <w:rPr>
                <w:sz w:val="20"/>
                <w:szCs w:val="20"/>
              </w:rPr>
              <w:t xml:space="preserve"> или от имени </w:t>
            </w:r>
            <w:r>
              <w:rPr>
                <w:sz w:val="20"/>
                <w:szCs w:val="20"/>
              </w:rPr>
              <w:t>Управляющей</w:t>
            </w:r>
            <w:r w:rsidRPr="00726603">
              <w:rPr>
                <w:sz w:val="20"/>
                <w:szCs w:val="20"/>
              </w:rPr>
              <w:t xml:space="preserve"> компании, осуществляющей доверительное управление указанным имуществом;</w:t>
            </w:r>
          </w:p>
          <w:p w:rsidR="00A26500" w:rsidRDefault="00A26500" w:rsidP="00B9117B">
            <w:pPr>
              <w:autoSpaceDE w:val="0"/>
              <w:autoSpaceDN w:val="0"/>
              <w:adjustRightInd w:val="0"/>
              <w:ind w:firstLine="225"/>
              <w:jc w:val="both"/>
              <w:rPr>
                <w:sz w:val="20"/>
                <w:szCs w:val="20"/>
              </w:rPr>
            </w:pPr>
          </w:p>
          <w:p w:rsidR="00A26500" w:rsidRPr="00726603" w:rsidRDefault="00A26500" w:rsidP="00B9117B">
            <w:pPr>
              <w:autoSpaceDE w:val="0"/>
              <w:autoSpaceDN w:val="0"/>
              <w:adjustRightInd w:val="0"/>
              <w:ind w:firstLine="225"/>
              <w:jc w:val="both"/>
              <w:rPr>
                <w:sz w:val="20"/>
                <w:szCs w:val="20"/>
              </w:rPr>
            </w:pPr>
            <w:r w:rsidRPr="00726603">
              <w:rPr>
                <w:sz w:val="20"/>
                <w:szCs w:val="20"/>
              </w:rPr>
              <w:t>2) оплата услуг кредитных организаций по открытию отдельного банковского счета (счетов), предназначенного</w:t>
            </w:r>
            <w:r>
              <w:rPr>
                <w:sz w:val="20"/>
                <w:szCs w:val="20"/>
              </w:rPr>
              <w:t xml:space="preserve"> (предназначенных)</w:t>
            </w:r>
            <w:r w:rsidRPr="00726603">
              <w:rPr>
                <w:sz w:val="20"/>
                <w:szCs w:val="20"/>
              </w:rPr>
              <w:t xml:space="preserve"> для расчетов по операциям, связанным с доверительным управлением имуществом </w:t>
            </w:r>
            <w:r>
              <w:rPr>
                <w:sz w:val="20"/>
                <w:szCs w:val="20"/>
              </w:rPr>
              <w:t>Фонд</w:t>
            </w:r>
            <w:r w:rsidRPr="00726603">
              <w:rPr>
                <w:sz w:val="20"/>
                <w:szCs w:val="20"/>
              </w:rPr>
              <w:t xml:space="preserve">а, проведению операций по этому счету (счетам), в том числе оплата услуг кредитных организаций по предоставлению возможности </w:t>
            </w:r>
            <w:r>
              <w:rPr>
                <w:sz w:val="20"/>
                <w:szCs w:val="20"/>
              </w:rPr>
              <w:t>Управляющей</w:t>
            </w:r>
            <w:r w:rsidRPr="00726603">
              <w:rPr>
                <w:sz w:val="20"/>
                <w:szCs w:val="20"/>
              </w:rPr>
              <w:t xml:space="preserve"> компании использовать электронные документы при совершении операций по указанному счету (счетам);</w:t>
            </w:r>
          </w:p>
          <w:p w:rsidR="00A26500" w:rsidRDefault="00A26500" w:rsidP="00B9117B">
            <w:pPr>
              <w:autoSpaceDE w:val="0"/>
              <w:autoSpaceDN w:val="0"/>
              <w:adjustRightInd w:val="0"/>
              <w:ind w:firstLine="225"/>
              <w:jc w:val="both"/>
              <w:rPr>
                <w:sz w:val="20"/>
                <w:szCs w:val="20"/>
              </w:rPr>
            </w:pPr>
          </w:p>
          <w:p w:rsidR="00A26500" w:rsidRPr="00726603" w:rsidRDefault="00A26500" w:rsidP="00B9117B">
            <w:pPr>
              <w:autoSpaceDE w:val="0"/>
              <w:autoSpaceDN w:val="0"/>
              <w:adjustRightInd w:val="0"/>
              <w:ind w:firstLine="225"/>
              <w:jc w:val="both"/>
              <w:rPr>
                <w:sz w:val="20"/>
                <w:szCs w:val="20"/>
              </w:rPr>
            </w:pPr>
            <w:r w:rsidRPr="00726603">
              <w:rPr>
                <w:sz w:val="20"/>
                <w:szCs w:val="20"/>
              </w:rPr>
              <w:t xml:space="preserve">3) расходы </w:t>
            </w:r>
            <w:r>
              <w:rPr>
                <w:sz w:val="20"/>
                <w:szCs w:val="20"/>
              </w:rPr>
              <w:t>С</w:t>
            </w:r>
            <w:r w:rsidRPr="00726603">
              <w:rPr>
                <w:sz w:val="20"/>
                <w:szCs w:val="20"/>
              </w:rPr>
              <w:t xml:space="preserve">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Pr>
                <w:sz w:val="20"/>
                <w:szCs w:val="20"/>
              </w:rPr>
              <w:t>Фонд</w:t>
            </w:r>
            <w:r w:rsidRPr="00726603">
              <w:rPr>
                <w:sz w:val="20"/>
                <w:szCs w:val="20"/>
              </w:rPr>
              <w:t xml:space="preserve">а,  расходы </w:t>
            </w:r>
            <w:r>
              <w:rPr>
                <w:sz w:val="20"/>
                <w:szCs w:val="20"/>
              </w:rPr>
              <w:t>С</w:t>
            </w:r>
            <w:r w:rsidRPr="00726603">
              <w:rPr>
                <w:sz w:val="20"/>
                <w:szCs w:val="20"/>
              </w:rPr>
              <w:t xml:space="preserve">пециализированного </w:t>
            </w:r>
            <w:r w:rsidRPr="00726603">
              <w:rPr>
                <w:sz w:val="20"/>
                <w:szCs w:val="20"/>
              </w:rPr>
              <w:lastRenderedPageBreak/>
              <w:t>депозитария, связанные с операциями по переходу прав на указанные ценные бумаги в системе ведения реестра владельцев ценных бумаг</w:t>
            </w:r>
            <w:r w:rsidRPr="000E2DCA">
              <w:rPr>
                <w:sz w:val="20"/>
                <w:szCs w:val="20"/>
              </w:rPr>
              <w:t>;</w:t>
            </w:r>
          </w:p>
          <w:p w:rsidR="00A26500" w:rsidRDefault="00A26500" w:rsidP="00B9117B">
            <w:pPr>
              <w:autoSpaceDE w:val="0"/>
              <w:autoSpaceDN w:val="0"/>
              <w:adjustRightInd w:val="0"/>
              <w:ind w:firstLine="225"/>
              <w:jc w:val="both"/>
              <w:rPr>
                <w:sz w:val="20"/>
                <w:szCs w:val="20"/>
              </w:rPr>
            </w:pPr>
          </w:p>
          <w:p w:rsidR="00A26500" w:rsidRPr="00726603" w:rsidRDefault="00A26500" w:rsidP="00B9117B">
            <w:pPr>
              <w:autoSpaceDE w:val="0"/>
              <w:autoSpaceDN w:val="0"/>
              <w:adjustRightInd w:val="0"/>
              <w:ind w:firstLine="225"/>
              <w:jc w:val="both"/>
              <w:rPr>
                <w:sz w:val="20"/>
                <w:szCs w:val="20"/>
              </w:rPr>
            </w:pPr>
            <w:r w:rsidRPr="00726603">
              <w:rPr>
                <w:sz w:val="20"/>
                <w:szCs w:val="20"/>
              </w:rPr>
              <w:t xml:space="preserve">4) расходы по оплате услуг клиринговых организаций по определению взаимных обязательств по сделкам, совершенным с имуществом </w:t>
            </w:r>
            <w:r>
              <w:rPr>
                <w:sz w:val="20"/>
                <w:szCs w:val="20"/>
              </w:rPr>
              <w:t>Фонд</w:t>
            </w:r>
            <w:r w:rsidRPr="00726603">
              <w:rPr>
                <w:sz w:val="20"/>
                <w:szCs w:val="20"/>
              </w:rPr>
              <w:t xml:space="preserve">а, если такие услуги оказываются </w:t>
            </w:r>
            <w:r>
              <w:rPr>
                <w:sz w:val="20"/>
                <w:szCs w:val="20"/>
              </w:rPr>
              <w:t>Управляющей</w:t>
            </w:r>
            <w:r w:rsidRPr="00726603">
              <w:rPr>
                <w:sz w:val="20"/>
                <w:szCs w:val="20"/>
              </w:rPr>
              <w:t xml:space="preserve"> компании, осуществляющей доверительное управление имуществом </w:t>
            </w:r>
            <w:r>
              <w:rPr>
                <w:sz w:val="20"/>
                <w:szCs w:val="20"/>
              </w:rPr>
              <w:t>Фонд</w:t>
            </w:r>
            <w:r w:rsidRPr="00726603">
              <w:rPr>
                <w:sz w:val="20"/>
                <w:szCs w:val="20"/>
              </w:rPr>
              <w:t>а;</w:t>
            </w:r>
          </w:p>
          <w:p w:rsidR="00A26500" w:rsidRDefault="00A26500" w:rsidP="00B9117B">
            <w:pPr>
              <w:autoSpaceDE w:val="0"/>
              <w:autoSpaceDN w:val="0"/>
              <w:adjustRightInd w:val="0"/>
              <w:ind w:firstLine="225"/>
              <w:jc w:val="both"/>
              <w:rPr>
                <w:sz w:val="20"/>
                <w:szCs w:val="20"/>
              </w:rPr>
            </w:pPr>
          </w:p>
          <w:p w:rsidR="00A26500" w:rsidRPr="00726603" w:rsidRDefault="00A26500" w:rsidP="00B9117B">
            <w:pPr>
              <w:autoSpaceDE w:val="0"/>
              <w:autoSpaceDN w:val="0"/>
              <w:adjustRightInd w:val="0"/>
              <w:ind w:firstLine="225"/>
              <w:jc w:val="both"/>
              <w:rPr>
                <w:sz w:val="20"/>
                <w:szCs w:val="20"/>
              </w:rPr>
            </w:pPr>
            <w:r w:rsidRPr="00726603">
              <w:rPr>
                <w:sz w:val="20"/>
                <w:szCs w:val="20"/>
              </w:rPr>
              <w:t xml:space="preserve">5) расходы, связанные с осуществлением прав, удостоверенных ценными бумагами, составляющими имущество </w:t>
            </w:r>
            <w:r>
              <w:rPr>
                <w:sz w:val="20"/>
                <w:szCs w:val="20"/>
              </w:rPr>
              <w:t>Фонд</w:t>
            </w:r>
            <w:r w:rsidRPr="00726603">
              <w:rPr>
                <w:sz w:val="20"/>
                <w:szCs w:val="20"/>
              </w:rPr>
              <w:t>а, в частности, почтовые или иные аналогичные расходы по направлению бюллетеней для голосования;</w:t>
            </w:r>
          </w:p>
          <w:p w:rsidR="00A26500" w:rsidRDefault="00A26500" w:rsidP="00B9117B">
            <w:pPr>
              <w:autoSpaceDE w:val="0"/>
              <w:autoSpaceDN w:val="0"/>
              <w:adjustRightInd w:val="0"/>
              <w:ind w:firstLine="225"/>
              <w:jc w:val="both"/>
              <w:rPr>
                <w:sz w:val="20"/>
                <w:szCs w:val="20"/>
                <w:highlight w:val="cyan"/>
              </w:rPr>
            </w:pPr>
          </w:p>
          <w:p w:rsidR="00A26500" w:rsidRPr="00726603" w:rsidRDefault="00A26500" w:rsidP="00B9117B">
            <w:pPr>
              <w:autoSpaceDE w:val="0"/>
              <w:autoSpaceDN w:val="0"/>
              <w:adjustRightInd w:val="0"/>
              <w:ind w:firstLine="225"/>
              <w:jc w:val="both"/>
              <w:rPr>
                <w:sz w:val="20"/>
                <w:szCs w:val="20"/>
              </w:rPr>
            </w:pPr>
            <w:r>
              <w:rPr>
                <w:sz w:val="20"/>
                <w:szCs w:val="20"/>
              </w:rPr>
              <w:t>6</w:t>
            </w:r>
            <w:r w:rsidRPr="00726603">
              <w:rPr>
                <w:sz w:val="20"/>
                <w:szCs w:val="20"/>
              </w:rPr>
              <w:t xml:space="preserve">) расходы, возникшие в связи с участием </w:t>
            </w:r>
            <w:r>
              <w:rPr>
                <w:sz w:val="20"/>
                <w:szCs w:val="20"/>
              </w:rPr>
              <w:t>Управляющей</w:t>
            </w:r>
            <w:r w:rsidRPr="00726603">
              <w:rPr>
                <w:sz w:val="20"/>
                <w:szCs w:val="20"/>
              </w:rPr>
              <w:t xml:space="preserve"> компании в судебных спорах в качестве истца, ответчика</w:t>
            </w:r>
            <w:r>
              <w:rPr>
                <w:sz w:val="20"/>
                <w:szCs w:val="20"/>
              </w:rPr>
              <w:t>, заявителя</w:t>
            </w:r>
            <w:r w:rsidRPr="00726603">
              <w:rPr>
                <w:sz w:val="20"/>
                <w:szCs w:val="20"/>
              </w:rPr>
              <w:t xml:space="preserve"> или третьего лица по искам </w:t>
            </w:r>
            <w:r>
              <w:rPr>
                <w:sz w:val="20"/>
                <w:szCs w:val="20"/>
              </w:rPr>
              <w:t xml:space="preserve">и заявлениям </w:t>
            </w:r>
            <w:r w:rsidRPr="00726603">
              <w:rPr>
                <w:sz w:val="20"/>
                <w:szCs w:val="20"/>
              </w:rPr>
              <w:t xml:space="preserve">в связи с осуществлением деятельности по доверительному управлению имуществом </w:t>
            </w:r>
            <w:r>
              <w:rPr>
                <w:sz w:val="20"/>
                <w:szCs w:val="20"/>
              </w:rPr>
              <w:t>Фонд</w:t>
            </w:r>
            <w:r w:rsidRPr="00726603">
              <w:rPr>
                <w:sz w:val="20"/>
                <w:szCs w:val="20"/>
              </w:rPr>
              <w:t xml:space="preserve">а, в том числе суммы судебных издержек и государственной пошлины, уплачиваемые </w:t>
            </w:r>
            <w:r>
              <w:rPr>
                <w:sz w:val="20"/>
                <w:szCs w:val="20"/>
              </w:rPr>
              <w:t>Управляющей</w:t>
            </w:r>
            <w:r w:rsidRPr="00726603">
              <w:rPr>
                <w:sz w:val="20"/>
                <w:szCs w:val="20"/>
              </w:rPr>
              <w:t xml:space="preserve"> компанией, за исключением расходов, возникших в связи с участием </w:t>
            </w:r>
            <w:r>
              <w:rPr>
                <w:sz w:val="20"/>
                <w:szCs w:val="20"/>
              </w:rPr>
              <w:t>Управляющей</w:t>
            </w:r>
            <w:r w:rsidRPr="00726603">
              <w:rPr>
                <w:sz w:val="20"/>
                <w:szCs w:val="20"/>
              </w:rPr>
              <w:t xml:space="preserve"> компании в судебных спорах, связанных с нарушением прав владельцев инвестиционных паев по договорам доверительного управления имуществом </w:t>
            </w:r>
            <w:r>
              <w:rPr>
                <w:sz w:val="20"/>
                <w:szCs w:val="20"/>
              </w:rPr>
              <w:t>Фонд</w:t>
            </w:r>
            <w:r w:rsidRPr="00726603">
              <w:rPr>
                <w:sz w:val="20"/>
                <w:szCs w:val="20"/>
              </w:rPr>
              <w:t>а;</w:t>
            </w:r>
          </w:p>
          <w:p w:rsidR="00A26500" w:rsidRDefault="00A26500" w:rsidP="00B9117B">
            <w:pPr>
              <w:autoSpaceDE w:val="0"/>
              <w:autoSpaceDN w:val="0"/>
              <w:adjustRightInd w:val="0"/>
              <w:ind w:firstLine="225"/>
              <w:jc w:val="both"/>
              <w:rPr>
                <w:sz w:val="20"/>
                <w:szCs w:val="20"/>
              </w:rPr>
            </w:pPr>
          </w:p>
          <w:p w:rsidR="00A26500" w:rsidRPr="00726603" w:rsidRDefault="00A26500" w:rsidP="00B9117B">
            <w:pPr>
              <w:autoSpaceDE w:val="0"/>
              <w:autoSpaceDN w:val="0"/>
              <w:adjustRightInd w:val="0"/>
              <w:ind w:firstLine="225"/>
              <w:jc w:val="both"/>
              <w:rPr>
                <w:sz w:val="20"/>
                <w:szCs w:val="20"/>
              </w:rPr>
            </w:pPr>
            <w:r>
              <w:rPr>
                <w:sz w:val="20"/>
                <w:szCs w:val="20"/>
              </w:rPr>
              <w:t>7</w:t>
            </w:r>
            <w:r w:rsidRPr="00726603">
              <w:rPr>
                <w:sz w:val="20"/>
                <w:szCs w:val="20"/>
              </w:rPr>
              <w:t xml:space="preserve">) расходы, связанные с нотариальным свидетельствованием верности копии правил доверительного управления паевым инвестиционным </w:t>
            </w:r>
            <w:r>
              <w:rPr>
                <w:sz w:val="20"/>
                <w:szCs w:val="20"/>
              </w:rPr>
              <w:t>Фонд</w:t>
            </w:r>
            <w:r w:rsidRPr="00726603">
              <w:rPr>
                <w:sz w:val="20"/>
                <w:szCs w:val="20"/>
              </w:rPr>
              <w:t xml:space="preserve">ом, иных документов и подлинности подписи на документах, необходимых для осуществления доверительного управления имуществом </w:t>
            </w:r>
            <w:r>
              <w:rPr>
                <w:sz w:val="20"/>
                <w:szCs w:val="20"/>
              </w:rPr>
              <w:t>Фонд</w:t>
            </w:r>
            <w:r w:rsidRPr="00726603">
              <w:rPr>
                <w:sz w:val="20"/>
                <w:szCs w:val="20"/>
              </w:rPr>
              <w:t xml:space="preserve">а, а также </w:t>
            </w:r>
            <w:r>
              <w:rPr>
                <w:sz w:val="20"/>
                <w:szCs w:val="20"/>
              </w:rPr>
              <w:t xml:space="preserve">с </w:t>
            </w:r>
            <w:r w:rsidRPr="00726603">
              <w:rPr>
                <w:sz w:val="20"/>
                <w:szCs w:val="20"/>
              </w:rPr>
              <w:t xml:space="preserve">нотариальным удостоверением сделок с имуществом </w:t>
            </w:r>
            <w:r>
              <w:rPr>
                <w:sz w:val="20"/>
                <w:szCs w:val="20"/>
              </w:rPr>
              <w:t>Фонд</w:t>
            </w:r>
            <w:r w:rsidRPr="00726603">
              <w:rPr>
                <w:sz w:val="20"/>
                <w:szCs w:val="20"/>
              </w:rPr>
              <w:t xml:space="preserve">а или сделок по приобретению имущества в состав </w:t>
            </w:r>
            <w:r>
              <w:rPr>
                <w:sz w:val="20"/>
                <w:szCs w:val="20"/>
              </w:rPr>
              <w:t>имущества Фонд</w:t>
            </w:r>
            <w:r w:rsidRPr="00726603">
              <w:rPr>
                <w:sz w:val="20"/>
                <w:szCs w:val="20"/>
              </w:rPr>
              <w:t>а, требующих такого удостоверения;</w:t>
            </w:r>
          </w:p>
          <w:p w:rsidR="00A26500" w:rsidRDefault="00A26500" w:rsidP="00B9117B">
            <w:pPr>
              <w:autoSpaceDE w:val="0"/>
              <w:autoSpaceDN w:val="0"/>
              <w:adjustRightInd w:val="0"/>
              <w:ind w:firstLine="225"/>
              <w:jc w:val="both"/>
              <w:rPr>
                <w:sz w:val="20"/>
                <w:szCs w:val="20"/>
              </w:rPr>
            </w:pPr>
          </w:p>
          <w:p w:rsidR="00A26500" w:rsidRDefault="00A26500" w:rsidP="00B9117B">
            <w:pPr>
              <w:autoSpaceDE w:val="0"/>
              <w:autoSpaceDN w:val="0"/>
              <w:adjustRightInd w:val="0"/>
              <w:ind w:firstLine="225"/>
              <w:jc w:val="both"/>
              <w:rPr>
                <w:sz w:val="20"/>
                <w:szCs w:val="20"/>
              </w:rPr>
            </w:pPr>
            <w:r w:rsidRPr="00592933">
              <w:rPr>
                <w:sz w:val="20"/>
                <w:szCs w:val="20"/>
              </w:rPr>
              <w:t xml:space="preserve">8) расходы, связанные с </w:t>
            </w:r>
            <w:r>
              <w:rPr>
                <w:sz w:val="20"/>
                <w:szCs w:val="20"/>
              </w:rPr>
              <w:t>у</w:t>
            </w:r>
            <w:r w:rsidRPr="00592933">
              <w:rPr>
                <w:sz w:val="20"/>
                <w:szCs w:val="20"/>
              </w:rPr>
              <w:t xml:space="preserve">платой государственной пошлины при </w:t>
            </w:r>
            <w:r>
              <w:rPr>
                <w:sz w:val="20"/>
                <w:szCs w:val="20"/>
              </w:rPr>
              <w:t>создании</w:t>
            </w:r>
            <w:r w:rsidRPr="00592933">
              <w:rPr>
                <w:sz w:val="20"/>
                <w:szCs w:val="20"/>
              </w:rPr>
              <w:t xml:space="preserve"> акционерных обществ, пропорционально приобретаемой доле в уставном капитале акционерного общества;</w:t>
            </w:r>
          </w:p>
          <w:p w:rsidR="00A26500" w:rsidRDefault="00A26500" w:rsidP="00B9117B">
            <w:pPr>
              <w:autoSpaceDE w:val="0"/>
              <w:autoSpaceDN w:val="0"/>
              <w:adjustRightInd w:val="0"/>
              <w:ind w:firstLine="225"/>
              <w:jc w:val="both"/>
              <w:rPr>
                <w:sz w:val="20"/>
                <w:szCs w:val="20"/>
              </w:rPr>
            </w:pPr>
          </w:p>
          <w:p w:rsidR="00A26500" w:rsidRDefault="00A26500" w:rsidP="00B9117B">
            <w:pPr>
              <w:autoSpaceDE w:val="0"/>
              <w:autoSpaceDN w:val="0"/>
              <w:adjustRightInd w:val="0"/>
              <w:ind w:firstLine="225"/>
              <w:jc w:val="both"/>
              <w:rPr>
                <w:sz w:val="20"/>
                <w:szCs w:val="20"/>
              </w:rPr>
            </w:pPr>
            <w:r>
              <w:rPr>
                <w:sz w:val="20"/>
                <w:szCs w:val="20"/>
              </w:rPr>
              <w:t>9</w:t>
            </w:r>
            <w:r w:rsidRPr="00726603">
              <w:rPr>
                <w:sz w:val="20"/>
                <w:szCs w:val="20"/>
              </w:rPr>
              <w:t>)</w:t>
            </w:r>
            <w:r w:rsidRPr="00592933">
              <w:rPr>
                <w:sz w:val="20"/>
                <w:szCs w:val="20"/>
              </w:rPr>
              <w:t xml:space="preserve"> </w:t>
            </w:r>
            <w:r w:rsidRPr="00726603">
              <w:rPr>
                <w:sz w:val="20"/>
                <w:szCs w:val="20"/>
              </w:rPr>
              <w:t xml:space="preserve">расходы, связанные с </w:t>
            </w:r>
            <w:r>
              <w:rPr>
                <w:sz w:val="20"/>
                <w:szCs w:val="20"/>
              </w:rPr>
              <w:t>у</w:t>
            </w:r>
            <w:r w:rsidRPr="00726603">
              <w:rPr>
                <w:sz w:val="20"/>
                <w:szCs w:val="20"/>
              </w:rPr>
              <w:t xml:space="preserve">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w:t>
            </w:r>
            <w:r>
              <w:rPr>
                <w:sz w:val="20"/>
                <w:szCs w:val="20"/>
              </w:rPr>
              <w:t>Фонд</w:t>
            </w:r>
            <w:r w:rsidRPr="00726603">
              <w:rPr>
                <w:sz w:val="20"/>
                <w:szCs w:val="20"/>
              </w:rPr>
              <w:t xml:space="preserve">а или сделок по приобретению имущества в состав </w:t>
            </w:r>
            <w:r>
              <w:rPr>
                <w:sz w:val="20"/>
                <w:szCs w:val="20"/>
              </w:rPr>
              <w:t>имущества Фонд</w:t>
            </w:r>
            <w:r w:rsidRPr="00726603">
              <w:rPr>
                <w:sz w:val="20"/>
                <w:szCs w:val="20"/>
              </w:rPr>
              <w:t>а</w:t>
            </w:r>
            <w:r>
              <w:rPr>
                <w:sz w:val="20"/>
                <w:szCs w:val="20"/>
              </w:rPr>
              <w:t>;</w:t>
            </w:r>
          </w:p>
          <w:p w:rsidR="00A26500" w:rsidRDefault="00A26500" w:rsidP="00B9117B">
            <w:pPr>
              <w:autoSpaceDE w:val="0"/>
              <w:autoSpaceDN w:val="0"/>
              <w:adjustRightInd w:val="0"/>
              <w:ind w:firstLine="225"/>
              <w:jc w:val="both"/>
              <w:rPr>
                <w:sz w:val="20"/>
                <w:szCs w:val="20"/>
              </w:rPr>
            </w:pPr>
          </w:p>
          <w:p w:rsidR="00A26500" w:rsidRDefault="00A26500" w:rsidP="00B9117B">
            <w:pPr>
              <w:autoSpaceDE w:val="0"/>
              <w:autoSpaceDN w:val="0"/>
              <w:adjustRightInd w:val="0"/>
              <w:ind w:firstLine="225"/>
              <w:jc w:val="both"/>
              <w:rPr>
                <w:sz w:val="20"/>
                <w:szCs w:val="20"/>
              </w:rPr>
            </w:pPr>
            <w:r w:rsidRPr="001929F8">
              <w:rPr>
                <w:sz w:val="20"/>
                <w:szCs w:val="20"/>
              </w:rPr>
              <w:t>10) расходы по уплате обязательных платежей, установленных в соответствии с законодательством Российской Федерации в отношении имущества Фонда или связанных с операциями с указанным  имуществом</w:t>
            </w:r>
            <w:r>
              <w:rPr>
                <w:sz w:val="20"/>
                <w:szCs w:val="20"/>
              </w:rPr>
              <w:t>;</w:t>
            </w:r>
          </w:p>
          <w:p w:rsidR="00A26500" w:rsidRDefault="00A26500" w:rsidP="00B9117B">
            <w:pPr>
              <w:autoSpaceDE w:val="0"/>
              <w:autoSpaceDN w:val="0"/>
              <w:adjustRightInd w:val="0"/>
              <w:ind w:firstLine="225"/>
              <w:jc w:val="both"/>
              <w:rPr>
                <w:sz w:val="20"/>
                <w:szCs w:val="20"/>
              </w:rPr>
            </w:pPr>
          </w:p>
          <w:p w:rsidR="00A26500" w:rsidRPr="001929F8" w:rsidRDefault="00A26500" w:rsidP="00B9117B">
            <w:pPr>
              <w:autoSpaceDE w:val="0"/>
              <w:autoSpaceDN w:val="0"/>
              <w:adjustRightInd w:val="0"/>
              <w:ind w:firstLine="225"/>
              <w:jc w:val="both"/>
              <w:rPr>
                <w:sz w:val="20"/>
                <w:szCs w:val="20"/>
              </w:rPr>
            </w:pPr>
            <w:r>
              <w:rPr>
                <w:sz w:val="20"/>
                <w:szCs w:val="20"/>
              </w:rPr>
              <w:t xml:space="preserve">11) иные расходы, не указанные в настоящем пункте, при условии, что такие расходы допустимы в соответствии с Федеральным законом и совокупный предельный размер таких расходов составляет </w:t>
            </w:r>
            <w:r w:rsidRPr="00743112">
              <w:rPr>
                <w:sz w:val="20"/>
                <w:szCs w:val="20"/>
              </w:rPr>
              <w:t xml:space="preserve">не более </w:t>
            </w:r>
            <w:r w:rsidRPr="00743112">
              <w:rPr>
                <w:sz w:val="20"/>
                <w:szCs w:val="20"/>
              </w:rPr>
              <w:lastRenderedPageBreak/>
              <w:t xml:space="preserve">0,1 </w:t>
            </w:r>
            <w:r w:rsidRPr="00743112">
              <w:rPr>
                <w:rFonts w:cs="Calibri"/>
                <w:sz w:val="20"/>
              </w:rPr>
              <w:t xml:space="preserve">(Ноль целых одна десятая) процента </w:t>
            </w:r>
            <w:r w:rsidRPr="00743112">
              <w:rPr>
                <w:color w:val="000000"/>
                <w:sz w:val="20"/>
                <w:szCs w:val="20"/>
              </w:rPr>
              <w:t xml:space="preserve">(с учетом  налога на добавленную стоимость) </w:t>
            </w:r>
            <w:r w:rsidRPr="00743112">
              <w:rPr>
                <w:rFonts w:cs="Calibri"/>
                <w:sz w:val="20"/>
              </w:rPr>
              <w:t>среднегодовой стоимости чистых</w:t>
            </w:r>
            <w:r w:rsidRPr="003A1D88">
              <w:rPr>
                <w:rFonts w:cs="Calibri"/>
                <w:sz w:val="20"/>
              </w:rPr>
              <w:t xml:space="preserve"> активов Фонда</w:t>
            </w:r>
            <w:r>
              <w:rPr>
                <w:color w:val="000000"/>
                <w:sz w:val="20"/>
                <w:szCs w:val="20"/>
              </w:rPr>
              <w:t>,</w:t>
            </w:r>
            <w:r w:rsidRPr="00D34C89">
              <w:rPr>
                <w:rFonts w:cs="Calibri"/>
                <w:sz w:val="20"/>
              </w:rPr>
              <w:t xml:space="preserve"> </w:t>
            </w:r>
            <w:r w:rsidRPr="003A1D88">
              <w:rPr>
                <w:rFonts w:cs="Calibri"/>
                <w:sz w:val="20"/>
              </w:rPr>
              <w:t xml:space="preserve">определяемой в порядке, установленном нормативными актами </w:t>
            </w:r>
            <w:r>
              <w:rPr>
                <w:rFonts w:cs="Calibri"/>
                <w:sz w:val="20"/>
              </w:rPr>
              <w:t>в сфере финансовых рынков</w:t>
            </w:r>
            <w:r w:rsidRPr="003A1D88">
              <w:rPr>
                <w:rFonts w:cs="Calibri"/>
                <w:sz w:val="20"/>
              </w:rPr>
              <w:t>.</w:t>
            </w:r>
          </w:p>
          <w:p w:rsidR="00A26500" w:rsidRPr="001929F8" w:rsidRDefault="00A26500" w:rsidP="00B9117B">
            <w:pPr>
              <w:autoSpaceDE w:val="0"/>
              <w:autoSpaceDN w:val="0"/>
              <w:adjustRightInd w:val="0"/>
              <w:ind w:firstLine="225"/>
              <w:jc w:val="both"/>
              <w:rPr>
                <w:sz w:val="20"/>
                <w:szCs w:val="20"/>
              </w:rPr>
            </w:pPr>
          </w:p>
          <w:p w:rsidR="00A26500" w:rsidRDefault="00A26500" w:rsidP="00B9117B">
            <w:pPr>
              <w:widowControl w:val="0"/>
              <w:autoSpaceDE w:val="0"/>
              <w:autoSpaceDN w:val="0"/>
              <w:adjustRightInd w:val="0"/>
              <w:ind w:firstLine="540"/>
              <w:jc w:val="both"/>
              <w:rPr>
                <w:rFonts w:cs="Calibri"/>
                <w:sz w:val="20"/>
              </w:rPr>
            </w:pPr>
            <w:r w:rsidRPr="003A1D88">
              <w:rPr>
                <w:rFonts w:cs="Calibri"/>
                <w:sz w:val="20"/>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7" w:history="1">
              <w:r w:rsidRPr="00743112">
                <w:rPr>
                  <w:rFonts w:cs="Calibri"/>
                  <w:sz w:val="20"/>
                </w:rPr>
                <w:t>законом</w:t>
              </w:r>
            </w:hyperlink>
            <w:r w:rsidRPr="003A1D88">
              <w:rPr>
                <w:rFonts w:cs="Calibri"/>
                <w:sz w:val="20"/>
              </w:rPr>
              <w:t xml:space="preserve"> "Об инвестиционных фондах".</w:t>
            </w:r>
          </w:p>
          <w:p w:rsidR="00A26500" w:rsidRPr="003A1D88" w:rsidRDefault="00A26500" w:rsidP="00B9117B">
            <w:pPr>
              <w:widowControl w:val="0"/>
              <w:autoSpaceDE w:val="0"/>
              <w:autoSpaceDN w:val="0"/>
              <w:adjustRightInd w:val="0"/>
              <w:ind w:firstLine="540"/>
              <w:jc w:val="both"/>
              <w:rPr>
                <w:rFonts w:cs="Calibri"/>
                <w:sz w:val="20"/>
              </w:rPr>
            </w:pPr>
          </w:p>
          <w:p w:rsidR="00A26500" w:rsidRPr="003A1D88" w:rsidRDefault="00A26500" w:rsidP="00B9117B">
            <w:pPr>
              <w:ind w:firstLine="540"/>
              <w:jc w:val="both"/>
              <w:rPr>
                <w:sz w:val="20"/>
                <w:szCs w:val="20"/>
              </w:rPr>
            </w:pPr>
            <w:r w:rsidRPr="003A1D88">
              <w:rPr>
                <w:rFonts w:cs="Calibri"/>
                <w:sz w:val="20"/>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w:t>
            </w:r>
            <w:r w:rsidRPr="00DF7DB1">
              <w:rPr>
                <w:rFonts w:cs="Calibri"/>
                <w:sz w:val="20"/>
              </w:rPr>
              <w:t xml:space="preserve">составляет </w:t>
            </w:r>
            <w:r w:rsidRPr="006E28FE">
              <w:rPr>
                <w:rFonts w:cs="Calibri"/>
                <w:sz w:val="20"/>
              </w:rPr>
              <w:t>0,1</w:t>
            </w:r>
            <w:r w:rsidR="00A528CD" w:rsidRPr="006E28FE">
              <w:rPr>
                <w:rFonts w:cs="Calibri"/>
                <w:sz w:val="20"/>
              </w:rPr>
              <w:t xml:space="preserve"> </w:t>
            </w:r>
            <w:r w:rsidRPr="006E28FE">
              <w:rPr>
                <w:rFonts w:cs="Calibri"/>
                <w:sz w:val="20"/>
              </w:rPr>
              <w:t xml:space="preserve">(Ноль целых </w:t>
            </w:r>
            <w:r w:rsidR="00A528CD" w:rsidRPr="006E28FE">
              <w:rPr>
                <w:rFonts w:cs="Calibri"/>
                <w:sz w:val="20"/>
              </w:rPr>
              <w:t>одной десятой)</w:t>
            </w:r>
            <w:r w:rsidRPr="002D382E">
              <w:rPr>
                <w:rFonts w:cs="Calibri"/>
                <w:sz w:val="20"/>
              </w:rPr>
              <w:t xml:space="preserve"> процента</w:t>
            </w:r>
            <w:r w:rsidRPr="003A1D88">
              <w:rPr>
                <w:rFonts w:cs="Calibri"/>
                <w:sz w:val="20"/>
              </w:rPr>
              <w:t xml:space="preserve"> </w:t>
            </w:r>
            <w:r w:rsidRPr="00AB5EF5">
              <w:rPr>
                <w:color w:val="000000"/>
                <w:sz w:val="20"/>
                <w:szCs w:val="20"/>
              </w:rPr>
              <w:t>(с учетом  налога на добавленную стоимость)</w:t>
            </w:r>
            <w:r>
              <w:rPr>
                <w:color w:val="000000"/>
                <w:sz w:val="20"/>
                <w:szCs w:val="20"/>
              </w:rPr>
              <w:t xml:space="preserve"> </w:t>
            </w:r>
            <w:r w:rsidRPr="003A1D88">
              <w:rPr>
                <w:rFonts w:cs="Calibri"/>
                <w:sz w:val="20"/>
              </w:rPr>
              <w:t xml:space="preserve">среднегодовой стоимости чистых активов Фонда, определяемой в порядке, установленном нормативными актами </w:t>
            </w:r>
            <w:r>
              <w:rPr>
                <w:rFonts w:cs="Calibri"/>
                <w:sz w:val="20"/>
              </w:rPr>
              <w:t>в сфере финансовых рынков</w:t>
            </w:r>
            <w:r w:rsidRPr="003A1D88">
              <w:rPr>
                <w:rFonts w:cs="Calibri"/>
                <w:sz w:val="20"/>
              </w:rPr>
              <w:t>.</w:t>
            </w:r>
          </w:p>
          <w:p w:rsidR="00A26500" w:rsidRPr="00125D6C" w:rsidRDefault="00A26500" w:rsidP="00F15AB4">
            <w:pPr>
              <w:pStyle w:val="a7"/>
              <w:spacing w:after="60"/>
              <w:ind w:firstLine="45"/>
              <w:jc w:val="both"/>
              <w:rPr>
                <w:rFonts w:ascii="Times New Roman" w:hAnsi="Times New Roman" w:cs="Times New Roman"/>
                <w:sz w:val="24"/>
                <w:szCs w:val="24"/>
                <w:lang w:val="ru-RU"/>
              </w:rPr>
            </w:pPr>
          </w:p>
        </w:tc>
      </w:tr>
      <w:tr w:rsidR="000936AB" w:rsidRPr="002C65AA" w:rsidTr="00F16EB2">
        <w:trPr>
          <w:trHeight w:val="1530"/>
        </w:trPr>
        <w:tc>
          <w:tcPr>
            <w:tcW w:w="538" w:type="dxa"/>
          </w:tcPr>
          <w:p w:rsidR="000936AB" w:rsidRDefault="000936AB" w:rsidP="00A26500">
            <w:pPr>
              <w:spacing w:after="60"/>
              <w:jc w:val="center"/>
            </w:pPr>
            <w:r>
              <w:rPr>
                <w:sz w:val="22"/>
                <w:szCs w:val="22"/>
              </w:rPr>
              <w:lastRenderedPageBreak/>
              <w:t>8.</w:t>
            </w:r>
          </w:p>
        </w:tc>
        <w:tc>
          <w:tcPr>
            <w:tcW w:w="4863" w:type="dxa"/>
          </w:tcPr>
          <w:p w:rsidR="000936AB" w:rsidRDefault="000936AB" w:rsidP="00D76818">
            <w:pPr>
              <w:ind w:firstLine="225"/>
              <w:jc w:val="both"/>
              <w:rPr>
                <w:sz w:val="20"/>
                <w:szCs w:val="20"/>
              </w:rPr>
            </w:pPr>
            <w:r>
              <w:rPr>
                <w:sz w:val="20"/>
                <w:szCs w:val="20"/>
              </w:rPr>
              <w:t>101</w:t>
            </w:r>
            <w:r w:rsidRPr="003A1D88">
              <w:rPr>
                <w:sz w:val="20"/>
                <w:szCs w:val="20"/>
              </w:rPr>
              <w:t>.</w:t>
            </w:r>
            <w:r w:rsidRPr="000E75A1">
              <w:rPr>
                <w:sz w:val="20"/>
                <w:szCs w:val="20"/>
              </w:rPr>
              <w:t xml:space="preserve"> Расходы, не предусмотренные пунктом </w:t>
            </w:r>
            <w:r>
              <w:rPr>
                <w:sz w:val="20"/>
                <w:szCs w:val="20"/>
              </w:rPr>
              <w:t xml:space="preserve"> 100 </w:t>
            </w:r>
            <w:r w:rsidRPr="000E75A1">
              <w:rPr>
                <w:sz w:val="20"/>
                <w:szCs w:val="20"/>
              </w:rPr>
              <w:t xml:space="preserve">настоящих Правил, а также вознаграждения в части превышения размеров, указанных в пункте </w:t>
            </w:r>
            <w:r>
              <w:rPr>
                <w:sz w:val="20"/>
                <w:szCs w:val="20"/>
              </w:rPr>
              <w:t>97</w:t>
            </w:r>
            <w:r w:rsidRPr="000E75A1">
              <w:rPr>
                <w:sz w:val="20"/>
                <w:szCs w:val="20"/>
              </w:rPr>
              <w:t xml:space="preserve"> настоящих Правил, </w:t>
            </w:r>
            <w:r w:rsidRPr="003A1D88">
              <w:rPr>
                <w:sz w:val="20"/>
                <w:szCs w:val="20"/>
              </w:rPr>
              <w:t xml:space="preserve">или </w:t>
            </w:r>
            <w:r w:rsidRPr="003A1D88">
              <w:rPr>
                <w:sz w:val="20"/>
              </w:rPr>
              <w:t>3,</w:t>
            </w:r>
            <w:r>
              <w:rPr>
                <w:sz w:val="20"/>
              </w:rPr>
              <w:t>1</w:t>
            </w:r>
            <w:r w:rsidRPr="003A1D88">
              <w:rPr>
                <w:sz w:val="20"/>
              </w:rPr>
              <w:t xml:space="preserve"> (Трех целых </w:t>
            </w:r>
            <w:r>
              <w:rPr>
                <w:sz w:val="20"/>
              </w:rPr>
              <w:t>одной десятой</w:t>
            </w:r>
            <w:r w:rsidRPr="003A1D88">
              <w:rPr>
                <w:sz w:val="20"/>
              </w:rPr>
              <w:t>)</w:t>
            </w:r>
            <w:r w:rsidRPr="00AA75BE">
              <w:rPr>
                <w:sz w:val="20"/>
                <w:szCs w:val="20"/>
              </w:rPr>
              <w:t xml:space="preserve"> </w:t>
            </w:r>
            <w:r>
              <w:rPr>
                <w:sz w:val="20"/>
                <w:szCs w:val="20"/>
              </w:rPr>
              <w:t>процентов</w:t>
            </w:r>
            <w:r w:rsidRPr="000E75A1">
              <w:rPr>
                <w:sz w:val="20"/>
                <w:szCs w:val="20"/>
              </w:rPr>
              <w:t xml:space="preserve"> </w:t>
            </w:r>
            <w:r w:rsidRPr="00AB5EF5">
              <w:rPr>
                <w:color w:val="000000"/>
                <w:sz w:val="20"/>
                <w:szCs w:val="20"/>
              </w:rPr>
              <w:t>(с учетом  налога на добавленную стоимость)</w:t>
            </w:r>
            <w:r>
              <w:rPr>
                <w:color w:val="000000"/>
                <w:sz w:val="20"/>
                <w:szCs w:val="20"/>
              </w:rPr>
              <w:t xml:space="preserve"> </w:t>
            </w:r>
            <w:r w:rsidRPr="000E75A1">
              <w:rPr>
                <w:sz w:val="20"/>
                <w:szCs w:val="20"/>
              </w:rPr>
              <w:t xml:space="preserve">среднегодовой стоимости чистых активов </w:t>
            </w:r>
            <w:r>
              <w:rPr>
                <w:sz w:val="20"/>
                <w:szCs w:val="20"/>
              </w:rPr>
              <w:t>Фонд</w:t>
            </w:r>
            <w:r w:rsidRPr="000E75A1">
              <w:rPr>
                <w:sz w:val="20"/>
                <w:szCs w:val="20"/>
              </w:rPr>
              <w:t xml:space="preserve">а, выплачиваются </w:t>
            </w:r>
            <w:r>
              <w:rPr>
                <w:sz w:val="20"/>
                <w:szCs w:val="20"/>
              </w:rPr>
              <w:t>Управляющей</w:t>
            </w:r>
            <w:r w:rsidRPr="000E75A1">
              <w:rPr>
                <w:sz w:val="20"/>
                <w:szCs w:val="20"/>
              </w:rPr>
              <w:t xml:space="preserve"> компанией за счет своих собственных средств.</w:t>
            </w:r>
          </w:p>
        </w:tc>
        <w:tc>
          <w:tcPr>
            <w:tcW w:w="5039" w:type="dxa"/>
          </w:tcPr>
          <w:p w:rsidR="000936AB" w:rsidRDefault="000936AB" w:rsidP="0078259F">
            <w:pPr>
              <w:ind w:firstLine="225"/>
              <w:jc w:val="both"/>
              <w:rPr>
                <w:sz w:val="20"/>
                <w:szCs w:val="20"/>
              </w:rPr>
            </w:pPr>
            <w:r>
              <w:rPr>
                <w:sz w:val="20"/>
                <w:szCs w:val="20"/>
              </w:rPr>
              <w:t>101</w:t>
            </w:r>
            <w:r w:rsidRPr="003A1D88">
              <w:rPr>
                <w:sz w:val="20"/>
                <w:szCs w:val="20"/>
              </w:rPr>
              <w:t>.</w:t>
            </w:r>
            <w:r w:rsidRPr="000E75A1">
              <w:rPr>
                <w:sz w:val="20"/>
                <w:szCs w:val="20"/>
              </w:rPr>
              <w:t xml:space="preserve"> Расходы, не предусмотренные пунктом </w:t>
            </w:r>
            <w:r>
              <w:rPr>
                <w:sz w:val="20"/>
                <w:szCs w:val="20"/>
              </w:rPr>
              <w:t xml:space="preserve"> 100 </w:t>
            </w:r>
            <w:r w:rsidRPr="000E75A1">
              <w:rPr>
                <w:sz w:val="20"/>
                <w:szCs w:val="20"/>
              </w:rPr>
              <w:t xml:space="preserve">настоящих Правил, а также вознаграждения в части превышения размеров, указанных в пункте </w:t>
            </w:r>
            <w:r>
              <w:rPr>
                <w:sz w:val="20"/>
                <w:szCs w:val="20"/>
              </w:rPr>
              <w:t>97</w:t>
            </w:r>
            <w:r w:rsidRPr="000E75A1">
              <w:rPr>
                <w:sz w:val="20"/>
                <w:szCs w:val="20"/>
              </w:rPr>
              <w:t xml:space="preserve"> настоящих Правил, </w:t>
            </w:r>
            <w:r w:rsidRPr="003A1D88">
              <w:rPr>
                <w:sz w:val="20"/>
                <w:szCs w:val="20"/>
              </w:rPr>
              <w:t xml:space="preserve">или </w:t>
            </w:r>
            <w:r w:rsidR="00F437A6" w:rsidRPr="006E28FE">
              <w:rPr>
                <w:sz w:val="20"/>
                <w:szCs w:val="20"/>
              </w:rPr>
              <w:t>2</w:t>
            </w:r>
            <w:r w:rsidRPr="006E28FE">
              <w:rPr>
                <w:sz w:val="20"/>
              </w:rPr>
              <w:t>,</w:t>
            </w:r>
            <w:r w:rsidR="00F437A6" w:rsidRPr="006E28FE">
              <w:rPr>
                <w:sz w:val="20"/>
              </w:rPr>
              <w:t>9</w:t>
            </w:r>
            <w:r w:rsidRPr="006E28FE">
              <w:rPr>
                <w:sz w:val="20"/>
              </w:rPr>
              <w:t xml:space="preserve"> (</w:t>
            </w:r>
            <w:r w:rsidR="00F437A6" w:rsidRPr="006E28FE">
              <w:rPr>
                <w:sz w:val="20"/>
              </w:rPr>
              <w:t>Двух</w:t>
            </w:r>
            <w:r w:rsidRPr="006E28FE">
              <w:rPr>
                <w:sz w:val="20"/>
              </w:rPr>
              <w:t xml:space="preserve"> целых </w:t>
            </w:r>
            <w:r w:rsidR="00F437A6" w:rsidRPr="006E28FE">
              <w:rPr>
                <w:sz w:val="20"/>
              </w:rPr>
              <w:t>девяти</w:t>
            </w:r>
            <w:r w:rsidRPr="006E28FE">
              <w:rPr>
                <w:sz w:val="20"/>
              </w:rPr>
              <w:t xml:space="preserve"> десят</w:t>
            </w:r>
            <w:r w:rsidR="00F437A6" w:rsidRPr="006E28FE">
              <w:rPr>
                <w:sz w:val="20"/>
              </w:rPr>
              <w:t>ых</w:t>
            </w:r>
            <w:r w:rsidRPr="006E28FE">
              <w:rPr>
                <w:sz w:val="20"/>
              </w:rPr>
              <w:t>)</w:t>
            </w:r>
            <w:r w:rsidRPr="006E28FE">
              <w:rPr>
                <w:sz w:val="20"/>
                <w:szCs w:val="20"/>
              </w:rPr>
              <w:t xml:space="preserve"> процент</w:t>
            </w:r>
            <w:r w:rsidR="00F437A6" w:rsidRPr="006E28FE">
              <w:rPr>
                <w:sz w:val="20"/>
                <w:szCs w:val="20"/>
              </w:rPr>
              <w:t>ов</w:t>
            </w:r>
            <w:r w:rsidRPr="000E75A1">
              <w:rPr>
                <w:sz w:val="20"/>
                <w:szCs w:val="20"/>
              </w:rPr>
              <w:t xml:space="preserve"> </w:t>
            </w:r>
            <w:r w:rsidRPr="00AB5EF5">
              <w:rPr>
                <w:color w:val="000000"/>
                <w:sz w:val="20"/>
                <w:szCs w:val="20"/>
              </w:rPr>
              <w:t>(с учетом  налога на добавленную стоимость)</w:t>
            </w:r>
            <w:r>
              <w:rPr>
                <w:color w:val="000000"/>
                <w:sz w:val="20"/>
                <w:szCs w:val="20"/>
              </w:rPr>
              <w:t xml:space="preserve"> </w:t>
            </w:r>
            <w:r w:rsidRPr="000E75A1">
              <w:rPr>
                <w:sz w:val="20"/>
                <w:szCs w:val="20"/>
              </w:rPr>
              <w:t xml:space="preserve">среднегодовой стоимости чистых активов </w:t>
            </w:r>
            <w:r>
              <w:rPr>
                <w:sz w:val="20"/>
                <w:szCs w:val="20"/>
              </w:rPr>
              <w:t>Фонд</w:t>
            </w:r>
            <w:r w:rsidRPr="000E75A1">
              <w:rPr>
                <w:sz w:val="20"/>
                <w:szCs w:val="20"/>
              </w:rPr>
              <w:t xml:space="preserve">а, выплачиваются </w:t>
            </w:r>
            <w:r>
              <w:rPr>
                <w:sz w:val="20"/>
                <w:szCs w:val="20"/>
              </w:rPr>
              <w:t>Управляющей</w:t>
            </w:r>
            <w:r w:rsidRPr="000E75A1">
              <w:rPr>
                <w:sz w:val="20"/>
                <w:szCs w:val="20"/>
              </w:rPr>
              <w:t xml:space="preserve"> компанией за счет своих собственных средств.</w:t>
            </w:r>
          </w:p>
        </w:tc>
      </w:tr>
    </w:tbl>
    <w:p w:rsidR="00F15ED8" w:rsidRPr="002C65AA" w:rsidRDefault="00F15ED8" w:rsidP="00F15ED8">
      <w:pPr>
        <w:pStyle w:val="prg3"/>
        <w:numPr>
          <w:ilvl w:val="0"/>
          <w:numId w:val="0"/>
        </w:numPr>
        <w:tabs>
          <w:tab w:val="clear" w:pos="567"/>
          <w:tab w:val="clear" w:pos="2160"/>
          <w:tab w:val="clear" w:pos="2880"/>
          <w:tab w:val="clear" w:pos="3600"/>
        </w:tabs>
        <w:suppressAutoHyphens w:val="0"/>
        <w:spacing w:before="0" w:after="0" w:line="280" w:lineRule="exact"/>
        <w:jc w:val="left"/>
        <w:rPr>
          <w:rFonts w:ascii="Times New Roman" w:hAnsi="Times New Roman"/>
          <w:kern w:val="0"/>
          <w:sz w:val="22"/>
          <w:szCs w:val="22"/>
        </w:rPr>
      </w:pPr>
    </w:p>
    <w:p w:rsidR="00BB13AA" w:rsidRDefault="00BB13AA" w:rsidP="00F15ED8">
      <w:pPr>
        <w:jc w:val="both"/>
        <w:rPr>
          <w:sz w:val="22"/>
          <w:szCs w:val="22"/>
        </w:rPr>
      </w:pPr>
    </w:p>
    <w:p w:rsidR="00BB13AA" w:rsidRDefault="00BB13AA" w:rsidP="00F15ED8">
      <w:pPr>
        <w:jc w:val="both"/>
        <w:rPr>
          <w:sz w:val="22"/>
          <w:szCs w:val="22"/>
        </w:rPr>
      </w:pPr>
    </w:p>
    <w:p w:rsidR="00BB13AA" w:rsidRPr="005B3E13" w:rsidRDefault="00BB13AA" w:rsidP="00F15ED8">
      <w:pPr>
        <w:jc w:val="both"/>
        <w:rPr>
          <w:sz w:val="22"/>
          <w:szCs w:val="22"/>
        </w:rPr>
      </w:pPr>
    </w:p>
    <w:p w:rsidR="002F26A4" w:rsidRDefault="00F15ED8" w:rsidP="007A6E95">
      <w:pPr>
        <w:jc w:val="both"/>
      </w:pPr>
      <w:r>
        <w:rPr>
          <w:sz w:val="22"/>
          <w:szCs w:val="22"/>
        </w:rPr>
        <w:t xml:space="preserve">Председатель Правления </w:t>
      </w:r>
      <w:r w:rsidR="00F461AB">
        <w:rPr>
          <w:sz w:val="22"/>
          <w:szCs w:val="22"/>
        </w:rPr>
        <w:t>П</w:t>
      </w:r>
      <w:r>
        <w:rPr>
          <w:sz w:val="22"/>
          <w:szCs w:val="22"/>
        </w:rPr>
        <w:t xml:space="preserve">АО «УК «Арсагера»   </w:t>
      </w:r>
      <w:r>
        <w:t xml:space="preserve">              </w:t>
      </w:r>
      <w:r w:rsidRPr="00D829EE">
        <w:t>___________________</w:t>
      </w:r>
      <w:r>
        <w:t>___  В.Е. Соловьев</w:t>
      </w:r>
    </w:p>
    <w:sectPr w:rsidR="002F26A4" w:rsidSect="00F40922">
      <w:headerReference w:type="default" r:id="rId18"/>
      <w:footerReference w:type="even" r:id="rId19"/>
      <w:footerReference w:type="default" r:id="rId20"/>
      <w:pgSz w:w="12240" w:h="15840" w:code="1"/>
      <w:pgMar w:top="-303" w:right="851" w:bottom="851"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AC7" w:rsidRDefault="00746AC7">
      <w:r>
        <w:separator/>
      </w:r>
    </w:p>
  </w:endnote>
  <w:endnote w:type="continuationSeparator" w:id="0">
    <w:p w:rsidR="00746AC7" w:rsidRDefault="00746AC7">
      <w:r>
        <w:continuationSeparator/>
      </w:r>
    </w:p>
  </w:endnote>
</w:endnotes>
</file>

<file path=word/fontTable.xml><?xml version="1.0" encoding="utf-8"?>
<w:fonts xmlns:r="http://schemas.openxmlformats.org/officeDocument/2006/relationships" xmlns:w="http://schemas.openxmlformats.org/wordprocessingml/2006/main">
  <w:font w:name="SchoolBook">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74D" w:rsidRDefault="00420505">
    <w:pPr>
      <w:pStyle w:val="a4"/>
      <w:framePr w:wrap="around" w:vAnchor="text" w:hAnchor="margin" w:xAlign="right" w:y="1"/>
      <w:rPr>
        <w:rStyle w:val="a6"/>
      </w:rPr>
    </w:pPr>
    <w:r>
      <w:rPr>
        <w:rStyle w:val="a6"/>
      </w:rPr>
      <w:fldChar w:fldCharType="begin"/>
    </w:r>
    <w:r w:rsidR="006F574D">
      <w:rPr>
        <w:rStyle w:val="a6"/>
      </w:rPr>
      <w:instrText xml:space="preserve">PAGE  </w:instrText>
    </w:r>
    <w:r>
      <w:rPr>
        <w:rStyle w:val="a6"/>
      </w:rPr>
      <w:fldChar w:fldCharType="end"/>
    </w:r>
  </w:p>
  <w:p w:rsidR="006F574D" w:rsidRDefault="006F574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74D" w:rsidRPr="00B50D7D" w:rsidRDefault="00420505">
    <w:pPr>
      <w:pStyle w:val="a4"/>
      <w:framePr w:wrap="around" w:vAnchor="text" w:hAnchor="margin" w:xAlign="right" w:y="1"/>
      <w:rPr>
        <w:rStyle w:val="a6"/>
        <w:sz w:val="20"/>
        <w:szCs w:val="20"/>
      </w:rPr>
    </w:pPr>
    <w:r w:rsidRPr="00B50D7D">
      <w:rPr>
        <w:rStyle w:val="a6"/>
        <w:sz w:val="20"/>
        <w:szCs w:val="20"/>
      </w:rPr>
      <w:fldChar w:fldCharType="begin"/>
    </w:r>
    <w:r w:rsidR="006F574D" w:rsidRPr="00B50D7D">
      <w:rPr>
        <w:rStyle w:val="a6"/>
        <w:sz w:val="20"/>
        <w:szCs w:val="20"/>
      </w:rPr>
      <w:instrText xml:space="preserve">PAGE  </w:instrText>
    </w:r>
    <w:r w:rsidRPr="00B50D7D">
      <w:rPr>
        <w:rStyle w:val="a6"/>
        <w:sz w:val="20"/>
        <w:szCs w:val="20"/>
      </w:rPr>
      <w:fldChar w:fldCharType="separate"/>
    </w:r>
    <w:r w:rsidR="004856F0">
      <w:rPr>
        <w:rStyle w:val="a6"/>
        <w:noProof/>
        <w:sz w:val="20"/>
        <w:szCs w:val="20"/>
      </w:rPr>
      <w:t>1</w:t>
    </w:r>
    <w:r w:rsidRPr="00B50D7D">
      <w:rPr>
        <w:rStyle w:val="a6"/>
        <w:sz w:val="20"/>
        <w:szCs w:val="20"/>
      </w:rPr>
      <w:fldChar w:fldCharType="end"/>
    </w:r>
  </w:p>
  <w:p w:rsidR="006F574D" w:rsidRPr="00B50D7D" w:rsidRDefault="006F574D" w:rsidP="003831E4">
    <w:pPr>
      <w:pStyle w:val="a4"/>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AC7" w:rsidRDefault="00746AC7">
      <w:r>
        <w:separator/>
      </w:r>
    </w:p>
  </w:footnote>
  <w:footnote w:type="continuationSeparator" w:id="0">
    <w:p w:rsidR="00746AC7" w:rsidRDefault="00746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74D" w:rsidRDefault="006F574D" w:rsidP="002C65AA">
    <w:pPr>
      <w:pStyle w:val="aa"/>
    </w:pPr>
  </w:p>
  <w:p w:rsidR="006F574D" w:rsidRDefault="006F574D" w:rsidP="002C65AA">
    <w:pPr>
      <w:pStyle w:val="aa"/>
    </w:pPr>
  </w:p>
  <w:p w:rsidR="006F574D" w:rsidRDefault="006F574D" w:rsidP="002C65AA">
    <w:pPr>
      <w:pStyle w:val="aa"/>
    </w:pPr>
  </w:p>
  <w:p w:rsidR="006F574D" w:rsidRDefault="006F574D" w:rsidP="002C65AA">
    <w:pPr>
      <w:pStyle w:val="aa"/>
    </w:pPr>
  </w:p>
  <w:p w:rsidR="006F574D" w:rsidRPr="002C65AA" w:rsidRDefault="006F574D" w:rsidP="002C65A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160AF"/>
    <w:multiLevelType w:val="multilevel"/>
    <w:tmpl w:val="4184E50C"/>
    <w:lvl w:ilvl="0">
      <w:start w:val="1"/>
      <w:numFmt w:val="none"/>
      <w:lvlText w:val=""/>
      <w:lvlJc w:val="left"/>
      <w:pPr>
        <w:tabs>
          <w:tab w:val="num" w:pos="360"/>
        </w:tabs>
        <w:ind w:left="360" w:hanging="360"/>
      </w:pPr>
      <w:rPr>
        <w:rFonts w:ascii="SchoolBook" w:hAnsi="SchoolBook" w:cs="Times New Roman" w:hint="default"/>
        <w:b/>
        <w:i w:val="0"/>
        <w:sz w:val="24"/>
        <w:szCs w:val="24"/>
      </w:rPr>
    </w:lvl>
    <w:lvl w:ilvl="1">
      <w:start w:val="1"/>
      <w:numFmt w:val="decimal"/>
      <w:lvlText w:val="%1%2."/>
      <w:lvlJc w:val="left"/>
      <w:pPr>
        <w:tabs>
          <w:tab w:val="num" w:pos="792"/>
        </w:tabs>
        <w:ind w:left="792" w:hanging="792"/>
      </w:pPr>
      <w:rPr>
        <w:rFonts w:ascii="SchoolBook" w:hAnsi="SchoolBook" w:cs="Times New Roman" w:hint="default"/>
        <w:b/>
        <w:i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
    <w:nsid w:val="28B30D4F"/>
    <w:multiLevelType w:val="hybridMultilevel"/>
    <w:tmpl w:val="3FFE45AC"/>
    <w:lvl w:ilvl="0" w:tplc="FFFFFFFF">
      <w:start w:val="1"/>
      <w:numFmt w:val="decimal"/>
      <w:lvlText w:val="%1."/>
      <w:lvlJc w:val="left"/>
      <w:pPr>
        <w:tabs>
          <w:tab w:val="num" w:pos="720"/>
        </w:tabs>
        <w:ind w:left="720" w:hanging="360"/>
      </w:pPr>
      <w:rPr>
        <w:rFonts w:cs="Times New Roman"/>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
    <w:nsid w:val="3469534F"/>
    <w:multiLevelType w:val="hybridMultilevel"/>
    <w:tmpl w:val="63F8A6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B380580"/>
    <w:multiLevelType w:val="hybridMultilevel"/>
    <w:tmpl w:val="5BEA97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0512E46"/>
    <w:multiLevelType w:val="hybridMultilevel"/>
    <w:tmpl w:val="F454C252"/>
    <w:lvl w:ilvl="0" w:tplc="FFFFFFFF">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BFD6516"/>
    <w:multiLevelType w:val="hybridMultilevel"/>
    <w:tmpl w:val="FD5C55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60DF055C"/>
    <w:multiLevelType w:val="hybridMultilevel"/>
    <w:tmpl w:val="5E72955C"/>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F15ED8"/>
    <w:rsid w:val="0000008C"/>
    <w:rsid w:val="00002DF0"/>
    <w:rsid w:val="0001451E"/>
    <w:rsid w:val="00027ACB"/>
    <w:rsid w:val="0007088E"/>
    <w:rsid w:val="000830C6"/>
    <w:rsid w:val="000936AB"/>
    <w:rsid w:val="000C0706"/>
    <w:rsid w:val="000C6341"/>
    <w:rsid w:val="000E2DCA"/>
    <w:rsid w:val="000E3660"/>
    <w:rsid w:val="000E75A1"/>
    <w:rsid w:val="00124490"/>
    <w:rsid w:val="00125D6C"/>
    <w:rsid w:val="001515B5"/>
    <w:rsid w:val="00153D16"/>
    <w:rsid w:val="00187BE9"/>
    <w:rsid w:val="001912EF"/>
    <w:rsid w:val="001929F8"/>
    <w:rsid w:val="001A4687"/>
    <w:rsid w:val="001A7422"/>
    <w:rsid w:val="001C44FB"/>
    <w:rsid w:val="001C4AF3"/>
    <w:rsid w:val="001E61A6"/>
    <w:rsid w:val="001F5D71"/>
    <w:rsid w:val="002048C8"/>
    <w:rsid w:val="002069AB"/>
    <w:rsid w:val="00226482"/>
    <w:rsid w:val="0024746F"/>
    <w:rsid w:val="00253D52"/>
    <w:rsid w:val="002876F7"/>
    <w:rsid w:val="00295629"/>
    <w:rsid w:val="002C65AA"/>
    <w:rsid w:val="002D382E"/>
    <w:rsid w:val="002E7DD5"/>
    <w:rsid w:val="002F26A4"/>
    <w:rsid w:val="00324AD8"/>
    <w:rsid w:val="00344C6E"/>
    <w:rsid w:val="00351CF0"/>
    <w:rsid w:val="0037093B"/>
    <w:rsid w:val="00372FFE"/>
    <w:rsid w:val="00380E59"/>
    <w:rsid w:val="003831E4"/>
    <w:rsid w:val="003A1D88"/>
    <w:rsid w:val="003B1C12"/>
    <w:rsid w:val="003B4082"/>
    <w:rsid w:val="003C53A3"/>
    <w:rsid w:val="003D1CFF"/>
    <w:rsid w:val="00420505"/>
    <w:rsid w:val="00430708"/>
    <w:rsid w:val="00452D03"/>
    <w:rsid w:val="00455D2F"/>
    <w:rsid w:val="004856F0"/>
    <w:rsid w:val="004D0C56"/>
    <w:rsid w:val="00592933"/>
    <w:rsid w:val="005B3E13"/>
    <w:rsid w:val="005B52A9"/>
    <w:rsid w:val="005D42B5"/>
    <w:rsid w:val="005E501A"/>
    <w:rsid w:val="005F29BB"/>
    <w:rsid w:val="006006E7"/>
    <w:rsid w:val="00624E0F"/>
    <w:rsid w:val="006475D9"/>
    <w:rsid w:val="00653681"/>
    <w:rsid w:val="00676892"/>
    <w:rsid w:val="006A1E0C"/>
    <w:rsid w:val="006C16EC"/>
    <w:rsid w:val="006E28FE"/>
    <w:rsid w:val="006F574D"/>
    <w:rsid w:val="00710349"/>
    <w:rsid w:val="00714ED2"/>
    <w:rsid w:val="00722CD0"/>
    <w:rsid w:val="00726603"/>
    <w:rsid w:val="00743112"/>
    <w:rsid w:val="007443D3"/>
    <w:rsid w:val="00746AC7"/>
    <w:rsid w:val="0078259F"/>
    <w:rsid w:val="007A6E95"/>
    <w:rsid w:val="007F74BB"/>
    <w:rsid w:val="00810DF9"/>
    <w:rsid w:val="00817362"/>
    <w:rsid w:val="0086747A"/>
    <w:rsid w:val="008A3862"/>
    <w:rsid w:val="008D53E5"/>
    <w:rsid w:val="008F5324"/>
    <w:rsid w:val="00914678"/>
    <w:rsid w:val="009463C6"/>
    <w:rsid w:val="0097083C"/>
    <w:rsid w:val="009802DA"/>
    <w:rsid w:val="00980465"/>
    <w:rsid w:val="009F64FF"/>
    <w:rsid w:val="00A05A1E"/>
    <w:rsid w:val="00A16C34"/>
    <w:rsid w:val="00A17EB5"/>
    <w:rsid w:val="00A22030"/>
    <w:rsid w:val="00A257DF"/>
    <w:rsid w:val="00A26500"/>
    <w:rsid w:val="00A32578"/>
    <w:rsid w:val="00A528CD"/>
    <w:rsid w:val="00A63A10"/>
    <w:rsid w:val="00A70607"/>
    <w:rsid w:val="00A9062F"/>
    <w:rsid w:val="00AB5EF5"/>
    <w:rsid w:val="00AC40AB"/>
    <w:rsid w:val="00AD3158"/>
    <w:rsid w:val="00AD5C69"/>
    <w:rsid w:val="00AE5094"/>
    <w:rsid w:val="00AF4C91"/>
    <w:rsid w:val="00AF6A19"/>
    <w:rsid w:val="00B03FAE"/>
    <w:rsid w:val="00B10CB1"/>
    <w:rsid w:val="00B1510E"/>
    <w:rsid w:val="00B21050"/>
    <w:rsid w:val="00B50D7D"/>
    <w:rsid w:val="00B745A5"/>
    <w:rsid w:val="00B9117B"/>
    <w:rsid w:val="00BA7573"/>
    <w:rsid w:val="00BB13AA"/>
    <w:rsid w:val="00BF2AA6"/>
    <w:rsid w:val="00BF770A"/>
    <w:rsid w:val="00C0346F"/>
    <w:rsid w:val="00C064B0"/>
    <w:rsid w:val="00C10209"/>
    <w:rsid w:val="00C120E0"/>
    <w:rsid w:val="00C24111"/>
    <w:rsid w:val="00C248BD"/>
    <w:rsid w:val="00C41D4E"/>
    <w:rsid w:val="00C5514E"/>
    <w:rsid w:val="00C84CEE"/>
    <w:rsid w:val="00D34C89"/>
    <w:rsid w:val="00D569F5"/>
    <w:rsid w:val="00D7300A"/>
    <w:rsid w:val="00D76818"/>
    <w:rsid w:val="00D829EE"/>
    <w:rsid w:val="00DD0D43"/>
    <w:rsid w:val="00DF10EA"/>
    <w:rsid w:val="00DF7DB1"/>
    <w:rsid w:val="00E00AF2"/>
    <w:rsid w:val="00E0678B"/>
    <w:rsid w:val="00E1443D"/>
    <w:rsid w:val="00E159EC"/>
    <w:rsid w:val="00E15B67"/>
    <w:rsid w:val="00E61B06"/>
    <w:rsid w:val="00E9175B"/>
    <w:rsid w:val="00EB7709"/>
    <w:rsid w:val="00EF690F"/>
    <w:rsid w:val="00F00D6D"/>
    <w:rsid w:val="00F065D2"/>
    <w:rsid w:val="00F15AB4"/>
    <w:rsid w:val="00F15ED8"/>
    <w:rsid w:val="00F16EB2"/>
    <w:rsid w:val="00F25ECA"/>
    <w:rsid w:val="00F37AA9"/>
    <w:rsid w:val="00F40922"/>
    <w:rsid w:val="00F41AF4"/>
    <w:rsid w:val="00F424B0"/>
    <w:rsid w:val="00F437A6"/>
    <w:rsid w:val="00F461AB"/>
    <w:rsid w:val="00F579B9"/>
    <w:rsid w:val="00F9027A"/>
    <w:rsid w:val="00FF091A"/>
    <w:rsid w:val="00FF6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5ED8"/>
    <w:pPr>
      <w:spacing w:after="0" w:line="240" w:lineRule="auto"/>
    </w:pPr>
    <w:rPr>
      <w:sz w:val="24"/>
      <w:szCs w:val="24"/>
    </w:rPr>
  </w:style>
  <w:style w:type="paragraph" w:styleId="1">
    <w:name w:val="heading 1"/>
    <w:basedOn w:val="a0"/>
    <w:next w:val="a0"/>
    <w:link w:val="10"/>
    <w:uiPriority w:val="9"/>
    <w:qFormat/>
    <w:rsid w:val="002F26A4"/>
    <w:pPr>
      <w:keepNext/>
      <w:spacing w:before="240" w:after="60"/>
      <w:outlineLvl w:val="0"/>
    </w:pPr>
    <w:rPr>
      <w:rFonts w:asciiTheme="majorHAnsi" w:eastAsiaTheme="majorEastAsia" w:hAnsiTheme="majorHAnsi"/>
      <w:b/>
      <w:bCs/>
      <w:kern w:val="32"/>
      <w:sz w:val="32"/>
      <w:szCs w:val="32"/>
    </w:rPr>
  </w:style>
  <w:style w:type="paragraph" w:styleId="3">
    <w:name w:val="heading 3"/>
    <w:basedOn w:val="a0"/>
    <w:next w:val="a0"/>
    <w:link w:val="30"/>
    <w:uiPriority w:val="99"/>
    <w:qFormat/>
    <w:rsid w:val="00F15ED8"/>
    <w:pPr>
      <w:keepNext/>
      <w:jc w:val="center"/>
      <w:outlineLvl w:val="2"/>
    </w:pPr>
    <w:rPr>
      <w:b/>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2F26A4"/>
    <w:rPr>
      <w:rFonts w:asciiTheme="majorHAnsi" w:eastAsiaTheme="majorEastAsia" w:hAnsiTheme="majorHAnsi" w:cs="Times New Roman"/>
      <w:b/>
      <w:bCs/>
      <w:kern w:val="32"/>
      <w:sz w:val="32"/>
      <w:szCs w:val="32"/>
    </w:rPr>
  </w:style>
  <w:style w:type="character" w:customStyle="1" w:styleId="30">
    <w:name w:val="Заголовок 3 Знак"/>
    <w:basedOn w:val="a1"/>
    <w:link w:val="3"/>
    <w:uiPriority w:val="9"/>
    <w:semiHidden/>
    <w:locked/>
    <w:rsid w:val="00676892"/>
    <w:rPr>
      <w:rFonts w:asciiTheme="majorHAnsi" w:eastAsiaTheme="majorEastAsia" w:hAnsiTheme="majorHAnsi" w:cs="Times New Roman"/>
      <w:b/>
      <w:bCs/>
      <w:sz w:val="26"/>
      <w:szCs w:val="26"/>
    </w:rPr>
  </w:style>
  <w:style w:type="paragraph" w:styleId="31">
    <w:name w:val="Body Text 3"/>
    <w:basedOn w:val="a0"/>
    <w:link w:val="32"/>
    <w:uiPriority w:val="99"/>
    <w:rsid w:val="00F15ED8"/>
    <w:pPr>
      <w:jc w:val="both"/>
    </w:pPr>
    <w:rPr>
      <w:sz w:val="20"/>
      <w:szCs w:val="20"/>
    </w:rPr>
  </w:style>
  <w:style w:type="character" w:customStyle="1" w:styleId="32">
    <w:name w:val="Основной текст 3 Знак"/>
    <w:basedOn w:val="a1"/>
    <w:link w:val="31"/>
    <w:uiPriority w:val="99"/>
    <w:semiHidden/>
    <w:locked/>
    <w:rsid w:val="00676892"/>
    <w:rPr>
      <w:rFonts w:cs="Times New Roman"/>
      <w:sz w:val="16"/>
      <w:szCs w:val="16"/>
    </w:rPr>
  </w:style>
  <w:style w:type="paragraph" w:customStyle="1" w:styleId="prg3">
    <w:name w:val="prg3"/>
    <w:basedOn w:val="a0"/>
    <w:uiPriority w:val="99"/>
    <w:rsid w:val="00F15ED8"/>
    <w:pPr>
      <w:numPr>
        <w:ilvl w:val="2"/>
        <w:numId w:val="1"/>
      </w:numPr>
      <w:tabs>
        <w:tab w:val="left" w:leader="hyphen" w:pos="567"/>
        <w:tab w:val="left" w:pos="2160"/>
        <w:tab w:val="left" w:pos="2880"/>
        <w:tab w:val="left" w:pos="3600"/>
      </w:tabs>
      <w:suppressAutoHyphens/>
      <w:spacing w:before="60" w:after="60"/>
      <w:jc w:val="both"/>
    </w:pPr>
    <w:rPr>
      <w:rFonts w:ascii="SchoolBook" w:hAnsi="SchoolBook"/>
      <w:kern w:val="20"/>
      <w:sz w:val="20"/>
      <w:szCs w:val="20"/>
      <w:lang w:eastAsia="en-US"/>
    </w:rPr>
  </w:style>
  <w:style w:type="paragraph" w:styleId="a">
    <w:name w:val="Normal Indent"/>
    <w:basedOn w:val="a0"/>
    <w:uiPriority w:val="99"/>
    <w:rsid w:val="00F15ED8"/>
    <w:pPr>
      <w:numPr>
        <w:ilvl w:val="4"/>
        <w:numId w:val="1"/>
      </w:numPr>
    </w:pPr>
    <w:rPr>
      <w:sz w:val="20"/>
      <w:szCs w:val="20"/>
      <w:lang w:val="en-US" w:eastAsia="en-US"/>
    </w:rPr>
  </w:style>
  <w:style w:type="paragraph" w:styleId="a4">
    <w:name w:val="footer"/>
    <w:basedOn w:val="a0"/>
    <w:link w:val="a5"/>
    <w:uiPriority w:val="99"/>
    <w:rsid w:val="00F15ED8"/>
    <w:pPr>
      <w:tabs>
        <w:tab w:val="center" w:pos="4677"/>
        <w:tab w:val="right" w:pos="9355"/>
      </w:tabs>
    </w:pPr>
  </w:style>
  <w:style w:type="character" w:customStyle="1" w:styleId="a5">
    <w:name w:val="Нижний колонтитул Знак"/>
    <w:basedOn w:val="a1"/>
    <w:link w:val="a4"/>
    <w:uiPriority w:val="99"/>
    <w:semiHidden/>
    <w:locked/>
    <w:rsid w:val="00676892"/>
    <w:rPr>
      <w:rFonts w:cs="Times New Roman"/>
      <w:sz w:val="24"/>
      <w:szCs w:val="24"/>
    </w:rPr>
  </w:style>
  <w:style w:type="character" w:styleId="a6">
    <w:name w:val="page number"/>
    <w:basedOn w:val="a1"/>
    <w:uiPriority w:val="99"/>
    <w:rsid w:val="00F15ED8"/>
    <w:rPr>
      <w:rFonts w:cs="Times New Roman"/>
    </w:rPr>
  </w:style>
  <w:style w:type="paragraph" w:styleId="a7">
    <w:name w:val="Normal (Web)"/>
    <w:aliases w:val="Обычный (Web)"/>
    <w:basedOn w:val="a0"/>
    <w:uiPriority w:val="99"/>
    <w:rsid w:val="00F15ED8"/>
    <w:pPr>
      <w:spacing w:before="45" w:after="45"/>
    </w:pPr>
    <w:rPr>
      <w:rFonts w:ascii="Arial" w:hAnsi="Arial" w:cs="Arial"/>
      <w:sz w:val="16"/>
      <w:szCs w:val="16"/>
      <w:lang w:val="en-US" w:eastAsia="en-US"/>
    </w:rPr>
  </w:style>
  <w:style w:type="paragraph" w:customStyle="1" w:styleId="Default">
    <w:name w:val="Default"/>
    <w:uiPriority w:val="99"/>
    <w:rsid w:val="00F15ED8"/>
    <w:pPr>
      <w:widowControl w:val="0"/>
      <w:autoSpaceDE w:val="0"/>
      <w:autoSpaceDN w:val="0"/>
      <w:adjustRightInd w:val="0"/>
      <w:spacing w:after="0" w:line="240" w:lineRule="auto"/>
    </w:pPr>
    <w:rPr>
      <w:color w:val="000000"/>
      <w:sz w:val="24"/>
      <w:szCs w:val="24"/>
    </w:rPr>
  </w:style>
  <w:style w:type="paragraph" w:customStyle="1" w:styleId="ConsNonformat">
    <w:name w:val="ConsNonformat"/>
    <w:uiPriority w:val="99"/>
    <w:rsid w:val="00F15ED8"/>
    <w:pPr>
      <w:widowControl w:val="0"/>
      <w:spacing w:after="0" w:line="240" w:lineRule="auto"/>
    </w:pPr>
    <w:rPr>
      <w:rFonts w:ascii="Courier New" w:hAnsi="Courier New" w:cs="Courier New"/>
      <w:sz w:val="20"/>
      <w:szCs w:val="20"/>
      <w:lang w:eastAsia="en-US"/>
    </w:rPr>
  </w:style>
  <w:style w:type="paragraph" w:styleId="a8">
    <w:name w:val="Title"/>
    <w:basedOn w:val="a0"/>
    <w:link w:val="a9"/>
    <w:uiPriority w:val="99"/>
    <w:qFormat/>
    <w:rsid w:val="00F15ED8"/>
    <w:pPr>
      <w:autoSpaceDE w:val="0"/>
      <w:autoSpaceDN w:val="0"/>
      <w:spacing w:line="280" w:lineRule="exact"/>
      <w:ind w:firstLine="288"/>
      <w:jc w:val="center"/>
    </w:pPr>
    <w:rPr>
      <w:rFonts w:ascii="Arial" w:hAnsi="Arial" w:cs="Arial"/>
    </w:rPr>
  </w:style>
  <w:style w:type="character" w:customStyle="1" w:styleId="a9">
    <w:name w:val="Название Знак"/>
    <w:basedOn w:val="a1"/>
    <w:link w:val="a8"/>
    <w:uiPriority w:val="99"/>
    <w:locked/>
    <w:rsid w:val="00676892"/>
    <w:rPr>
      <w:rFonts w:asciiTheme="majorHAnsi" w:eastAsiaTheme="majorEastAsia" w:hAnsiTheme="majorHAnsi" w:cs="Times New Roman"/>
      <w:b/>
      <w:bCs/>
      <w:kern w:val="28"/>
      <w:sz w:val="32"/>
      <w:szCs w:val="32"/>
    </w:rPr>
  </w:style>
  <w:style w:type="paragraph" w:styleId="aa">
    <w:name w:val="header"/>
    <w:basedOn w:val="a0"/>
    <w:link w:val="ab"/>
    <w:uiPriority w:val="99"/>
    <w:unhideWhenUsed/>
    <w:rsid w:val="001A4687"/>
    <w:pPr>
      <w:tabs>
        <w:tab w:val="center" w:pos="4677"/>
        <w:tab w:val="right" w:pos="9355"/>
      </w:tabs>
    </w:pPr>
  </w:style>
  <w:style w:type="character" w:customStyle="1" w:styleId="ab">
    <w:name w:val="Верхний колонтитул Знак"/>
    <w:basedOn w:val="a1"/>
    <w:link w:val="aa"/>
    <w:uiPriority w:val="99"/>
    <w:locked/>
    <w:rsid w:val="001A4687"/>
    <w:rPr>
      <w:rFonts w:cs="Times New Roman"/>
      <w:sz w:val="24"/>
      <w:szCs w:val="24"/>
    </w:rPr>
  </w:style>
  <w:style w:type="paragraph" w:styleId="2">
    <w:name w:val="Body Text 2"/>
    <w:basedOn w:val="a0"/>
    <w:link w:val="20"/>
    <w:uiPriority w:val="99"/>
    <w:semiHidden/>
    <w:unhideWhenUsed/>
    <w:rsid w:val="00A05A1E"/>
    <w:pPr>
      <w:spacing w:after="120" w:line="480" w:lineRule="auto"/>
    </w:pPr>
  </w:style>
  <w:style w:type="character" w:customStyle="1" w:styleId="20">
    <w:name w:val="Основной текст 2 Знак"/>
    <w:basedOn w:val="a1"/>
    <w:link w:val="2"/>
    <w:uiPriority w:val="99"/>
    <w:semiHidden/>
    <w:locked/>
    <w:rsid w:val="00A05A1E"/>
    <w:rPr>
      <w:rFonts w:cs="Times New Roman"/>
      <w:sz w:val="24"/>
      <w:szCs w:val="24"/>
    </w:rPr>
  </w:style>
  <w:style w:type="paragraph" w:styleId="ac">
    <w:name w:val="footnote text"/>
    <w:basedOn w:val="a0"/>
    <w:link w:val="ad"/>
    <w:uiPriority w:val="99"/>
    <w:rsid w:val="002F26A4"/>
    <w:rPr>
      <w:sz w:val="20"/>
      <w:szCs w:val="20"/>
      <w:lang w:eastAsia="en-US"/>
    </w:rPr>
  </w:style>
  <w:style w:type="character" w:customStyle="1" w:styleId="ad">
    <w:name w:val="Текст сноски Знак"/>
    <w:basedOn w:val="a1"/>
    <w:link w:val="ac"/>
    <w:uiPriority w:val="99"/>
    <w:locked/>
    <w:rsid w:val="002F26A4"/>
    <w:rPr>
      <w:rFonts w:cs="Times New Roman"/>
      <w:sz w:val="20"/>
      <w:szCs w:val="20"/>
      <w:lang w:eastAsia="en-US"/>
    </w:rPr>
  </w:style>
  <w:style w:type="character" w:styleId="ae">
    <w:name w:val="footnote reference"/>
    <w:basedOn w:val="a1"/>
    <w:uiPriority w:val="99"/>
    <w:rsid w:val="002F26A4"/>
    <w:rPr>
      <w:rFonts w:cs="Times New Roman"/>
      <w:vertAlign w:val="superscript"/>
    </w:rPr>
  </w:style>
  <w:style w:type="paragraph" w:styleId="af">
    <w:name w:val="Balloon Text"/>
    <w:basedOn w:val="a0"/>
    <w:link w:val="af0"/>
    <w:uiPriority w:val="99"/>
    <w:semiHidden/>
    <w:unhideWhenUsed/>
    <w:rsid w:val="003C53A3"/>
    <w:rPr>
      <w:rFonts w:ascii="Tahoma" w:hAnsi="Tahoma" w:cs="Tahoma"/>
      <w:sz w:val="16"/>
      <w:szCs w:val="16"/>
    </w:rPr>
  </w:style>
  <w:style w:type="character" w:customStyle="1" w:styleId="af0">
    <w:name w:val="Текст выноски Знак"/>
    <w:basedOn w:val="a1"/>
    <w:link w:val="af"/>
    <w:uiPriority w:val="99"/>
    <w:semiHidden/>
    <w:locked/>
    <w:rsid w:val="003C53A3"/>
    <w:rPr>
      <w:rFonts w:ascii="Tahoma" w:hAnsi="Tahoma" w:cs="Tahoma"/>
      <w:sz w:val="16"/>
      <w:szCs w:val="16"/>
    </w:rPr>
  </w:style>
  <w:style w:type="character" w:styleId="af1">
    <w:name w:val="Hyperlink"/>
    <w:basedOn w:val="a1"/>
    <w:uiPriority w:val="99"/>
    <w:rsid w:val="00F579B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5ED8"/>
    <w:pPr>
      <w:spacing w:after="0" w:line="240" w:lineRule="auto"/>
    </w:pPr>
    <w:rPr>
      <w:sz w:val="24"/>
      <w:szCs w:val="24"/>
    </w:rPr>
  </w:style>
  <w:style w:type="paragraph" w:styleId="1">
    <w:name w:val="heading 1"/>
    <w:basedOn w:val="a0"/>
    <w:next w:val="a0"/>
    <w:link w:val="10"/>
    <w:uiPriority w:val="9"/>
    <w:qFormat/>
    <w:rsid w:val="002F26A4"/>
    <w:pPr>
      <w:keepNext/>
      <w:spacing w:before="240" w:after="60"/>
      <w:outlineLvl w:val="0"/>
    </w:pPr>
    <w:rPr>
      <w:rFonts w:asciiTheme="majorHAnsi" w:eastAsiaTheme="majorEastAsia" w:hAnsiTheme="majorHAnsi"/>
      <w:b/>
      <w:bCs/>
      <w:kern w:val="32"/>
      <w:sz w:val="32"/>
      <w:szCs w:val="32"/>
    </w:rPr>
  </w:style>
  <w:style w:type="paragraph" w:styleId="3">
    <w:name w:val="heading 3"/>
    <w:basedOn w:val="a0"/>
    <w:next w:val="a0"/>
    <w:link w:val="30"/>
    <w:uiPriority w:val="99"/>
    <w:qFormat/>
    <w:rsid w:val="00F15ED8"/>
    <w:pPr>
      <w:keepNext/>
      <w:jc w:val="center"/>
      <w:outlineLvl w:val="2"/>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2F26A4"/>
    <w:rPr>
      <w:rFonts w:asciiTheme="majorHAnsi" w:eastAsiaTheme="majorEastAsia" w:hAnsiTheme="majorHAnsi" w:cs="Times New Roman"/>
      <w:b/>
      <w:bCs/>
      <w:kern w:val="32"/>
      <w:sz w:val="32"/>
      <w:szCs w:val="32"/>
    </w:rPr>
  </w:style>
  <w:style w:type="character" w:customStyle="1" w:styleId="30">
    <w:name w:val="Заголовок 3 Знак"/>
    <w:basedOn w:val="a1"/>
    <w:link w:val="3"/>
    <w:uiPriority w:val="9"/>
    <w:semiHidden/>
    <w:locked/>
    <w:rsid w:val="00676892"/>
    <w:rPr>
      <w:rFonts w:asciiTheme="majorHAnsi" w:eastAsiaTheme="majorEastAsia" w:hAnsiTheme="majorHAnsi" w:cs="Times New Roman"/>
      <w:b/>
      <w:bCs/>
      <w:sz w:val="26"/>
      <w:szCs w:val="26"/>
    </w:rPr>
  </w:style>
  <w:style w:type="paragraph" w:styleId="31">
    <w:name w:val="Body Text 3"/>
    <w:basedOn w:val="a0"/>
    <w:link w:val="32"/>
    <w:uiPriority w:val="99"/>
    <w:rsid w:val="00F15ED8"/>
    <w:pPr>
      <w:jc w:val="both"/>
    </w:pPr>
    <w:rPr>
      <w:sz w:val="20"/>
      <w:szCs w:val="20"/>
    </w:rPr>
  </w:style>
  <w:style w:type="character" w:customStyle="1" w:styleId="32">
    <w:name w:val="Основной текст 3 Знак"/>
    <w:basedOn w:val="a1"/>
    <w:link w:val="31"/>
    <w:uiPriority w:val="99"/>
    <w:semiHidden/>
    <w:locked/>
    <w:rsid w:val="00676892"/>
    <w:rPr>
      <w:rFonts w:cs="Times New Roman"/>
      <w:sz w:val="16"/>
      <w:szCs w:val="16"/>
    </w:rPr>
  </w:style>
  <w:style w:type="paragraph" w:customStyle="1" w:styleId="prg3">
    <w:name w:val="prg3"/>
    <w:basedOn w:val="a0"/>
    <w:uiPriority w:val="99"/>
    <w:rsid w:val="00F15ED8"/>
    <w:pPr>
      <w:numPr>
        <w:ilvl w:val="2"/>
        <w:numId w:val="1"/>
      </w:numPr>
      <w:tabs>
        <w:tab w:val="left" w:leader="hyphen" w:pos="567"/>
        <w:tab w:val="left" w:pos="2160"/>
        <w:tab w:val="left" w:pos="2880"/>
        <w:tab w:val="left" w:pos="3600"/>
      </w:tabs>
      <w:suppressAutoHyphens/>
      <w:spacing w:before="60" w:after="60"/>
      <w:jc w:val="both"/>
    </w:pPr>
    <w:rPr>
      <w:rFonts w:ascii="SchoolBook" w:hAnsi="SchoolBook"/>
      <w:kern w:val="20"/>
      <w:sz w:val="20"/>
      <w:szCs w:val="20"/>
      <w:lang w:eastAsia="en-US"/>
    </w:rPr>
  </w:style>
  <w:style w:type="paragraph" w:styleId="a">
    <w:name w:val="Normal Indent"/>
    <w:basedOn w:val="a0"/>
    <w:uiPriority w:val="99"/>
    <w:rsid w:val="00F15ED8"/>
    <w:pPr>
      <w:numPr>
        <w:ilvl w:val="4"/>
        <w:numId w:val="1"/>
      </w:numPr>
    </w:pPr>
    <w:rPr>
      <w:sz w:val="20"/>
      <w:szCs w:val="20"/>
      <w:lang w:val="en-US" w:eastAsia="en-US"/>
    </w:rPr>
  </w:style>
  <w:style w:type="paragraph" w:styleId="a4">
    <w:name w:val="footer"/>
    <w:basedOn w:val="a0"/>
    <w:link w:val="a5"/>
    <w:uiPriority w:val="99"/>
    <w:rsid w:val="00F15ED8"/>
    <w:pPr>
      <w:tabs>
        <w:tab w:val="center" w:pos="4677"/>
        <w:tab w:val="right" w:pos="9355"/>
      </w:tabs>
    </w:pPr>
  </w:style>
  <w:style w:type="character" w:customStyle="1" w:styleId="a5">
    <w:name w:val="Нижний колонтитул Знак"/>
    <w:basedOn w:val="a1"/>
    <w:link w:val="a4"/>
    <w:uiPriority w:val="99"/>
    <w:semiHidden/>
    <w:locked/>
    <w:rsid w:val="00676892"/>
    <w:rPr>
      <w:rFonts w:cs="Times New Roman"/>
      <w:sz w:val="24"/>
      <w:szCs w:val="24"/>
    </w:rPr>
  </w:style>
  <w:style w:type="character" w:styleId="a6">
    <w:name w:val="page number"/>
    <w:basedOn w:val="a1"/>
    <w:uiPriority w:val="99"/>
    <w:rsid w:val="00F15ED8"/>
    <w:rPr>
      <w:rFonts w:cs="Times New Roman"/>
    </w:rPr>
  </w:style>
  <w:style w:type="paragraph" w:styleId="a7">
    <w:name w:val="Normal (Web)"/>
    <w:aliases w:val="Обычный (Web)"/>
    <w:basedOn w:val="a0"/>
    <w:uiPriority w:val="99"/>
    <w:rsid w:val="00F15ED8"/>
    <w:pPr>
      <w:spacing w:before="45" w:after="45"/>
    </w:pPr>
    <w:rPr>
      <w:rFonts w:ascii="Arial" w:hAnsi="Arial" w:cs="Arial"/>
      <w:sz w:val="16"/>
      <w:szCs w:val="16"/>
      <w:lang w:val="en-US" w:eastAsia="en-US"/>
    </w:rPr>
  </w:style>
  <w:style w:type="paragraph" w:customStyle="1" w:styleId="Default">
    <w:name w:val="Default"/>
    <w:uiPriority w:val="99"/>
    <w:rsid w:val="00F15ED8"/>
    <w:pPr>
      <w:widowControl w:val="0"/>
      <w:autoSpaceDE w:val="0"/>
      <w:autoSpaceDN w:val="0"/>
      <w:adjustRightInd w:val="0"/>
      <w:spacing w:after="0" w:line="240" w:lineRule="auto"/>
    </w:pPr>
    <w:rPr>
      <w:color w:val="000000"/>
      <w:sz w:val="24"/>
      <w:szCs w:val="24"/>
    </w:rPr>
  </w:style>
  <w:style w:type="paragraph" w:customStyle="1" w:styleId="ConsNonformat">
    <w:name w:val="ConsNonformat"/>
    <w:uiPriority w:val="99"/>
    <w:rsid w:val="00F15ED8"/>
    <w:pPr>
      <w:widowControl w:val="0"/>
      <w:spacing w:after="0" w:line="240" w:lineRule="auto"/>
    </w:pPr>
    <w:rPr>
      <w:rFonts w:ascii="Courier New" w:hAnsi="Courier New" w:cs="Courier New"/>
      <w:sz w:val="20"/>
      <w:szCs w:val="20"/>
      <w:lang w:eastAsia="en-US"/>
    </w:rPr>
  </w:style>
  <w:style w:type="paragraph" w:styleId="a8">
    <w:name w:val="Title"/>
    <w:basedOn w:val="a0"/>
    <w:link w:val="a9"/>
    <w:uiPriority w:val="99"/>
    <w:qFormat/>
    <w:rsid w:val="00F15ED8"/>
    <w:pPr>
      <w:autoSpaceDE w:val="0"/>
      <w:autoSpaceDN w:val="0"/>
      <w:spacing w:line="280" w:lineRule="exact"/>
      <w:ind w:firstLine="288"/>
      <w:jc w:val="center"/>
    </w:pPr>
    <w:rPr>
      <w:rFonts w:ascii="Arial" w:hAnsi="Arial" w:cs="Arial"/>
    </w:rPr>
  </w:style>
  <w:style w:type="character" w:customStyle="1" w:styleId="a9">
    <w:name w:val="Название Знак"/>
    <w:basedOn w:val="a1"/>
    <w:link w:val="a8"/>
    <w:uiPriority w:val="99"/>
    <w:locked/>
    <w:rsid w:val="00676892"/>
    <w:rPr>
      <w:rFonts w:asciiTheme="majorHAnsi" w:eastAsiaTheme="majorEastAsia" w:hAnsiTheme="majorHAnsi" w:cs="Times New Roman"/>
      <w:b/>
      <w:bCs/>
      <w:kern w:val="28"/>
      <w:sz w:val="32"/>
      <w:szCs w:val="32"/>
    </w:rPr>
  </w:style>
  <w:style w:type="paragraph" w:styleId="aa">
    <w:name w:val="header"/>
    <w:basedOn w:val="a0"/>
    <w:link w:val="ab"/>
    <w:uiPriority w:val="99"/>
    <w:unhideWhenUsed/>
    <w:rsid w:val="001A4687"/>
    <w:pPr>
      <w:tabs>
        <w:tab w:val="center" w:pos="4677"/>
        <w:tab w:val="right" w:pos="9355"/>
      </w:tabs>
    </w:pPr>
  </w:style>
  <w:style w:type="character" w:customStyle="1" w:styleId="ab">
    <w:name w:val="Верхний колонтитул Знак"/>
    <w:basedOn w:val="a1"/>
    <w:link w:val="aa"/>
    <w:uiPriority w:val="99"/>
    <w:locked/>
    <w:rsid w:val="001A4687"/>
    <w:rPr>
      <w:rFonts w:cs="Times New Roman"/>
      <w:sz w:val="24"/>
      <w:szCs w:val="24"/>
    </w:rPr>
  </w:style>
  <w:style w:type="paragraph" w:styleId="2">
    <w:name w:val="Body Text 2"/>
    <w:basedOn w:val="a0"/>
    <w:link w:val="20"/>
    <w:uiPriority w:val="99"/>
    <w:semiHidden/>
    <w:unhideWhenUsed/>
    <w:rsid w:val="00A05A1E"/>
    <w:pPr>
      <w:spacing w:after="120" w:line="480" w:lineRule="auto"/>
    </w:pPr>
  </w:style>
  <w:style w:type="character" w:customStyle="1" w:styleId="20">
    <w:name w:val="Основной текст 2 Знак"/>
    <w:basedOn w:val="a1"/>
    <w:link w:val="2"/>
    <w:uiPriority w:val="99"/>
    <w:semiHidden/>
    <w:locked/>
    <w:rsid w:val="00A05A1E"/>
    <w:rPr>
      <w:rFonts w:cs="Times New Roman"/>
      <w:sz w:val="24"/>
      <w:szCs w:val="24"/>
    </w:rPr>
  </w:style>
  <w:style w:type="paragraph" w:styleId="ac">
    <w:name w:val="footnote text"/>
    <w:basedOn w:val="a0"/>
    <w:link w:val="ad"/>
    <w:uiPriority w:val="99"/>
    <w:rsid w:val="002F26A4"/>
    <w:rPr>
      <w:sz w:val="20"/>
      <w:szCs w:val="20"/>
      <w:lang w:eastAsia="en-US"/>
    </w:rPr>
  </w:style>
  <w:style w:type="character" w:customStyle="1" w:styleId="ad">
    <w:name w:val="Текст сноски Знак"/>
    <w:basedOn w:val="a1"/>
    <w:link w:val="ac"/>
    <w:uiPriority w:val="99"/>
    <w:locked/>
    <w:rsid w:val="002F26A4"/>
    <w:rPr>
      <w:rFonts w:cs="Times New Roman"/>
      <w:sz w:val="20"/>
      <w:szCs w:val="20"/>
      <w:lang w:eastAsia="en-US"/>
    </w:rPr>
  </w:style>
  <w:style w:type="character" w:styleId="ae">
    <w:name w:val="footnote reference"/>
    <w:basedOn w:val="a1"/>
    <w:uiPriority w:val="99"/>
    <w:rsid w:val="002F26A4"/>
    <w:rPr>
      <w:rFonts w:cs="Times New Roman"/>
      <w:vertAlign w:val="superscript"/>
    </w:rPr>
  </w:style>
  <w:style w:type="paragraph" w:styleId="af">
    <w:name w:val="Balloon Text"/>
    <w:basedOn w:val="a0"/>
    <w:link w:val="af0"/>
    <w:uiPriority w:val="99"/>
    <w:semiHidden/>
    <w:unhideWhenUsed/>
    <w:rsid w:val="003C53A3"/>
    <w:rPr>
      <w:rFonts w:ascii="Tahoma" w:hAnsi="Tahoma" w:cs="Tahoma"/>
      <w:sz w:val="16"/>
      <w:szCs w:val="16"/>
    </w:rPr>
  </w:style>
  <w:style w:type="character" w:customStyle="1" w:styleId="af0">
    <w:name w:val="Текст выноски Знак"/>
    <w:basedOn w:val="a1"/>
    <w:link w:val="af"/>
    <w:uiPriority w:val="99"/>
    <w:semiHidden/>
    <w:locked/>
    <w:rsid w:val="003C53A3"/>
    <w:rPr>
      <w:rFonts w:ascii="Tahoma" w:hAnsi="Tahoma" w:cs="Tahoma"/>
      <w:sz w:val="16"/>
      <w:szCs w:val="16"/>
    </w:rPr>
  </w:style>
  <w:style w:type="character" w:styleId="af1">
    <w:name w:val="Hyperlink"/>
    <w:basedOn w:val="a1"/>
    <w:uiPriority w:val="99"/>
    <w:rsid w:val="00F579B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kp.arsagera.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lkp.arsagera.ru" TargetMode="External"/><Relationship Id="rId17" Type="http://schemas.openxmlformats.org/officeDocument/2006/relationships/hyperlink" Target="consultantplus://offline/ref=F90EEBD64992C5A30627BBC8F3146FD0D8B24471DA3437799F24CA189CQ6l1I" TargetMode="External"/><Relationship Id="rId2" Type="http://schemas.openxmlformats.org/officeDocument/2006/relationships/customXml" Target="../customXml/item2.xml"/><Relationship Id="rId16" Type="http://schemas.openxmlformats.org/officeDocument/2006/relationships/hyperlink" Target="consultantplus://offline/ref=F90EEBD64992C5A30627BBC8F3146FD0D8B24471DA3437799F24CA189CQ6l1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kp.arsagera.ru" TargetMode="External"/><Relationship Id="rId5" Type="http://schemas.openxmlformats.org/officeDocument/2006/relationships/styles" Target="styles.xml"/><Relationship Id="rId15" Type="http://schemas.openxmlformats.org/officeDocument/2006/relationships/hyperlink" Target="http://www.lkp.arsagera.ru" TargetMode="External"/><Relationship Id="rId23" Type="http://schemas.microsoft.com/office/2007/relationships/stylesWithEffects" Target="stylesWithEffects.xml"/><Relationship Id="rId10" Type="http://schemas.openxmlformats.org/officeDocument/2006/relationships/hyperlink" Target="http://www.lkp.arsagera.r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kp.arsagera.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011_действующая редакция</Статус_x0020_документа>
    <_EndDate xmlns="http://schemas.microsoft.com/sharepoint/v3/fields">15.03.2018</_EndDate>
  </documentManagement>
</p:properties>
</file>

<file path=customXml/itemProps1.xml><?xml version="1.0" encoding="utf-8"?>
<ds:datastoreItem xmlns:ds="http://schemas.openxmlformats.org/officeDocument/2006/customXml" ds:itemID="{3970F624-7597-4E51-8125-7156F1E59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87A8E80-5A1D-48F6-8EF7-3A0EA201A669}">
  <ds:schemaRefs>
    <ds:schemaRef ds:uri="http://schemas.microsoft.com/sharepoint/v3/contenttype/forms"/>
  </ds:schemaRefs>
</ds:datastoreItem>
</file>

<file path=customXml/itemProps3.xml><?xml version="1.0" encoding="utf-8"?>
<ds:datastoreItem xmlns:ds="http://schemas.openxmlformats.org/officeDocument/2006/customXml" ds:itemID="{59EEEB1F-C953-4155-84E4-C0F989C5D8A6}">
  <ds:schemaRefs>
    <ds:schemaRef ds:uri="http://schemas.microsoft.com/office/2006/metadata/properties"/>
    <ds:schemaRef ds:uri="a1d7872c-6126-4a32-b4d6-b4aed00f16be"/>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7891</Words>
  <Characters>44983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Изменения и дополнения № 19</vt:lpstr>
    </vt:vector>
  </TitlesOfParts>
  <Company>arsagera</Company>
  <LinksUpToDate>false</LinksUpToDate>
  <CharactersWithSpaces>52769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 № 19</dc:title>
  <dc:creator>Лазутина</dc:creator>
  <cp:lastModifiedBy>voronovskaya.v</cp:lastModifiedBy>
  <cp:revision>2</cp:revision>
  <cp:lastPrinted>2017-02-13T11:48:00Z</cp:lastPrinted>
  <dcterms:created xsi:type="dcterms:W3CDTF">2018-03-23T08:33:00Z</dcterms:created>
  <dcterms:modified xsi:type="dcterms:W3CDTF">2018-03-23T08:33:00Z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