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03" w:rsidRDefault="00C85A03" w:rsidP="00C85A03">
      <w:pPr>
        <w:pStyle w:val="Default"/>
        <w:jc w:val="center"/>
        <w:rPr>
          <w:highlight w:val="yellow"/>
        </w:rPr>
      </w:pP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Решением Совета директоров </w:t>
      </w:r>
      <w:r w:rsidR="00F6770E">
        <w:rPr>
          <w:rFonts w:ascii="Times New Roman" w:hAnsi="Times New Roman" w:cs="Times New Roman"/>
          <w:color w:val="000000"/>
        </w:rPr>
        <w:t>П</w:t>
      </w:r>
      <w:r w:rsidRPr="00C84CA6">
        <w:rPr>
          <w:rFonts w:ascii="Times New Roman" w:hAnsi="Times New Roman" w:cs="Times New Roman"/>
          <w:color w:val="000000"/>
        </w:rPr>
        <w:t>АО «УК «Арсагера»</w:t>
      </w:r>
    </w:p>
    <w:p w:rsidR="00EC05BF"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Протокол № </w:t>
      </w:r>
      <w:r w:rsidR="00AD2232">
        <w:rPr>
          <w:rFonts w:ascii="Times New Roman" w:hAnsi="Times New Roman" w:cs="Times New Roman"/>
          <w:color w:val="000000"/>
        </w:rPr>
        <w:t>162</w:t>
      </w:r>
      <w:r w:rsidRPr="00C84CA6">
        <w:rPr>
          <w:rFonts w:ascii="Times New Roman" w:hAnsi="Times New Roman" w:cs="Times New Roman"/>
          <w:color w:val="000000"/>
        </w:rPr>
        <w:t xml:space="preserve"> от</w:t>
      </w:r>
      <w:r w:rsidR="00AD2232">
        <w:rPr>
          <w:rFonts w:ascii="Times New Roman" w:hAnsi="Times New Roman" w:cs="Times New Roman"/>
          <w:color w:val="000000"/>
        </w:rPr>
        <w:t xml:space="preserve"> 02</w:t>
      </w:r>
      <w:r w:rsidRPr="00C84CA6">
        <w:rPr>
          <w:rFonts w:ascii="Times New Roman" w:hAnsi="Times New Roman" w:cs="Times New Roman"/>
          <w:color w:val="000000"/>
        </w:rPr>
        <w:t>.</w:t>
      </w:r>
      <w:r w:rsidR="00AD2232">
        <w:rPr>
          <w:rFonts w:ascii="Times New Roman" w:hAnsi="Times New Roman" w:cs="Times New Roman"/>
          <w:color w:val="000000"/>
        </w:rPr>
        <w:t>08</w:t>
      </w:r>
      <w:r w:rsidRPr="00C84CA6">
        <w:rPr>
          <w:rFonts w:ascii="Times New Roman" w:hAnsi="Times New Roman" w:cs="Times New Roman"/>
          <w:color w:val="000000"/>
        </w:rPr>
        <w:t>.201</w:t>
      </w:r>
      <w:r w:rsidR="00337144">
        <w:rPr>
          <w:rFonts w:ascii="Times New Roman" w:hAnsi="Times New Roman" w:cs="Times New Roman"/>
          <w:color w:val="000000"/>
        </w:rPr>
        <w:t>7</w:t>
      </w:r>
      <w:r w:rsidR="00F23350">
        <w:rPr>
          <w:rFonts w:ascii="Times New Roman" w:hAnsi="Times New Roman" w:cs="Times New Roman"/>
          <w:color w:val="000000"/>
        </w:rPr>
        <w:t xml:space="preserve"> г.</w:t>
      </w:r>
    </w:p>
    <w:p w:rsidR="00EC05BF" w:rsidRPr="00A37710" w:rsidRDefault="00EC05BF" w:rsidP="00C85A03">
      <w:pPr>
        <w:pStyle w:val="Default"/>
        <w:jc w:val="center"/>
        <w:rPr>
          <w:highlight w:val="yellow"/>
        </w:rPr>
      </w:pPr>
    </w:p>
    <w:p w:rsidR="00C85A03" w:rsidRDefault="00C85A03"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C85A03" w:rsidRPr="00EC05BF" w:rsidRDefault="00C85A03" w:rsidP="00C85A03">
      <w:pPr>
        <w:jc w:val="center"/>
        <w:rPr>
          <w:sz w:val="20"/>
          <w:szCs w:val="20"/>
        </w:rPr>
      </w:pPr>
    </w:p>
    <w:p w:rsidR="0033362E" w:rsidRPr="00EC05BF" w:rsidRDefault="0033362E" w:rsidP="0033362E">
      <w:pPr>
        <w:jc w:val="center"/>
        <w:rPr>
          <w:sz w:val="20"/>
          <w:szCs w:val="20"/>
        </w:rPr>
      </w:pPr>
    </w:p>
    <w:p w:rsidR="0033362E" w:rsidRPr="00BB5CC2"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Изменения и дополнения</w:t>
      </w:r>
      <w:r w:rsidRPr="0040701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8C5031">
        <w:rPr>
          <w:rFonts w:ascii="Times New Roman" w:hAnsi="Times New Roman" w:cs="Times New Roman"/>
          <w:b/>
          <w:bCs/>
          <w:sz w:val="20"/>
          <w:szCs w:val="20"/>
        </w:rPr>
        <w:t>10</w:t>
      </w:r>
    </w:p>
    <w:p w:rsidR="0033362E" w:rsidRPr="00A257DF"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в Правила доверительного управления</w:t>
      </w:r>
    </w:p>
    <w:p w:rsidR="0033362E" w:rsidRDefault="00212734" w:rsidP="0033362E">
      <w:pPr>
        <w:ind w:right="283" w:firstLine="720"/>
        <w:jc w:val="center"/>
        <w:rPr>
          <w:b/>
          <w:sz w:val="20"/>
          <w:szCs w:val="20"/>
        </w:rPr>
      </w:pPr>
      <w:r>
        <w:rPr>
          <w:b/>
          <w:sz w:val="20"/>
          <w:szCs w:val="20"/>
        </w:rPr>
        <w:t>о</w:t>
      </w:r>
      <w:r w:rsidR="0033362E" w:rsidRPr="00A257DF">
        <w:rPr>
          <w:b/>
          <w:sz w:val="20"/>
          <w:szCs w:val="20"/>
        </w:rPr>
        <w:t>ткрытым паевым инвестиционным фондом смешанных инвестиций</w:t>
      </w:r>
    </w:p>
    <w:p w:rsidR="0033362E" w:rsidRPr="00A257DF" w:rsidRDefault="0033362E" w:rsidP="0033362E">
      <w:pPr>
        <w:ind w:right="283" w:firstLine="720"/>
        <w:jc w:val="center"/>
        <w:rPr>
          <w:b/>
          <w:sz w:val="20"/>
          <w:szCs w:val="20"/>
        </w:rPr>
      </w:pPr>
      <w:r w:rsidRPr="00A257DF">
        <w:rPr>
          <w:b/>
          <w:sz w:val="20"/>
          <w:szCs w:val="20"/>
        </w:rPr>
        <w:t xml:space="preserve"> «Арсагера – фонд смешанных инвестиций»</w:t>
      </w:r>
    </w:p>
    <w:p w:rsidR="0033362E" w:rsidRPr="00A257DF" w:rsidRDefault="0033362E" w:rsidP="0033362E">
      <w:pPr>
        <w:ind w:right="283" w:firstLine="720"/>
        <w:jc w:val="center"/>
        <w:rPr>
          <w:b/>
          <w:sz w:val="20"/>
          <w:szCs w:val="20"/>
        </w:rPr>
      </w:pPr>
    </w:p>
    <w:p w:rsidR="0033362E" w:rsidRPr="0033362E" w:rsidRDefault="0033362E" w:rsidP="0033362E">
      <w:pPr>
        <w:pStyle w:val="ae"/>
        <w:spacing w:after="60"/>
        <w:ind w:firstLine="284"/>
        <w:rPr>
          <w:rFonts w:ascii="Times New Roman" w:hAnsi="Times New Roman" w:cs="Times New Roman"/>
          <w:bCs/>
          <w:sz w:val="20"/>
          <w:szCs w:val="20"/>
        </w:rPr>
      </w:pPr>
      <w:r w:rsidRPr="0033362E">
        <w:rPr>
          <w:rFonts w:ascii="Times New Roman" w:hAnsi="Times New Roman" w:cs="Times New Roman"/>
          <w:bCs/>
          <w:sz w:val="20"/>
          <w:szCs w:val="20"/>
        </w:rPr>
        <w:t>(Правила доверительного управления фондом зарегистрированы ФСФР России №  0364-75409132 от 01.06.05 г.)</w:t>
      </w:r>
    </w:p>
    <w:p w:rsidR="00C85A03" w:rsidRDefault="00C85A03" w:rsidP="00C85A03">
      <w:pPr>
        <w:ind w:firstLine="709"/>
        <w:jc w:val="both"/>
        <w:rPr>
          <w:sz w:val="20"/>
          <w:szCs w:val="20"/>
        </w:rPr>
      </w:pPr>
    </w:p>
    <w:p w:rsidR="0033362E" w:rsidRDefault="0033362E" w:rsidP="0033362E">
      <w:pPr>
        <w:ind w:firstLine="709"/>
        <w:jc w:val="both"/>
        <w:rPr>
          <w:sz w:val="20"/>
          <w:szCs w:val="20"/>
        </w:rPr>
      </w:pPr>
      <w:r w:rsidRPr="0033362E">
        <w:rPr>
          <w:color w:val="000000"/>
          <w:sz w:val="20"/>
          <w:szCs w:val="20"/>
        </w:rPr>
        <w:t>Изложить Правила</w:t>
      </w:r>
      <w:r w:rsidRPr="0033362E">
        <w:rPr>
          <w:vanish/>
          <w:color w:val="000000"/>
          <w:sz w:val="20"/>
          <w:szCs w:val="20"/>
        </w:rPr>
        <w:t>#G0</w:t>
      </w:r>
      <w:r w:rsidRPr="0033362E">
        <w:rPr>
          <w:color w:val="000000"/>
          <w:sz w:val="20"/>
          <w:szCs w:val="20"/>
        </w:rPr>
        <w:t xml:space="preserve"> </w:t>
      </w:r>
      <w:r w:rsidRPr="0033362E">
        <w:rPr>
          <w:sz w:val="20"/>
          <w:szCs w:val="20"/>
        </w:rPr>
        <w:t xml:space="preserve">доверительного управления открытым паевым инвестиционным фондом </w:t>
      </w:r>
      <w:r>
        <w:rPr>
          <w:sz w:val="20"/>
          <w:szCs w:val="20"/>
        </w:rPr>
        <w:t>смешанных инвестиций</w:t>
      </w:r>
      <w:r w:rsidRPr="0033362E">
        <w:rPr>
          <w:sz w:val="20"/>
          <w:szCs w:val="20"/>
        </w:rPr>
        <w:t xml:space="preserve"> «Арсагера – фонд </w:t>
      </w:r>
      <w:r>
        <w:rPr>
          <w:sz w:val="20"/>
          <w:szCs w:val="20"/>
        </w:rPr>
        <w:t>смешанных инвестиций</w:t>
      </w:r>
      <w:r w:rsidRPr="0033362E">
        <w:rPr>
          <w:sz w:val="20"/>
          <w:szCs w:val="20"/>
        </w:rPr>
        <w:t>»  в следующей редакции:</w:t>
      </w:r>
    </w:p>
    <w:p w:rsidR="0033362E" w:rsidRPr="0033362E" w:rsidRDefault="0033362E" w:rsidP="0033362E">
      <w:pPr>
        <w:ind w:firstLine="709"/>
        <w:jc w:val="both"/>
        <w:rPr>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 Общие положения</w:t>
      </w:r>
    </w:p>
    <w:p w:rsidR="00C85A03" w:rsidRPr="00A37710" w:rsidRDefault="00C85A03" w:rsidP="00C85A03">
      <w:pPr>
        <w:pStyle w:val="Heading"/>
        <w:jc w:val="center"/>
        <w:rPr>
          <w:rFonts w:ascii="Times New Roman" w:hAnsi="Times New Roman" w:cs="Times New Roman"/>
          <w:color w:val="000000"/>
          <w:sz w:val="20"/>
          <w:szCs w:val="20"/>
        </w:rPr>
      </w:pPr>
    </w:p>
    <w:p w:rsidR="00C85A03" w:rsidRPr="00A37710" w:rsidRDefault="00C85A03" w:rsidP="00C85A03">
      <w:pPr>
        <w:pStyle w:val="Heading"/>
        <w:jc w:val="both"/>
        <w:rPr>
          <w:rFonts w:ascii="Times New Roman" w:hAnsi="Times New Roman" w:cs="Times New Roman"/>
          <w:b w:val="0"/>
          <w:sz w:val="20"/>
          <w:szCs w:val="20"/>
        </w:rPr>
      </w:pPr>
      <w:r w:rsidRPr="00A37710">
        <w:rPr>
          <w:rFonts w:ascii="Times New Roman" w:hAnsi="Times New Roman" w:cs="Times New Roman"/>
          <w:b w:val="0"/>
          <w:color w:val="000000"/>
          <w:sz w:val="20"/>
          <w:szCs w:val="20"/>
        </w:rPr>
        <w:t xml:space="preserve">    1. Полное название паевого инвестиционного фонда -  открытый паевой </w:t>
      </w:r>
      <w:r w:rsidRPr="00A37710">
        <w:rPr>
          <w:rFonts w:ascii="Times New Roman" w:hAnsi="Times New Roman" w:cs="Times New Roman"/>
          <w:b w:val="0"/>
          <w:sz w:val="20"/>
          <w:szCs w:val="20"/>
        </w:rPr>
        <w:t xml:space="preserve">инвестиционный фонд </w:t>
      </w:r>
      <w:r w:rsidR="004F4738">
        <w:rPr>
          <w:rFonts w:ascii="Times New Roman" w:hAnsi="Times New Roman" w:cs="Times New Roman"/>
          <w:b w:val="0"/>
          <w:sz w:val="20"/>
          <w:szCs w:val="20"/>
        </w:rPr>
        <w:t xml:space="preserve">рыночных финансовых инструментов </w:t>
      </w:r>
      <w:r w:rsidRPr="00A37710">
        <w:rPr>
          <w:rFonts w:ascii="Times New Roman" w:hAnsi="Times New Roman" w:cs="Times New Roman"/>
          <w:b w:val="0"/>
          <w:sz w:val="20"/>
          <w:szCs w:val="20"/>
        </w:rPr>
        <w:t>«</w:t>
      </w:r>
      <w:r w:rsidRPr="00A37710">
        <w:rPr>
          <w:rFonts w:ascii="Times New Roman" w:hAnsi="Times New Roman" w:cs="Times New Roman"/>
          <w:b w:val="0"/>
          <w:color w:val="000000"/>
          <w:sz w:val="20"/>
          <w:szCs w:val="20"/>
        </w:rPr>
        <w:t>Арсагера - фонд смешанных инвестиций</w:t>
      </w:r>
      <w:r w:rsidRPr="00A37710">
        <w:rPr>
          <w:rFonts w:ascii="Times New Roman" w:hAnsi="Times New Roman" w:cs="Times New Roman"/>
          <w:b w:val="0"/>
          <w:sz w:val="20"/>
          <w:szCs w:val="20"/>
        </w:rPr>
        <w:t>»  (далее - Фонд).</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2. </w:t>
      </w:r>
      <w:r w:rsidRPr="00A37710">
        <w:rPr>
          <w:sz w:val="20"/>
          <w:szCs w:val="20"/>
        </w:rPr>
        <w:t>Краткое название Фонда</w:t>
      </w:r>
      <w:r w:rsidRPr="00A37710">
        <w:rPr>
          <w:color w:val="000000"/>
          <w:sz w:val="20"/>
          <w:szCs w:val="20"/>
        </w:rPr>
        <w:t>: ОПИФ</w:t>
      </w:r>
      <w:r w:rsidR="004F4738">
        <w:rPr>
          <w:color w:val="000000"/>
          <w:sz w:val="20"/>
          <w:szCs w:val="20"/>
        </w:rPr>
        <w:t xml:space="preserve"> рыночных финансовых инструментов </w:t>
      </w:r>
      <w:r w:rsidRPr="00A37710">
        <w:rPr>
          <w:color w:val="000000"/>
          <w:sz w:val="20"/>
          <w:szCs w:val="20"/>
        </w:rPr>
        <w:t xml:space="preserve"> «Арсагера – СИ».</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3. Тип Фонда - открытый.</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4. Полное фирменное наим</w:t>
      </w:r>
      <w:r w:rsidRPr="00A37710">
        <w:rPr>
          <w:sz w:val="20"/>
          <w:szCs w:val="20"/>
        </w:rPr>
        <w:t>ено</w:t>
      </w:r>
      <w:r w:rsidRPr="00A37710">
        <w:rPr>
          <w:color w:val="000000"/>
          <w:sz w:val="20"/>
          <w:szCs w:val="20"/>
        </w:rPr>
        <w:t xml:space="preserve">вание управляющей компании Фонда: </w:t>
      </w:r>
      <w:r w:rsidR="00F6770E">
        <w:rPr>
          <w:color w:val="000000"/>
          <w:sz w:val="20"/>
          <w:szCs w:val="20"/>
        </w:rPr>
        <w:t>Публичное</w:t>
      </w:r>
      <w:r w:rsidRPr="00A37710">
        <w:rPr>
          <w:color w:val="000000"/>
          <w:sz w:val="20"/>
          <w:szCs w:val="20"/>
        </w:rPr>
        <w:t xml:space="preserve"> акционерное общество «Управляющая компания «Арсагера» (далее - Управляющая компания).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5. Место нахождения Управляющей компании: 194021, г. Санкт-Петербург, ул. Шателена, д.26А, пом. 1-Н.</w:t>
      </w:r>
    </w:p>
    <w:p w:rsidR="00C85A03" w:rsidRPr="00A37710" w:rsidRDefault="00C85A03" w:rsidP="00C85A03">
      <w:pPr>
        <w:ind w:firstLine="225"/>
        <w:jc w:val="both"/>
        <w:rPr>
          <w:b/>
          <w:sz w:val="22"/>
          <w:szCs w:val="22"/>
        </w:rPr>
      </w:pPr>
    </w:p>
    <w:p w:rsidR="00C85A03" w:rsidRPr="008C526B" w:rsidRDefault="00C85A03" w:rsidP="00C85A03">
      <w:pPr>
        <w:ind w:firstLine="225"/>
        <w:jc w:val="both"/>
        <w:rPr>
          <w:spacing w:val="-1"/>
          <w:sz w:val="20"/>
          <w:szCs w:val="20"/>
        </w:rPr>
      </w:pPr>
      <w:r w:rsidRPr="008C526B">
        <w:rPr>
          <w:color w:val="000000"/>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«06» апреля 2010 года № 21-000-1-00714, предоставленная Федеральной службой по финансовым рынкам</w:t>
      </w:r>
      <w:r w:rsidRPr="008C526B">
        <w:rPr>
          <w:sz w:val="20"/>
          <w:szCs w:val="20"/>
        </w:rPr>
        <w:t>.</w:t>
      </w:r>
    </w:p>
    <w:p w:rsidR="00C85A03" w:rsidRPr="008C526B"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7. Полное фирменное наименование специализированного депозитария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w:t>
      </w:r>
      <w:r w:rsidR="00A37710" w:rsidRPr="00A37710">
        <w:rPr>
          <w:color w:val="000000"/>
          <w:sz w:val="20"/>
          <w:szCs w:val="20"/>
        </w:rPr>
        <w:t>–</w:t>
      </w:r>
      <w:r w:rsidRPr="00A37710">
        <w:rPr>
          <w:color w:val="000000"/>
          <w:sz w:val="20"/>
          <w:szCs w:val="20"/>
        </w:rPr>
        <w:t xml:space="preserve"> Специализированный</w:t>
      </w:r>
      <w:r w:rsidR="00A37710" w:rsidRPr="00A37710">
        <w:rPr>
          <w:color w:val="000000"/>
          <w:sz w:val="20"/>
          <w:szCs w:val="20"/>
        </w:rPr>
        <w:t xml:space="preserve"> </w:t>
      </w:r>
      <w:r w:rsidRPr="00A37710">
        <w:rPr>
          <w:color w:val="000000"/>
          <w:sz w:val="20"/>
          <w:szCs w:val="20"/>
        </w:rPr>
        <w:t xml:space="preserve">депозитарий).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8. Место нахождения Специализированного депозитария: 125167, Российская Федерация, г. Москва, улица Восьмого марта 4-я, дом 6</w:t>
      </w:r>
      <w:r w:rsidR="00A37710">
        <w:rPr>
          <w:color w:val="000000"/>
          <w:sz w:val="20"/>
          <w:szCs w:val="20"/>
        </w:rPr>
        <w:t>А</w:t>
      </w:r>
      <w:r w:rsidRPr="00A37710">
        <w:rPr>
          <w:color w:val="000000"/>
          <w:sz w:val="20"/>
          <w:szCs w:val="20"/>
        </w:rPr>
        <w:t>.</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Pr="00A37710">
        <w:rPr>
          <w:color w:val="000000"/>
          <w:sz w:val="20"/>
          <w:szCs w:val="20"/>
        </w:rPr>
        <w:t>08</w:t>
      </w:r>
      <w:r w:rsidR="00A37710" w:rsidRPr="00A37710">
        <w:rPr>
          <w:color w:val="000000"/>
          <w:sz w:val="20"/>
          <w:szCs w:val="20"/>
        </w:rPr>
        <w:t>»</w:t>
      </w:r>
      <w:r w:rsidRPr="00A37710">
        <w:rPr>
          <w:color w:val="000000"/>
          <w:sz w:val="20"/>
          <w:szCs w:val="20"/>
        </w:rPr>
        <w:t xml:space="preserve"> августа 1996</w:t>
      </w:r>
      <w:r w:rsidR="00D87880">
        <w:rPr>
          <w:color w:val="000000"/>
          <w:sz w:val="20"/>
          <w:szCs w:val="20"/>
        </w:rPr>
        <w:t> </w:t>
      </w:r>
      <w:r w:rsidRPr="00A37710">
        <w:rPr>
          <w:color w:val="000000"/>
          <w:sz w:val="20"/>
          <w:szCs w:val="20"/>
        </w:rPr>
        <w:t xml:space="preserve">г. № 22-000-1-00001, предоставленная Федеральной службой по финансовым рынкам.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0</w:t>
      </w:r>
      <w:r w:rsidRPr="00A37710">
        <w:rPr>
          <w:color w:val="000000"/>
          <w:sz w:val="20"/>
          <w:szCs w:val="20"/>
        </w:rPr>
        <w:t xml:space="preserve">. Полное фирменное наименование лица, осуществляющего ведение реестра владельцев инвестиционных паев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 Регистратор). </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11</w:t>
      </w:r>
      <w:r w:rsidR="00C85A03" w:rsidRPr="00A37710">
        <w:rPr>
          <w:color w:val="000000"/>
          <w:sz w:val="20"/>
          <w:szCs w:val="20"/>
        </w:rPr>
        <w:t>. Место нахождения Регистратора: 125167, Российская Федерация, г. Москва, улица Восьмого марта 4-я, д. 6</w:t>
      </w:r>
      <w:r w:rsidR="00A37710" w:rsidRPr="00A37710">
        <w:rPr>
          <w:color w:val="000000"/>
          <w:sz w:val="20"/>
          <w:szCs w:val="20"/>
        </w:rPr>
        <w:t>А</w:t>
      </w:r>
      <w:r w:rsidR="00C85A03" w:rsidRPr="00A37710">
        <w:rPr>
          <w:color w:val="000000"/>
          <w:sz w:val="20"/>
          <w:szCs w:val="20"/>
        </w:rPr>
        <w:t>.</w:t>
      </w:r>
    </w:p>
    <w:p w:rsidR="00C85A03" w:rsidRPr="00A37710" w:rsidRDefault="00C85A03" w:rsidP="00C85A03">
      <w:pPr>
        <w:ind w:firstLine="225"/>
        <w:jc w:val="both"/>
        <w:rPr>
          <w:color w:val="000000"/>
          <w:sz w:val="20"/>
          <w:szCs w:val="20"/>
        </w:rPr>
      </w:pPr>
      <w:r w:rsidRPr="00A37710">
        <w:rPr>
          <w:color w:val="000000"/>
          <w:sz w:val="20"/>
          <w:szCs w:val="20"/>
        </w:rPr>
        <w:lastRenderedPageBreak/>
        <w:t xml:space="preserve"> </w:t>
      </w:r>
    </w:p>
    <w:p w:rsidR="00C85A03" w:rsidRDefault="003F4D3C" w:rsidP="00C85A03">
      <w:pPr>
        <w:ind w:firstLine="225"/>
        <w:jc w:val="both"/>
        <w:rPr>
          <w:color w:val="000000"/>
          <w:sz w:val="20"/>
          <w:szCs w:val="20"/>
        </w:rPr>
      </w:pPr>
      <w:r>
        <w:rPr>
          <w:color w:val="000000"/>
          <w:sz w:val="20"/>
          <w:szCs w:val="20"/>
        </w:rPr>
        <w:t>12</w:t>
      </w:r>
      <w:r w:rsidR="00C85A03" w:rsidRPr="00A37710">
        <w:rPr>
          <w:color w:val="000000"/>
          <w:sz w:val="20"/>
          <w:szCs w:val="20"/>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00C85A03" w:rsidRPr="00A37710">
        <w:rPr>
          <w:color w:val="000000"/>
          <w:sz w:val="20"/>
          <w:szCs w:val="20"/>
        </w:rPr>
        <w:t>08</w:t>
      </w:r>
      <w:r w:rsidR="00A37710" w:rsidRPr="00A37710">
        <w:rPr>
          <w:color w:val="000000"/>
          <w:sz w:val="20"/>
          <w:szCs w:val="20"/>
        </w:rPr>
        <w:t>»</w:t>
      </w:r>
      <w:r w:rsidR="00C85A03" w:rsidRPr="00A37710">
        <w:rPr>
          <w:color w:val="000000"/>
          <w:sz w:val="20"/>
          <w:szCs w:val="20"/>
        </w:rPr>
        <w:t xml:space="preserve"> августа 1996 г. № 22-000-1-00001, предоставленная Федеральной службой по финансовым рынкам. </w:t>
      </w:r>
    </w:p>
    <w:p w:rsidR="003F4D3C" w:rsidRPr="00A37710" w:rsidRDefault="003F4D3C" w:rsidP="00C85A03">
      <w:pPr>
        <w:ind w:firstLine="225"/>
        <w:jc w:val="both"/>
        <w:rPr>
          <w:color w:val="000000"/>
          <w:sz w:val="20"/>
          <w:szCs w:val="20"/>
        </w:rPr>
      </w:pPr>
    </w:p>
    <w:p w:rsidR="003F4D3C" w:rsidRPr="003F4D3C" w:rsidRDefault="003F4D3C" w:rsidP="003F4D3C">
      <w:pPr>
        <w:ind w:firstLine="225"/>
        <w:jc w:val="both"/>
        <w:rPr>
          <w:color w:val="000000"/>
          <w:sz w:val="20"/>
          <w:szCs w:val="20"/>
        </w:rPr>
      </w:pPr>
      <w:r w:rsidRPr="003F4D3C">
        <w:rPr>
          <w:color w:val="000000"/>
          <w:sz w:val="20"/>
          <w:szCs w:val="20"/>
        </w:rPr>
        <w:t xml:space="preserve">13. 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C85A03" w:rsidRPr="00EC6189" w:rsidRDefault="00C85A03" w:rsidP="00C85A03">
      <w:pPr>
        <w:ind w:firstLine="225"/>
        <w:jc w:val="both"/>
        <w:rPr>
          <w:color w:val="000000"/>
          <w:sz w:val="20"/>
          <w:szCs w:val="20"/>
        </w:rPr>
      </w:pPr>
    </w:p>
    <w:p w:rsidR="00C85A03" w:rsidRPr="003F4D3C" w:rsidRDefault="003F4D3C" w:rsidP="00C85A03">
      <w:pPr>
        <w:ind w:firstLine="225"/>
        <w:jc w:val="both"/>
        <w:rPr>
          <w:sz w:val="20"/>
          <w:szCs w:val="20"/>
        </w:rPr>
      </w:pPr>
      <w:r w:rsidRPr="003F4D3C">
        <w:rPr>
          <w:color w:val="000000"/>
          <w:sz w:val="20"/>
          <w:szCs w:val="20"/>
        </w:rPr>
        <w:t xml:space="preserve">14. Место нахождения Аудиторской организации: </w:t>
      </w:r>
      <w:r w:rsidRPr="003F4D3C">
        <w:rPr>
          <w:sz w:val="20"/>
          <w:szCs w:val="20"/>
        </w:rPr>
        <w:t>191119, Российская Федерация, Санкт-Петербург, ул. Боровая, д.12, пом. 7.</w:t>
      </w:r>
    </w:p>
    <w:p w:rsidR="003F4D3C" w:rsidRPr="00A37710" w:rsidRDefault="003F4D3C"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5</w:t>
      </w:r>
      <w:r w:rsidRPr="00A37710">
        <w:rPr>
          <w:color w:val="000000"/>
          <w:sz w:val="20"/>
          <w:szCs w:val="20"/>
        </w:rPr>
        <w:t>. Настоящие Правила определяют условия доверительного управления Фондом.</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highlight w:val="yellow"/>
        </w:rPr>
      </w:pPr>
      <w:r>
        <w:rPr>
          <w:color w:val="000000"/>
          <w:sz w:val="20"/>
          <w:szCs w:val="20"/>
        </w:rPr>
        <w:t>16</w:t>
      </w:r>
      <w:r w:rsidR="00C85A03" w:rsidRPr="00A37710">
        <w:rPr>
          <w:color w:val="000000"/>
          <w:sz w:val="20"/>
          <w:szCs w:val="20"/>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7</w:t>
      </w:r>
      <w:r w:rsidRPr="00A37710">
        <w:rPr>
          <w:color w:val="000000"/>
          <w:sz w:val="20"/>
          <w:szCs w:val="20"/>
        </w:rPr>
        <w:t>. Владельцы инвестиционных паев несут риск убытков, связанных с изменением рыночной стоимости имущества, составляющего Фонд.</w:t>
      </w:r>
    </w:p>
    <w:p w:rsidR="00C85A03" w:rsidRPr="00A37710" w:rsidRDefault="00C85A03" w:rsidP="00C85A03">
      <w:pPr>
        <w:ind w:firstLine="675"/>
        <w:jc w:val="both"/>
        <w:rPr>
          <w:color w:val="000000"/>
          <w:sz w:val="20"/>
          <w:szCs w:val="20"/>
          <w:highlight w:val="yellow"/>
        </w:rPr>
      </w:pPr>
    </w:p>
    <w:p w:rsidR="00C85A03" w:rsidRPr="00A37710" w:rsidRDefault="003F4D3C" w:rsidP="00C85A03">
      <w:pPr>
        <w:ind w:firstLine="225"/>
        <w:jc w:val="both"/>
        <w:rPr>
          <w:color w:val="000000"/>
          <w:sz w:val="20"/>
          <w:szCs w:val="20"/>
        </w:rPr>
      </w:pPr>
      <w:r>
        <w:rPr>
          <w:color w:val="000000"/>
          <w:sz w:val="20"/>
          <w:szCs w:val="20"/>
        </w:rPr>
        <w:t>18</w:t>
      </w:r>
      <w:r w:rsidR="00C85A03" w:rsidRPr="00A37710">
        <w:rPr>
          <w:color w:val="000000"/>
          <w:sz w:val="20"/>
          <w:szCs w:val="20"/>
        </w:rPr>
        <w:t>. Срок формирования Фонда с 24 июня 2005 года по 23 сентября 2005 года, либо ранее, по достижении стоимости имущества Фонда 2 500 000 (Двух миллионов пятисот тысяч) рублей.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19</w:t>
      </w:r>
      <w:r w:rsidR="00C85A03" w:rsidRPr="00A37710">
        <w:rPr>
          <w:color w:val="000000"/>
          <w:sz w:val="20"/>
          <w:szCs w:val="20"/>
        </w:rPr>
        <w:t xml:space="preserve">. Дата  окончания  срока  действия  договора  доверительного управления Фондом </w:t>
      </w:r>
      <w:r w:rsidR="00A37710" w:rsidRPr="00A37710">
        <w:rPr>
          <w:color w:val="000000"/>
          <w:sz w:val="20"/>
          <w:szCs w:val="20"/>
        </w:rPr>
        <w:t>«</w:t>
      </w:r>
      <w:r w:rsidR="00C85A03" w:rsidRPr="00A37710">
        <w:rPr>
          <w:color w:val="000000"/>
          <w:sz w:val="20"/>
          <w:szCs w:val="20"/>
        </w:rPr>
        <w:t>31</w:t>
      </w:r>
      <w:r w:rsidR="00A37710" w:rsidRPr="00A37710">
        <w:rPr>
          <w:color w:val="000000"/>
          <w:sz w:val="20"/>
          <w:szCs w:val="20"/>
        </w:rPr>
        <w:t>»</w:t>
      </w:r>
      <w:r w:rsidR="00C85A03" w:rsidRPr="00A37710">
        <w:rPr>
          <w:color w:val="000000"/>
          <w:sz w:val="20"/>
          <w:szCs w:val="20"/>
        </w:rPr>
        <w:t xml:space="preserve"> декабря 2019 года.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sz w:val="20"/>
          <w:szCs w:val="20"/>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r w:rsidRPr="00A37710">
        <w:rPr>
          <w:color w:val="000000"/>
          <w:sz w:val="20"/>
          <w:szCs w:val="20"/>
        </w:rPr>
        <w:t xml:space="preserve">.    </w:t>
      </w:r>
    </w:p>
    <w:p w:rsidR="00C85A03" w:rsidRPr="00A37710" w:rsidRDefault="00C85A03" w:rsidP="00C85A03">
      <w:pPr>
        <w:ind w:firstLine="270"/>
        <w:jc w:val="both"/>
        <w:rPr>
          <w:color w:val="000000"/>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II. Инвестиционная декларация</w:t>
      </w:r>
    </w:p>
    <w:p w:rsidR="00C85A03" w:rsidRPr="00A37710" w:rsidRDefault="00C85A03" w:rsidP="00C85A03">
      <w:pPr>
        <w:pStyle w:val="Heading"/>
        <w:jc w:val="both"/>
        <w:rPr>
          <w:rFonts w:ascii="Times New Roman" w:hAnsi="Times New Roman" w:cs="Times New Roman"/>
          <w:color w:val="000000"/>
          <w:sz w:val="20"/>
          <w:szCs w:val="20"/>
          <w:highlight w:val="yellow"/>
        </w:rPr>
      </w:pPr>
    </w:p>
    <w:p w:rsidR="00A00341" w:rsidRDefault="003F4D3C" w:rsidP="00AD2232">
      <w:pPr>
        <w:ind w:firstLine="227"/>
        <w:jc w:val="both"/>
        <w:rPr>
          <w:sz w:val="20"/>
        </w:rPr>
      </w:pPr>
      <w:r>
        <w:rPr>
          <w:color w:val="000000"/>
          <w:sz w:val="20"/>
          <w:szCs w:val="20"/>
        </w:rPr>
        <w:t>20</w:t>
      </w:r>
      <w:r w:rsidR="00C85A03" w:rsidRPr="00EC6189">
        <w:rPr>
          <w:color w:val="000000"/>
          <w:sz w:val="20"/>
          <w:szCs w:val="20"/>
        </w:rPr>
        <w:t xml:space="preserve">. </w:t>
      </w:r>
      <w:r w:rsidR="00C85A03" w:rsidRPr="00EC6189">
        <w:rPr>
          <w:sz w:val="20"/>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A00341" w:rsidRDefault="00A00341" w:rsidP="00AD2232">
      <w:pPr>
        <w:pStyle w:val="33"/>
        <w:spacing w:after="0" w:line="240" w:lineRule="auto"/>
        <w:ind w:firstLine="227"/>
        <w:rPr>
          <w:sz w:val="20"/>
          <w:szCs w:val="20"/>
        </w:rPr>
      </w:pPr>
    </w:p>
    <w:p w:rsidR="00A00341" w:rsidRDefault="003F4D3C" w:rsidP="00AD2232">
      <w:pPr>
        <w:autoSpaceDE w:val="0"/>
        <w:autoSpaceDN w:val="0"/>
        <w:adjustRightInd w:val="0"/>
        <w:ind w:firstLine="227"/>
        <w:jc w:val="both"/>
        <w:rPr>
          <w:sz w:val="20"/>
          <w:szCs w:val="20"/>
        </w:rPr>
      </w:pPr>
      <w:r>
        <w:rPr>
          <w:sz w:val="20"/>
          <w:szCs w:val="20"/>
        </w:rPr>
        <w:t>21</w:t>
      </w:r>
      <w:r w:rsidR="00C85A03" w:rsidRPr="00EC6189">
        <w:rPr>
          <w:sz w:val="20"/>
          <w:szCs w:val="20"/>
        </w:rPr>
        <w:t xml:space="preserve">. Инвестиционной политикой Управляющей компании является долгосрочное вложение средств в ценные бумаги. </w:t>
      </w:r>
    </w:p>
    <w:p w:rsidR="00A00341" w:rsidRDefault="00A00341" w:rsidP="00AD2232">
      <w:pPr>
        <w:ind w:firstLine="227"/>
        <w:jc w:val="both"/>
        <w:rPr>
          <w:color w:val="000000"/>
          <w:sz w:val="20"/>
          <w:szCs w:val="20"/>
        </w:rPr>
      </w:pPr>
    </w:p>
    <w:p w:rsidR="00A00341" w:rsidRDefault="003F4D3C" w:rsidP="00AD2232">
      <w:pPr>
        <w:ind w:firstLine="227"/>
        <w:jc w:val="both"/>
        <w:rPr>
          <w:sz w:val="20"/>
        </w:rPr>
      </w:pPr>
      <w:r>
        <w:rPr>
          <w:color w:val="000000"/>
          <w:sz w:val="20"/>
          <w:szCs w:val="20"/>
        </w:rPr>
        <w:t>22</w:t>
      </w:r>
      <w:r w:rsidR="00C85A03" w:rsidRPr="00EC6189">
        <w:rPr>
          <w:color w:val="000000"/>
          <w:sz w:val="20"/>
          <w:szCs w:val="20"/>
        </w:rPr>
        <w:t xml:space="preserve">. </w:t>
      </w:r>
      <w:r w:rsidR="00C85A03" w:rsidRPr="00EC6189">
        <w:rPr>
          <w:sz w:val="20"/>
        </w:rPr>
        <w:t>Объекты инвестирования, их состав и описание.</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EC6189">
        <w:rPr>
          <w:color w:val="000000"/>
          <w:sz w:val="20"/>
          <w:szCs w:val="20"/>
        </w:rPr>
        <w:t>Имущество, составляющее Фонд, может быть инвестировано в:</w:t>
      </w: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 xml:space="preserve">обыкновенные и (или) привилегированные акции российских акционерных обществ, </w:t>
      </w:r>
      <w:r w:rsidR="007865E7">
        <w:rPr>
          <w:color w:val="000000"/>
          <w:sz w:val="20"/>
          <w:szCs w:val="20"/>
        </w:rPr>
        <w:t xml:space="preserve">за исключением акций акционерных инвестиционных фондов (далее – акции российских акционерных обществ), </w:t>
      </w:r>
      <w:r w:rsidRPr="00446AF5">
        <w:rPr>
          <w:color w:val="000000"/>
          <w:sz w:val="20"/>
          <w:szCs w:val="20"/>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
    <w:p w:rsidR="00A00341" w:rsidRDefault="00E233B9" w:rsidP="00AD2232">
      <w:pPr>
        <w:ind w:firstLine="227"/>
        <w:jc w:val="both"/>
        <w:rPr>
          <w:color w:val="000000"/>
          <w:sz w:val="20"/>
          <w:szCs w:val="20"/>
        </w:rPr>
      </w:pPr>
      <w:r w:rsidRPr="00E233B9">
        <w:rPr>
          <w:color w:val="000000"/>
          <w:sz w:val="20"/>
          <w:szCs w:val="20"/>
        </w:rPr>
        <w:t xml:space="preserve">облигации российских </w:t>
      </w:r>
      <w:r w:rsidR="004824C5">
        <w:rPr>
          <w:color w:val="000000"/>
          <w:sz w:val="20"/>
          <w:szCs w:val="20"/>
        </w:rPr>
        <w:t>юридических лиц</w:t>
      </w:r>
      <w:r w:rsidRPr="00E233B9">
        <w:rPr>
          <w:color w:val="000000"/>
          <w:sz w:val="20"/>
          <w:szCs w:val="20"/>
        </w:rPr>
        <w:t xml:space="preserve">, биржевые облигации российских </w:t>
      </w:r>
      <w:r w:rsidR="004824C5">
        <w:rPr>
          <w:color w:val="000000"/>
          <w:sz w:val="20"/>
          <w:szCs w:val="20"/>
        </w:rPr>
        <w:t>юридических лиц</w:t>
      </w:r>
      <w:r>
        <w:rPr>
          <w:color w:val="000000"/>
          <w:sz w:val="20"/>
          <w:szCs w:val="20"/>
        </w:rPr>
        <w:t xml:space="preserve">,  </w:t>
      </w:r>
      <w:r w:rsidRPr="00E233B9">
        <w:rPr>
          <w:color w:val="000000"/>
          <w:sz w:val="20"/>
          <w:szCs w:val="20"/>
        </w:rPr>
        <w:t xml:space="preserve"> государственные ценные бумаги субъектов Российской Федерации</w:t>
      </w:r>
      <w:r>
        <w:rPr>
          <w:color w:val="000000"/>
          <w:sz w:val="20"/>
          <w:szCs w:val="20"/>
        </w:rPr>
        <w:t xml:space="preserve">, </w:t>
      </w:r>
      <w:r w:rsidRPr="00E233B9">
        <w:rPr>
          <w:color w:val="000000"/>
          <w:sz w:val="20"/>
          <w:szCs w:val="20"/>
        </w:rPr>
        <w:t>муниципальные ценные бумаги</w:t>
      </w:r>
      <w:r>
        <w:rPr>
          <w:color w:val="000000"/>
          <w:sz w:val="20"/>
          <w:szCs w:val="20"/>
        </w:rPr>
        <w:t xml:space="preserve">,  </w:t>
      </w:r>
      <w:r w:rsidRPr="00E233B9">
        <w:rPr>
          <w:color w:val="000000"/>
          <w:sz w:val="20"/>
          <w:szCs w:val="20"/>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
    <w:p w:rsidR="00A00341" w:rsidRDefault="00A00341" w:rsidP="00AD2232">
      <w:pPr>
        <w:ind w:firstLine="227"/>
        <w:jc w:val="both"/>
        <w:rPr>
          <w:color w:val="000000"/>
          <w:sz w:val="20"/>
          <w:szCs w:val="20"/>
        </w:rPr>
      </w:pP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денежные средства в рублях на счетах и во вкладах (депозитах) в российских кредитных организациях</w:t>
      </w:r>
      <w:r>
        <w:rPr>
          <w:color w:val="000000"/>
          <w:sz w:val="20"/>
          <w:szCs w:val="20"/>
        </w:rPr>
        <w:t xml:space="preserve">, </w:t>
      </w:r>
      <w:r w:rsidRPr="00446AF5">
        <w:rPr>
          <w:color w:val="000000"/>
          <w:sz w:val="20"/>
          <w:szCs w:val="20"/>
        </w:rPr>
        <w:t xml:space="preserve"> государственные ценные бумаги Российской Федерации</w:t>
      </w:r>
      <w:r w:rsidR="00E233B9">
        <w:rPr>
          <w:color w:val="000000"/>
          <w:sz w:val="20"/>
          <w:szCs w:val="20"/>
        </w:rPr>
        <w:t xml:space="preserve"> </w:t>
      </w:r>
      <w:r w:rsidRPr="00446AF5">
        <w:rPr>
          <w:color w:val="000000"/>
          <w:sz w:val="20"/>
          <w:szCs w:val="20"/>
        </w:rPr>
        <w:t xml:space="preserve"> (далее – инструменты денежного рынка);</w:t>
      </w:r>
    </w:p>
    <w:p w:rsidR="00A00341" w:rsidRDefault="00446AF5" w:rsidP="00AD2232">
      <w:pPr>
        <w:ind w:firstLine="227"/>
        <w:jc w:val="both"/>
        <w:rPr>
          <w:color w:val="000000"/>
          <w:sz w:val="20"/>
          <w:szCs w:val="20"/>
        </w:rPr>
      </w:pPr>
      <w:r w:rsidRPr="00446AF5">
        <w:rPr>
          <w:color w:val="000000"/>
          <w:sz w:val="20"/>
          <w:szCs w:val="20"/>
        </w:rPr>
        <w:t>права требования из договоров, заключенных для целей доверительного управления в отношении указанных активов;</w:t>
      </w:r>
    </w:p>
    <w:p w:rsidR="00A00341" w:rsidRDefault="00446AF5" w:rsidP="00AD2232">
      <w:pPr>
        <w:ind w:firstLine="227"/>
        <w:jc w:val="both"/>
        <w:rPr>
          <w:color w:val="000000"/>
          <w:sz w:val="20"/>
          <w:szCs w:val="20"/>
        </w:rPr>
      </w:pPr>
      <w:r w:rsidRPr="00446AF5">
        <w:rPr>
          <w:color w:val="000000"/>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A00341" w:rsidRDefault="00446AF5" w:rsidP="00AD2232">
      <w:pPr>
        <w:ind w:firstLine="227"/>
        <w:jc w:val="both"/>
        <w:rPr>
          <w:color w:val="000000"/>
          <w:sz w:val="20"/>
          <w:szCs w:val="20"/>
        </w:rPr>
      </w:pPr>
      <w:r w:rsidRPr="00446AF5">
        <w:rPr>
          <w:color w:val="000000"/>
          <w:sz w:val="20"/>
          <w:szCs w:val="20"/>
        </w:rPr>
        <w:t xml:space="preserve">Лица, обязанные по </w:t>
      </w:r>
      <w:r w:rsidR="007865E7" w:rsidRPr="006F10AC">
        <w:rPr>
          <w:sz w:val="20"/>
          <w:szCs w:val="20"/>
        </w:rPr>
        <w:t>акциям российских акционерных обществ</w:t>
      </w:r>
      <w:r w:rsidR="007865E7">
        <w:rPr>
          <w:sz w:val="20"/>
          <w:szCs w:val="20"/>
        </w:rPr>
        <w:t xml:space="preserve">,  </w:t>
      </w:r>
      <w:r w:rsidR="007865E7" w:rsidRPr="00E233B9">
        <w:rPr>
          <w:color w:val="000000"/>
          <w:sz w:val="20"/>
          <w:szCs w:val="20"/>
        </w:rPr>
        <w:t>облигаци</w:t>
      </w:r>
      <w:r w:rsidR="007865E7">
        <w:rPr>
          <w:color w:val="000000"/>
          <w:sz w:val="20"/>
          <w:szCs w:val="20"/>
        </w:rPr>
        <w:t>ям</w:t>
      </w:r>
      <w:r w:rsidR="007865E7" w:rsidRPr="00E233B9">
        <w:rPr>
          <w:color w:val="000000"/>
          <w:sz w:val="20"/>
          <w:szCs w:val="20"/>
        </w:rPr>
        <w:t xml:space="preserve"> российских </w:t>
      </w:r>
      <w:r w:rsidR="007865E7">
        <w:rPr>
          <w:color w:val="000000"/>
          <w:sz w:val="20"/>
          <w:szCs w:val="20"/>
        </w:rPr>
        <w:t>юридических лиц</w:t>
      </w:r>
      <w:r w:rsidR="007865E7" w:rsidRPr="00E233B9">
        <w:rPr>
          <w:color w:val="000000"/>
          <w:sz w:val="20"/>
          <w:szCs w:val="20"/>
        </w:rPr>
        <w:t>, биржевы</w:t>
      </w:r>
      <w:r w:rsidR="007865E7">
        <w:rPr>
          <w:color w:val="000000"/>
          <w:sz w:val="20"/>
          <w:szCs w:val="20"/>
        </w:rPr>
        <w:t>м</w:t>
      </w:r>
      <w:r w:rsidR="007865E7" w:rsidRPr="00E233B9">
        <w:rPr>
          <w:color w:val="000000"/>
          <w:sz w:val="20"/>
          <w:szCs w:val="20"/>
        </w:rPr>
        <w:t xml:space="preserve"> облигаци</w:t>
      </w:r>
      <w:r w:rsidR="007865E7">
        <w:rPr>
          <w:color w:val="000000"/>
          <w:sz w:val="20"/>
          <w:szCs w:val="20"/>
        </w:rPr>
        <w:t>ям</w:t>
      </w:r>
      <w:r w:rsidR="007865E7" w:rsidRPr="00E233B9">
        <w:rPr>
          <w:color w:val="000000"/>
          <w:sz w:val="20"/>
          <w:szCs w:val="20"/>
        </w:rPr>
        <w:t xml:space="preserve"> российских </w:t>
      </w:r>
      <w:r w:rsidR="007865E7">
        <w:rPr>
          <w:color w:val="000000"/>
          <w:sz w:val="20"/>
          <w:szCs w:val="20"/>
        </w:rPr>
        <w:t xml:space="preserve">юридических лиц,  </w:t>
      </w:r>
      <w:r w:rsidR="007865E7" w:rsidRPr="00446AF5">
        <w:rPr>
          <w:color w:val="000000"/>
          <w:sz w:val="20"/>
          <w:szCs w:val="20"/>
        </w:rPr>
        <w:t>государственны</w:t>
      </w:r>
      <w:r w:rsidR="007865E7">
        <w:rPr>
          <w:color w:val="000000"/>
          <w:sz w:val="20"/>
          <w:szCs w:val="20"/>
        </w:rPr>
        <w:t>м</w:t>
      </w:r>
      <w:r w:rsidR="007865E7" w:rsidRPr="00446AF5">
        <w:rPr>
          <w:color w:val="000000"/>
          <w:sz w:val="20"/>
          <w:szCs w:val="20"/>
        </w:rPr>
        <w:t xml:space="preserve"> ценны</w:t>
      </w:r>
      <w:r w:rsidR="007865E7">
        <w:rPr>
          <w:color w:val="000000"/>
          <w:sz w:val="20"/>
          <w:szCs w:val="20"/>
        </w:rPr>
        <w:t>м</w:t>
      </w:r>
      <w:r w:rsidR="007865E7" w:rsidRPr="00446AF5">
        <w:rPr>
          <w:color w:val="000000"/>
          <w:sz w:val="20"/>
          <w:szCs w:val="20"/>
        </w:rPr>
        <w:t xml:space="preserve"> бума</w:t>
      </w:r>
      <w:r w:rsidR="007865E7">
        <w:rPr>
          <w:color w:val="000000"/>
          <w:sz w:val="20"/>
          <w:szCs w:val="20"/>
        </w:rPr>
        <w:t>гам</w:t>
      </w:r>
      <w:r w:rsidR="007865E7" w:rsidRPr="00446AF5">
        <w:rPr>
          <w:color w:val="000000"/>
          <w:sz w:val="20"/>
          <w:szCs w:val="20"/>
        </w:rPr>
        <w:t xml:space="preserve"> Российской Федерации</w:t>
      </w:r>
      <w:r w:rsidR="007865E7">
        <w:rPr>
          <w:color w:val="000000"/>
          <w:sz w:val="20"/>
          <w:szCs w:val="20"/>
        </w:rPr>
        <w:t xml:space="preserve">, </w:t>
      </w:r>
      <w:r w:rsidR="007865E7" w:rsidRPr="00446AF5">
        <w:rPr>
          <w:color w:val="000000"/>
          <w:sz w:val="20"/>
          <w:szCs w:val="20"/>
        </w:rPr>
        <w:t xml:space="preserve"> </w:t>
      </w:r>
      <w:r w:rsidR="007865E7" w:rsidRPr="00E233B9">
        <w:rPr>
          <w:color w:val="000000"/>
          <w:sz w:val="20"/>
          <w:szCs w:val="20"/>
        </w:rPr>
        <w:t>государственны</w:t>
      </w:r>
      <w:r w:rsidR="007865E7">
        <w:rPr>
          <w:color w:val="000000"/>
          <w:sz w:val="20"/>
          <w:szCs w:val="20"/>
        </w:rPr>
        <w:t>м</w:t>
      </w:r>
      <w:r w:rsidR="007865E7" w:rsidRPr="00E233B9">
        <w:rPr>
          <w:color w:val="000000"/>
          <w:sz w:val="20"/>
          <w:szCs w:val="20"/>
        </w:rPr>
        <w:t xml:space="preserve"> ценны</w:t>
      </w:r>
      <w:r w:rsidR="007865E7">
        <w:rPr>
          <w:color w:val="000000"/>
          <w:sz w:val="20"/>
          <w:szCs w:val="20"/>
        </w:rPr>
        <w:t>м</w:t>
      </w:r>
      <w:r w:rsidR="007865E7" w:rsidRPr="00E233B9">
        <w:rPr>
          <w:color w:val="000000"/>
          <w:sz w:val="20"/>
          <w:szCs w:val="20"/>
        </w:rPr>
        <w:t xml:space="preserve"> бумаг</w:t>
      </w:r>
      <w:r w:rsidR="007865E7">
        <w:rPr>
          <w:color w:val="000000"/>
          <w:sz w:val="20"/>
          <w:szCs w:val="20"/>
        </w:rPr>
        <w:t>ам</w:t>
      </w:r>
      <w:r w:rsidR="007865E7" w:rsidRPr="00E233B9">
        <w:rPr>
          <w:color w:val="000000"/>
          <w:sz w:val="20"/>
          <w:szCs w:val="20"/>
        </w:rPr>
        <w:t xml:space="preserve"> субъектов Российской Федерации</w:t>
      </w:r>
      <w:r w:rsidR="007865E7">
        <w:rPr>
          <w:color w:val="000000"/>
          <w:sz w:val="20"/>
          <w:szCs w:val="20"/>
        </w:rPr>
        <w:t xml:space="preserve">, </w:t>
      </w:r>
      <w:r w:rsidR="007865E7" w:rsidRPr="00E233B9">
        <w:rPr>
          <w:color w:val="000000"/>
          <w:sz w:val="20"/>
          <w:szCs w:val="20"/>
        </w:rPr>
        <w:t>муниципальны</w:t>
      </w:r>
      <w:r w:rsidR="007865E7">
        <w:rPr>
          <w:color w:val="000000"/>
          <w:sz w:val="20"/>
          <w:szCs w:val="20"/>
        </w:rPr>
        <w:t>м</w:t>
      </w:r>
      <w:r w:rsidR="007865E7" w:rsidRPr="00E233B9">
        <w:rPr>
          <w:color w:val="000000"/>
          <w:sz w:val="20"/>
          <w:szCs w:val="20"/>
        </w:rPr>
        <w:t xml:space="preserve"> ценны</w:t>
      </w:r>
      <w:r w:rsidR="007865E7">
        <w:rPr>
          <w:color w:val="000000"/>
          <w:sz w:val="20"/>
          <w:szCs w:val="20"/>
        </w:rPr>
        <w:t>м</w:t>
      </w:r>
      <w:r w:rsidR="007865E7" w:rsidRPr="00E233B9">
        <w:rPr>
          <w:color w:val="000000"/>
          <w:sz w:val="20"/>
          <w:szCs w:val="20"/>
        </w:rPr>
        <w:t xml:space="preserve"> бумаг</w:t>
      </w:r>
      <w:r w:rsidR="007865E7">
        <w:rPr>
          <w:color w:val="000000"/>
          <w:sz w:val="20"/>
          <w:szCs w:val="20"/>
        </w:rPr>
        <w:t>ам</w:t>
      </w:r>
      <w:r w:rsidR="007865E7" w:rsidDel="007865E7">
        <w:rPr>
          <w:color w:val="000000"/>
          <w:sz w:val="20"/>
          <w:szCs w:val="20"/>
        </w:rPr>
        <w:t xml:space="preserve"> </w:t>
      </w:r>
      <w:r w:rsidRPr="00446AF5">
        <w:rPr>
          <w:color w:val="000000"/>
          <w:sz w:val="20"/>
          <w:szCs w:val="20"/>
        </w:rPr>
        <w:t>должны быть зарегистрированы в Российской Федерации.</w:t>
      </w:r>
    </w:p>
    <w:p w:rsidR="00A00341" w:rsidRDefault="00A00341" w:rsidP="00AD2232">
      <w:pPr>
        <w:ind w:firstLine="227"/>
        <w:jc w:val="both"/>
        <w:rPr>
          <w:color w:val="000000"/>
          <w:sz w:val="20"/>
          <w:szCs w:val="20"/>
        </w:rPr>
      </w:pP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Имущество, составляющее Фонд, может быть инвестировано в облигации, эмитентами которых могут быть:</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российские органы государственной власти;</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органы местного самоуправления;</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российские юридические лица.</w:t>
      </w:r>
    </w:p>
    <w:p w:rsidR="00F4449E" w:rsidRPr="00446AF5" w:rsidRDefault="00F4449E" w:rsidP="00446AF5">
      <w:pPr>
        <w:ind w:firstLine="284"/>
        <w:jc w:val="both"/>
        <w:rPr>
          <w:color w:val="000000"/>
          <w:sz w:val="20"/>
          <w:szCs w:val="20"/>
        </w:rPr>
      </w:pPr>
    </w:p>
    <w:p w:rsidR="00A00341" w:rsidRDefault="003F4D3C" w:rsidP="00AD2232">
      <w:pPr>
        <w:autoSpaceDE w:val="0"/>
        <w:autoSpaceDN w:val="0"/>
        <w:adjustRightInd w:val="0"/>
        <w:ind w:firstLine="227"/>
        <w:jc w:val="both"/>
        <w:rPr>
          <w:sz w:val="20"/>
          <w:szCs w:val="20"/>
        </w:rPr>
      </w:pPr>
      <w:r>
        <w:rPr>
          <w:color w:val="000000"/>
          <w:sz w:val="20"/>
          <w:szCs w:val="20"/>
        </w:rPr>
        <w:t>23</w:t>
      </w:r>
      <w:r w:rsidR="00C85A03" w:rsidRPr="00EC6189">
        <w:rPr>
          <w:color w:val="000000"/>
          <w:sz w:val="20"/>
          <w:szCs w:val="20"/>
        </w:rPr>
        <w:t>. Структура активов Фонда</w:t>
      </w:r>
      <w:r w:rsidR="00C85A03" w:rsidRPr="00EC6189">
        <w:rPr>
          <w:sz w:val="20"/>
          <w:szCs w:val="20"/>
        </w:rPr>
        <w:t>:</w:t>
      </w:r>
    </w:p>
    <w:p w:rsidR="00A00341" w:rsidRDefault="00A00341" w:rsidP="00AD2232">
      <w:pPr>
        <w:autoSpaceDE w:val="0"/>
        <w:autoSpaceDN w:val="0"/>
        <w:adjustRightInd w:val="0"/>
        <w:ind w:firstLine="227"/>
        <w:jc w:val="both"/>
        <w:rPr>
          <w:sz w:val="20"/>
          <w:szCs w:val="20"/>
        </w:rPr>
      </w:pPr>
    </w:p>
    <w:p w:rsidR="00A00341" w:rsidRDefault="000B6CCF" w:rsidP="00AD2232">
      <w:pPr>
        <w:pStyle w:val="aff"/>
        <w:numPr>
          <w:ilvl w:val="0"/>
          <w:numId w:val="31"/>
        </w:numPr>
        <w:autoSpaceDE w:val="0"/>
        <w:autoSpaceDN w:val="0"/>
        <w:adjustRightInd w:val="0"/>
        <w:ind w:left="0" w:firstLine="227"/>
        <w:jc w:val="both"/>
        <w:rPr>
          <w:sz w:val="20"/>
          <w:szCs w:val="20"/>
        </w:rPr>
      </w:pPr>
      <w:r w:rsidRPr="000B6CCF">
        <w:rPr>
          <w:sz w:val="20"/>
          <w:szCs w:val="20"/>
        </w:rPr>
        <w:t xml:space="preserve"> </w:t>
      </w:r>
      <w:r w:rsidR="001D2247" w:rsidRPr="000B6CCF">
        <w:rPr>
          <w:sz w:val="20"/>
          <w:szCs w:val="20"/>
        </w:rPr>
        <w:t xml:space="preserve">Доля стоимости инструментов денежного рынка со сроком до погашения (закрытия) менее трех месяцев, </w:t>
      </w:r>
      <w:r w:rsidRPr="000B6CCF">
        <w:rPr>
          <w:sz w:val="20"/>
          <w:szCs w:val="20"/>
        </w:rPr>
        <w:t xml:space="preserve">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w:t>
      </w:r>
      <w:r w:rsidR="001D2247" w:rsidRPr="000B6CCF">
        <w:rPr>
          <w:sz w:val="20"/>
          <w:szCs w:val="20"/>
        </w:rPr>
        <w:t>ценных бумаг, входящих в расчет фондовых индексов ММВБ (Россия) и/или РТС (Россия),</w:t>
      </w:r>
      <w:r w:rsidRPr="000B6CCF">
        <w:rPr>
          <w:sz w:val="20"/>
          <w:szCs w:val="20"/>
        </w:rPr>
        <w:t xml:space="preserve"> </w:t>
      </w:r>
      <w:r w:rsidR="001D2247" w:rsidRPr="000B6CCF">
        <w:rPr>
          <w:sz w:val="20"/>
          <w:szCs w:val="20"/>
        </w:rPr>
        <w:t>от стоимости чистых активов Фонда в совокупности должна превышать большую из следующих величин:</w:t>
      </w:r>
      <w:r w:rsidRPr="000B6CCF">
        <w:rPr>
          <w:sz w:val="20"/>
          <w:szCs w:val="20"/>
        </w:rPr>
        <w:t xml:space="preserve"> </w:t>
      </w:r>
    </w:p>
    <w:p w:rsidR="00A00341" w:rsidRDefault="001D2247" w:rsidP="00AD2232">
      <w:pPr>
        <w:autoSpaceDE w:val="0"/>
        <w:autoSpaceDN w:val="0"/>
        <w:adjustRightInd w:val="0"/>
        <w:ind w:firstLine="227"/>
        <w:jc w:val="both"/>
        <w:rPr>
          <w:sz w:val="20"/>
          <w:szCs w:val="20"/>
        </w:rPr>
      </w:pPr>
      <w:r w:rsidRPr="007446C3">
        <w:rPr>
          <w:sz w:val="20"/>
          <w:szCs w:val="20"/>
        </w:rPr>
        <w:t>пять процентов;</w:t>
      </w:r>
    </w:p>
    <w:p w:rsidR="00A00341" w:rsidRDefault="001D2247" w:rsidP="00AD2232">
      <w:pPr>
        <w:autoSpaceDE w:val="0"/>
        <w:autoSpaceDN w:val="0"/>
        <w:adjustRightInd w:val="0"/>
        <w:ind w:firstLine="227"/>
        <w:jc w:val="both"/>
        <w:rPr>
          <w:sz w:val="20"/>
          <w:szCs w:val="20"/>
        </w:rPr>
      </w:pPr>
      <w:r w:rsidRPr="007446C3">
        <w:rPr>
          <w:sz w:val="20"/>
          <w:szCs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A00341" w:rsidRDefault="001D2247" w:rsidP="00AD2232">
      <w:pPr>
        <w:autoSpaceDE w:val="0"/>
        <w:autoSpaceDN w:val="0"/>
        <w:adjustRightInd w:val="0"/>
        <w:ind w:firstLine="227"/>
        <w:jc w:val="both"/>
        <w:rPr>
          <w:sz w:val="20"/>
          <w:szCs w:val="20"/>
        </w:rPr>
      </w:pPr>
      <w:r w:rsidRPr="007446C3">
        <w:rPr>
          <w:sz w:val="20"/>
          <w:szCs w:val="20"/>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A00341" w:rsidRDefault="005420E6" w:rsidP="00AD2232">
      <w:pPr>
        <w:autoSpaceDE w:val="0"/>
        <w:autoSpaceDN w:val="0"/>
        <w:adjustRightInd w:val="0"/>
        <w:ind w:firstLine="227"/>
        <w:jc w:val="both"/>
        <w:rPr>
          <w:sz w:val="20"/>
          <w:szCs w:val="20"/>
        </w:rPr>
      </w:pPr>
      <w:r w:rsidRPr="005420E6">
        <w:rPr>
          <w:sz w:val="20"/>
          <w:szCs w:val="20"/>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A00341" w:rsidRDefault="00A00341" w:rsidP="00AD2232">
      <w:pPr>
        <w:autoSpaceDE w:val="0"/>
        <w:autoSpaceDN w:val="0"/>
        <w:adjustRightInd w:val="0"/>
        <w:ind w:firstLine="227"/>
        <w:jc w:val="both"/>
        <w:rPr>
          <w:sz w:val="20"/>
          <w:szCs w:val="20"/>
        </w:rPr>
      </w:pPr>
    </w:p>
    <w:p w:rsidR="00A00341" w:rsidRDefault="001D2247" w:rsidP="00AD2232">
      <w:pPr>
        <w:autoSpaceDE w:val="0"/>
        <w:autoSpaceDN w:val="0"/>
        <w:adjustRightInd w:val="0"/>
        <w:ind w:firstLine="227"/>
        <w:jc w:val="both"/>
        <w:rPr>
          <w:sz w:val="20"/>
          <w:szCs w:val="20"/>
        </w:rPr>
      </w:pPr>
      <w:r>
        <w:rPr>
          <w:sz w:val="20"/>
          <w:szCs w:val="20"/>
        </w:rPr>
        <w:t xml:space="preserve">2) Оценочная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w:t>
      </w:r>
      <w:r w:rsidR="005420E6" w:rsidRPr="005420E6">
        <w:rPr>
          <w:sz w:val="20"/>
          <w:szCs w:val="20"/>
        </w:rPr>
        <w:t>государственные ценные бумаги Российской Федерации</w:t>
      </w:r>
      <w:r w:rsidR="005420E6">
        <w:rPr>
          <w:sz w:val="20"/>
          <w:szCs w:val="20"/>
        </w:rPr>
        <w:t xml:space="preserve"> и на </w:t>
      </w:r>
      <w:r w:rsidRPr="00EC7CB0">
        <w:rPr>
          <w:sz w:val="20"/>
          <w:szCs w:val="20"/>
        </w:rPr>
        <w:t>права требования к центральному контрагенту.</w:t>
      </w:r>
    </w:p>
    <w:p w:rsidR="00A00341" w:rsidRDefault="00A00341" w:rsidP="00AD2232">
      <w:pPr>
        <w:autoSpaceDE w:val="0"/>
        <w:autoSpaceDN w:val="0"/>
        <w:adjustRightInd w:val="0"/>
        <w:ind w:firstLine="227"/>
        <w:jc w:val="both"/>
        <w:rPr>
          <w:sz w:val="20"/>
          <w:szCs w:val="20"/>
        </w:rPr>
      </w:pPr>
    </w:p>
    <w:p w:rsidR="00A00341" w:rsidRDefault="000B6CCF" w:rsidP="00AD2232">
      <w:pPr>
        <w:autoSpaceDE w:val="0"/>
        <w:autoSpaceDN w:val="0"/>
        <w:adjustRightInd w:val="0"/>
        <w:ind w:firstLine="227"/>
        <w:jc w:val="both"/>
        <w:rPr>
          <w:sz w:val="20"/>
          <w:szCs w:val="20"/>
        </w:rPr>
      </w:pPr>
      <w:r w:rsidRPr="000B6CCF">
        <w:rPr>
          <w:sz w:val="20"/>
          <w:szCs w:val="20"/>
        </w:rPr>
        <w:t xml:space="preserve">Оценочная стоимость ценных бумаг одного субъекта Российской Федерации, муниципального образования не должна превышать 15 процентов стоимости активов </w:t>
      </w:r>
      <w:r>
        <w:rPr>
          <w:sz w:val="20"/>
          <w:szCs w:val="20"/>
        </w:rPr>
        <w:t>Ф</w:t>
      </w:r>
      <w:r w:rsidRPr="000B6CCF">
        <w:rPr>
          <w:sz w:val="20"/>
          <w:szCs w:val="20"/>
        </w:rPr>
        <w:t>онда</w:t>
      </w:r>
      <w:r>
        <w:rPr>
          <w:sz w:val="20"/>
          <w:szCs w:val="20"/>
        </w:rPr>
        <w:t>.</w:t>
      </w:r>
    </w:p>
    <w:p w:rsidR="00A00341" w:rsidRDefault="00A00341" w:rsidP="00AD2232">
      <w:pPr>
        <w:autoSpaceDE w:val="0"/>
        <w:autoSpaceDN w:val="0"/>
        <w:adjustRightInd w:val="0"/>
        <w:ind w:firstLine="227"/>
        <w:jc w:val="both"/>
        <w:rPr>
          <w:sz w:val="20"/>
          <w:szCs w:val="20"/>
        </w:rPr>
      </w:pPr>
    </w:p>
    <w:p w:rsidR="00A00341" w:rsidRDefault="001D2247" w:rsidP="00AD2232">
      <w:pPr>
        <w:autoSpaceDE w:val="0"/>
        <w:autoSpaceDN w:val="0"/>
        <w:adjustRightInd w:val="0"/>
        <w:ind w:firstLine="227"/>
        <w:jc w:val="both"/>
        <w:rPr>
          <w:sz w:val="20"/>
          <w:szCs w:val="20"/>
        </w:rPr>
      </w:pPr>
      <w:r>
        <w:rPr>
          <w:sz w:val="20"/>
          <w:szCs w:val="20"/>
        </w:rPr>
        <w:t xml:space="preserve">Для целей расчета ограничения, указанного в </w:t>
      </w:r>
      <w:hyperlink r:id="rId10" w:history="1">
        <w:r w:rsidRPr="000A0CCD">
          <w:rPr>
            <w:sz w:val="20"/>
            <w:szCs w:val="20"/>
          </w:rPr>
          <w:t>абзаце первом</w:t>
        </w:r>
      </w:hyperlink>
      <w:r w:rsidR="000B6CCF">
        <w:rPr>
          <w:sz w:val="20"/>
          <w:szCs w:val="20"/>
        </w:rPr>
        <w:t xml:space="preserve"> </w:t>
      </w:r>
      <w:r>
        <w:rPr>
          <w:sz w:val="20"/>
          <w:szCs w:val="20"/>
        </w:rPr>
        <w:t>настоящего подпункта, в сумме денежных средств в рублях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96953" w:rsidRDefault="00A96953" w:rsidP="00C85A03">
      <w:pPr>
        <w:autoSpaceDE w:val="0"/>
        <w:autoSpaceDN w:val="0"/>
        <w:adjustRightInd w:val="0"/>
        <w:ind w:firstLine="284"/>
        <w:jc w:val="both"/>
        <w:rPr>
          <w:sz w:val="20"/>
          <w:szCs w:val="20"/>
        </w:rPr>
      </w:pPr>
    </w:p>
    <w:p w:rsidR="00A00341" w:rsidRDefault="00A00341" w:rsidP="00A00341">
      <w:pPr>
        <w:autoSpaceDE w:val="0"/>
        <w:autoSpaceDN w:val="0"/>
        <w:adjustRightInd w:val="0"/>
        <w:ind w:firstLine="284"/>
        <w:jc w:val="both"/>
        <w:rPr>
          <w:color w:val="000000"/>
          <w:sz w:val="20"/>
          <w:szCs w:val="20"/>
        </w:rPr>
      </w:pPr>
      <w:r>
        <w:rPr>
          <w:color w:val="000000"/>
          <w:sz w:val="20"/>
          <w:szCs w:val="20"/>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A00341" w:rsidRDefault="00A00341" w:rsidP="00A00341">
      <w:pPr>
        <w:autoSpaceDE w:val="0"/>
        <w:autoSpaceDN w:val="0"/>
        <w:adjustRightInd w:val="0"/>
        <w:ind w:firstLine="284"/>
        <w:jc w:val="both"/>
        <w:rPr>
          <w:color w:val="000000"/>
          <w:sz w:val="20"/>
          <w:szCs w:val="20"/>
        </w:rPr>
      </w:pPr>
      <w:r>
        <w:rPr>
          <w:color w:val="000000"/>
          <w:sz w:val="20"/>
          <w:szCs w:val="20"/>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rsidR="00C85A03" w:rsidRPr="00B71115" w:rsidRDefault="00C85A03" w:rsidP="00C85A03">
      <w:pPr>
        <w:autoSpaceDE w:val="0"/>
        <w:autoSpaceDN w:val="0"/>
        <w:adjustRightInd w:val="0"/>
        <w:ind w:firstLine="284"/>
        <w:jc w:val="both"/>
        <w:rPr>
          <w:sz w:val="20"/>
          <w:szCs w:val="20"/>
        </w:rPr>
      </w:pPr>
    </w:p>
    <w:p w:rsidR="00C85A03" w:rsidRPr="00B71115" w:rsidRDefault="003F4D3C" w:rsidP="00C85A03">
      <w:pPr>
        <w:ind w:firstLine="225"/>
        <w:jc w:val="both"/>
        <w:rPr>
          <w:color w:val="000000"/>
          <w:sz w:val="20"/>
          <w:szCs w:val="20"/>
        </w:rPr>
      </w:pPr>
      <w:r>
        <w:rPr>
          <w:color w:val="000000"/>
          <w:sz w:val="20"/>
          <w:szCs w:val="20"/>
        </w:rPr>
        <w:t>24</w:t>
      </w:r>
      <w:r w:rsidR="00C85A03" w:rsidRPr="00B71115">
        <w:rPr>
          <w:color w:val="000000"/>
          <w:sz w:val="20"/>
          <w:szCs w:val="20"/>
        </w:rPr>
        <w:t>. Описание рисков, связанных с инвестированием:</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 Риски инвестирования в ценные бумаги  включают, но не ограничиваются следующими рисками: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Страновой риск - это возможность неблагоприятного изменения стоимости ценных бумаг, вызванная изменением политической, экономической и социальной системы страны.</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изменения курсовой стоимости акций – это возможность неблагоприятного изменения  стоимости акций в результате падения их цен.</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потери ликвидности ценных бумаг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 xml:space="preserve">Отраслевой риск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85A03" w:rsidRPr="00B71115" w:rsidRDefault="00C85A03" w:rsidP="00C85A03">
      <w:pPr>
        <w:shd w:val="clear" w:color="auto" w:fill="FFFFFF"/>
        <w:spacing w:before="120"/>
        <w:ind w:firstLine="225"/>
        <w:jc w:val="both"/>
        <w:rPr>
          <w:sz w:val="20"/>
          <w:szCs w:val="20"/>
        </w:rPr>
      </w:pPr>
      <w:r w:rsidRPr="00B71115">
        <w:rPr>
          <w:sz w:val="20"/>
          <w:szCs w:val="20"/>
        </w:rPr>
        <w:t xml:space="preserve">Инфраструктурный риск –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w:t>
      </w:r>
      <w:proofErr w:type="spellStart"/>
      <w:r w:rsidRPr="00B71115">
        <w:rPr>
          <w:sz w:val="20"/>
          <w:szCs w:val="20"/>
        </w:rPr>
        <w:t>т.д</w:t>
      </w:r>
      <w:proofErr w:type="spellEnd"/>
      <w:r w:rsidRPr="00B71115">
        <w:rPr>
          <w:sz w:val="20"/>
          <w:szCs w:val="20"/>
        </w:rPr>
        <w:t>), с которыми  связана деятельность  по доверительно</w:t>
      </w:r>
      <w:r w:rsidR="00067046">
        <w:rPr>
          <w:sz w:val="20"/>
          <w:szCs w:val="20"/>
        </w:rPr>
        <w:t>му</w:t>
      </w:r>
      <w:r w:rsidRPr="00B71115">
        <w:rPr>
          <w:sz w:val="20"/>
          <w:szCs w:val="20"/>
        </w:rPr>
        <w:t xml:space="preserve"> управлению имуществом Фонда.</w:t>
      </w:r>
    </w:p>
    <w:p w:rsidR="00C85A03" w:rsidRPr="00B71115" w:rsidRDefault="00C85A03" w:rsidP="00C85A03">
      <w:pPr>
        <w:shd w:val="clear" w:color="auto" w:fill="FFFFFF"/>
        <w:spacing w:before="120"/>
        <w:ind w:firstLine="225"/>
        <w:jc w:val="both"/>
        <w:rPr>
          <w:sz w:val="20"/>
          <w:szCs w:val="20"/>
        </w:rPr>
      </w:pPr>
      <w:r w:rsidRPr="00B71115">
        <w:rPr>
          <w:sz w:val="20"/>
          <w:szCs w:val="20"/>
        </w:rPr>
        <w:t>Решение о приобретении инвестиционных паев Фонда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C85A03" w:rsidRPr="00B71115" w:rsidRDefault="00C85A03" w:rsidP="00C85A03">
      <w:pPr>
        <w:pStyle w:val="ConsNonformat"/>
        <w:widowControl/>
        <w:ind w:firstLine="225"/>
        <w:jc w:val="both"/>
        <w:rPr>
          <w:rFonts w:ascii="Times New Roman" w:hAnsi="Times New Roman" w:cs="Times New Roman"/>
        </w:rPr>
      </w:pPr>
    </w:p>
    <w:p w:rsidR="00C85A03" w:rsidRPr="00B71115" w:rsidRDefault="00C85A03" w:rsidP="00C85A03">
      <w:pPr>
        <w:pStyle w:val="ConsNonformat"/>
        <w:widowControl/>
        <w:ind w:firstLine="225"/>
        <w:jc w:val="both"/>
        <w:rPr>
          <w:rFonts w:ascii="Times New Roman" w:hAnsi="Times New Roman" w:cs="Times New Roman"/>
        </w:rPr>
      </w:pPr>
      <w:r w:rsidRPr="00B71115">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85A03" w:rsidRPr="00B71115" w:rsidRDefault="00C85A03" w:rsidP="00C85A03">
      <w:pPr>
        <w:pStyle w:val="Preformat"/>
        <w:rPr>
          <w:rFonts w:ascii="Times New Roman" w:hAnsi="Times New Roman" w:cs="Times New Roman"/>
          <w:color w:val="000000"/>
        </w:rPr>
      </w:pPr>
    </w:p>
    <w:p w:rsidR="00C85A03" w:rsidRPr="00B71115" w:rsidRDefault="00C85A03" w:rsidP="00C85A03">
      <w:pPr>
        <w:pStyle w:val="Heading"/>
        <w:jc w:val="center"/>
        <w:rPr>
          <w:rFonts w:ascii="Times New Roman" w:hAnsi="Times New Roman" w:cs="Times New Roman"/>
          <w:color w:val="000000"/>
          <w:sz w:val="20"/>
          <w:szCs w:val="20"/>
        </w:rPr>
      </w:pPr>
      <w:r w:rsidRPr="00B71115">
        <w:rPr>
          <w:rFonts w:ascii="Times New Roman" w:hAnsi="Times New Roman" w:cs="Times New Roman"/>
          <w:color w:val="000000"/>
          <w:sz w:val="20"/>
          <w:szCs w:val="20"/>
        </w:rPr>
        <w:t>III. Права и обязанности Управляющей компании</w:t>
      </w:r>
    </w:p>
    <w:p w:rsidR="00C85A03" w:rsidRPr="00B71115" w:rsidRDefault="00C85A03" w:rsidP="00C85A03">
      <w:pPr>
        <w:pStyle w:val="Heading"/>
        <w:jc w:val="center"/>
        <w:rPr>
          <w:rFonts w:ascii="Times New Roman" w:hAnsi="Times New Roman" w:cs="Times New Roman"/>
          <w:color w:val="000000"/>
          <w:sz w:val="20"/>
          <w:szCs w:val="20"/>
        </w:rPr>
      </w:pPr>
    </w:p>
    <w:p w:rsidR="003F4D3C" w:rsidRPr="003F4D3C" w:rsidRDefault="003F4D3C" w:rsidP="003F4D3C">
      <w:pPr>
        <w:ind w:firstLine="225"/>
        <w:jc w:val="both"/>
        <w:rPr>
          <w:rFonts w:cs="Calibri"/>
          <w:sz w:val="20"/>
        </w:rPr>
      </w:pPr>
      <w:r w:rsidRPr="003F4D3C">
        <w:rPr>
          <w:rFonts w:cs="Calibri"/>
          <w:sz w:val="20"/>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F4D3C" w:rsidRPr="006C27DB" w:rsidRDefault="003F4D3C" w:rsidP="003F4D3C">
      <w:pPr>
        <w:ind w:firstLine="225"/>
        <w:jc w:val="both"/>
        <w:rPr>
          <w:rFonts w:cs="Calibri"/>
          <w:b/>
          <w:sz w:val="20"/>
        </w:rPr>
      </w:pPr>
    </w:p>
    <w:p w:rsidR="003F4D3C" w:rsidRPr="00C10209" w:rsidRDefault="003F4D3C" w:rsidP="003F4D3C">
      <w:pPr>
        <w:ind w:firstLine="225"/>
        <w:jc w:val="both"/>
        <w:rPr>
          <w:color w:val="000000"/>
          <w:sz w:val="20"/>
          <w:szCs w:val="20"/>
        </w:rPr>
      </w:pPr>
      <w:r w:rsidRPr="00C10209">
        <w:rPr>
          <w:color w:val="000000"/>
          <w:sz w:val="20"/>
          <w:szCs w:val="20"/>
        </w:rPr>
        <w:t xml:space="preserve">Управляющая компания совершает сделки с имуществом, составляющим </w:t>
      </w:r>
      <w:r>
        <w:rPr>
          <w:color w:val="000000"/>
          <w:sz w:val="20"/>
          <w:szCs w:val="20"/>
        </w:rPr>
        <w:t>Ф</w:t>
      </w:r>
      <w:r w:rsidRPr="00C10209">
        <w:rPr>
          <w:color w:val="000000"/>
          <w:sz w:val="20"/>
          <w:szCs w:val="20"/>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Pr>
          <w:color w:val="000000"/>
          <w:sz w:val="20"/>
          <w:szCs w:val="20"/>
        </w:rPr>
        <w:t>У</w:t>
      </w:r>
      <w:r w:rsidRPr="00C10209">
        <w:rPr>
          <w:color w:val="000000"/>
          <w:sz w:val="20"/>
          <w:szCs w:val="20"/>
        </w:rPr>
        <w:t xml:space="preserve">правляющей компании сделана пометка "Д. У." и указано название </w:t>
      </w:r>
      <w:r>
        <w:rPr>
          <w:color w:val="000000"/>
          <w:sz w:val="20"/>
          <w:szCs w:val="20"/>
        </w:rPr>
        <w:t>Ф</w:t>
      </w:r>
      <w:r w:rsidRPr="00C10209">
        <w:rPr>
          <w:color w:val="000000"/>
          <w:sz w:val="20"/>
          <w:szCs w:val="20"/>
        </w:rPr>
        <w:t>онда.</w:t>
      </w:r>
    </w:p>
    <w:p w:rsidR="003F4D3C" w:rsidRPr="00C10209" w:rsidRDefault="003F4D3C" w:rsidP="003F4D3C">
      <w:pPr>
        <w:ind w:firstLine="225"/>
        <w:jc w:val="both"/>
        <w:rPr>
          <w:color w:val="000000"/>
          <w:sz w:val="20"/>
          <w:szCs w:val="20"/>
        </w:rPr>
      </w:pPr>
    </w:p>
    <w:p w:rsidR="00C85A03" w:rsidRDefault="003F4D3C" w:rsidP="003F4D3C">
      <w:pPr>
        <w:ind w:firstLine="225"/>
        <w:jc w:val="both"/>
        <w:rPr>
          <w:color w:val="000000"/>
          <w:sz w:val="20"/>
          <w:szCs w:val="20"/>
        </w:rPr>
      </w:pPr>
      <w:r w:rsidRPr="00C10209">
        <w:rPr>
          <w:color w:val="000000"/>
          <w:sz w:val="20"/>
          <w:szCs w:val="20"/>
        </w:rPr>
        <w:t xml:space="preserve">При отсутствии указания о том, что </w:t>
      </w:r>
      <w:r>
        <w:rPr>
          <w:color w:val="000000"/>
          <w:sz w:val="20"/>
          <w:szCs w:val="20"/>
        </w:rPr>
        <w:t>У</w:t>
      </w:r>
      <w:r w:rsidRPr="00C10209">
        <w:rPr>
          <w:color w:val="000000"/>
          <w:sz w:val="20"/>
          <w:szCs w:val="20"/>
        </w:rPr>
        <w:t xml:space="preserve">правляющая компания действует в качестве доверительного управляющего, она </w:t>
      </w:r>
      <w:r w:rsidRPr="00E62581">
        <w:rPr>
          <w:sz w:val="20"/>
        </w:rPr>
        <w:t>обязывается перед третьими лицами лично и отвечает перед ними только принадлежащим ей имуществом</w:t>
      </w:r>
      <w:r w:rsidRPr="00C10209">
        <w:rPr>
          <w:color w:val="000000"/>
          <w:sz w:val="20"/>
          <w:szCs w:val="20"/>
        </w:rPr>
        <w:t>.</w:t>
      </w:r>
    </w:p>
    <w:p w:rsidR="003F4D3C" w:rsidRPr="00B71115" w:rsidRDefault="003F4D3C" w:rsidP="003F4D3C">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2</w:t>
      </w:r>
      <w:r w:rsidR="003F4D3C">
        <w:rPr>
          <w:color w:val="000000"/>
          <w:sz w:val="20"/>
          <w:szCs w:val="20"/>
        </w:rPr>
        <w:t>6</w:t>
      </w:r>
      <w:r w:rsidRPr="00B71115">
        <w:rPr>
          <w:color w:val="000000"/>
          <w:sz w:val="20"/>
          <w:szCs w:val="20"/>
        </w:rPr>
        <w:t>. Управляющая компания:</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sz w:val="20"/>
        </w:rPr>
      </w:pPr>
      <w:r w:rsidRPr="00B71115">
        <w:rPr>
          <w:sz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2) предъявляет иски и выступает ответчиком по искам в суде в связи с осуществлением деятельности по доверительному управлению Фондом;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3A0994">
        <w:rPr>
          <w:sz w:val="20"/>
        </w:rPr>
        <w:t>в сфере финансовых рынков</w:t>
      </w:r>
      <w:r w:rsidRPr="00B71115">
        <w:rPr>
          <w:sz w:val="20"/>
        </w:rPr>
        <w:t>;</w:t>
      </w:r>
    </w:p>
    <w:p w:rsidR="00C85A03" w:rsidRPr="00B71115" w:rsidRDefault="00C85A03" w:rsidP="00C85A03">
      <w:pPr>
        <w:ind w:firstLine="225"/>
        <w:jc w:val="both"/>
        <w:rPr>
          <w:sz w:val="20"/>
        </w:rPr>
      </w:pPr>
    </w:p>
    <w:p w:rsidR="00C85A03" w:rsidRPr="00B71115" w:rsidRDefault="00C85A03" w:rsidP="00C85A03">
      <w:pPr>
        <w:autoSpaceDE w:val="0"/>
        <w:autoSpaceDN w:val="0"/>
        <w:adjustRightInd w:val="0"/>
        <w:ind w:firstLine="225"/>
        <w:jc w:val="both"/>
        <w:rPr>
          <w:sz w:val="20"/>
        </w:rPr>
      </w:pPr>
      <w:r w:rsidRPr="00B71115">
        <w:rPr>
          <w:sz w:val="20"/>
        </w:rPr>
        <w:t xml:space="preserve">4) вправе принять решение о прекращении Фонда; </w:t>
      </w:r>
    </w:p>
    <w:p w:rsidR="00C85A03" w:rsidRPr="00B71115" w:rsidRDefault="00C85A03" w:rsidP="00C85A03">
      <w:pPr>
        <w:autoSpaceDE w:val="0"/>
        <w:autoSpaceDN w:val="0"/>
        <w:adjustRightInd w:val="0"/>
        <w:ind w:firstLine="225"/>
        <w:jc w:val="both"/>
        <w:rPr>
          <w:sz w:val="20"/>
        </w:rPr>
      </w:pPr>
    </w:p>
    <w:p w:rsidR="00C85A03" w:rsidRDefault="00C85A03" w:rsidP="00C85A03">
      <w:pPr>
        <w:autoSpaceDE w:val="0"/>
        <w:autoSpaceDN w:val="0"/>
        <w:adjustRightInd w:val="0"/>
        <w:ind w:firstLine="225"/>
        <w:jc w:val="both"/>
        <w:rPr>
          <w:sz w:val="20"/>
        </w:rPr>
      </w:pPr>
      <w:r w:rsidRPr="00B71115">
        <w:rPr>
          <w:sz w:val="20"/>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04223E">
        <w:rPr>
          <w:sz w:val="20"/>
        </w:rPr>
        <w:t>;</w:t>
      </w:r>
    </w:p>
    <w:p w:rsidR="00665AAD" w:rsidRDefault="00665AAD" w:rsidP="00C85A03">
      <w:pPr>
        <w:autoSpaceDE w:val="0"/>
        <w:autoSpaceDN w:val="0"/>
        <w:adjustRightInd w:val="0"/>
        <w:ind w:firstLine="225"/>
        <w:jc w:val="both"/>
        <w:rPr>
          <w:sz w:val="20"/>
        </w:rPr>
      </w:pPr>
    </w:p>
    <w:p w:rsidR="00665AAD" w:rsidRPr="00665AAD" w:rsidRDefault="00665AAD" w:rsidP="00665AAD">
      <w:pPr>
        <w:autoSpaceDE w:val="0"/>
        <w:autoSpaceDN w:val="0"/>
        <w:adjustRightInd w:val="0"/>
        <w:ind w:firstLine="225"/>
        <w:jc w:val="both"/>
        <w:rPr>
          <w:sz w:val="20"/>
        </w:rPr>
      </w:pPr>
      <w:r w:rsidRPr="00665AAD">
        <w:rPr>
          <w:sz w:val="20"/>
        </w:rPr>
        <w:t xml:space="preserve">6) вправе после завершения окончания формирования </w:t>
      </w:r>
      <w:r w:rsidR="003A0994">
        <w:rPr>
          <w:sz w:val="20"/>
        </w:rPr>
        <w:t>Ф</w:t>
      </w:r>
      <w:r w:rsidRPr="00665AAD">
        <w:rPr>
          <w:sz w:val="20"/>
        </w:rPr>
        <w:t>онда принять решение об обмене всех инвестиционных паев на инвестиционные паи другого открытого паевого инвестиционного фонда;</w:t>
      </w:r>
    </w:p>
    <w:p w:rsidR="00665AAD" w:rsidRPr="00665AAD" w:rsidRDefault="00665AAD" w:rsidP="00665AAD">
      <w:pPr>
        <w:autoSpaceDE w:val="0"/>
        <w:autoSpaceDN w:val="0"/>
        <w:adjustRightInd w:val="0"/>
        <w:ind w:firstLine="225"/>
        <w:jc w:val="both"/>
        <w:rPr>
          <w:sz w:val="20"/>
        </w:rPr>
      </w:pPr>
    </w:p>
    <w:p w:rsidR="00665AAD" w:rsidRPr="00B71115" w:rsidRDefault="00665AAD" w:rsidP="00665AAD">
      <w:pPr>
        <w:autoSpaceDE w:val="0"/>
        <w:autoSpaceDN w:val="0"/>
        <w:adjustRightInd w:val="0"/>
        <w:ind w:firstLine="225"/>
        <w:jc w:val="both"/>
        <w:rPr>
          <w:sz w:val="20"/>
        </w:rPr>
      </w:pPr>
      <w:r w:rsidRPr="00665AAD">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C85A03" w:rsidRPr="00B71115" w:rsidRDefault="00C85A03" w:rsidP="00C85A03">
      <w:pPr>
        <w:ind w:firstLine="225"/>
        <w:jc w:val="both"/>
        <w:rPr>
          <w:color w:val="000000"/>
          <w:sz w:val="20"/>
          <w:szCs w:val="20"/>
        </w:rPr>
      </w:pPr>
    </w:p>
    <w:p w:rsidR="003F4D3C" w:rsidRPr="00C10209" w:rsidRDefault="003F4D3C" w:rsidP="003F4D3C">
      <w:pPr>
        <w:ind w:firstLine="225"/>
        <w:jc w:val="both"/>
        <w:rPr>
          <w:color w:val="000000"/>
          <w:sz w:val="20"/>
          <w:szCs w:val="20"/>
        </w:rPr>
      </w:pPr>
      <w:r w:rsidRPr="00D87880">
        <w:rPr>
          <w:color w:val="000000"/>
          <w:sz w:val="20"/>
          <w:szCs w:val="20"/>
        </w:rPr>
        <w:t>27.</w:t>
      </w:r>
      <w:r w:rsidRPr="00C10209">
        <w:rPr>
          <w:color w:val="000000"/>
          <w:sz w:val="20"/>
          <w:szCs w:val="20"/>
        </w:rPr>
        <w:t xml:space="preserve"> Управляющая компания обязана:</w:t>
      </w:r>
    </w:p>
    <w:p w:rsidR="003F4D3C" w:rsidRPr="00C10209" w:rsidRDefault="003F4D3C" w:rsidP="003F4D3C">
      <w:pPr>
        <w:ind w:firstLine="225"/>
        <w:jc w:val="both"/>
        <w:rPr>
          <w:color w:val="000000"/>
          <w:sz w:val="20"/>
          <w:szCs w:val="20"/>
        </w:rPr>
      </w:pPr>
    </w:p>
    <w:p w:rsidR="003F4D3C" w:rsidRPr="00E62581" w:rsidRDefault="003F4D3C" w:rsidP="003F4D3C">
      <w:pPr>
        <w:ind w:firstLine="225"/>
        <w:jc w:val="both"/>
        <w:rPr>
          <w:sz w:val="20"/>
        </w:rPr>
      </w:pPr>
      <w:r w:rsidRPr="00E62581">
        <w:rPr>
          <w:sz w:val="20"/>
        </w:rPr>
        <w:t xml:space="preserve">1) осуществлять доверительное управление </w:t>
      </w:r>
      <w:r>
        <w:rPr>
          <w:sz w:val="20"/>
        </w:rPr>
        <w:t>Ф</w:t>
      </w:r>
      <w:r w:rsidRPr="00E62581">
        <w:rPr>
          <w:sz w:val="20"/>
        </w:rPr>
        <w:t xml:space="preserve">ондом в соответствии с Федеральным законом "Об инвестиционных фондах", другими федеральными законами, нормативными актами </w:t>
      </w:r>
      <w:r w:rsidR="003A0994">
        <w:rPr>
          <w:sz w:val="20"/>
        </w:rPr>
        <w:t>в сфере финансовых рынков</w:t>
      </w:r>
      <w:r w:rsidRPr="00E62581">
        <w:rPr>
          <w:sz w:val="20"/>
        </w:rPr>
        <w:t xml:space="preserve"> и настоящими Правилами;</w:t>
      </w:r>
    </w:p>
    <w:p w:rsidR="003F4D3C" w:rsidRDefault="003F4D3C" w:rsidP="003F4D3C">
      <w:pPr>
        <w:ind w:firstLine="225"/>
        <w:jc w:val="both"/>
        <w:rPr>
          <w:sz w:val="20"/>
        </w:rPr>
      </w:pPr>
    </w:p>
    <w:p w:rsidR="003F4D3C" w:rsidRPr="00E62581" w:rsidRDefault="003F4D3C" w:rsidP="003F4D3C">
      <w:pPr>
        <w:ind w:firstLine="225"/>
        <w:jc w:val="both"/>
        <w:rPr>
          <w:sz w:val="20"/>
        </w:rPr>
      </w:pPr>
      <w:r w:rsidRPr="00E62581">
        <w:rPr>
          <w:sz w:val="20"/>
        </w:rPr>
        <w:t xml:space="preserve">2) при осуществлении доверительного управления </w:t>
      </w:r>
      <w:r>
        <w:rPr>
          <w:sz w:val="20"/>
        </w:rPr>
        <w:t>Ф</w:t>
      </w:r>
      <w:r w:rsidRPr="00E62581">
        <w:rPr>
          <w:sz w:val="20"/>
        </w:rPr>
        <w:t>ондом действовать разумно и добросовестно в интересах владельцев инвестиционных паев;</w:t>
      </w:r>
    </w:p>
    <w:p w:rsidR="003F4D3C" w:rsidRDefault="003F4D3C" w:rsidP="003F4D3C">
      <w:pPr>
        <w:ind w:firstLine="225"/>
        <w:jc w:val="both"/>
        <w:rPr>
          <w:sz w:val="20"/>
        </w:rPr>
      </w:pPr>
    </w:p>
    <w:p w:rsidR="003F4D3C" w:rsidRPr="003F4D3C" w:rsidRDefault="003F4D3C" w:rsidP="003F4D3C">
      <w:pPr>
        <w:ind w:firstLine="225"/>
        <w:jc w:val="both"/>
        <w:rPr>
          <w:sz w:val="20"/>
        </w:rPr>
      </w:pPr>
      <w:r w:rsidRPr="003F4D3C">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3F4D3C">
        <w:rPr>
          <w:rFonts w:cs="Calibri"/>
          <w:sz w:val="20"/>
        </w:rPr>
        <w:t xml:space="preserve">в том числе нормативными актами </w:t>
      </w:r>
      <w:r w:rsidR="003A0994">
        <w:rPr>
          <w:sz w:val="20"/>
        </w:rPr>
        <w:t>в сфере финансовых рынков</w:t>
      </w:r>
      <w:r w:rsidRPr="003F4D3C">
        <w:rPr>
          <w:sz w:val="20"/>
        </w:rPr>
        <w:t>, не предусмотрено иное;</w:t>
      </w:r>
    </w:p>
    <w:p w:rsidR="003F4D3C" w:rsidRPr="003F4D3C" w:rsidRDefault="003F4D3C" w:rsidP="003F4D3C">
      <w:pPr>
        <w:ind w:firstLine="225"/>
        <w:jc w:val="both"/>
        <w:rPr>
          <w:sz w:val="20"/>
        </w:rPr>
      </w:pPr>
    </w:p>
    <w:p w:rsidR="003F4D3C" w:rsidRDefault="003F4D3C" w:rsidP="003F4D3C">
      <w:pPr>
        <w:ind w:firstLine="225"/>
        <w:jc w:val="both"/>
        <w:rPr>
          <w:sz w:val="20"/>
        </w:rPr>
      </w:pPr>
      <w:r w:rsidRPr="003F4D3C">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3A0994">
        <w:rPr>
          <w:sz w:val="20"/>
        </w:rPr>
        <w:t>;</w:t>
      </w:r>
      <w:r w:rsidRPr="003F4D3C">
        <w:rPr>
          <w:sz w:val="20"/>
        </w:rPr>
        <w:t xml:space="preserve"> </w:t>
      </w:r>
    </w:p>
    <w:p w:rsidR="003F4D3C" w:rsidRPr="003F4D3C" w:rsidRDefault="003F4D3C" w:rsidP="003F4D3C">
      <w:pPr>
        <w:ind w:firstLine="225"/>
        <w:jc w:val="both"/>
        <w:rPr>
          <w:sz w:val="20"/>
        </w:rPr>
      </w:pPr>
    </w:p>
    <w:p w:rsidR="003F4D3C" w:rsidRDefault="003F4D3C" w:rsidP="003F4D3C">
      <w:pPr>
        <w:widowControl w:val="0"/>
        <w:autoSpaceDE w:val="0"/>
        <w:autoSpaceDN w:val="0"/>
        <w:adjustRightInd w:val="0"/>
        <w:ind w:firstLine="225"/>
        <w:jc w:val="both"/>
        <w:rPr>
          <w:rFonts w:cs="Calibri"/>
          <w:sz w:val="20"/>
        </w:rPr>
      </w:pPr>
      <w:r w:rsidRPr="003F4D3C">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3F4D3C" w:rsidRPr="003F4D3C" w:rsidRDefault="003F4D3C" w:rsidP="003F4D3C">
      <w:pPr>
        <w:widowControl w:val="0"/>
        <w:autoSpaceDE w:val="0"/>
        <w:autoSpaceDN w:val="0"/>
        <w:adjustRightInd w:val="0"/>
        <w:ind w:firstLine="225"/>
        <w:jc w:val="both"/>
        <w:rPr>
          <w:rFonts w:cs="Calibri"/>
          <w:sz w:val="20"/>
        </w:rPr>
      </w:pPr>
    </w:p>
    <w:p w:rsidR="003F4D3C" w:rsidRPr="003F4D3C" w:rsidRDefault="003F4D3C" w:rsidP="003F4D3C">
      <w:pPr>
        <w:ind w:firstLine="225"/>
        <w:jc w:val="both"/>
        <w:rPr>
          <w:sz w:val="16"/>
        </w:rPr>
      </w:pPr>
      <w:r w:rsidRPr="003F4D3C">
        <w:rPr>
          <w:rFonts w:cs="Calibri"/>
          <w:sz w:val="20"/>
        </w:rPr>
        <w:t xml:space="preserve">6) раскрывать отчеты, требования к которым устанавливаются </w:t>
      </w:r>
      <w:r w:rsidR="003A0994">
        <w:rPr>
          <w:rFonts w:cs="Calibri"/>
          <w:sz w:val="20"/>
        </w:rPr>
        <w:t>Банком России</w:t>
      </w:r>
      <w:r w:rsidRPr="003F4D3C">
        <w:rPr>
          <w:rFonts w:cs="Calibri"/>
          <w:sz w:val="20"/>
        </w:rPr>
        <w:t>.</w:t>
      </w:r>
    </w:p>
    <w:p w:rsidR="00C85A03" w:rsidRPr="00B71115" w:rsidRDefault="00C85A03" w:rsidP="00C85A03">
      <w:pPr>
        <w:ind w:firstLine="225"/>
        <w:jc w:val="both"/>
        <w:rPr>
          <w:sz w:val="20"/>
        </w:rPr>
      </w:pPr>
      <w:r w:rsidRPr="00B71115">
        <w:rPr>
          <w:sz w:val="20"/>
        </w:rPr>
        <w:t xml:space="preserve"> </w:t>
      </w:r>
    </w:p>
    <w:p w:rsidR="003F4D3C" w:rsidRPr="003F4D3C" w:rsidRDefault="003F4D3C" w:rsidP="003F4D3C">
      <w:pPr>
        <w:ind w:firstLine="225"/>
        <w:jc w:val="both"/>
        <w:rPr>
          <w:color w:val="000000"/>
          <w:sz w:val="20"/>
          <w:szCs w:val="20"/>
        </w:rPr>
      </w:pPr>
      <w:r w:rsidRPr="003704FF">
        <w:rPr>
          <w:color w:val="000000"/>
          <w:sz w:val="20"/>
          <w:szCs w:val="20"/>
        </w:rPr>
        <w:t>28.</w:t>
      </w:r>
      <w:r w:rsidRPr="003F4D3C">
        <w:rPr>
          <w:color w:val="000000"/>
          <w:sz w:val="20"/>
          <w:szCs w:val="20"/>
        </w:rPr>
        <w:t xml:space="preserve"> Управляющая компания не вправе:</w:t>
      </w:r>
    </w:p>
    <w:p w:rsidR="003F4D3C" w:rsidRPr="003F4D3C" w:rsidRDefault="003F4D3C" w:rsidP="003F4D3C">
      <w:pPr>
        <w:ind w:firstLine="225"/>
        <w:jc w:val="both"/>
        <w:rPr>
          <w:color w:val="000000"/>
          <w:sz w:val="20"/>
          <w:szCs w:val="20"/>
        </w:rPr>
      </w:pPr>
    </w:p>
    <w:p w:rsidR="003F4D3C" w:rsidRPr="003F4D3C" w:rsidRDefault="003F4D3C" w:rsidP="003F4D3C">
      <w:pPr>
        <w:ind w:firstLine="360"/>
        <w:jc w:val="both"/>
        <w:rPr>
          <w:sz w:val="20"/>
        </w:rPr>
      </w:pPr>
      <w:r w:rsidRPr="003F4D3C">
        <w:rPr>
          <w:sz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w:t>
      </w:r>
      <w:r w:rsidRPr="003F4D3C">
        <w:rPr>
          <w:rFonts w:cs="Calibri"/>
          <w:sz w:val="20"/>
        </w:rPr>
        <w:t>проводимых российской или иностранной биржей либо иным организатором торговли</w:t>
      </w:r>
      <w:r w:rsidRPr="003F4D3C">
        <w:rPr>
          <w:sz w:val="20"/>
        </w:rPr>
        <w:t>;</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5) совершать следующие сделки или давать поручения на совершение следующих сделок:</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A0994">
        <w:rPr>
          <w:sz w:val="20"/>
        </w:rPr>
        <w:t>в сфере финансовых рынков</w:t>
      </w:r>
      <w:r w:rsidRPr="003F4D3C">
        <w:rPr>
          <w:sz w:val="20"/>
        </w:rPr>
        <w:t>, инвестиционной декларацией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безвозмездному отчуждению имущества, составляющего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w:t>
      </w:r>
      <w:proofErr w:type="spellStart"/>
      <w:r w:rsidRPr="003F4D3C">
        <w:rPr>
          <w:sz w:val="20"/>
        </w:rPr>
        <w:t>репо</w:t>
      </w:r>
      <w:proofErr w:type="spellEnd"/>
      <w:r w:rsidRPr="003F4D3C">
        <w:rPr>
          <w:sz w:val="20"/>
        </w:rPr>
        <w:t>, подлежащие исполнению за счет имущества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6C1B91">
        <w:rPr>
          <w:sz w:val="20"/>
        </w:rPr>
        <w:t>ф</w:t>
      </w:r>
      <w:r w:rsidRPr="003F4D3C">
        <w:rPr>
          <w:sz w:val="20"/>
        </w:rPr>
        <w:t>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704FF">
        <w:rPr>
          <w:sz w:val="20"/>
        </w:rPr>
        <w:t>99</w:t>
      </w:r>
      <w:r w:rsidRPr="003F4D3C">
        <w:rPr>
          <w:sz w:val="20"/>
        </w:rPr>
        <w:t xml:space="preserve"> настоящих Правил, а также иных случаев, предусмотренных настоящими Правилами;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005182">
        <w:rPr>
          <w:sz w:val="20"/>
        </w:rPr>
        <w:t>;</w:t>
      </w:r>
    </w:p>
    <w:p w:rsidR="003F4D3C" w:rsidRPr="003F4D3C" w:rsidRDefault="003F4D3C" w:rsidP="003F4D3C">
      <w:pPr>
        <w:widowControl w:val="0"/>
        <w:autoSpaceDE w:val="0"/>
        <w:autoSpaceDN w:val="0"/>
        <w:adjustRightInd w:val="0"/>
        <w:ind w:firstLine="540"/>
        <w:jc w:val="both"/>
        <w:rPr>
          <w:rFonts w:cs="Calibri"/>
        </w:rPr>
      </w:pPr>
    </w:p>
    <w:p w:rsidR="00C85A03" w:rsidRDefault="003F4D3C" w:rsidP="003F4D3C">
      <w:pPr>
        <w:ind w:firstLine="225"/>
        <w:jc w:val="both"/>
        <w:rPr>
          <w:rFonts w:cs="Calibri"/>
          <w:b/>
          <w:sz w:val="20"/>
        </w:rPr>
      </w:pPr>
      <w:r w:rsidRPr="003F4D3C">
        <w:rPr>
          <w:rFonts w:cs="Calibri"/>
          <w:sz w:val="20"/>
        </w:rPr>
        <w:t xml:space="preserve">6) заключать договоры возмездного оказания услуг, подлежащих оплате за счет активов </w:t>
      </w:r>
      <w:r w:rsidR="00005182">
        <w:rPr>
          <w:rFonts w:cs="Calibri"/>
          <w:sz w:val="20"/>
        </w:rPr>
        <w:t>Ф</w:t>
      </w:r>
      <w:r w:rsidRPr="003F4D3C">
        <w:rPr>
          <w:rFonts w:cs="Calibri"/>
          <w:sz w:val="20"/>
        </w:rPr>
        <w:t xml:space="preserve">онда, в случаях, установленных нормативными актами </w:t>
      </w:r>
      <w:r w:rsidR="00005182">
        <w:rPr>
          <w:sz w:val="20"/>
        </w:rPr>
        <w:t>в сфере финансовых рынков</w:t>
      </w:r>
      <w:r w:rsidRPr="003F4D3C">
        <w:rPr>
          <w:rFonts w:cs="Calibri"/>
          <w:sz w:val="20"/>
        </w:rPr>
        <w:t>.</w:t>
      </w:r>
    </w:p>
    <w:p w:rsidR="003F4D3C" w:rsidRPr="00B71115" w:rsidRDefault="003F4D3C" w:rsidP="003F4D3C">
      <w:pPr>
        <w:ind w:firstLine="225"/>
        <w:jc w:val="both"/>
        <w:rPr>
          <w:color w:val="000000"/>
          <w:sz w:val="20"/>
          <w:szCs w:val="20"/>
        </w:rPr>
      </w:pPr>
    </w:p>
    <w:p w:rsidR="00505DC4" w:rsidRPr="00505DC4" w:rsidRDefault="00505DC4" w:rsidP="00505DC4">
      <w:pPr>
        <w:ind w:firstLine="360"/>
        <w:jc w:val="both"/>
        <w:rPr>
          <w:sz w:val="20"/>
        </w:rPr>
      </w:pPr>
      <w:r w:rsidRPr="00505DC4">
        <w:rPr>
          <w:sz w:val="20"/>
        </w:rPr>
        <w:t>29. Ограничения на совершение сделок с ценными бумагами, установленные абзацами восьмым, девятым, одиннадцатым и двенадцатым подпункта 5 пункта 2</w:t>
      </w:r>
      <w:r w:rsidR="003704FF">
        <w:rPr>
          <w:sz w:val="20"/>
        </w:rPr>
        <w:t>8</w:t>
      </w:r>
      <w:r w:rsidRPr="00505DC4">
        <w:rPr>
          <w:sz w:val="20"/>
        </w:rPr>
        <w:t xml:space="preserve"> настоящих Правил, не применяются, если:</w:t>
      </w:r>
    </w:p>
    <w:p w:rsidR="00505DC4" w:rsidRPr="00505DC4" w:rsidRDefault="00505DC4" w:rsidP="00505DC4">
      <w:pPr>
        <w:ind w:firstLine="360"/>
        <w:jc w:val="both"/>
        <w:rPr>
          <w:sz w:val="20"/>
        </w:rPr>
      </w:pPr>
    </w:p>
    <w:p w:rsidR="00505DC4" w:rsidRPr="008B65BA" w:rsidRDefault="00505DC4" w:rsidP="00505DC4">
      <w:pPr>
        <w:ind w:firstLine="360"/>
        <w:jc w:val="both"/>
        <w:rPr>
          <w:sz w:val="20"/>
        </w:rPr>
      </w:pPr>
      <w:r w:rsidRPr="00505DC4">
        <w:rPr>
          <w:sz w:val="20"/>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w:t>
      </w:r>
      <w:r w:rsidRPr="008B65BA">
        <w:rPr>
          <w:sz w:val="20"/>
        </w:rPr>
        <w:t xml:space="preserve"> подавших заявки участников торгов, не раскрывается в ходе торгов другим участникам;</w:t>
      </w:r>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6C1B91">
        <w:rPr>
          <w:sz w:val="20"/>
        </w:rPr>
        <w:t>ф</w:t>
      </w:r>
      <w:r w:rsidRPr="008B65BA">
        <w:rPr>
          <w:sz w:val="20"/>
        </w:rPr>
        <w:t>онда, в состав которого приобретаются указанные ценные бумаги;</w:t>
      </w:r>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C85A03" w:rsidRPr="00B7111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30.</w:t>
      </w:r>
      <w:r w:rsidRPr="00E62581">
        <w:rPr>
          <w:sz w:val="20"/>
        </w:rPr>
        <w:t> Ограничения на совершение сделок, установленные абзацем десятым подпункта 5 пункта 2</w:t>
      </w:r>
      <w:r w:rsidR="003704FF">
        <w:rPr>
          <w:sz w:val="20"/>
        </w:rPr>
        <w:t>8</w:t>
      </w:r>
      <w:r w:rsidRPr="00E62581">
        <w:rPr>
          <w:sz w:val="20"/>
        </w:rPr>
        <w:t xml:space="preserve"> настоящих Правил, не применяются, если указанные сделки:</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505DC4" w:rsidRPr="00E62581"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505DC4" w:rsidRDefault="00505DC4" w:rsidP="00505DC4">
      <w:pPr>
        <w:ind w:firstLine="225"/>
        <w:jc w:val="both"/>
        <w:rPr>
          <w:sz w:val="20"/>
        </w:rPr>
      </w:pPr>
    </w:p>
    <w:p w:rsidR="00C85A03" w:rsidRPr="00B71115" w:rsidRDefault="00505DC4" w:rsidP="00505DC4">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C85A03" w:rsidRPr="00B71115" w:rsidRDefault="00C85A03" w:rsidP="00C85A03">
      <w:pPr>
        <w:ind w:firstLine="225"/>
        <w:jc w:val="both"/>
        <w:rPr>
          <w:sz w:val="20"/>
        </w:rPr>
      </w:pPr>
    </w:p>
    <w:p w:rsidR="00C85A03" w:rsidRPr="00B71115" w:rsidRDefault="00C85A03" w:rsidP="00C85A03">
      <w:pPr>
        <w:ind w:firstLine="225"/>
        <w:jc w:val="both"/>
        <w:rPr>
          <w:color w:val="000000"/>
          <w:sz w:val="20"/>
          <w:szCs w:val="20"/>
        </w:rPr>
      </w:pPr>
      <w:r w:rsidRPr="00B71115">
        <w:rPr>
          <w:sz w:val="20"/>
        </w:rPr>
        <w:t>3</w:t>
      </w:r>
      <w:r w:rsidR="00505DC4">
        <w:rPr>
          <w:sz w:val="20"/>
        </w:rPr>
        <w:t>1</w:t>
      </w:r>
      <w:r w:rsidRPr="00B71115">
        <w:rPr>
          <w:sz w:val="20"/>
        </w:rPr>
        <w:t>. По сделкам, совершенным в нарушение требовани</w:t>
      </w:r>
      <w:r w:rsidR="003704FF">
        <w:rPr>
          <w:sz w:val="20"/>
        </w:rPr>
        <w:t>й  подпунктов 1, 3 и 5 пункта 28</w:t>
      </w:r>
      <w:r w:rsidRPr="00B71115">
        <w:rPr>
          <w:sz w:val="2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r w:rsidR="00122D87">
        <w:rPr>
          <w:sz w:val="20"/>
        </w:rPr>
        <w:t>.</w:t>
      </w:r>
    </w:p>
    <w:p w:rsidR="00C85A03" w:rsidRPr="00A37710" w:rsidRDefault="00C85A03" w:rsidP="00C85A03">
      <w:pPr>
        <w:ind w:firstLine="225"/>
        <w:jc w:val="both"/>
        <w:rPr>
          <w:color w:val="000000"/>
          <w:sz w:val="20"/>
          <w:szCs w:val="20"/>
          <w:highlight w:val="yellow"/>
        </w:rPr>
      </w:pPr>
    </w:p>
    <w:p w:rsidR="00C85A03" w:rsidRPr="00B71115" w:rsidRDefault="00C85A03" w:rsidP="00C85A03">
      <w:pPr>
        <w:pStyle w:val="Heading"/>
        <w:jc w:val="center"/>
        <w:rPr>
          <w:rFonts w:ascii="Times New Roman" w:hAnsi="Times New Roman" w:cs="Times New Roman"/>
          <w:color w:val="000000"/>
          <w:sz w:val="20"/>
          <w:szCs w:val="20"/>
        </w:rPr>
      </w:pPr>
      <w:r w:rsidRPr="00B71115">
        <w:rPr>
          <w:rFonts w:ascii="Times New Roman" w:hAnsi="Times New Roman" w:cs="Times New Roman"/>
          <w:color w:val="000000"/>
          <w:sz w:val="20"/>
          <w:szCs w:val="20"/>
        </w:rPr>
        <w:t>IV. Права владельцев инвестиционных паев. Инвестиционные паи</w:t>
      </w:r>
    </w:p>
    <w:p w:rsidR="00C85A03" w:rsidRPr="00B71115" w:rsidRDefault="00C85A03" w:rsidP="00C85A03">
      <w:pPr>
        <w:pStyle w:val="Heading"/>
        <w:jc w:val="center"/>
        <w:rPr>
          <w:rFonts w:ascii="Times New Roman" w:hAnsi="Times New Roman" w:cs="Times New Roman"/>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32</w:t>
      </w:r>
      <w:r w:rsidR="00C85A03" w:rsidRPr="00B71115">
        <w:rPr>
          <w:color w:val="000000"/>
          <w:sz w:val="20"/>
          <w:szCs w:val="20"/>
        </w:rPr>
        <w:t>. Права владельцев инвестиционных паев удостоверяются инвестиционными паями.</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B71115">
        <w:rPr>
          <w:color w:val="000000"/>
          <w:sz w:val="20"/>
          <w:szCs w:val="20"/>
        </w:rPr>
        <w:t>3</w:t>
      </w:r>
      <w:r w:rsidR="00505DC4">
        <w:rPr>
          <w:color w:val="000000"/>
          <w:sz w:val="20"/>
          <w:szCs w:val="20"/>
        </w:rPr>
        <w:t>3</w:t>
      </w:r>
      <w:r w:rsidRPr="00B71115">
        <w:rPr>
          <w:color w:val="000000"/>
          <w:sz w:val="20"/>
          <w:szCs w:val="20"/>
        </w:rPr>
        <w:t>. Инвестиционный пай является именной ценной бумагой, удостоверяющей:</w:t>
      </w:r>
    </w:p>
    <w:p w:rsidR="00A00341" w:rsidRDefault="00A00341" w:rsidP="00AD2232">
      <w:pPr>
        <w:ind w:firstLine="227"/>
        <w:jc w:val="both"/>
        <w:rPr>
          <w:color w:val="000000"/>
          <w:sz w:val="20"/>
          <w:szCs w:val="20"/>
        </w:rPr>
      </w:pPr>
    </w:p>
    <w:p w:rsidR="00A00341" w:rsidRDefault="00C85A03" w:rsidP="00AD2232">
      <w:pPr>
        <w:ind w:firstLine="227"/>
        <w:jc w:val="both"/>
        <w:rPr>
          <w:sz w:val="20"/>
        </w:rPr>
      </w:pPr>
      <w:r w:rsidRPr="00B71115">
        <w:rPr>
          <w:sz w:val="20"/>
        </w:rPr>
        <w:t>1) долю его владельца в праве собственности на имущество, составляющее Фонд;</w:t>
      </w:r>
    </w:p>
    <w:p w:rsidR="00A00341" w:rsidRDefault="00A00341" w:rsidP="00AD2232">
      <w:pPr>
        <w:ind w:firstLine="227"/>
        <w:jc w:val="both"/>
        <w:rPr>
          <w:sz w:val="20"/>
        </w:rPr>
      </w:pPr>
    </w:p>
    <w:p w:rsidR="00A00341" w:rsidRDefault="00C85A03" w:rsidP="00AD2232">
      <w:pPr>
        <w:ind w:firstLine="227"/>
        <w:jc w:val="both"/>
        <w:rPr>
          <w:sz w:val="20"/>
        </w:rPr>
      </w:pPr>
      <w:r w:rsidRPr="00B71115">
        <w:rPr>
          <w:sz w:val="20"/>
        </w:rPr>
        <w:t xml:space="preserve">2) право требовать от Управляющей компании надлежащего доверительного управления Фондом; </w:t>
      </w:r>
    </w:p>
    <w:p w:rsidR="00A00341" w:rsidRDefault="00A00341" w:rsidP="00AD2232">
      <w:pPr>
        <w:autoSpaceDE w:val="0"/>
        <w:autoSpaceDN w:val="0"/>
        <w:adjustRightInd w:val="0"/>
        <w:ind w:firstLine="227"/>
        <w:jc w:val="both"/>
        <w:rPr>
          <w:sz w:val="20"/>
        </w:rPr>
      </w:pPr>
    </w:p>
    <w:p w:rsidR="00A00341" w:rsidRDefault="00C85A03" w:rsidP="00AD2232">
      <w:pPr>
        <w:autoSpaceDE w:val="0"/>
        <w:autoSpaceDN w:val="0"/>
        <w:adjustRightInd w:val="0"/>
        <w:ind w:firstLine="227"/>
        <w:jc w:val="both"/>
        <w:rPr>
          <w:sz w:val="20"/>
        </w:rPr>
      </w:pPr>
      <w:r w:rsidRPr="00B71115">
        <w:rPr>
          <w:sz w:val="20"/>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00341" w:rsidRDefault="00A00341" w:rsidP="00AD2232">
      <w:pPr>
        <w:ind w:firstLine="227"/>
        <w:jc w:val="both"/>
        <w:rPr>
          <w:sz w:val="20"/>
        </w:rPr>
      </w:pPr>
    </w:p>
    <w:p w:rsidR="00A00341" w:rsidRDefault="00C85A03" w:rsidP="00AD2232">
      <w:pPr>
        <w:ind w:firstLine="227"/>
        <w:jc w:val="both"/>
        <w:rPr>
          <w:sz w:val="20"/>
        </w:rPr>
      </w:pPr>
      <w:r w:rsidRPr="00B71115">
        <w:rPr>
          <w:sz w:val="20"/>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34</w:t>
      </w:r>
      <w:r w:rsidR="00C85A03" w:rsidRPr="00B71115">
        <w:rPr>
          <w:color w:val="000000"/>
          <w:sz w:val="20"/>
          <w:szCs w:val="20"/>
        </w:rPr>
        <w:t>. Каждый инвестиционный пай удостоверяет одинаковую долю в праве общей собственности на имущество, составляющее Фонд, и одинаковые права.</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Инвестиционный пай не является эмиссионной ценной бумагой.</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Права, удостоверенные инвестиционным паем, фиксируются в бездокументарной форме.</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 xml:space="preserve">Инвестиционный пай не имеет номинальной стоимости. </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35</w:t>
      </w:r>
      <w:r w:rsidR="00C85A03" w:rsidRPr="00B71115">
        <w:rPr>
          <w:color w:val="000000"/>
          <w:sz w:val="20"/>
          <w:szCs w:val="20"/>
        </w:rPr>
        <w:t xml:space="preserve">. Количество инвестиционных паев, выдаваемых </w:t>
      </w:r>
      <w:r w:rsidR="00DF586D">
        <w:rPr>
          <w:color w:val="000000"/>
          <w:sz w:val="20"/>
          <w:szCs w:val="20"/>
        </w:rPr>
        <w:t>У</w:t>
      </w:r>
      <w:r w:rsidR="00C85A03" w:rsidRPr="00B71115">
        <w:rPr>
          <w:color w:val="000000"/>
          <w:sz w:val="20"/>
          <w:szCs w:val="20"/>
        </w:rPr>
        <w:t>правляющей компанией, не ограничивается.</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36</w:t>
      </w:r>
      <w:r w:rsidR="00C85A03" w:rsidRPr="00B71115">
        <w:rPr>
          <w:color w:val="000000"/>
          <w:sz w:val="20"/>
          <w:szCs w:val="20"/>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A00341" w:rsidRDefault="00A00341" w:rsidP="00AD2232">
      <w:pPr>
        <w:ind w:firstLine="227"/>
        <w:jc w:val="both"/>
        <w:rPr>
          <w:color w:val="000000"/>
          <w:sz w:val="20"/>
          <w:szCs w:val="20"/>
        </w:rPr>
      </w:pPr>
    </w:p>
    <w:p w:rsidR="00A00341" w:rsidRDefault="00505DC4" w:rsidP="00AD2232">
      <w:pPr>
        <w:widowControl w:val="0"/>
        <w:autoSpaceDE w:val="0"/>
        <w:autoSpaceDN w:val="0"/>
        <w:adjustRightInd w:val="0"/>
        <w:ind w:firstLine="227"/>
        <w:jc w:val="both"/>
        <w:rPr>
          <w:rFonts w:cs="Calibri"/>
          <w:sz w:val="20"/>
        </w:rPr>
      </w:pPr>
      <w:r w:rsidRPr="00505DC4">
        <w:rPr>
          <w:sz w:val="20"/>
          <w:szCs w:val="20"/>
        </w:rPr>
        <w:t xml:space="preserve">37. </w:t>
      </w:r>
      <w:r w:rsidRPr="00505DC4">
        <w:rPr>
          <w:rFonts w:cs="Calibri"/>
          <w:sz w:val="20"/>
        </w:rPr>
        <w:t>Инвестиционные паи свободно обращаются по завершении (окончании) формирования Фонда.</w:t>
      </w:r>
    </w:p>
    <w:p w:rsidR="00A00341" w:rsidRDefault="00A00341" w:rsidP="00AD2232">
      <w:pPr>
        <w:widowControl w:val="0"/>
        <w:autoSpaceDE w:val="0"/>
        <w:autoSpaceDN w:val="0"/>
        <w:adjustRightInd w:val="0"/>
        <w:ind w:firstLine="227"/>
        <w:jc w:val="both"/>
        <w:rPr>
          <w:rFonts w:cs="Calibri"/>
          <w:sz w:val="20"/>
        </w:rPr>
      </w:pPr>
    </w:p>
    <w:p w:rsidR="00A00341" w:rsidRDefault="00505DC4" w:rsidP="00AD2232">
      <w:pPr>
        <w:widowControl w:val="0"/>
        <w:autoSpaceDE w:val="0"/>
        <w:autoSpaceDN w:val="0"/>
        <w:adjustRightInd w:val="0"/>
        <w:ind w:firstLine="227"/>
        <w:jc w:val="both"/>
        <w:rPr>
          <w:rFonts w:cs="Calibri"/>
          <w:sz w:val="20"/>
        </w:rPr>
      </w:pPr>
      <w:r w:rsidRPr="00505DC4">
        <w:rPr>
          <w:rFonts w:cs="Calibri"/>
          <w:sz w:val="20"/>
        </w:rPr>
        <w:t>Инвестиционные паи могут обращаться на организованных торгах.</w:t>
      </w:r>
    </w:p>
    <w:p w:rsidR="00A00341" w:rsidRDefault="00A00341" w:rsidP="00AD2232">
      <w:pPr>
        <w:widowControl w:val="0"/>
        <w:autoSpaceDE w:val="0"/>
        <w:autoSpaceDN w:val="0"/>
        <w:adjustRightInd w:val="0"/>
        <w:ind w:firstLine="227"/>
        <w:jc w:val="both"/>
        <w:rPr>
          <w:rFonts w:cs="Calibri"/>
          <w:sz w:val="20"/>
        </w:rPr>
      </w:pPr>
    </w:p>
    <w:p w:rsidR="00A00341" w:rsidRDefault="00505DC4" w:rsidP="00AD2232">
      <w:pPr>
        <w:widowControl w:val="0"/>
        <w:autoSpaceDE w:val="0"/>
        <w:autoSpaceDN w:val="0"/>
        <w:adjustRightInd w:val="0"/>
        <w:ind w:firstLine="227"/>
        <w:jc w:val="both"/>
        <w:rPr>
          <w:color w:val="000000"/>
          <w:sz w:val="20"/>
          <w:szCs w:val="20"/>
        </w:rPr>
      </w:pPr>
      <w:r w:rsidRPr="00505DC4">
        <w:rPr>
          <w:rFonts w:cs="Calibri"/>
          <w:sz w:val="20"/>
        </w:rPr>
        <w:t>Специализированный депозитарий, Регистратор, Аудиторская организация не могут являться владельцами инвестиционных паев.</w:t>
      </w:r>
      <w:r w:rsidR="00C85A03" w:rsidRPr="00505DC4">
        <w:rPr>
          <w:color w:val="000000"/>
          <w:sz w:val="20"/>
          <w:szCs w:val="20"/>
        </w:rPr>
        <w:t xml:space="preserve"> </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B71115">
        <w:rPr>
          <w:color w:val="000000"/>
          <w:sz w:val="20"/>
          <w:szCs w:val="20"/>
        </w:rPr>
        <w:t>3</w:t>
      </w:r>
      <w:r w:rsidR="00505DC4">
        <w:rPr>
          <w:color w:val="000000"/>
          <w:sz w:val="20"/>
          <w:szCs w:val="20"/>
        </w:rPr>
        <w:t>8</w:t>
      </w:r>
      <w:r w:rsidRPr="00B71115">
        <w:rPr>
          <w:color w:val="000000"/>
          <w:sz w:val="20"/>
          <w:szCs w:val="20"/>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A00341" w:rsidRDefault="00A00341" w:rsidP="00AD2232">
      <w:pPr>
        <w:ind w:firstLine="227"/>
        <w:jc w:val="both"/>
        <w:rPr>
          <w:color w:val="000000"/>
          <w:sz w:val="20"/>
          <w:szCs w:val="20"/>
        </w:rPr>
      </w:pPr>
    </w:p>
    <w:p w:rsidR="00A00341" w:rsidRDefault="00505DC4" w:rsidP="00AD2232">
      <w:pPr>
        <w:pStyle w:val="31"/>
        <w:tabs>
          <w:tab w:val="num" w:pos="426"/>
        </w:tabs>
        <w:ind w:firstLine="227"/>
      </w:pPr>
      <w:r>
        <w:t>39</w:t>
      </w:r>
      <w:r w:rsidR="00C85A03" w:rsidRPr="00B71115">
        <w:t>. Способы получения  выписок из реестра владельцев инвестиционных паев.</w:t>
      </w:r>
    </w:p>
    <w:p w:rsidR="00122D87" w:rsidRPr="00B71115" w:rsidRDefault="00122D87" w:rsidP="00C85A03">
      <w:pPr>
        <w:pStyle w:val="31"/>
        <w:tabs>
          <w:tab w:val="num" w:pos="426"/>
        </w:tabs>
        <w:spacing w:before="120"/>
        <w:ind w:firstLine="225"/>
      </w:pPr>
    </w:p>
    <w:p w:rsidR="00B71115" w:rsidRDefault="00B71115" w:rsidP="00B71115">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DF586D">
        <w:rPr>
          <w:color w:val="000000"/>
          <w:sz w:val="20"/>
          <w:szCs w:val="20"/>
        </w:rPr>
        <w:t>Р</w:t>
      </w:r>
      <w:r w:rsidRPr="0054369E">
        <w:rPr>
          <w:color w:val="000000"/>
          <w:sz w:val="20"/>
          <w:szCs w:val="20"/>
        </w:rPr>
        <w:t>егистратора.</w:t>
      </w:r>
    </w:p>
    <w:p w:rsidR="00122D87" w:rsidRPr="0054369E" w:rsidRDefault="00122D87" w:rsidP="00B71115">
      <w:pPr>
        <w:ind w:firstLine="225"/>
        <w:jc w:val="both"/>
        <w:rPr>
          <w:color w:val="000000"/>
          <w:sz w:val="20"/>
          <w:szCs w:val="20"/>
        </w:rPr>
      </w:pPr>
    </w:p>
    <w:p w:rsidR="00B71115" w:rsidRPr="0054369E" w:rsidRDefault="00B71115" w:rsidP="00B71115">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DF586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C85A03" w:rsidRPr="00A37710" w:rsidRDefault="00B71115" w:rsidP="00B71115">
      <w:pPr>
        <w:pStyle w:val="31"/>
        <w:spacing w:before="120"/>
        <w:ind w:firstLine="225"/>
        <w:rPr>
          <w:highlight w:val="yellow"/>
        </w:rPr>
      </w:pPr>
      <w:r w:rsidRPr="0054369E">
        <w:rPr>
          <w:color w:val="00000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C85A03" w:rsidRPr="002547C8" w:rsidRDefault="00C85A03" w:rsidP="00C85A03">
      <w:pPr>
        <w:ind w:firstLine="225"/>
        <w:jc w:val="both"/>
        <w:rPr>
          <w:sz w:val="20"/>
          <w:szCs w:val="20"/>
        </w:rPr>
      </w:pPr>
    </w:p>
    <w:p w:rsidR="00C85A03" w:rsidRPr="002547C8" w:rsidRDefault="00C85A03" w:rsidP="00C85A03">
      <w:pPr>
        <w:pStyle w:val="Heading"/>
        <w:jc w:val="center"/>
        <w:rPr>
          <w:rFonts w:ascii="Times New Roman" w:hAnsi="Times New Roman" w:cs="Times New Roman"/>
          <w:color w:val="000000"/>
          <w:sz w:val="20"/>
          <w:szCs w:val="20"/>
        </w:rPr>
      </w:pPr>
      <w:r w:rsidRPr="002547C8">
        <w:rPr>
          <w:rFonts w:ascii="Times New Roman" w:hAnsi="Times New Roman" w:cs="Times New Roman"/>
          <w:color w:val="000000"/>
          <w:sz w:val="20"/>
          <w:szCs w:val="20"/>
        </w:rPr>
        <w:t>V. Выдача инвестиционных паев</w:t>
      </w:r>
    </w:p>
    <w:p w:rsidR="00C85A03" w:rsidRPr="002547C8" w:rsidRDefault="00C85A03" w:rsidP="00C85A03">
      <w:pPr>
        <w:pStyle w:val="Heading"/>
        <w:jc w:val="center"/>
        <w:rPr>
          <w:rFonts w:ascii="Times New Roman" w:hAnsi="Times New Roman" w:cs="Times New Roman"/>
          <w:color w:val="000000"/>
          <w:sz w:val="20"/>
          <w:szCs w:val="20"/>
        </w:rPr>
      </w:pPr>
    </w:p>
    <w:p w:rsidR="00C85A03" w:rsidRPr="002547C8" w:rsidRDefault="00505DC4" w:rsidP="00C85A03">
      <w:pPr>
        <w:ind w:firstLine="225"/>
        <w:jc w:val="both"/>
        <w:rPr>
          <w:sz w:val="20"/>
        </w:rPr>
      </w:pPr>
      <w:r>
        <w:rPr>
          <w:color w:val="000000"/>
          <w:sz w:val="20"/>
          <w:szCs w:val="20"/>
        </w:rPr>
        <w:t>40</w:t>
      </w:r>
      <w:r w:rsidR="00C85A03" w:rsidRPr="002547C8">
        <w:rPr>
          <w:color w:val="000000"/>
          <w:sz w:val="20"/>
          <w:szCs w:val="20"/>
        </w:rPr>
        <w:t xml:space="preserve">. </w:t>
      </w:r>
      <w:r w:rsidR="00C85A03" w:rsidRPr="002547C8">
        <w:rPr>
          <w:sz w:val="20"/>
        </w:rPr>
        <w:t>Управляющая компания осуществляет выдачу инвестиционных паев при формировании Фонда, а также после завершения формирования Фонда.</w:t>
      </w:r>
    </w:p>
    <w:p w:rsidR="00C85A03" w:rsidRPr="002547C8" w:rsidRDefault="00C85A03" w:rsidP="00C85A03">
      <w:pPr>
        <w:ind w:firstLine="225"/>
        <w:jc w:val="both"/>
        <w:rPr>
          <w:sz w:val="20"/>
        </w:rPr>
      </w:pPr>
    </w:p>
    <w:p w:rsidR="00C85A03" w:rsidRPr="002547C8" w:rsidRDefault="00C85A03" w:rsidP="00C85A03">
      <w:pPr>
        <w:ind w:firstLine="225"/>
        <w:jc w:val="both"/>
        <w:rPr>
          <w:sz w:val="20"/>
        </w:rPr>
      </w:pPr>
      <w:r w:rsidRPr="002547C8">
        <w:rPr>
          <w:sz w:val="20"/>
        </w:rPr>
        <w:t>4</w:t>
      </w:r>
      <w:r w:rsidR="00505DC4">
        <w:rPr>
          <w:sz w:val="20"/>
        </w:rPr>
        <w:t>1</w:t>
      </w:r>
      <w:r w:rsidRPr="002547C8">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szCs w:val="20"/>
        </w:rPr>
      </w:pPr>
      <w:r>
        <w:rPr>
          <w:sz w:val="20"/>
          <w:szCs w:val="20"/>
        </w:rPr>
        <w:t>42</w:t>
      </w:r>
      <w:r w:rsidR="00C85A03" w:rsidRPr="002547C8">
        <w:rPr>
          <w:sz w:val="20"/>
          <w:szCs w:val="20"/>
        </w:rPr>
        <w:t xml:space="preserve">. Выдача инвестиционных паев осуществляется на основании заявки на приобретение инвестиционных паев, </w:t>
      </w:r>
      <w:r w:rsidR="00C85A03" w:rsidRPr="002547C8">
        <w:rPr>
          <w:sz w:val="20"/>
          <w:szCs w:val="20"/>
          <w:lang w:eastAsia="zh-CN"/>
        </w:rPr>
        <w:t>содержащей обязательные сведения, включаемые в заявку на приобретение инвестиционных паев,</w:t>
      </w:r>
      <w:r w:rsidR="00C85A03" w:rsidRPr="002547C8">
        <w:rPr>
          <w:sz w:val="20"/>
          <w:szCs w:val="20"/>
        </w:rPr>
        <w:t xml:space="preserve"> по форме согласно приложению к настоящим Правилам.</w:t>
      </w:r>
    </w:p>
    <w:p w:rsidR="00C85A03" w:rsidRPr="002547C8" w:rsidRDefault="00C85A03" w:rsidP="00C85A03">
      <w:pPr>
        <w:autoSpaceDE w:val="0"/>
        <w:autoSpaceDN w:val="0"/>
        <w:adjustRightInd w:val="0"/>
        <w:ind w:firstLine="225"/>
        <w:jc w:val="both"/>
        <w:rPr>
          <w:sz w:val="20"/>
          <w:szCs w:val="20"/>
        </w:rPr>
      </w:pPr>
    </w:p>
    <w:p w:rsidR="00C85A03" w:rsidRPr="002547C8" w:rsidRDefault="00C85A03" w:rsidP="00C85A03">
      <w:pPr>
        <w:autoSpaceDE w:val="0"/>
        <w:autoSpaceDN w:val="0"/>
        <w:adjustRightInd w:val="0"/>
        <w:ind w:firstLine="225"/>
        <w:jc w:val="both"/>
        <w:rPr>
          <w:sz w:val="20"/>
        </w:rPr>
      </w:pPr>
      <w:r w:rsidRPr="002547C8">
        <w:rPr>
          <w:sz w:val="20"/>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43</w:t>
      </w:r>
      <w:r w:rsidR="00C85A03" w:rsidRPr="002547C8">
        <w:rPr>
          <w:sz w:val="20"/>
        </w:rPr>
        <w:t>. В оплату инвестиционных паев передаются только денежные средства.</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44</w:t>
      </w:r>
      <w:r w:rsidR="00C85A03" w:rsidRPr="002547C8">
        <w:rPr>
          <w:sz w:val="20"/>
        </w:rPr>
        <w:t xml:space="preserve">. Выдача инвестиционных паев осуществляется при условии включения в состав </w:t>
      </w:r>
      <w:r w:rsidR="00DF586D">
        <w:rPr>
          <w:sz w:val="20"/>
        </w:rPr>
        <w:t>Ф</w:t>
      </w:r>
      <w:r w:rsidR="00C85A03" w:rsidRPr="002547C8">
        <w:rPr>
          <w:sz w:val="20"/>
        </w:rPr>
        <w:t>онда денежных средств, переданных в оплату инвестиционных паев.</w:t>
      </w:r>
    </w:p>
    <w:p w:rsidR="00C85A03" w:rsidRPr="00A37710" w:rsidRDefault="00C85A03" w:rsidP="00C85A03">
      <w:pPr>
        <w:ind w:firstLine="225"/>
        <w:rPr>
          <w:sz w:val="20"/>
          <w:highlight w:val="yellow"/>
        </w:rPr>
      </w:pPr>
    </w:p>
    <w:p w:rsidR="00C85A03" w:rsidRPr="002547C8" w:rsidRDefault="00C85A03" w:rsidP="00C85A03">
      <w:pPr>
        <w:pStyle w:val="2"/>
        <w:spacing w:line="360" w:lineRule="atLeast"/>
        <w:ind w:firstLine="225"/>
        <w:rPr>
          <w:sz w:val="20"/>
        </w:rPr>
      </w:pPr>
      <w:r w:rsidRPr="002547C8">
        <w:rPr>
          <w:sz w:val="20"/>
        </w:rPr>
        <w:t>Заявки на приобретение инвестиционных паев</w:t>
      </w:r>
    </w:p>
    <w:p w:rsidR="00C85A03" w:rsidRPr="002547C8" w:rsidRDefault="00C85A03" w:rsidP="00C85A03">
      <w:pPr>
        <w:ind w:firstLine="225"/>
        <w:jc w:val="center"/>
        <w:rPr>
          <w:color w:val="000000"/>
          <w:sz w:val="20"/>
          <w:szCs w:val="20"/>
        </w:rPr>
      </w:pPr>
    </w:p>
    <w:p w:rsidR="00C85A03" w:rsidRPr="002547C8" w:rsidRDefault="00505DC4" w:rsidP="00C85A03">
      <w:pPr>
        <w:ind w:firstLine="225"/>
        <w:rPr>
          <w:sz w:val="20"/>
        </w:rPr>
      </w:pPr>
      <w:r>
        <w:rPr>
          <w:sz w:val="20"/>
        </w:rPr>
        <w:t>45</w:t>
      </w:r>
      <w:r w:rsidR="00C85A03" w:rsidRPr="002547C8">
        <w:rPr>
          <w:sz w:val="20"/>
        </w:rPr>
        <w:t>. Заявки на приобретение инвестиционных паев носят безотзывный характер.</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rPr>
      </w:pPr>
      <w:r>
        <w:rPr>
          <w:sz w:val="20"/>
        </w:rPr>
        <w:t>46</w:t>
      </w:r>
      <w:r w:rsidR="00C85A03" w:rsidRPr="002547C8">
        <w:rPr>
          <w:sz w:val="20"/>
        </w:rPr>
        <w:t>. Прием заявок на приобретение инвестиционных паев осуществляется со дня начала формирования Фонда каждый рабочий день.</w:t>
      </w:r>
    </w:p>
    <w:p w:rsidR="00C85A03" w:rsidRPr="002547C8" w:rsidRDefault="00C85A03" w:rsidP="00C85A03">
      <w:pPr>
        <w:ind w:firstLine="225"/>
        <w:rPr>
          <w:sz w:val="20"/>
        </w:rPr>
      </w:pPr>
    </w:p>
    <w:p w:rsidR="00C85A03" w:rsidRPr="002547C8" w:rsidRDefault="00C85A03" w:rsidP="00C85A03">
      <w:pPr>
        <w:ind w:firstLine="225"/>
        <w:rPr>
          <w:sz w:val="20"/>
        </w:rPr>
      </w:pPr>
      <w:r w:rsidRPr="002547C8">
        <w:rPr>
          <w:sz w:val="20"/>
        </w:rPr>
        <w:t xml:space="preserve">Прием заявок на приобретение инвестиционных паев не осуществляется со дня возникновения основания прекращения </w:t>
      </w:r>
      <w:r w:rsidR="00D867FA">
        <w:rPr>
          <w:sz w:val="20"/>
        </w:rPr>
        <w:t>Ф</w:t>
      </w:r>
      <w:r w:rsidRPr="002547C8">
        <w:rPr>
          <w:sz w:val="20"/>
        </w:rPr>
        <w:t>онда.</w:t>
      </w:r>
    </w:p>
    <w:p w:rsidR="00C85A03" w:rsidRPr="002547C8" w:rsidRDefault="00C85A03" w:rsidP="00C85A03">
      <w:pPr>
        <w:ind w:firstLine="225"/>
        <w:jc w:val="both"/>
        <w:rPr>
          <w:color w:val="000000"/>
          <w:sz w:val="20"/>
          <w:szCs w:val="20"/>
        </w:rPr>
      </w:pPr>
    </w:p>
    <w:p w:rsidR="00C85A03" w:rsidRPr="002547C8" w:rsidRDefault="00505DC4" w:rsidP="00C85A03">
      <w:pPr>
        <w:autoSpaceDE w:val="0"/>
        <w:autoSpaceDN w:val="0"/>
        <w:adjustRightInd w:val="0"/>
        <w:ind w:firstLine="225"/>
        <w:rPr>
          <w:sz w:val="20"/>
        </w:rPr>
      </w:pPr>
      <w:r>
        <w:rPr>
          <w:sz w:val="20"/>
        </w:rPr>
        <w:t>47</w:t>
      </w:r>
      <w:r w:rsidR="00C85A03" w:rsidRPr="002547C8">
        <w:rPr>
          <w:sz w:val="20"/>
        </w:rPr>
        <w:t>. Порядок подачи заявок на приобретение инвестиционных паев:</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Заявки на приобретение инвестиционных паев, оформленные в соответствии с Приложени</w:t>
      </w:r>
      <w:r w:rsidR="003B257C">
        <w:rPr>
          <w:color w:val="000000"/>
          <w:sz w:val="20"/>
          <w:szCs w:val="20"/>
        </w:rPr>
        <w:t>ем</w:t>
      </w:r>
      <w:r w:rsidRPr="002547C8">
        <w:rPr>
          <w:color w:val="000000"/>
          <w:sz w:val="20"/>
          <w:szCs w:val="20"/>
        </w:rPr>
        <w:t xml:space="preserve"> № 1 к настоящим Правилам, подаются в пунктах приема заявок инвестором или его уполномоченным представителем.</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 xml:space="preserve">Заявки на приобретение инвестиционных паев, оформленные в соответствии с Приложением № </w:t>
      </w:r>
      <w:r w:rsidR="00122D87">
        <w:rPr>
          <w:color w:val="000000"/>
          <w:sz w:val="20"/>
          <w:szCs w:val="20"/>
        </w:rPr>
        <w:t>2</w:t>
      </w:r>
      <w:r w:rsidRPr="002547C8">
        <w:rPr>
          <w:color w:val="000000"/>
          <w:sz w:val="20"/>
          <w:szCs w:val="20"/>
        </w:rPr>
        <w:t xml:space="preserve"> к настоящим Правилам, подаются в пунктах приема заявок номинальным держателем  или его уполномоченным представителем.</w:t>
      </w:r>
    </w:p>
    <w:p w:rsidR="00C85A03" w:rsidRPr="002547C8" w:rsidRDefault="00C85A03" w:rsidP="00C85A03">
      <w:pPr>
        <w:pStyle w:val="Preformat"/>
        <w:ind w:firstLine="225"/>
        <w:rPr>
          <w:rFonts w:ascii="Times New Roman" w:hAnsi="Times New Roman" w:cs="Times New Roman"/>
          <w:color w:val="000000"/>
        </w:rPr>
      </w:pPr>
      <w:r w:rsidRPr="002547C8">
        <w:rPr>
          <w:rFonts w:ascii="Times New Roman" w:hAnsi="Times New Roman" w:cs="Times New Roman"/>
          <w:vanish/>
          <w:color w:val="000000"/>
        </w:rPr>
        <w:t>#G1</w:t>
      </w:r>
    </w:p>
    <w:p w:rsidR="00C85A03" w:rsidRPr="002547C8" w:rsidRDefault="00C85A03" w:rsidP="00C85A03">
      <w:pPr>
        <w:spacing w:before="120"/>
        <w:ind w:firstLine="225"/>
        <w:jc w:val="both"/>
        <w:rPr>
          <w:sz w:val="20"/>
          <w:szCs w:val="20"/>
        </w:rPr>
      </w:pPr>
      <w:r w:rsidRPr="002547C8">
        <w:rPr>
          <w:sz w:val="20"/>
          <w:szCs w:val="20"/>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3704FF">
        <w:rPr>
          <w:sz w:val="20"/>
          <w:szCs w:val="20"/>
        </w:rPr>
        <w:t> </w:t>
      </w:r>
      <w:r w:rsidRPr="002547C8">
        <w:rPr>
          <w:sz w:val="20"/>
          <w:szCs w:val="20"/>
        </w:rPr>
        <w:t>Шателена, дом 26А, пом. 1-Н. При этом подпись на заявке должна быть удостоверена нотариально.</w:t>
      </w:r>
    </w:p>
    <w:p w:rsidR="00C85A03" w:rsidRPr="002547C8" w:rsidRDefault="00C85A03" w:rsidP="00C85A03">
      <w:pPr>
        <w:spacing w:before="120"/>
        <w:ind w:firstLine="225"/>
        <w:jc w:val="both"/>
        <w:rPr>
          <w:sz w:val="20"/>
          <w:szCs w:val="20"/>
        </w:rPr>
      </w:pPr>
      <w:r w:rsidRPr="002547C8">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D867FA">
        <w:rPr>
          <w:sz w:val="20"/>
          <w:szCs w:val="20"/>
        </w:rPr>
        <w:t>У</w:t>
      </w:r>
      <w:r w:rsidRPr="002547C8">
        <w:rPr>
          <w:sz w:val="20"/>
          <w:szCs w:val="20"/>
        </w:rPr>
        <w:t>правляющей компанией.</w:t>
      </w:r>
    </w:p>
    <w:p w:rsidR="00C85A03" w:rsidRDefault="00C85A03" w:rsidP="00C85A03">
      <w:pPr>
        <w:spacing w:before="120"/>
        <w:ind w:firstLine="225"/>
        <w:jc w:val="both"/>
        <w:rPr>
          <w:sz w:val="20"/>
          <w:szCs w:val="20"/>
        </w:rPr>
      </w:pPr>
      <w:r w:rsidRPr="002547C8">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867FA">
        <w:rPr>
          <w:sz w:val="20"/>
          <w:szCs w:val="20"/>
        </w:rPr>
        <w:t>П</w:t>
      </w:r>
      <w:r w:rsidRPr="002547C8">
        <w:rPr>
          <w:sz w:val="20"/>
          <w:szCs w:val="20"/>
        </w:rPr>
        <w:t xml:space="preserve">равилами, мотивированный отказ направляется </w:t>
      </w:r>
      <w:r w:rsidR="00D867FA">
        <w:rPr>
          <w:sz w:val="20"/>
          <w:szCs w:val="20"/>
        </w:rPr>
        <w:t>У</w:t>
      </w:r>
      <w:r w:rsidRPr="002547C8">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212734" w:rsidRDefault="00212734" w:rsidP="00212734">
      <w:pPr>
        <w:spacing w:before="120"/>
        <w:ind w:firstLine="227"/>
        <w:jc w:val="both"/>
        <w:rPr>
          <w:sz w:val="20"/>
          <w:szCs w:val="20"/>
        </w:rPr>
      </w:pPr>
      <w:r w:rsidRPr="00EC2C9C">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EC2C9C">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Default="00212734" w:rsidP="00212734">
      <w:pPr>
        <w:ind w:firstLine="227"/>
        <w:jc w:val="both"/>
        <w:rPr>
          <w:sz w:val="20"/>
          <w:szCs w:val="20"/>
        </w:rPr>
      </w:pPr>
      <w:r w:rsidRPr="00EC2C9C">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EC2C9C">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212734" w:rsidRDefault="00212734" w:rsidP="00212734">
      <w:pPr>
        <w:ind w:firstLine="227"/>
        <w:jc w:val="both"/>
        <w:rPr>
          <w:sz w:val="20"/>
          <w:szCs w:val="20"/>
        </w:rPr>
      </w:pPr>
      <w:r w:rsidRPr="00EC2C9C">
        <w:rPr>
          <w:sz w:val="20"/>
          <w:szCs w:val="20"/>
        </w:rPr>
        <w:t>- заявка на приобретение инвестиционных паев направл</w:t>
      </w:r>
      <w:r>
        <w:rPr>
          <w:sz w:val="20"/>
          <w:szCs w:val="20"/>
        </w:rPr>
        <w:t>яется</w:t>
      </w:r>
      <w:r w:rsidRPr="00EC2C9C">
        <w:rPr>
          <w:sz w:val="20"/>
          <w:szCs w:val="20"/>
        </w:rPr>
        <w:t xml:space="preserve"> в форме электронного документа в формате, который предусмотрен Правилами ЭДО НРД;</w:t>
      </w:r>
    </w:p>
    <w:p w:rsidR="00212734" w:rsidRDefault="00212734" w:rsidP="00212734">
      <w:pPr>
        <w:ind w:firstLine="227"/>
        <w:jc w:val="both"/>
        <w:rPr>
          <w:sz w:val="20"/>
          <w:szCs w:val="20"/>
        </w:rPr>
      </w:pPr>
      <w:r w:rsidRPr="00EC2C9C">
        <w:rPr>
          <w:sz w:val="20"/>
          <w:szCs w:val="20"/>
        </w:rPr>
        <w:t>- заявка на приобретение инвестиционных паев подпис</w:t>
      </w:r>
      <w:r>
        <w:rPr>
          <w:sz w:val="20"/>
          <w:szCs w:val="20"/>
        </w:rPr>
        <w:t xml:space="preserve">ывается </w:t>
      </w:r>
      <w:r w:rsidRPr="00EC2C9C">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Default="00212734" w:rsidP="00212734">
      <w:pPr>
        <w:ind w:firstLine="227"/>
        <w:jc w:val="both"/>
        <w:rPr>
          <w:sz w:val="20"/>
          <w:szCs w:val="20"/>
        </w:rPr>
      </w:pPr>
      <w:r w:rsidRPr="00EC2C9C">
        <w:rPr>
          <w:sz w:val="20"/>
          <w:szCs w:val="20"/>
        </w:rPr>
        <w:t xml:space="preserve">Датой и временем получения </w:t>
      </w:r>
      <w:r>
        <w:rPr>
          <w:sz w:val="20"/>
          <w:szCs w:val="20"/>
        </w:rPr>
        <w:t>У</w:t>
      </w:r>
      <w:r w:rsidRPr="00EC2C9C">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EC2C9C">
        <w:rPr>
          <w:sz w:val="20"/>
          <w:szCs w:val="20"/>
        </w:rPr>
        <w:t>правляющей компании.</w:t>
      </w:r>
    </w:p>
    <w:p w:rsidR="00A00341" w:rsidRDefault="00212734" w:rsidP="00AD2232">
      <w:pPr>
        <w:ind w:firstLine="227"/>
        <w:jc w:val="both"/>
        <w:rPr>
          <w:sz w:val="20"/>
          <w:szCs w:val="20"/>
        </w:rPr>
      </w:pPr>
      <w:r w:rsidRPr="00EC2C9C">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EC2C9C">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EC2C9C">
        <w:rPr>
          <w:sz w:val="20"/>
          <w:szCs w:val="20"/>
        </w:rPr>
        <w:t>.</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C85A03" w:rsidRPr="002547C8" w:rsidRDefault="00505DC4" w:rsidP="00C85A03">
      <w:pPr>
        <w:spacing w:before="120"/>
        <w:ind w:firstLine="225"/>
        <w:jc w:val="both"/>
        <w:rPr>
          <w:sz w:val="20"/>
          <w:szCs w:val="20"/>
        </w:rPr>
      </w:pPr>
      <w:r>
        <w:rPr>
          <w:sz w:val="20"/>
          <w:szCs w:val="20"/>
        </w:rPr>
        <w:t>48</w:t>
      </w:r>
      <w:r w:rsidR="00C85A03" w:rsidRPr="002547C8">
        <w:rPr>
          <w:sz w:val="20"/>
          <w:szCs w:val="20"/>
        </w:rPr>
        <w:t>.  Заявки на приобретение инвестиционных паев подаются:</w:t>
      </w:r>
    </w:p>
    <w:p w:rsidR="00C85A03" w:rsidRPr="002547C8" w:rsidRDefault="00C85A03" w:rsidP="00C85A03">
      <w:pPr>
        <w:spacing w:before="120"/>
        <w:ind w:firstLine="225"/>
        <w:jc w:val="both"/>
        <w:rPr>
          <w:sz w:val="20"/>
          <w:szCs w:val="20"/>
        </w:rPr>
      </w:pPr>
      <w:r w:rsidRPr="002547C8">
        <w:rPr>
          <w:sz w:val="20"/>
          <w:szCs w:val="20"/>
        </w:rPr>
        <w:t>Управляющей компании;</w:t>
      </w:r>
    </w:p>
    <w:p w:rsidR="00C85A03" w:rsidRPr="002547C8" w:rsidRDefault="00C85A03" w:rsidP="00C85A03">
      <w:pPr>
        <w:spacing w:before="120"/>
        <w:ind w:firstLine="225"/>
        <w:jc w:val="both"/>
        <w:rPr>
          <w:sz w:val="20"/>
          <w:szCs w:val="20"/>
        </w:rPr>
      </w:pPr>
      <w:r w:rsidRPr="002547C8">
        <w:rPr>
          <w:sz w:val="20"/>
          <w:szCs w:val="20"/>
        </w:rPr>
        <w:t>агентам</w:t>
      </w:r>
      <w:r w:rsidRPr="002547C8">
        <w:rPr>
          <w:sz w:val="20"/>
        </w:rPr>
        <w:t xml:space="preserve"> по выдаче, погашению и обмену инвестиционных паев (далее – Агенты)</w:t>
      </w:r>
      <w:r w:rsidRPr="002547C8">
        <w:rPr>
          <w:sz w:val="20"/>
          <w:szCs w:val="20"/>
        </w:rPr>
        <w:t>.</w:t>
      </w:r>
    </w:p>
    <w:p w:rsidR="00C85A03" w:rsidRPr="002547C8" w:rsidRDefault="00C85A03" w:rsidP="00C85A03">
      <w:pPr>
        <w:ind w:firstLine="225"/>
        <w:jc w:val="both"/>
        <w:rPr>
          <w:color w:val="000000"/>
          <w:sz w:val="20"/>
          <w:szCs w:val="20"/>
        </w:rPr>
      </w:pPr>
    </w:p>
    <w:p w:rsidR="00505DC4" w:rsidRPr="00505DC4" w:rsidRDefault="00505DC4" w:rsidP="00505DC4">
      <w:pPr>
        <w:ind w:firstLine="225"/>
        <w:jc w:val="both"/>
        <w:rPr>
          <w:sz w:val="20"/>
        </w:rPr>
      </w:pPr>
      <w:r w:rsidRPr="00505DC4">
        <w:rPr>
          <w:sz w:val="20"/>
        </w:rPr>
        <w:t>49. В приеме заявок на приобретение инвестиционных паев отказывается в следующих случаях:</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1) несоблюдение порядка и сроков подачи заявок, установленных настоящими Правилами;</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4) принятие Управляющей компанией решения о приостановлении выдачи инвестиционных паев;</w:t>
      </w:r>
    </w:p>
    <w:p w:rsidR="00505DC4" w:rsidRPr="00505DC4" w:rsidRDefault="00505DC4" w:rsidP="00505DC4">
      <w:pPr>
        <w:ind w:firstLine="225"/>
        <w:jc w:val="both"/>
        <w:rPr>
          <w:sz w:val="20"/>
        </w:rPr>
      </w:pPr>
    </w:p>
    <w:p w:rsidR="00505DC4" w:rsidRDefault="00505DC4" w:rsidP="00505DC4">
      <w:pPr>
        <w:ind w:firstLine="225"/>
        <w:jc w:val="both"/>
        <w:rPr>
          <w:sz w:val="20"/>
        </w:rPr>
      </w:pPr>
      <w:r w:rsidRPr="00505DC4">
        <w:rPr>
          <w:sz w:val="20"/>
        </w:rPr>
        <w:t xml:space="preserve">5) введение </w:t>
      </w:r>
      <w:r w:rsidR="00DF586D">
        <w:rPr>
          <w:sz w:val="20"/>
        </w:rPr>
        <w:t>Банком России</w:t>
      </w:r>
      <w:r w:rsidRPr="00505DC4">
        <w:rPr>
          <w:sz w:val="20"/>
        </w:rPr>
        <w:t xml:space="preserve"> запрета на проведение операций по выдаче инвестиционных паев и (или) приему заявок на приобретение инвестиционных паев.</w:t>
      </w:r>
    </w:p>
    <w:p w:rsidR="00505DC4" w:rsidRDefault="00505DC4" w:rsidP="00505DC4">
      <w:pPr>
        <w:widowControl w:val="0"/>
        <w:autoSpaceDE w:val="0"/>
        <w:autoSpaceDN w:val="0"/>
        <w:adjustRightInd w:val="0"/>
        <w:ind w:firstLine="540"/>
        <w:jc w:val="both"/>
        <w:rPr>
          <w:rFonts w:cs="Calibri"/>
          <w:sz w:val="20"/>
        </w:rPr>
      </w:pPr>
    </w:p>
    <w:p w:rsidR="00505DC4" w:rsidRDefault="00505DC4" w:rsidP="00505DC4">
      <w:pPr>
        <w:widowControl w:val="0"/>
        <w:autoSpaceDE w:val="0"/>
        <w:autoSpaceDN w:val="0"/>
        <w:adjustRightInd w:val="0"/>
        <w:ind w:firstLine="225"/>
        <w:jc w:val="both"/>
        <w:rPr>
          <w:rFonts w:cs="Calibri"/>
          <w:sz w:val="20"/>
        </w:rPr>
      </w:pPr>
      <w:r w:rsidRPr="00505DC4">
        <w:rPr>
          <w:rFonts w:cs="Calibri"/>
          <w:sz w:val="20"/>
        </w:rPr>
        <w:t>6) несоблюдение правил приобретения инвестиционных паев;</w:t>
      </w:r>
    </w:p>
    <w:p w:rsidR="00DF586D" w:rsidRDefault="00DF586D" w:rsidP="00505DC4">
      <w:pPr>
        <w:widowControl w:val="0"/>
        <w:autoSpaceDE w:val="0"/>
        <w:autoSpaceDN w:val="0"/>
        <w:adjustRightInd w:val="0"/>
        <w:ind w:firstLine="225"/>
        <w:jc w:val="both"/>
        <w:rPr>
          <w:rFonts w:cs="Calibri"/>
          <w:sz w:val="20"/>
        </w:rPr>
      </w:pPr>
    </w:p>
    <w:p w:rsidR="00DF586D" w:rsidRDefault="00DF586D" w:rsidP="00DF586D">
      <w:pPr>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F586D" w:rsidRPr="00EC05BF" w:rsidRDefault="00DF586D" w:rsidP="00DF586D">
      <w:pPr>
        <w:ind w:firstLine="284"/>
        <w:jc w:val="both"/>
        <w:rPr>
          <w:sz w:val="20"/>
        </w:rPr>
      </w:pPr>
    </w:p>
    <w:p w:rsidR="00E8173D" w:rsidRDefault="00DF586D" w:rsidP="00505DC4">
      <w:pPr>
        <w:widowControl w:val="0"/>
        <w:autoSpaceDE w:val="0"/>
        <w:autoSpaceDN w:val="0"/>
        <w:adjustRightInd w:val="0"/>
        <w:ind w:firstLine="225"/>
        <w:jc w:val="both"/>
        <w:rPr>
          <w:sz w:val="20"/>
        </w:rPr>
      </w:pPr>
      <w:r w:rsidRPr="00EC05BF">
        <w:rPr>
          <w:sz w:val="20"/>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E8173D" w:rsidRDefault="00E8173D" w:rsidP="00505DC4">
      <w:pPr>
        <w:widowControl w:val="0"/>
        <w:autoSpaceDE w:val="0"/>
        <w:autoSpaceDN w:val="0"/>
        <w:adjustRightInd w:val="0"/>
        <w:ind w:firstLine="225"/>
        <w:jc w:val="both"/>
        <w:rPr>
          <w:sz w:val="20"/>
        </w:rPr>
      </w:pPr>
    </w:p>
    <w:p w:rsidR="00505DC4" w:rsidRDefault="00DF586D" w:rsidP="00505DC4">
      <w:pPr>
        <w:widowControl w:val="0"/>
        <w:autoSpaceDE w:val="0"/>
        <w:autoSpaceDN w:val="0"/>
        <w:adjustRightInd w:val="0"/>
        <w:ind w:firstLine="225"/>
        <w:jc w:val="both"/>
        <w:rPr>
          <w:rFonts w:cs="Calibri"/>
          <w:sz w:val="20"/>
        </w:rPr>
      </w:pPr>
      <w:r>
        <w:rPr>
          <w:rFonts w:cs="Calibri"/>
          <w:sz w:val="20"/>
        </w:rPr>
        <w:t>9</w:t>
      </w:r>
      <w:r w:rsidR="00505DC4" w:rsidRPr="00505DC4">
        <w:rPr>
          <w:rFonts w:cs="Calibri"/>
          <w:sz w:val="20"/>
        </w:rPr>
        <w:t xml:space="preserve">) возникновение основания для прекращения </w:t>
      </w:r>
      <w:r>
        <w:rPr>
          <w:rFonts w:cs="Calibri"/>
          <w:sz w:val="20"/>
        </w:rPr>
        <w:t>Ф</w:t>
      </w:r>
      <w:r w:rsidR="00505DC4" w:rsidRPr="00505DC4">
        <w:rPr>
          <w:rFonts w:cs="Calibri"/>
          <w:sz w:val="20"/>
        </w:rPr>
        <w:t>онда;</w:t>
      </w:r>
    </w:p>
    <w:p w:rsidR="00505DC4" w:rsidRDefault="00505DC4" w:rsidP="00505DC4">
      <w:pPr>
        <w:widowControl w:val="0"/>
        <w:autoSpaceDE w:val="0"/>
        <w:autoSpaceDN w:val="0"/>
        <w:adjustRightInd w:val="0"/>
        <w:jc w:val="both"/>
        <w:rPr>
          <w:rFonts w:cs="Calibri"/>
          <w:sz w:val="20"/>
        </w:rPr>
      </w:pPr>
    </w:p>
    <w:p w:rsidR="00C85A03" w:rsidRPr="00505DC4" w:rsidRDefault="00505DC4" w:rsidP="00505DC4">
      <w:pPr>
        <w:widowControl w:val="0"/>
        <w:autoSpaceDE w:val="0"/>
        <w:autoSpaceDN w:val="0"/>
        <w:adjustRightInd w:val="0"/>
        <w:ind w:firstLine="7"/>
        <w:jc w:val="both"/>
        <w:rPr>
          <w:sz w:val="20"/>
        </w:rPr>
      </w:pPr>
      <w:r>
        <w:rPr>
          <w:rFonts w:cs="Calibri"/>
          <w:sz w:val="20"/>
        </w:rPr>
        <w:t xml:space="preserve">    </w:t>
      </w:r>
      <w:r w:rsidR="00DF586D">
        <w:rPr>
          <w:rFonts w:cs="Calibri"/>
          <w:sz w:val="20"/>
        </w:rPr>
        <w:t>10</w:t>
      </w:r>
      <w:r w:rsidRPr="00505DC4">
        <w:rPr>
          <w:rFonts w:cs="Calibri"/>
          <w:sz w:val="20"/>
        </w:rPr>
        <w:t xml:space="preserve">) иные случаи, предусмотренные Федеральным </w:t>
      </w:r>
      <w:hyperlink r:id="rId11" w:history="1">
        <w:r w:rsidRPr="00505DC4">
          <w:rPr>
            <w:rFonts w:cs="Calibri"/>
            <w:color w:val="0000FF"/>
            <w:sz w:val="20"/>
          </w:rPr>
          <w:t>законом</w:t>
        </w:r>
      </w:hyperlink>
      <w:r w:rsidRPr="00505DC4">
        <w:rPr>
          <w:rFonts w:cs="Calibri"/>
          <w:sz w:val="20"/>
        </w:rPr>
        <w:t xml:space="preserve"> "Об инвестиционных фондах".</w:t>
      </w:r>
    </w:p>
    <w:p w:rsidR="00C85A03" w:rsidRPr="002547C8" w:rsidRDefault="00C85A03" w:rsidP="00C85A03">
      <w:pPr>
        <w:spacing w:line="240" w:lineRule="atLeast"/>
        <w:ind w:firstLine="720"/>
        <w:rPr>
          <w:b/>
          <w:sz w:val="20"/>
        </w:rPr>
      </w:pPr>
    </w:p>
    <w:p w:rsidR="00C85A03" w:rsidRPr="002547C8" w:rsidRDefault="00C85A03" w:rsidP="00C85A03">
      <w:pPr>
        <w:pStyle w:val="2"/>
        <w:spacing w:line="240" w:lineRule="atLeast"/>
        <w:rPr>
          <w:sz w:val="20"/>
        </w:rPr>
      </w:pPr>
      <w:r w:rsidRPr="002547C8">
        <w:rPr>
          <w:sz w:val="20"/>
        </w:rPr>
        <w:t>Выдача инвестиционных паев при формировании Фонда</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50</w:t>
      </w:r>
      <w:r w:rsidR="00C85A03" w:rsidRPr="002547C8">
        <w:rPr>
          <w:color w:val="000000"/>
          <w:sz w:val="20"/>
          <w:szCs w:val="20"/>
        </w:rPr>
        <w:t>. Выдача инвестиционных паев при первоначальном приобретении осуществляется при условии внесения в Фонд денежных средств в размере не менее 50 000 (Пятидесяти тысяч) рублей.</w:t>
      </w:r>
    </w:p>
    <w:p w:rsidR="00C85A03" w:rsidRPr="00A37710" w:rsidRDefault="00C85A03" w:rsidP="00C85A03">
      <w:pPr>
        <w:ind w:firstLine="225"/>
        <w:jc w:val="both"/>
        <w:rPr>
          <w:color w:val="000000"/>
          <w:sz w:val="20"/>
          <w:szCs w:val="20"/>
          <w:highlight w:val="yellow"/>
        </w:rPr>
      </w:pPr>
    </w:p>
    <w:p w:rsidR="00C85A03" w:rsidRPr="002547C8" w:rsidRDefault="00505DC4" w:rsidP="00C85A03">
      <w:pPr>
        <w:ind w:firstLine="225"/>
        <w:jc w:val="both"/>
        <w:rPr>
          <w:color w:val="000000"/>
          <w:sz w:val="20"/>
          <w:szCs w:val="20"/>
        </w:rPr>
      </w:pPr>
      <w:r>
        <w:rPr>
          <w:color w:val="000000"/>
          <w:sz w:val="20"/>
          <w:szCs w:val="20"/>
        </w:rPr>
        <w:t>51</w:t>
      </w:r>
      <w:r w:rsidR="00C85A03" w:rsidRPr="002547C8">
        <w:rPr>
          <w:color w:val="000000"/>
          <w:sz w:val="20"/>
          <w:szCs w:val="20"/>
        </w:rPr>
        <w:t>. Срок выдачи инвестиционных паев при формировании Фонда составляет не более 3 (трех) дней со дня:</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C85A03" w:rsidRPr="002547C8" w:rsidRDefault="00C85A03" w:rsidP="00C85A03">
      <w:pPr>
        <w:ind w:firstLine="225"/>
        <w:jc w:val="both"/>
        <w:rPr>
          <w:color w:val="000000"/>
          <w:sz w:val="20"/>
          <w:szCs w:val="20"/>
        </w:rPr>
      </w:pPr>
    </w:p>
    <w:p w:rsidR="00C85A03" w:rsidRPr="002547C8" w:rsidRDefault="00C85A03" w:rsidP="00C85A03">
      <w:pPr>
        <w:spacing w:before="120"/>
        <w:ind w:firstLine="225"/>
        <w:jc w:val="both"/>
        <w:rPr>
          <w:sz w:val="20"/>
          <w:szCs w:val="20"/>
        </w:rPr>
      </w:pPr>
      <w:r w:rsidRPr="002547C8">
        <w:rPr>
          <w:color w:val="000000"/>
          <w:sz w:val="20"/>
          <w:szCs w:val="20"/>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r w:rsidRPr="002547C8">
        <w:rPr>
          <w:sz w:val="20"/>
          <w:szCs w:val="20"/>
        </w:rPr>
        <w:t>.</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52</w:t>
      </w:r>
      <w:r w:rsidR="00C85A03" w:rsidRPr="002547C8">
        <w:rPr>
          <w:color w:val="000000"/>
          <w:sz w:val="20"/>
          <w:szCs w:val="20"/>
        </w:rPr>
        <w:t xml:space="preserve">. До завершения формирования Фонда выдача одного инвестиционного пая осуществляется на сумму 1000 (Одна тысяча) рублей. </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53</w:t>
      </w:r>
      <w:r w:rsidR="00C85A03" w:rsidRPr="002547C8">
        <w:rPr>
          <w:color w:val="000000"/>
          <w:sz w:val="20"/>
          <w:szCs w:val="20"/>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C85A03" w:rsidRPr="002547C8" w:rsidRDefault="00C85A03" w:rsidP="00C85A03">
      <w:pPr>
        <w:ind w:firstLine="225"/>
        <w:jc w:val="both"/>
        <w:rPr>
          <w:color w:val="000000"/>
          <w:sz w:val="20"/>
          <w:szCs w:val="20"/>
        </w:rPr>
      </w:pPr>
    </w:p>
    <w:p w:rsidR="00C85A03" w:rsidRPr="002547C8" w:rsidRDefault="00C85A03" w:rsidP="00C85A03">
      <w:pPr>
        <w:pStyle w:val="2"/>
        <w:spacing w:line="240" w:lineRule="atLeast"/>
        <w:ind w:firstLine="225"/>
        <w:rPr>
          <w:sz w:val="20"/>
        </w:rPr>
      </w:pPr>
      <w:r w:rsidRPr="002547C8">
        <w:rPr>
          <w:sz w:val="20"/>
        </w:rPr>
        <w:t>Выдача инвестиционных паев после даты завершения (окончания) формирования Фонда</w:t>
      </w:r>
    </w:p>
    <w:p w:rsidR="00C85A03" w:rsidRPr="002547C8" w:rsidRDefault="00C85A03" w:rsidP="00C85A03">
      <w:pPr>
        <w:ind w:firstLine="225"/>
        <w:rPr>
          <w:sz w:val="20"/>
        </w:rPr>
      </w:pPr>
    </w:p>
    <w:p w:rsidR="00C85A03" w:rsidRPr="002547C8" w:rsidRDefault="00505DC4" w:rsidP="00C85A03">
      <w:pPr>
        <w:ind w:firstLine="225"/>
        <w:jc w:val="both"/>
        <w:rPr>
          <w:sz w:val="20"/>
        </w:rPr>
      </w:pPr>
      <w:r>
        <w:rPr>
          <w:sz w:val="20"/>
        </w:rPr>
        <w:t>54</w:t>
      </w:r>
      <w:r w:rsidR="00C85A03" w:rsidRPr="002547C8">
        <w:rPr>
          <w:sz w:val="20"/>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55</w:t>
      </w:r>
      <w:r w:rsidR="00C85A03" w:rsidRPr="002547C8">
        <w:rPr>
          <w:sz w:val="20"/>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r w:rsidR="00C85A03" w:rsidRPr="002547C8">
        <w:rPr>
          <w:color w:val="000000"/>
          <w:sz w:val="20"/>
          <w:szCs w:val="20"/>
        </w:rPr>
        <w:t>1 000  (Одной тысячи) рублей</w:t>
      </w:r>
      <w:r w:rsidR="00C85A03" w:rsidRPr="002547C8">
        <w:rPr>
          <w:sz w:val="20"/>
        </w:rPr>
        <w:t>.</w:t>
      </w:r>
    </w:p>
    <w:p w:rsidR="00C85A03" w:rsidRPr="002547C8" w:rsidRDefault="00C85A03" w:rsidP="00C85A03">
      <w:pPr>
        <w:spacing w:line="240" w:lineRule="atLeast"/>
        <w:ind w:firstLine="225"/>
        <w:rPr>
          <w:sz w:val="20"/>
        </w:rPr>
      </w:pPr>
    </w:p>
    <w:p w:rsidR="00C85A03" w:rsidRPr="0086447D" w:rsidRDefault="00C85A03" w:rsidP="00C85A03">
      <w:pPr>
        <w:pStyle w:val="2"/>
        <w:spacing w:line="240" w:lineRule="atLeast"/>
        <w:ind w:left="0" w:firstLine="225"/>
        <w:rPr>
          <w:sz w:val="20"/>
        </w:rPr>
      </w:pPr>
      <w:r w:rsidRPr="0086447D">
        <w:rPr>
          <w:sz w:val="20"/>
        </w:rPr>
        <w:t xml:space="preserve">Порядок передачи денежных средств в оплату инвестиционных паев </w:t>
      </w:r>
    </w:p>
    <w:p w:rsidR="00C85A03" w:rsidRPr="0086447D" w:rsidRDefault="00C85A03" w:rsidP="00C85A03">
      <w:pPr>
        <w:ind w:firstLine="225"/>
        <w:jc w:val="both"/>
        <w:rPr>
          <w:sz w:val="20"/>
        </w:rPr>
      </w:pPr>
    </w:p>
    <w:p w:rsidR="00C85A03" w:rsidRPr="0086447D" w:rsidRDefault="00505DC4" w:rsidP="00C85A03">
      <w:pPr>
        <w:ind w:firstLine="225"/>
        <w:jc w:val="both"/>
        <w:rPr>
          <w:sz w:val="20"/>
        </w:rPr>
      </w:pPr>
      <w:r>
        <w:rPr>
          <w:sz w:val="20"/>
        </w:rPr>
        <w:t>56</w:t>
      </w:r>
      <w:r w:rsidR="00C85A03" w:rsidRPr="0086447D">
        <w:rPr>
          <w:sz w:val="20"/>
        </w:rPr>
        <w:t>. Порядок передачи денежных средств в оплату инвестиционных паев при формировании Фонда:</w:t>
      </w:r>
    </w:p>
    <w:p w:rsidR="00C85A03" w:rsidRPr="0086447D" w:rsidRDefault="00C85A03" w:rsidP="00C85A03">
      <w:pPr>
        <w:ind w:firstLine="225"/>
        <w:jc w:val="both"/>
        <w:rPr>
          <w:sz w:val="20"/>
          <w:szCs w:val="20"/>
        </w:rPr>
      </w:pPr>
    </w:p>
    <w:p w:rsidR="00C85A03" w:rsidRPr="0086447D" w:rsidRDefault="00122D87" w:rsidP="00C85A03">
      <w:pPr>
        <w:ind w:firstLine="225"/>
        <w:jc w:val="both"/>
        <w:rPr>
          <w:sz w:val="20"/>
          <w:szCs w:val="20"/>
        </w:rPr>
      </w:pPr>
      <w:r>
        <w:rPr>
          <w:sz w:val="20"/>
          <w:szCs w:val="20"/>
        </w:rPr>
        <w:t>в</w:t>
      </w:r>
      <w:r w:rsidR="00C85A03" w:rsidRPr="0086447D">
        <w:rPr>
          <w:sz w:val="20"/>
          <w:szCs w:val="20"/>
        </w:rPr>
        <w:t>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C85A03" w:rsidRPr="0086447D" w:rsidRDefault="00C85A03" w:rsidP="00C85A03">
      <w:pPr>
        <w:ind w:firstLine="225"/>
        <w:jc w:val="both"/>
        <w:rPr>
          <w:sz w:val="20"/>
        </w:rPr>
      </w:pPr>
    </w:p>
    <w:p w:rsidR="00C85A03" w:rsidRPr="0086447D" w:rsidRDefault="00C85A03" w:rsidP="00C85A03">
      <w:pPr>
        <w:ind w:firstLine="225"/>
        <w:jc w:val="both"/>
        <w:rPr>
          <w:sz w:val="20"/>
        </w:rPr>
      </w:pPr>
      <w:r w:rsidRPr="0086447D">
        <w:rPr>
          <w:sz w:val="20"/>
        </w:rPr>
        <w:t>Порядок передачи денежных средств в оплату инвестиционных паев после завершения (окончания) формирования Фонда:</w:t>
      </w:r>
    </w:p>
    <w:p w:rsidR="00C85A03" w:rsidRPr="0086447D" w:rsidRDefault="00C85A03" w:rsidP="00C85A03">
      <w:pPr>
        <w:ind w:firstLine="225"/>
        <w:jc w:val="both"/>
        <w:rPr>
          <w:sz w:val="20"/>
        </w:rPr>
      </w:pPr>
    </w:p>
    <w:p w:rsidR="00C85A03" w:rsidRPr="0086447D" w:rsidRDefault="00122D87" w:rsidP="00C85A03">
      <w:pPr>
        <w:ind w:firstLine="225"/>
        <w:jc w:val="both"/>
        <w:rPr>
          <w:sz w:val="20"/>
        </w:rPr>
      </w:pPr>
      <w:r>
        <w:rPr>
          <w:sz w:val="20"/>
        </w:rPr>
        <w:t>д</w:t>
      </w:r>
      <w:r w:rsidR="00C85A03" w:rsidRPr="0086447D">
        <w:rPr>
          <w:sz w:val="20"/>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F586D">
        <w:rPr>
          <w:sz w:val="20"/>
        </w:rPr>
        <w:t>в сфере финансовых рынков</w:t>
      </w:r>
      <w:r w:rsidR="00C85A03" w:rsidRPr="0086447D">
        <w:rPr>
          <w:sz w:val="20"/>
        </w:rPr>
        <w:t>.</w:t>
      </w:r>
    </w:p>
    <w:p w:rsidR="00C85A03" w:rsidRPr="00A37710" w:rsidRDefault="00C85A03" w:rsidP="00C85A03">
      <w:pPr>
        <w:spacing w:line="240" w:lineRule="atLeast"/>
        <w:ind w:firstLine="225"/>
        <w:rPr>
          <w:sz w:val="20"/>
          <w:highlight w:val="yellow"/>
        </w:rPr>
      </w:pPr>
    </w:p>
    <w:p w:rsidR="00C85A03" w:rsidRPr="0086447D" w:rsidRDefault="00C85A03" w:rsidP="00C85A03">
      <w:pPr>
        <w:pStyle w:val="2"/>
        <w:spacing w:line="240" w:lineRule="atLeast"/>
        <w:ind w:firstLine="225"/>
        <w:rPr>
          <w:sz w:val="20"/>
        </w:rPr>
      </w:pPr>
      <w:r w:rsidRPr="0086447D">
        <w:rPr>
          <w:sz w:val="20"/>
        </w:rPr>
        <w:t>Возврат денежных средств, переданных в оплату инвестиционных паев</w:t>
      </w:r>
    </w:p>
    <w:p w:rsidR="00C85A03" w:rsidRPr="0086447D" w:rsidRDefault="00C85A03" w:rsidP="00C85A03">
      <w:pPr>
        <w:spacing w:line="240" w:lineRule="atLeast"/>
        <w:ind w:firstLine="225"/>
        <w:jc w:val="both"/>
        <w:rPr>
          <w:sz w:val="20"/>
        </w:rPr>
      </w:pPr>
    </w:p>
    <w:p w:rsidR="00C85A03" w:rsidRPr="0086447D" w:rsidRDefault="00505DC4" w:rsidP="00C85A03">
      <w:pPr>
        <w:ind w:firstLine="225"/>
        <w:jc w:val="both"/>
        <w:rPr>
          <w:sz w:val="20"/>
        </w:rPr>
      </w:pPr>
      <w:r>
        <w:rPr>
          <w:sz w:val="20"/>
        </w:rPr>
        <w:t>57</w:t>
      </w:r>
      <w:r w:rsidR="00C85A03" w:rsidRPr="0086447D">
        <w:rPr>
          <w:sz w:val="20"/>
        </w:rPr>
        <w:t>. </w:t>
      </w:r>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C85A03" w:rsidRPr="0086447D" w:rsidRDefault="00C85A03" w:rsidP="00C85A03">
      <w:pPr>
        <w:ind w:firstLine="225"/>
        <w:jc w:val="both"/>
        <w:rPr>
          <w:sz w:val="20"/>
        </w:rPr>
      </w:pPr>
    </w:p>
    <w:p w:rsidR="00505DC4" w:rsidRDefault="00505DC4" w:rsidP="00505DC4">
      <w:pPr>
        <w:ind w:firstLine="225"/>
        <w:jc w:val="both"/>
        <w:rPr>
          <w:sz w:val="20"/>
        </w:rPr>
      </w:pPr>
      <w:r>
        <w:rPr>
          <w:sz w:val="20"/>
        </w:rPr>
        <w:t>58</w:t>
      </w:r>
      <w:r w:rsidR="00C85A03" w:rsidRPr="0086447D">
        <w:rPr>
          <w:sz w:val="20"/>
        </w:rPr>
        <w:t>. </w:t>
      </w:r>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szCs w:val="20"/>
        </w:rPr>
        <w:t>в</w:t>
      </w:r>
      <w:r w:rsidR="00C85A03" w:rsidRPr="0086447D">
        <w:rPr>
          <w:sz w:val="20"/>
        </w:rPr>
        <w:t>озврат денежных средств в случаях, предусмотренных пунктом 5</w:t>
      </w:r>
      <w:r w:rsidR="00BB4C86">
        <w:rPr>
          <w:sz w:val="20"/>
        </w:rPr>
        <w:t>7</w:t>
      </w:r>
      <w:r w:rsidR="00C85A03" w:rsidRPr="0086447D">
        <w:rPr>
          <w:sz w:val="20"/>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BB4C86">
        <w:rPr>
          <w:sz w:val="20"/>
        </w:rPr>
        <w:t>59</w:t>
      </w:r>
      <w:r w:rsidR="00C85A03" w:rsidRPr="0086447D">
        <w:rPr>
          <w:sz w:val="20"/>
        </w:rPr>
        <w:t xml:space="preserve"> настоящих Правил.</w:t>
      </w:r>
    </w:p>
    <w:p w:rsidR="00505DC4" w:rsidRDefault="00505DC4" w:rsidP="00505DC4">
      <w:pPr>
        <w:ind w:firstLine="225"/>
        <w:jc w:val="both"/>
        <w:rPr>
          <w:sz w:val="20"/>
        </w:rPr>
      </w:pPr>
    </w:p>
    <w:p w:rsidR="00505DC4" w:rsidRPr="00505DC4" w:rsidRDefault="00505DC4" w:rsidP="00505DC4">
      <w:pPr>
        <w:ind w:firstLine="225"/>
        <w:jc w:val="both"/>
        <w:rPr>
          <w:rFonts w:cs="Calibri"/>
          <w:sz w:val="20"/>
        </w:rPr>
      </w:pPr>
      <w:r w:rsidRPr="00505DC4">
        <w:rPr>
          <w:rFonts w:cs="Calibri"/>
          <w:sz w:val="20"/>
        </w:rPr>
        <w:t xml:space="preserve">59.  </w:t>
      </w:r>
      <w:r w:rsidRPr="00505DC4">
        <w:rPr>
          <w:sz w:val="20"/>
          <w:szCs w:val="20"/>
        </w:rPr>
        <w:t>После завершения (окончания) формирования Фонда</w:t>
      </w:r>
      <w:r w:rsidRPr="00505DC4">
        <w:rPr>
          <w:rFonts w:cs="Calibri"/>
          <w:sz w:val="20"/>
        </w:rPr>
        <w:t xml:space="preserve"> возврат денежных средств осуществляется </w:t>
      </w:r>
      <w:r w:rsidR="00BB4C86">
        <w:rPr>
          <w:rFonts w:cs="Calibri"/>
          <w:sz w:val="20"/>
        </w:rPr>
        <w:t>У</w:t>
      </w:r>
      <w:r w:rsidRPr="00505DC4">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85A03" w:rsidRPr="0086447D" w:rsidRDefault="00505DC4" w:rsidP="00505DC4">
      <w:pPr>
        <w:spacing w:before="120"/>
        <w:ind w:firstLine="225"/>
        <w:jc w:val="both"/>
        <w:rPr>
          <w:sz w:val="20"/>
          <w:szCs w:val="20"/>
        </w:rPr>
      </w:pPr>
      <w:r w:rsidRPr="00505DC4">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7F4064">
        <w:rPr>
          <w:rFonts w:cs="Calibri"/>
          <w:sz w:val="20"/>
        </w:rPr>
        <w:t>У</w:t>
      </w:r>
      <w:r w:rsidRPr="00505DC4">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7F4064">
        <w:rPr>
          <w:rFonts w:cs="Calibri"/>
          <w:sz w:val="20"/>
        </w:rPr>
        <w:t>Ф</w:t>
      </w:r>
      <w:r w:rsidRPr="00505DC4">
        <w:rPr>
          <w:rFonts w:cs="Calibri"/>
          <w:sz w:val="20"/>
        </w:rPr>
        <w:t>онда, передает денежные средства, подлежащие возврату, в депозит нотариуса.</w:t>
      </w:r>
    </w:p>
    <w:p w:rsidR="00C85A03" w:rsidRPr="004514D7" w:rsidRDefault="00C85A03" w:rsidP="00C85A03">
      <w:pPr>
        <w:pStyle w:val="2"/>
        <w:spacing w:line="240" w:lineRule="atLeast"/>
        <w:ind w:firstLine="225"/>
        <w:rPr>
          <w:sz w:val="20"/>
        </w:rPr>
      </w:pPr>
      <w:bookmarkStart w:id="0" w:name="Закладка_14_05_2008"/>
      <w:bookmarkEnd w:id="0"/>
    </w:p>
    <w:p w:rsidR="00C85A03" w:rsidRPr="004514D7" w:rsidRDefault="00C85A03" w:rsidP="00C85A03">
      <w:pPr>
        <w:pStyle w:val="2"/>
        <w:spacing w:line="240" w:lineRule="atLeast"/>
        <w:ind w:firstLine="225"/>
        <w:rPr>
          <w:sz w:val="20"/>
        </w:rPr>
      </w:pPr>
      <w:r w:rsidRPr="004514D7">
        <w:rPr>
          <w:sz w:val="20"/>
        </w:rPr>
        <w:t>Включение денежных средств в состав Фонда</w:t>
      </w:r>
    </w:p>
    <w:p w:rsidR="00C85A03" w:rsidRPr="004514D7" w:rsidRDefault="00C85A03" w:rsidP="00C85A03">
      <w:pPr>
        <w:spacing w:line="240" w:lineRule="atLeast"/>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6</w:t>
      </w:r>
      <w:r w:rsidR="00505DC4">
        <w:rPr>
          <w:sz w:val="20"/>
        </w:rPr>
        <w:t>0</w:t>
      </w:r>
      <w:r w:rsidRPr="004514D7">
        <w:rPr>
          <w:sz w:val="20"/>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2) если денежные средства, переданные в оплату инвестиционных паев согласно указанным заявкам, поступили Управляющей компании;</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 xml:space="preserve">3) если не приостановлена выдача инвестиционных паев и отсутствуют основания для прекращения Фонда. </w:t>
      </w:r>
    </w:p>
    <w:p w:rsidR="00C85A03" w:rsidRPr="004514D7" w:rsidRDefault="00C85A03" w:rsidP="00C85A03">
      <w:pPr>
        <w:autoSpaceDE w:val="0"/>
        <w:autoSpaceDN w:val="0"/>
        <w:adjustRightInd w:val="0"/>
        <w:ind w:firstLine="225"/>
        <w:jc w:val="both"/>
        <w:rPr>
          <w:sz w:val="20"/>
        </w:rPr>
      </w:pPr>
    </w:p>
    <w:p w:rsidR="00C85A03" w:rsidRPr="004514D7" w:rsidRDefault="00505DC4" w:rsidP="00C85A03">
      <w:pPr>
        <w:autoSpaceDE w:val="0"/>
        <w:autoSpaceDN w:val="0"/>
        <w:adjustRightInd w:val="0"/>
        <w:ind w:firstLine="225"/>
        <w:jc w:val="both"/>
        <w:rPr>
          <w:sz w:val="20"/>
        </w:rPr>
      </w:pPr>
      <w:r>
        <w:rPr>
          <w:sz w:val="20"/>
        </w:rPr>
        <w:t>61</w:t>
      </w:r>
      <w:r w:rsidR="00C85A03" w:rsidRPr="004514D7">
        <w:rPr>
          <w:sz w:val="20"/>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C85A03" w:rsidRPr="004514D7" w:rsidRDefault="00505DC4" w:rsidP="00C85A03">
      <w:pPr>
        <w:spacing w:before="120"/>
        <w:ind w:firstLine="225"/>
        <w:jc w:val="both"/>
        <w:rPr>
          <w:sz w:val="20"/>
          <w:szCs w:val="20"/>
        </w:rPr>
      </w:pPr>
      <w:r>
        <w:rPr>
          <w:sz w:val="20"/>
        </w:rPr>
        <w:t>62</w:t>
      </w:r>
      <w:r w:rsidR="00C85A03" w:rsidRPr="004514D7">
        <w:rPr>
          <w:sz w:val="20"/>
        </w:rPr>
        <w:t>. Порядок включения денежных средств, переданных в оплату инвестиционных паев, в состав Фонда при его формировании:</w:t>
      </w:r>
    </w:p>
    <w:p w:rsidR="00C85A03" w:rsidRPr="004514D7" w:rsidRDefault="00C85A03" w:rsidP="00C85A03">
      <w:pPr>
        <w:spacing w:before="120"/>
        <w:ind w:firstLine="225"/>
        <w:jc w:val="both"/>
        <w:rPr>
          <w:sz w:val="20"/>
          <w:szCs w:val="20"/>
        </w:rPr>
      </w:pPr>
      <w:r w:rsidRPr="004514D7">
        <w:rPr>
          <w:sz w:val="20"/>
          <w:szCs w:val="20"/>
        </w:rPr>
        <w:t>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C85A03" w:rsidRPr="004514D7" w:rsidRDefault="00C85A03" w:rsidP="00C85A03">
      <w:pPr>
        <w:spacing w:before="120"/>
        <w:ind w:firstLine="225"/>
        <w:jc w:val="both"/>
        <w:rPr>
          <w:sz w:val="20"/>
          <w:szCs w:val="20"/>
        </w:rPr>
      </w:pPr>
      <w:r w:rsidRPr="004514D7">
        <w:rPr>
          <w:sz w:val="20"/>
        </w:rPr>
        <w:t>Порядок и сроки включения денежных средств, переданных в оплату инвестиционных паев, в состав Фонда после завершения (окончания) его формирования:</w:t>
      </w:r>
    </w:p>
    <w:p w:rsidR="00C85A03" w:rsidRPr="004514D7" w:rsidRDefault="00C85A03" w:rsidP="00C85A03">
      <w:pPr>
        <w:ind w:firstLine="225"/>
        <w:jc w:val="both"/>
        <w:rPr>
          <w:color w:val="000000"/>
          <w:sz w:val="20"/>
          <w:szCs w:val="20"/>
        </w:rPr>
      </w:pPr>
    </w:p>
    <w:p w:rsidR="00C85A03" w:rsidRPr="004514D7" w:rsidRDefault="00C85A03" w:rsidP="00C85A03">
      <w:pPr>
        <w:ind w:firstLine="225"/>
        <w:jc w:val="both"/>
        <w:rPr>
          <w:color w:val="000000"/>
          <w:sz w:val="20"/>
          <w:szCs w:val="20"/>
        </w:rPr>
      </w:pPr>
      <w:r w:rsidRPr="004514D7">
        <w:rPr>
          <w:color w:val="000000"/>
          <w:sz w:val="20"/>
          <w:szCs w:val="20"/>
        </w:rPr>
        <w:t xml:space="preserve">Денежные средства, переданные в оплату инвестиционных паев, должны быть включены в состав Фонда в течение 5 рабочих дней с даты возникновения основания  для их включения в состав Фонда. При этом денежные средства включаются в состав Фонда </w:t>
      </w:r>
      <w:r w:rsidR="007F4064">
        <w:rPr>
          <w:color w:val="000000"/>
          <w:sz w:val="20"/>
          <w:szCs w:val="20"/>
        </w:rPr>
        <w:t>не ранее дня</w:t>
      </w:r>
      <w:r w:rsidRPr="004514D7">
        <w:rPr>
          <w:color w:val="000000"/>
          <w:sz w:val="20"/>
          <w:szCs w:val="20"/>
        </w:rPr>
        <w:t xml:space="preserve"> их зачисления на банковский счет, открытый для расчетов по операциям, связанным с доверительным управлением Фондом</w:t>
      </w:r>
      <w:r w:rsidR="00D867FA">
        <w:rPr>
          <w:color w:val="000000"/>
          <w:sz w:val="20"/>
          <w:szCs w:val="20"/>
        </w:rPr>
        <w:t>, и не позднее рабочего дня, следующего за днем такого зачисления</w:t>
      </w:r>
      <w:r w:rsidRPr="004514D7">
        <w:rPr>
          <w:color w:val="000000"/>
          <w:sz w:val="20"/>
          <w:szCs w:val="20"/>
        </w:rPr>
        <w:t>.</w:t>
      </w:r>
    </w:p>
    <w:p w:rsidR="00C85A03" w:rsidRPr="00A37710" w:rsidRDefault="00C85A03" w:rsidP="00C85A03">
      <w:pPr>
        <w:ind w:firstLine="225"/>
        <w:rPr>
          <w:sz w:val="20"/>
          <w:highlight w:val="yellow"/>
        </w:rPr>
      </w:pPr>
    </w:p>
    <w:p w:rsidR="00C85A03" w:rsidRPr="009432FE" w:rsidRDefault="00C85A03" w:rsidP="00C85A03">
      <w:pPr>
        <w:pStyle w:val="2"/>
        <w:spacing w:line="240" w:lineRule="atLeast"/>
        <w:ind w:left="0" w:firstLine="225"/>
        <w:rPr>
          <w:sz w:val="20"/>
        </w:rPr>
      </w:pPr>
      <w:r w:rsidRPr="009432FE">
        <w:rPr>
          <w:sz w:val="20"/>
        </w:rPr>
        <w:t>Определение количества инвестиционных паев, выдаваемых</w:t>
      </w:r>
    </w:p>
    <w:p w:rsidR="00C85A03" w:rsidRPr="009432FE" w:rsidRDefault="00C85A03" w:rsidP="00C85A03">
      <w:pPr>
        <w:pStyle w:val="2"/>
        <w:spacing w:line="240" w:lineRule="atLeast"/>
        <w:ind w:left="0" w:firstLine="225"/>
        <w:rPr>
          <w:sz w:val="20"/>
        </w:rPr>
      </w:pPr>
      <w:r w:rsidRPr="009432FE">
        <w:rPr>
          <w:sz w:val="20"/>
        </w:rPr>
        <w:t xml:space="preserve">после даты завершения (окончания) формирования Фонда </w:t>
      </w:r>
    </w:p>
    <w:p w:rsidR="00C85A03" w:rsidRPr="009432FE" w:rsidRDefault="00C85A03" w:rsidP="00C85A03">
      <w:pPr>
        <w:ind w:firstLine="225"/>
        <w:rPr>
          <w:sz w:val="20"/>
        </w:rPr>
      </w:pPr>
    </w:p>
    <w:p w:rsidR="00C85A03" w:rsidRPr="009432FE" w:rsidRDefault="00505DC4" w:rsidP="00C85A03">
      <w:pPr>
        <w:ind w:firstLine="225"/>
        <w:jc w:val="both"/>
        <w:rPr>
          <w:sz w:val="20"/>
        </w:rPr>
      </w:pPr>
      <w:r>
        <w:rPr>
          <w:sz w:val="20"/>
        </w:rPr>
        <w:t>63</w:t>
      </w:r>
      <w:r w:rsidR="00C85A03" w:rsidRPr="009432FE">
        <w:rPr>
          <w:sz w:val="20"/>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85A03" w:rsidRPr="009432FE" w:rsidRDefault="00C85A03" w:rsidP="00C85A03">
      <w:pPr>
        <w:autoSpaceDE w:val="0"/>
        <w:autoSpaceDN w:val="0"/>
        <w:adjustRightInd w:val="0"/>
        <w:ind w:firstLine="225"/>
        <w:jc w:val="both"/>
        <w:rPr>
          <w:sz w:val="20"/>
        </w:rPr>
      </w:pPr>
    </w:p>
    <w:p w:rsidR="00C85A03" w:rsidRPr="009432FE" w:rsidRDefault="00C85A03" w:rsidP="00C85A03">
      <w:pPr>
        <w:autoSpaceDE w:val="0"/>
        <w:autoSpaceDN w:val="0"/>
        <w:adjustRightInd w:val="0"/>
        <w:ind w:firstLine="225"/>
        <w:jc w:val="both"/>
        <w:rPr>
          <w:sz w:val="20"/>
        </w:rPr>
      </w:pPr>
      <w:r w:rsidRPr="009432FE">
        <w:rPr>
          <w:sz w:val="20"/>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85A03" w:rsidRPr="009432FE" w:rsidRDefault="00C85A03" w:rsidP="00C85A03">
      <w:pPr>
        <w:autoSpaceDE w:val="0"/>
        <w:autoSpaceDN w:val="0"/>
        <w:adjustRightInd w:val="0"/>
        <w:spacing w:before="60" w:after="60"/>
        <w:ind w:firstLine="225"/>
        <w:jc w:val="both"/>
        <w:rPr>
          <w:sz w:val="20"/>
        </w:rPr>
      </w:pPr>
    </w:p>
    <w:p w:rsidR="00EC05BF" w:rsidRDefault="00505DC4" w:rsidP="00C85A03">
      <w:pPr>
        <w:autoSpaceDE w:val="0"/>
        <w:autoSpaceDN w:val="0"/>
        <w:adjustRightInd w:val="0"/>
        <w:spacing w:before="60" w:after="60"/>
        <w:ind w:firstLine="225"/>
        <w:jc w:val="both"/>
        <w:rPr>
          <w:sz w:val="20"/>
          <w:szCs w:val="20"/>
        </w:rPr>
      </w:pPr>
      <w:r>
        <w:rPr>
          <w:sz w:val="20"/>
        </w:rPr>
        <w:t>64</w:t>
      </w:r>
      <w:r w:rsidR="00C85A03" w:rsidRPr="009432FE">
        <w:rPr>
          <w:sz w:val="20"/>
        </w:rPr>
        <w:t>. </w:t>
      </w:r>
      <w:r w:rsidR="00C85A03" w:rsidRPr="009432FE">
        <w:rPr>
          <w:sz w:val="20"/>
          <w:szCs w:val="20"/>
        </w:rPr>
        <w:t>После завершения (окончания) формирования Фонда</w:t>
      </w:r>
      <w:r w:rsidR="00C85A03" w:rsidRPr="009432FE">
        <w:rPr>
          <w:rFonts w:ascii="Palatino Linotype" w:hAnsi="Palatino Linotype"/>
        </w:rPr>
        <w:t xml:space="preserve"> </w:t>
      </w:r>
      <w:r w:rsidR="00C85A03" w:rsidRPr="009432FE">
        <w:rPr>
          <w:sz w:val="20"/>
          <w:szCs w:val="20"/>
        </w:rPr>
        <w:t>при внесении средств в оплату инвестиционных паев по заявкам на приобретение инвестиционных паев Фонда, поданны</w:t>
      </w:r>
      <w:r w:rsidR="008C4A5F">
        <w:rPr>
          <w:sz w:val="20"/>
          <w:szCs w:val="20"/>
        </w:rPr>
        <w:t>м</w:t>
      </w:r>
      <w:r w:rsidR="00C85A03" w:rsidRPr="009432FE">
        <w:rPr>
          <w:sz w:val="20"/>
          <w:szCs w:val="20"/>
        </w:rPr>
        <w:t xml:space="preserve"> Управляющей компании, надбавка, на которую увеличивается расчетная стоимость инвестиционного пая, </w:t>
      </w:r>
      <w:r w:rsidR="0004223E">
        <w:rPr>
          <w:sz w:val="20"/>
          <w:szCs w:val="20"/>
        </w:rPr>
        <w:t>не взимается.</w:t>
      </w:r>
    </w:p>
    <w:p w:rsidR="00C85A03" w:rsidRPr="00761525" w:rsidRDefault="0004223E" w:rsidP="00C85A03">
      <w:pPr>
        <w:autoSpaceDE w:val="0"/>
        <w:autoSpaceDN w:val="0"/>
        <w:adjustRightInd w:val="0"/>
        <w:spacing w:before="60" w:after="60"/>
        <w:ind w:firstLine="225"/>
        <w:jc w:val="both"/>
        <w:rPr>
          <w:sz w:val="20"/>
          <w:szCs w:val="20"/>
        </w:rPr>
      </w:pPr>
      <w:r>
        <w:rPr>
          <w:sz w:val="20"/>
          <w:szCs w:val="20"/>
        </w:rPr>
        <w:t xml:space="preserve"> </w:t>
      </w:r>
      <w:r w:rsidR="00C85A03" w:rsidRPr="00761525">
        <w:rPr>
          <w:sz w:val="20"/>
          <w:szCs w:val="20"/>
        </w:rPr>
        <w:t>После завершения (окончания) формирования Фонда</w:t>
      </w:r>
      <w:r w:rsidR="00C85A03" w:rsidRPr="00761525">
        <w:rPr>
          <w:rFonts w:ascii="Palatino Linotype" w:hAnsi="Palatino Linotype"/>
        </w:rPr>
        <w:t xml:space="preserve"> </w:t>
      </w:r>
      <w:r w:rsidR="00C85A03" w:rsidRPr="00761525">
        <w:rPr>
          <w:sz w:val="20"/>
          <w:szCs w:val="20"/>
        </w:rPr>
        <w:t>при внесении средств в оплату инвестиционных паев по заявкам на приобретение инвестиционных паев Фонда, поданны</w:t>
      </w:r>
      <w:r w:rsidR="008C4A5F">
        <w:rPr>
          <w:sz w:val="20"/>
          <w:szCs w:val="20"/>
        </w:rPr>
        <w:t>м</w:t>
      </w:r>
      <w:r w:rsidR="00C85A03" w:rsidRPr="00761525">
        <w:rPr>
          <w:sz w:val="20"/>
          <w:szCs w:val="20"/>
        </w:rPr>
        <w:t xml:space="preserve"> </w:t>
      </w:r>
      <w:r w:rsidR="00D867FA">
        <w:rPr>
          <w:sz w:val="20"/>
          <w:szCs w:val="20"/>
        </w:rPr>
        <w:t>А</w:t>
      </w:r>
      <w:r w:rsidR="00C85A03" w:rsidRPr="00761525">
        <w:rPr>
          <w:sz w:val="20"/>
          <w:szCs w:val="20"/>
        </w:rPr>
        <w:t>гентам, надбавка, на которую увеличивается расчетная стоимость инвестиционного пая, составляет:</w:t>
      </w:r>
    </w:p>
    <w:p w:rsidR="00584651" w:rsidRPr="0055490C" w:rsidRDefault="00584651" w:rsidP="00584651">
      <w:pPr>
        <w:numPr>
          <w:ilvl w:val="0"/>
          <w:numId w:val="24"/>
        </w:numPr>
        <w:tabs>
          <w:tab w:val="num" w:pos="567"/>
        </w:tabs>
        <w:autoSpaceDE w:val="0"/>
        <w:autoSpaceDN w:val="0"/>
        <w:adjustRightInd w:val="0"/>
        <w:spacing w:before="60" w:after="60"/>
        <w:ind w:left="0" w:firstLine="284"/>
        <w:jc w:val="both"/>
        <w:rPr>
          <w:sz w:val="20"/>
          <w:szCs w:val="20"/>
          <w:highlight w:val="yellow"/>
        </w:rPr>
      </w:pPr>
      <w:r w:rsidRPr="0055490C">
        <w:rPr>
          <w:b/>
          <w:sz w:val="20"/>
          <w:szCs w:val="20"/>
          <w:highlight w:val="yellow"/>
        </w:rPr>
        <w:t>0,50 (ноль целых пятьдесят сотых) процента</w:t>
      </w:r>
      <w:r w:rsidRPr="0055490C">
        <w:rPr>
          <w:sz w:val="20"/>
          <w:szCs w:val="20"/>
          <w:highlight w:val="yellow"/>
        </w:rPr>
        <w:t xml:space="preserve">  от расчетной стоимости одного инвестиционного пая при инвестируемой сумме менее 250 000 (двухсот пятидесяти тысяч) рублей;</w:t>
      </w:r>
    </w:p>
    <w:p w:rsidR="00584651" w:rsidRPr="0055490C" w:rsidRDefault="00584651" w:rsidP="00584651">
      <w:pPr>
        <w:numPr>
          <w:ilvl w:val="0"/>
          <w:numId w:val="24"/>
        </w:numPr>
        <w:tabs>
          <w:tab w:val="num" w:pos="567"/>
        </w:tabs>
        <w:autoSpaceDE w:val="0"/>
        <w:autoSpaceDN w:val="0"/>
        <w:adjustRightInd w:val="0"/>
        <w:spacing w:before="60" w:after="60"/>
        <w:ind w:left="0" w:firstLine="284"/>
        <w:jc w:val="both"/>
        <w:rPr>
          <w:sz w:val="20"/>
          <w:szCs w:val="20"/>
          <w:highlight w:val="yellow"/>
        </w:rPr>
      </w:pPr>
      <w:r w:rsidRPr="0055490C">
        <w:rPr>
          <w:b/>
          <w:sz w:val="20"/>
          <w:szCs w:val="20"/>
          <w:highlight w:val="yellow"/>
        </w:rPr>
        <w:t>0,40 (ноль целых сорок сотых) процента</w:t>
      </w:r>
      <w:r w:rsidRPr="0055490C">
        <w:rPr>
          <w:sz w:val="20"/>
          <w:szCs w:val="20"/>
          <w:highlight w:val="yellow"/>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
    <w:p w:rsidR="00584651" w:rsidRPr="0055490C" w:rsidRDefault="00584651" w:rsidP="00584651">
      <w:pPr>
        <w:numPr>
          <w:ilvl w:val="0"/>
          <w:numId w:val="24"/>
        </w:numPr>
        <w:tabs>
          <w:tab w:val="num" w:pos="567"/>
        </w:tabs>
        <w:autoSpaceDE w:val="0"/>
        <w:autoSpaceDN w:val="0"/>
        <w:adjustRightInd w:val="0"/>
        <w:spacing w:before="60" w:after="60"/>
        <w:ind w:left="0" w:firstLine="284"/>
        <w:jc w:val="both"/>
        <w:rPr>
          <w:sz w:val="20"/>
          <w:szCs w:val="20"/>
          <w:highlight w:val="yellow"/>
        </w:rPr>
      </w:pPr>
      <w:r w:rsidRPr="0055490C">
        <w:rPr>
          <w:b/>
          <w:sz w:val="20"/>
          <w:szCs w:val="20"/>
          <w:highlight w:val="yellow"/>
        </w:rPr>
        <w:t>0,35 (ноль целых тридцать пять сотых) процента</w:t>
      </w:r>
      <w:r w:rsidRPr="0055490C">
        <w:rPr>
          <w:sz w:val="20"/>
          <w:szCs w:val="20"/>
          <w:highlight w:val="yellow"/>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584651" w:rsidRPr="0055490C" w:rsidRDefault="00584651" w:rsidP="00584651">
      <w:pPr>
        <w:numPr>
          <w:ilvl w:val="0"/>
          <w:numId w:val="24"/>
        </w:numPr>
        <w:tabs>
          <w:tab w:val="num" w:pos="567"/>
        </w:tabs>
        <w:autoSpaceDE w:val="0"/>
        <w:autoSpaceDN w:val="0"/>
        <w:adjustRightInd w:val="0"/>
        <w:spacing w:before="60" w:after="60"/>
        <w:ind w:left="0" w:firstLine="284"/>
        <w:jc w:val="both"/>
        <w:rPr>
          <w:sz w:val="20"/>
          <w:szCs w:val="20"/>
          <w:highlight w:val="yellow"/>
        </w:rPr>
      </w:pPr>
      <w:r w:rsidRPr="0055490C">
        <w:rPr>
          <w:b/>
          <w:sz w:val="20"/>
          <w:szCs w:val="20"/>
          <w:highlight w:val="yellow"/>
        </w:rPr>
        <w:t>0,15 (ноль целых пятнадцать сотых) процента</w:t>
      </w:r>
      <w:r w:rsidRPr="0055490C">
        <w:rPr>
          <w:sz w:val="20"/>
          <w:szCs w:val="20"/>
          <w:highlight w:val="yellow"/>
        </w:rPr>
        <w:t xml:space="preserve">  от расчетной стоимости одного инвестиционного пая при инвестируемой сумме равной и свыше 3 000 000 (трех миллионов) рублей.</w:t>
      </w:r>
    </w:p>
    <w:p w:rsidR="008B78DA" w:rsidRDefault="008B78DA" w:rsidP="00EC05BF">
      <w:pPr>
        <w:autoSpaceDE w:val="0"/>
        <w:autoSpaceDN w:val="0"/>
        <w:adjustRightInd w:val="0"/>
        <w:spacing w:before="60" w:after="60"/>
        <w:ind w:left="225"/>
        <w:jc w:val="both"/>
        <w:rPr>
          <w:sz w:val="20"/>
          <w:szCs w:val="20"/>
        </w:rPr>
      </w:pPr>
    </w:p>
    <w:p w:rsidR="00A00341" w:rsidRDefault="0004223E" w:rsidP="00AD2232">
      <w:pPr>
        <w:autoSpaceDE w:val="0"/>
        <w:autoSpaceDN w:val="0"/>
        <w:adjustRightInd w:val="0"/>
        <w:ind w:firstLine="227"/>
        <w:jc w:val="both"/>
        <w:rPr>
          <w:sz w:val="20"/>
          <w:szCs w:val="20"/>
        </w:rPr>
      </w:pPr>
      <w:r w:rsidRPr="0004223E">
        <w:rPr>
          <w:sz w:val="20"/>
          <w:szCs w:val="20"/>
        </w:rPr>
        <w:t xml:space="preserve">В случае поступления денежных средств в </w:t>
      </w:r>
      <w:r w:rsidR="007F4064">
        <w:rPr>
          <w:sz w:val="20"/>
          <w:szCs w:val="20"/>
        </w:rPr>
        <w:t>Ф</w:t>
      </w:r>
      <w:r w:rsidRPr="0004223E">
        <w:rPr>
          <w:sz w:val="20"/>
          <w:szCs w:val="20"/>
        </w:rPr>
        <w:t xml:space="preserve">онд по заявке, поданной </w:t>
      </w:r>
      <w:r w:rsidR="007F4064">
        <w:rPr>
          <w:sz w:val="20"/>
          <w:szCs w:val="20"/>
        </w:rPr>
        <w:t>А</w:t>
      </w:r>
      <w:r w:rsidRPr="0004223E">
        <w:rPr>
          <w:sz w:val="20"/>
          <w:szCs w:val="20"/>
        </w:rPr>
        <w:t xml:space="preserve">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w:t>
      </w:r>
      <w:r w:rsidRPr="00E71AB7">
        <w:rPr>
          <w:sz w:val="20"/>
          <w:szCs w:val="20"/>
        </w:rPr>
        <w:t>Управляющей компании.</w:t>
      </w:r>
    </w:p>
    <w:p w:rsidR="00C85A03" w:rsidRPr="00A37710" w:rsidRDefault="00C85A03" w:rsidP="00C85A03">
      <w:pPr>
        <w:autoSpaceDE w:val="0"/>
        <w:autoSpaceDN w:val="0"/>
        <w:adjustRightInd w:val="0"/>
        <w:ind w:firstLine="225"/>
        <w:jc w:val="both"/>
        <w:rPr>
          <w:color w:val="000000"/>
          <w:sz w:val="20"/>
          <w:szCs w:val="20"/>
          <w:highlight w:val="yellow"/>
        </w:rPr>
      </w:pPr>
    </w:p>
    <w:p w:rsidR="00C85A03" w:rsidRPr="00761525" w:rsidRDefault="00C85A03" w:rsidP="00C85A03">
      <w:pPr>
        <w:pStyle w:val="Heading"/>
        <w:ind w:firstLine="225"/>
        <w:jc w:val="center"/>
        <w:rPr>
          <w:rFonts w:ascii="Times New Roman" w:hAnsi="Times New Roman" w:cs="Times New Roman"/>
          <w:color w:val="000000"/>
          <w:sz w:val="20"/>
          <w:szCs w:val="20"/>
        </w:rPr>
      </w:pPr>
      <w:r w:rsidRPr="00761525">
        <w:rPr>
          <w:rFonts w:ascii="Times New Roman" w:hAnsi="Times New Roman" w:cs="Times New Roman"/>
          <w:color w:val="000000"/>
          <w:sz w:val="20"/>
          <w:szCs w:val="20"/>
        </w:rPr>
        <w:t>VI. Погашение инвестиционных паев</w:t>
      </w:r>
    </w:p>
    <w:p w:rsidR="00C85A03" w:rsidRPr="00761525" w:rsidRDefault="00C85A03" w:rsidP="00C85A03">
      <w:pPr>
        <w:pStyle w:val="Heading"/>
        <w:ind w:firstLine="225"/>
        <w:jc w:val="center"/>
        <w:rPr>
          <w:rFonts w:ascii="Times New Roman" w:hAnsi="Times New Roman" w:cs="Times New Roman"/>
          <w:color w:val="000000"/>
          <w:sz w:val="20"/>
          <w:szCs w:val="20"/>
        </w:rPr>
      </w:pPr>
    </w:p>
    <w:p w:rsidR="00C85A03" w:rsidRPr="00761525" w:rsidRDefault="00505DC4" w:rsidP="00C85A03">
      <w:pPr>
        <w:autoSpaceDE w:val="0"/>
        <w:autoSpaceDN w:val="0"/>
        <w:adjustRightInd w:val="0"/>
        <w:ind w:firstLine="225"/>
        <w:jc w:val="both"/>
        <w:rPr>
          <w:sz w:val="20"/>
        </w:rPr>
      </w:pPr>
      <w:r>
        <w:rPr>
          <w:sz w:val="20"/>
        </w:rPr>
        <w:t>65</w:t>
      </w:r>
      <w:r w:rsidR="00C85A03" w:rsidRPr="00761525">
        <w:rPr>
          <w:sz w:val="20"/>
        </w:rPr>
        <w:t>. Погашение инвестиционных паев может осуществляться после даты завершения (окончания) формирования Фонда.</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66</w:t>
      </w:r>
      <w:r w:rsidR="00C85A03" w:rsidRPr="00761525">
        <w:rPr>
          <w:sz w:val="20"/>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C85A03" w:rsidRPr="0076152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67.</w:t>
      </w:r>
      <w:r w:rsidRPr="00E62581">
        <w:rPr>
          <w:sz w:val="20"/>
        </w:rPr>
        <w:t xml:space="preserve"> Требования о погашении инвестиционных паев подаются в форме заявки на погашение инвестиционных паев, </w:t>
      </w:r>
      <w:r>
        <w:rPr>
          <w:sz w:val="20"/>
        </w:rPr>
        <w:t xml:space="preserve">содержащей обязательные сведения, по форме </w:t>
      </w:r>
      <w:r w:rsidRPr="00E62581">
        <w:rPr>
          <w:sz w:val="20"/>
        </w:rPr>
        <w:t xml:space="preserve"> приложени</w:t>
      </w:r>
      <w:r>
        <w:rPr>
          <w:sz w:val="20"/>
        </w:rPr>
        <w:t>я</w:t>
      </w:r>
      <w:r w:rsidRPr="00E62581">
        <w:rPr>
          <w:sz w:val="20"/>
        </w:rPr>
        <w:t xml:space="preserve"> к настоящим Правилам.</w:t>
      </w:r>
    </w:p>
    <w:p w:rsidR="00505DC4"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Заявки на погашение инвестиционных паев носят безотзывный характер.</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 xml:space="preserve">Заявки на погашение инвестиционных паев подаются в следующем порядке: </w:t>
      </w:r>
    </w:p>
    <w:p w:rsidR="00505DC4" w:rsidRDefault="00505DC4" w:rsidP="00505DC4">
      <w:pPr>
        <w:ind w:firstLine="225"/>
        <w:jc w:val="both"/>
        <w:rPr>
          <w:sz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3B257C">
        <w:rPr>
          <w:sz w:val="20"/>
          <w:szCs w:val="20"/>
        </w:rPr>
        <w:t>ем</w:t>
      </w:r>
      <w:r w:rsidRPr="00C10209">
        <w:rPr>
          <w:sz w:val="20"/>
          <w:szCs w:val="20"/>
        </w:rPr>
        <w:t xml:space="preserve"> №</w:t>
      </w:r>
      <w:r w:rsidR="00212734">
        <w:rPr>
          <w:sz w:val="20"/>
          <w:szCs w:val="20"/>
        </w:rPr>
        <w:t xml:space="preserve"> </w:t>
      </w:r>
      <w:r w:rsidR="003B257C">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505DC4" w:rsidRDefault="00505DC4" w:rsidP="00505DC4">
      <w:pPr>
        <w:ind w:firstLine="225"/>
        <w:jc w:val="both"/>
        <w:rPr>
          <w:color w:val="000000"/>
          <w:sz w:val="20"/>
          <w:szCs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212734">
        <w:rPr>
          <w:sz w:val="20"/>
          <w:szCs w:val="20"/>
        </w:rPr>
        <w:t xml:space="preserve"> </w:t>
      </w:r>
      <w:r w:rsidR="00ED464C">
        <w:rPr>
          <w:sz w:val="20"/>
          <w:szCs w:val="20"/>
        </w:rPr>
        <w:t>4</w:t>
      </w:r>
      <w:r w:rsidR="00ED464C"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505DC4" w:rsidRPr="00C10209" w:rsidRDefault="00505DC4" w:rsidP="00505DC4">
      <w:pPr>
        <w:ind w:firstLine="225"/>
        <w:jc w:val="both"/>
        <w:rPr>
          <w:color w:val="000000"/>
          <w:sz w:val="20"/>
          <w:szCs w:val="20"/>
        </w:rPr>
      </w:pPr>
    </w:p>
    <w:p w:rsidR="00505DC4" w:rsidRPr="00C10209" w:rsidRDefault="00505DC4" w:rsidP="00505DC4">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ED464C" w:rsidRDefault="00ED464C" w:rsidP="00ED464C">
      <w:pPr>
        <w:spacing w:after="60"/>
        <w:ind w:firstLine="225"/>
        <w:jc w:val="both"/>
        <w:rPr>
          <w:sz w:val="20"/>
          <w:szCs w:val="20"/>
        </w:rPr>
      </w:pPr>
    </w:p>
    <w:p w:rsidR="00505DC4" w:rsidRPr="00C10209" w:rsidRDefault="00505DC4" w:rsidP="00505DC4">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505DC4" w:rsidRDefault="00505DC4" w:rsidP="00505DC4">
      <w:pPr>
        <w:ind w:firstLine="225"/>
        <w:jc w:val="both"/>
        <w:rPr>
          <w:sz w:val="20"/>
          <w:szCs w:val="20"/>
        </w:rPr>
      </w:pPr>
    </w:p>
    <w:p w:rsidR="00505DC4" w:rsidRDefault="00505DC4" w:rsidP="00505DC4">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212734" w:rsidRPr="00836F66" w:rsidRDefault="00212734" w:rsidP="00212734">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Pr="00836F66" w:rsidRDefault="00212734" w:rsidP="00212734">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12734" w:rsidRPr="00836F66" w:rsidRDefault="00212734" w:rsidP="00212734">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12734" w:rsidRPr="00836F66" w:rsidRDefault="00212734" w:rsidP="00212734">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Pr="00836F66" w:rsidRDefault="00212734" w:rsidP="00212734">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A00341" w:rsidRDefault="00212734" w:rsidP="00AD2232">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505DC4" w:rsidRDefault="00505DC4" w:rsidP="00505DC4">
      <w:pPr>
        <w:ind w:firstLine="225"/>
        <w:jc w:val="both"/>
        <w:rPr>
          <w:color w:val="000000"/>
          <w:sz w:val="20"/>
          <w:szCs w:val="20"/>
        </w:rPr>
      </w:pPr>
    </w:p>
    <w:p w:rsidR="00505DC4" w:rsidRDefault="00505DC4" w:rsidP="00505DC4">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505DC4" w:rsidRPr="00C10209" w:rsidRDefault="00505DC4" w:rsidP="00505DC4">
      <w:pPr>
        <w:ind w:firstLine="225"/>
        <w:jc w:val="both"/>
        <w:rPr>
          <w:sz w:val="20"/>
          <w:szCs w:val="20"/>
        </w:rPr>
      </w:pPr>
    </w:p>
    <w:p w:rsidR="00C85A03" w:rsidRPr="00761525" w:rsidRDefault="00505DC4" w:rsidP="00505DC4">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505DC4">
        <w:rPr>
          <w:sz w:val="20"/>
        </w:rPr>
        <w:t>открытом номинальному держателю,</w:t>
      </w:r>
      <w:r w:rsidRPr="00E62581">
        <w:rPr>
          <w:sz w:val="20"/>
        </w:rPr>
        <w:t xml:space="preserve"> подаются этим номинальным держателем</w:t>
      </w:r>
      <w:r>
        <w:rPr>
          <w:sz w:val="20"/>
        </w:rPr>
        <w:t>.</w:t>
      </w:r>
      <w:r w:rsidR="00C85A03" w:rsidRPr="00761525">
        <w:rPr>
          <w:sz w:val="20"/>
        </w:rPr>
        <w:t xml:space="preserve">  </w:t>
      </w:r>
    </w:p>
    <w:p w:rsidR="00C85A03" w:rsidRPr="00761525" w:rsidRDefault="00C85A03" w:rsidP="00C85A03">
      <w:pPr>
        <w:ind w:firstLine="225"/>
        <w:jc w:val="both"/>
        <w:rPr>
          <w:color w:val="000000"/>
          <w:sz w:val="20"/>
          <w:szCs w:val="20"/>
        </w:rPr>
      </w:pPr>
    </w:p>
    <w:p w:rsidR="00C85A03" w:rsidRPr="00761525" w:rsidRDefault="00C85A03" w:rsidP="00C85A03">
      <w:pPr>
        <w:autoSpaceDE w:val="0"/>
        <w:autoSpaceDN w:val="0"/>
        <w:adjustRightInd w:val="0"/>
        <w:ind w:firstLine="225"/>
        <w:rPr>
          <w:sz w:val="20"/>
        </w:rPr>
      </w:pPr>
      <w:r w:rsidRPr="00761525">
        <w:rPr>
          <w:sz w:val="20"/>
        </w:rPr>
        <w:t>6</w:t>
      </w:r>
      <w:r w:rsidR="00505DC4">
        <w:rPr>
          <w:sz w:val="20"/>
        </w:rPr>
        <w:t>8</w:t>
      </w:r>
      <w:r w:rsidRPr="00761525">
        <w:rPr>
          <w:sz w:val="20"/>
        </w:rPr>
        <w:t>. Прием заявок на погашение инвестиционных паев осуществляется каждый рабочий день.</w:t>
      </w:r>
    </w:p>
    <w:p w:rsidR="00C85A03" w:rsidRPr="00761525" w:rsidRDefault="00C85A03" w:rsidP="00C85A03">
      <w:pPr>
        <w:ind w:firstLine="225"/>
        <w:jc w:val="both"/>
        <w:rPr>
          <w:sz w:val="20"/>
          <w:szCs w:val="20"/>
        </w:rPr>
      </w:pPr>
    </w:p>
    <w:p w:rsidR="00C85A03" w:rsidRPr="00761525" w:rsidRDefault="00505DC4" w:rsidP="00C85A03">
      <w:pPr>
        <w:ind w:firstLine="225"/>
        <w:jc w:val="both"/>
        <w:rPr>
          <w:sz w:val="20"/>
          <w:szCs w:val="20"/>
        </w:rPr>
      </w:pPr>
      <w:r>
        <w:rPr>
          <w:sz w:val="20"/>
          <w:szCs w:val="20"/>
        </w:rPr>
        <w:t>69</w:t>
      </w:r>
      <w:r w:rsidR="00C85A03" w:rsidRPr="00761525">
        <w:rPr>
          <w:sz w:val="20"/>
          <w:szCs w:val="20"/>
        </w:rPr>
        <w:t>. Заявки на погашение инвестиционных паев подаются:</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Управляющей компании;</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Агентам.</w:t>
      </w:r>
    </w:p>
    <w:p w:rsidR="00C85A03" w:rsidRPr="00761525" w:rsidRDefault="00C85A03" w:rsidP="00C85A03">
      <w:pPr>
        <w:ind w:firstLine="225"/>
        <w:jc w:val="both"/>
        <w:rPr>
          <w:color w:val="000000"/>
          <w:sz w:val="20"/>
          <w:szCs w:val="20"/>
        </w:rPr>
      </w:pPr>
    </w:p>
    <w:p w:rsidR="00C85A03" w:rsidRPr="00761525" w:rsidRDefault="00505DC4" w:rsidP="00C85A03">
      <w:pPr>
        <w:ind w:firstLine="225"/>
        <w:jc w:val="both"/>
        <w:rPr>
          <w:sz w:val="20"/>
        </w:rPr>
      </w:pPr>
      <w:r>
        <w:rPr>
          <w:sz w:val="20"/>
        </w:rPr>
        <w:t>70</w:t>
      </w:r>
      <w:r w:rsidR="00C85A03" w:rsidRPr="00761525">
        <w:rPr>
          <w:sz w:val="20"/>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C85A03" w:rsidRPr="00761525" w:rsidRDefault="00C85A03" w:rsidP="00C85A03">
      <w:pPr>
        <w:ind w:firstLine="225"/>
        <w:jc w:val="both"/>
        <w:rPr>
          <w:sz w:val="20"/>
          <w:szCs w:val="20"/>
        </w:rPr>
      </w:pPr>
      <w:r w:rsidRPr="00761525">
        <w:rPr>
          <w:vanish/>
          <w:sz w:val="20"/>
          <w:szCs w:val="20"/>
        </w:rPr>
        <w:t>#G1</w:t>
      </w:r>
    </w:p>
    <w:p w:rsidR="00C85A03" w:rsidRPr="00761525" w:rsidRDefault="00505DC4" w:rsidP="00C85A03">
      <w:pPr>
        <w:ind w:firstLine="225"/>
        <w:jc w:val="both"/>
        <w:rPr>
          <w:sz w:val="20"/>
        </w:rPr>
      </w:pPr>
      <w:r>
        <w:rPr>
          <w:sz w:val="20"/>
        </w:rPr>
        <w:t>71</w:t>
      </w:r>
      <w:r w:rsidR="00C85A03" w:rsidRPr="00761525">
        <w:rPr>
          <w:sz w:val="20"/>
        </w:rPr>
        <w:t>. В приеме заявок на погашение инвестиционных паев отказывается в следующих случаях:</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1) несоблюдение порядка подачи заявок, установленного настоящими Правилами;</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2) принятие решения об одновременном приостановлении выдачи, погашения и обмена инвестиционных паев;</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 xml:space="preserve">3) введение </w:t>
      </w:r>
      <w:r w:rsidR="007F4064">
        <w:rPr>
          <w:sz w:val="20"/>
        </w:rPr>
        <w:t>Банком России</w:t>
      </w:r>
      <w:r w:rsidRPr="00761525">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C85A03" w:rsidRPr="00761525" w:rsidRDefault="00C85A03" w:rsidP="00C85A03">
      <w:pPr>
        <w:autoSpaceDE w:val="0"/>
        <w:autoSpaceDN w:val="0"/>
        <w:adjustRightInd w:val="0"/>
        <w:ind w:firstLine="225"/>
        <w:jc w:val="both"/>
        <w:rPr>
          <w:sz w:val="20"/>
        </w:rPr>
      </w:pPr>
    </w:p>
    <w:p w:rsidR="00C85A03" w:rsidRPr="00761525" w:rsidRDefault="00C85A03" w:rsidP="00C85A03">
      <w:pPr>
        <w:autoSpaceDE w:val="0"/>
        <w:autoSpaceDN w:val="0"/>
        <w:adjustRightInd w:val="0"/>
        <w:ind w:firstLine="225"/>
        <w:jc w:val="both"/>
        <w:rPr>
          <w:sz w:val="20"/>
        </w:rPr>
      </w:pPr>
      <w:r w:rsidRPr="00761525">
        <w:rPr>
          <w:sz w:val="20"/>
        </w:rPr>
        <w:t>4) возникновение основания для прекращения Фонда;</w:t>
      </w:r>
    </w:p>
    <w:p w:rsidR="00C85A03" w:rsidRPr="00761525" w:rsidRDefault="00C85A03" w:rsidP="00C85A03">
      <w:pPr>
        <w:autoSpaceDE w:val="0"/>
        <w:autoSpaceDN w:val="0"/>
        <w:adjustRightInd w:val="0"/>
        <w:ind w:firstLine="225"/>
        <w:jc w:val="both"/>
        <w:rPr>
          <w:sz w:val="20"/>
        </w:rPr>
      </w:pPr>
    </w:p>
    <w:p w:rsidR="007F4064" w:rsidRDefault="00C85A03" w:rsidP="00C85A03">
      <w:pPr>
        <w:autoSpaceDE w:val="0"/>
        <w:autoSpaceDN w:val="0"/>
        <w:adjustRightInd w:val="0"/>
        <w:ind w:firstLine="225"/>
        <w:jc w:val="both"/>
        <w:rPr>
          <w:sz w:val="20"/>
        </w:rPr>
      </w:pPr>
      <w:r w:rsidRPr="00761525">
        <w:rPr>
          <w:sz w:val="20"/>
        </w:rPr>
        <w:t>5) подача заявки на погашение инвестиционных паев до даты завершения (окончания) формирования Фонда</w:t>
      </w:r>
      <w:r w:rsidR="007F4064">
        <w:rPr>
          <w:sz w:val="20"/>
        </w:rPr>
        <w:t>;</w:t>
      </w:r>
    </w:p>
    <w:p w:rsidR="007F4064" w:rsidRDefault="007F4064" w:rsidP="00C85A03">
      <w:pPr>
        <w:autoSpaceDE w:val="0"/>
        <w:autoSpaceDN w:val="0"/>
        <w:adjustRightInd w:val="0"/>
        <w:ind w:firstLine="225"/>
        <w:jc w:val="both"/>
        <w:rPr>
          <w:sz w:val="20"/>
        </w:rPr>
      </w:pPr>
    </w:p>
    <w:p w:rsidR="002E3F90" w:rsidRDefault="002E3F90" w:rsidP="002E3F90">
      <w:pPr>
        <w:autoSpaceDE w:val="0"/>
        <w:autoSpaceDN w:val="0"/>
        <w:adjustRightInd w:val="0"/>
        <w:ind w:firstLine="284"/>
        <w:jc w:val="both"/>
        <w:rPr>
          <w:sz w:val="20"/>
        </w:rPr>
      </w:pPr>
      <w:r w:rsidRPr="00EC05BF">
        <w:rPr>
          <w:sz w:val="20"/>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E3F90" w:rsidRPr="00EC05BF" w:rsidRDefault="002E3F90" w:rsidP="002E3F90">
      <w:pPr>
        <w:autoSpaceDE w:val="0"/>
        <w:autoSpaceDN w:val="0"/>
        <w:adjustRightInd w:val="0"/>
        <w:ind w:firstLine="284"/>
        <w:jc w:val="both"/>
        <w:rPr>
          <w:sz w:val="20"/>
        </w:rPr>
      </w:pPr>
    </w:p>
    <w:p w:rsidR="002E3F90" w:rsidRPr="00EC05BF" w:rsidRDefault="002E3F90" w:rsidP="002E3F90">
      <w:pPr>
        <w:autoSpaceDE w:val="0"/>
        <w:autoSpaceDN w:val="0"/>
        <w:adjustRightInd w:val="0"/>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761525" w:rsidRDefault="00C85A03" w:rsidP="00C85A03">
      <w:pPr>
        <w:autoSpaceDE w:val="0"/>
        <w:autoSpaceDN w:val="0"/>
        <w:adjustRightInd w:val="0"/>
        <w:ind w:firstLine="225"/>
        <w:jc w:val="both"/>
        <w:rPr>
          <w:sz w:val="20"/>
        </w:rPr>
      </w:pPr>
      <w:r w:rsidRPr="00761525">
        <w:rPr>
          <w:sz w:val="20"/>
        </w:rPr>
        <w:t xml:space="preserve"> </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72</w:t>
      </w:r>
      <w:r w:rsidR="00C85A03" w:rsidRPr="00761525">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73</w:t>
      </w:r>
      <w:r w:rsidR="00C85A03" w:rsidRPr="00761525">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C85A03" w:rsidRPr="00761525" w:rsidRDefault="00C85A03" w:rsidP="00C85A03">
      <w:pPr>
        <w:autoSpaceDE w:val="0"/>
        <w:autoSpaceDN w:val="0"/>
        <w:adjustRightInd w:val="0"/>
        <w:ind w:firstLine="225"/>
        <w:jc w:val="both"/>
        <w:rPr>
          <w:sz w:val="20"/>
        </w:rPr>
      </w:pPr>
      <w:bookmarkStart w:id="1" w:name="p_72"/>
      <w:bookmarkEnd w:id="1"/>
    </w:p>
    <w:p w:rsidR="00C85A03" w:rsidRPr="00761525" w:rsidRDefault="00505DC4" w:rsidP="00C85A03">
      <w:pPr>
        <w:autoSpaceDE w:val="0"/>
        <w:autoSpaceDN w:val="0"/>
        <w:adjustRightInd w:val="0"/>
        <w:ind w:firstLine="225"/>
        <w:jc w:val="both"/>
        <w:rPr>
          <w:sz w:val="20"/>
        </w:rPr>
      </w:pPr>
      <w:r>
        <w:rPr>
          <w:sz w:val="20"/>
        </w:rPr>
        <w:t>74</w:t>
      </w:r>
      <w:r w:rsidR="00C85A03" w:rsidRPr="00761525">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C85A03" w:rsidRPr="00761525" w:rsidRDefault="00C85A03" w:rsidP="00C85A03">
      <w:pPr>
        <w:ind w:firstLine="225"/>
        <w:jc w:val="both"/>
        <w:rPr>
          <w:sz w:val="20"/>
        </w:rPr>
      </w:pPr>
      <w:bookmarkStart w:id="2" w:name="p_73"/>
      <w:bookmarkEnd w:id="2"/>
    </w:p>
    <w:p w:rsidR="00C85A03" w:rsidRPr="00761525" w:rsidRDefault="00505DC4" w:rsidP="00C85A03">
      <w:pPr>
        <w:ind w:firstLine="225"/>
        <w:jc w:val="both"/>
        <w:rPr>
          <w:sz w:val="20"/>
        </w:rPr>
      </w:pPr>
      <w:r>
        <w:rPr>
          <w:sz w:val="20"/>
        </w:rPr>
        <w:t>75</w:t>
      </w:r>
      <w:r w:rsidR="00C85A03" w:rsidRPr="00761525">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85A03" w:rsidRPr="00A37710" w:rsidRDefault="00C85A03" w:rsidP="00C85A03">
      <w:pPr>
        <w:ind w:firstLine="225"/>
        <w:jc w:val="both"/>
        <w:rPr>
          <w:sz w:val="20"/>
          <w:highlight w:val="yellow"/>
        </w:rPr>
      </w:pPr>
    </w:p>
    <w:p w:rsidR="00761525" w:rsidRPr="00003ABE" w:rsidRDefault="00505DC4" w:rsidP="00761525">
      <w:pPr>
        <w:pStyle w:val="3"/>
        <w:ind w:firstLine="225"/>
        <w:jc w:val="both"/>
        <w:rPr>
          <w:b w:val="0"/>
          <w:sz w:val="20"/>
        </w:rPr>
      </w:pPr>
      <w:r>
        <w:rPr>
          <w:b w:val="0"/>
          <w:sz w:val="20"/>
        </w:rPr>
        <w:t>76</w:t>
      </w:r>
      <w:r w:rsidR="00C85A03" w:rsidRPr="00761525">
        <w:rPr>
          <w:b w:val="0"/>
          <w:sz w:val="20"/>
        </w:rPr>
        <w:t>.</w:t>
      </w:r>
      <w:r w:rsidR="00C85A03" w:rsidRPr="00761525">
        <w:rPr>
          <w:sz w:val="20"/>
        </w:rPr>
        <w:t> </w:t>
      </w:r>
      <w:bookmarkStart w:id="3" w:name="p_74"/>
      <w:bookmarkEnd w:id="3"/>
      <w:r w:rsidR="00761525" w:rsidRPr="00761525">
        <w:rPr>
          <w:b w:val="0"/>
          <w:color w:val="000000"/>
          <w:sz w:val="20"/>
        </w:rPr>
        <w:t xml:space="preserve">Размер скидки, на которую уменьшается расчетная стоимость инвестиционного пая </w:t>
      </w:r>
      <w:r w:rsidR="00761525" w:rsidRPr="00761525">
        <w:rPr>
          <w:b w:val="0"/>
          <w:sz w:val="20"/>
        </w:rPr>
        <w:t>по заявкам на погашение инвес</w:t>
      </w:r>
      <w:r w:rsidR="00761525" w:rsidRPr="00003ABE">
        <w:rPr>
          <w:b w:val="0"/>
          <w:sz w:val="20"/>
        </w:rPr>
        <w:t>тиционных паев Фонда, поданны</w:t>
      </w:r>
      <w:r w:rsidR="008C4A5F">
        <w:rPr>
          <w:b w:val="0"/>
          <w:sz w:val="20"/>
        </w:rPr>
        <w:t>м</w:t>
      </w:r>
      <w:r w:rsidR="00761525" w:rsidRPr="00003ABE">
        <w:rPr>
          <w:b w:val="0"/>
          <w:sz w:val="20"/>
        </w:rPr>
        <w:t xml:space="preserve"> </w:t>
      </w:r>
      <w:r w:rsidR="00761525">
        <w:rPr>
          <w:b w:val="0"/>
          <w:sz w:val="20"/>
        </w:rPr>
        <w:t>У</w:t>
      </w:r>
      <w:r w:rsidR="00761525" w:rsidRPr="00003ABE">
        <w:rPr>
          <w:b w:val="0"/>
          <w:sz w:val="20"/>
        </w:rPr>
        <w:t>правляющей компании</w:t>
      </w:r>
      <w:r w:rsidR="00761525">
        <w:rPr>
          <w:b w:val="0"/>
          <w:sz w:val="20"/>
        </w:rPr>
        <w:t xml:space="preserve">, за исключением заявок </w:t>
      </w:r>
      <w:r w:rsidR="00761525" w:rsidRPr="00003ABE">
        <w:rPr>
          <w:b w:val="0"/>
          <w:sz w:val="20"/>
        </w:rPr>
        <w:t>на погашение инвестиционных паев Фонда, поданных</w:t>
      </w:r>
      <w:r w:rsidR="00761525">
        <w:rPr>
          <w:b w:val="0"/>
          <w:sz w:val="20"/>
        </w:rPr>
        <w:t xml:space="preserve"> </w:t>
      </w:r>
      <w:r w:rsidR="00761525"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761525">
        <w:rPr>
          <w:rFonts w:cs="Courier New"/>
          <w:b w:val="0"/>
          <w:bCs/>
          <w:sz w:val="20"/>
          <w:lang w:eastAsia="en-US"/>
        </w:rPr>
        <w:t>,</w:t>
      </w:r>
      <w:r w:rsidR="00761525">
        <w:rPr>
          <w:b w:val="0"/>
          <w:sz w:val="20"/>
        </w:rPr>
        <w:t xml:space="preserve"> </w:t>
      </w:r>
      <w:r w:rsidR="00761525" w:rsidRPr="00003ABE">
        <w:rPr>
          <w:b w:val="0"/>
          <w:color w:val="000000"/>
          <w:sz w:val="20"/>
        </w:rPr>
        <w:t>составляет</w:t>
      </w:r>
      <w:r w:rsidR="00761525" w:rsidRPr="00003ABE">
        <w:rPr>
          <w:b w:val="0"/>
          <w:sz w:val="20"/>
        </w:rPr>
        <w:t>:</w:t>
      </w:r>
    </w:p>
    <w:p w:rsidR="00A00341" w:rsidRDefault="00761525" w:rsidP="00AD2232">
      <w:pPr>
        <w:pStyle w:val="ConsNonformat"/>
        <w:widowControl/>
        <w:ind w:firstLine="227"/>
        <w:jc w:val="both"/>
        <w:rPr>
          <w:rFonts w:ascii="Times New Roman" w:hAnsi="Times New Roman"/>
          <w:bCs/>
        </w:rPr>
      </w:pPr>
      <w:r w:rsidRPr="00003ABE">
        <w:rPr>
          <w:rFonts w:ascii="Times New Roman" w:hAnsi="Times New Roman"/>
          <w:b/>
          <w:bCs/>
        </w:rPr>
        <w:t>0,25 (</w:t>
      </w:r>
      <w:r>
        <w:rPr>
          <w:rFonts w:ascii="Times New Roman" w:hAnsi="Times New Roman"/>
          <w:b/>
          <w:bCs/>
        </w:rPr>
        <w:t>Н</w:t>
      </w:r>
      <w:r w:rsidRPr="00003ABE">
        <w:rPr>
          <w:rFonts w:ascii="Times New Roman" w:hAnsi="Times New Roman"/>
          <w:b/>
          <w:bCs/>
        </w:rPr>
        <w:t xml:space="preserve">оль целых двадцать пять сотых) процента </w:t>
      </w:r>
      <w:r w:rsidRPr="00003ABE">
        <w:rPr>
          <w:rFonts w:ascii="Times New Roman" w:hAnsi="Times New Roman"/>
          <w:bCs/>
        </w:rPr>
        <w:t xml:space="preserve">от расчетной стоимости одного инвестиционного пая, если погашение производится </w:t>
      </w:r>
      <w:r>
        <w:rPr>
          <w:rFonts w:ascii="Times New Roman" w:hAnsi="Times New Roman"/>
          <w:bCs/>
        </w:rPr>
        <w:t xml:space="preserve">в срок </w:t>
      </w:r>
      <w:r w:rsidR="0004223E">
        <w:rPr>
          <w:rFonts w:ascii="Times New Roman" w:hAnsi="Times New Roman"/>
          <w:bCs/>
        </w:rPr>
        <w:t>менее 180</w:t>
      </w:r>
      <w:r>
        <w:rPr>
          <w:rFonts w:ascii="Times New Roman" w:hAnsi="Times New Roman"/>
          <w:bCs/>
        </w:rPr>
        <w:t xml:space="preserve"> дней</w:t>
      </w:r>
      <w:r w:rsidRPr="00003ABE">
        <w:rPr>
          <w:rFonts w:ascii="Times New Roman" w:hAnsi="Times New Roman"/>
          <w:bCs/>
        </w:rPr>
        <w:t xml:space="preserve"> </w:t>
      </w:r>
      <w:r w:rsidRPr="004E2FA9">
        <w:rPr>
          <w:rFonts w:ascii="Times New Roman" w:hAnsi="Times New Roman"/>
          <w:bCs/>
        </w:rPr>
        <w:t>со дня внесения</w:t>
      </w:r>
      <w:r w:rsidR="00EC4F49" w:rsidRPr="00EC05BF">
        <w:rPr>
          <w:rFonts w:ascii="Times New Roman" w:hAnsi="Times New Roman"/>
          <w:bCs/>
        </w:rPr>
        <w:t xml:space="preserve"> приходной записи по зачислению данных инвестиционных паев на лицевой счет, с которого производится погашение данных инвестиционных паев</w:t>
      </w:r>
      <w:r w:rsidRPr="00003ABE">
        <w:rPr>
          <w:rFonts w:ascii="Times New Roman" w:hAnsi="Times New Roman"/>
          <w:bCs/>
        </w:rPr>
        <w:t>.</w:t>
      </w:r>
    </w:p>
    <w:p w:rsidR="00761525" w:rsidRDefault="00761525" w:rsidP="00761525">
      <w:pPr>
        <w:ind w:firstLine="225"/>
        <w:jc w:val="both"/>
        <w:rPr>
          <w:b/>
          <w:color w:val="000000"/>
          <w:sz w:val="20"/>
        </w:rPr>
      </w:pPr>
    </w:p>
    <w:p w:rsidR="00761525" w:rsidRDefault="00D11819" w:rsidP="00761525">
      <w:pPr>
        <w:pStyle w:val="ConsNonformat"/>
        <w:widowControl/>
        <w:ind w:firstLine="225"/>
        <w:jc w:val="both"/>
        <w:rPr>
          <w:rFonts w:ascii="Times New Roman" w:hAnsi="Times New Roman" w:cs="Times New Roman"/>
          <w:bCs/>
        </w:rPr>
      </w:pPr>
      <w:r>
        <w:rPr>
          <w:rFonts w:ascii="Times New Roman" w:hAnsi="Times New Roman" w:cs="Times New Roman"/>
        </w:rPr>
        <w:t>П</w:t>
      </w:r>
      <w:r w:rsidR="00761525" w:rsidRPr="00761525">
        <w:rPr>
          <w:rFonts w:ascii="Times New Roman" w:hAnsi="Times New Roman" w:cs="Times New Roman"/>
        </w:rPr>
        <w:t>о заявкам на погашение инвестиционных паев Фонда, поданны</w:t>
      </w:r>
      <w:r w:rsidR="008C4A5F">
        <w:rPr>
          <w:rFonts w:ascii="Times New Roman" w:hAnsi="Times New Roman" w:cs="Times New Roman"/>
        </w:rPr>
        <w:t>м</w:t>
      </w:r>
      <w:r w:rsidR="00761525" w:rsidRPr="00761525">
        <w:rPr>
          <w:rFonts w:ascii="Times New Roman" w:hAnsi="Times New Roman" w:cs="Times New Roman"/>
        </w:rPr>
        <w:t xml:space="preserve"> Управляющей компании </w:t>
      </w:r>
      <w:r w:rsidR="00761525" w:rsidRPr="00ED464C">
        <w:rPr>
          <w:rFonts w:ascii="Times New Roman" w:hAnsi="Times New Roman" w:cs="Times New Roman"/>
          <w:bCs/>
        </w:rPr>
        <w:t>номинальным держателем</w:t>
      </w:r>
      <w:r w:rsidR="00761525" w:rsidRPr="00761525">
        <w:rPr>
          <w:rFonts w:ascii="Times New Roman" w:hAnsi="Times New Roman" w:cs="Times New Roman"/>
          <w:bCs/>
        </w:rPr>
        <w:t xml:space="preserve"> на основании соответствующего поручения владельца инвестиционных паев, </w:t>
      </w:r>
      <w:r>
        <w:rPr>
          <w:rFonts w:ascii="Times New Roman" w:hAnsi="Times New Roman" w:cs="Times New Roman"/>
          <w:color w:val="000000"/>
        </w:rPr>
        <w:t>скидка не взимается.</w:t>
      </w:r>
    </w:p>
    <w:p w:rsidR="00C85A03" w:rsidRPr="00761525" w:rsidRDefault="00C85A03" w:rsidP="00761525">
      <w:pPr>
        <w:pStyle w:val="ConsNonformat"/>
        <w:widowControl/>
        <w:ind w:firstLine="225"/>
        <w:jc w:val="both"/>
        <w:rPr>
          <w:rFonts w:ascii="Times New Roman" w:hAnsi="Times New Roman" w:cs="Times New Roman"/>
          <w:bCs/>
          <w:highlight w:val="yellow"/>
        </w:rPr>
      </w:pPr>
    </w:p>
    <w:p w:rsidR="00C85A03" w:rsidRPr="0096748E" w:rsidRDefault="00C85A03" w:rsidP="00C85A03">
      <w:pPr>
        <w:ind w:firstLine="225"/>
        <w:jc w:val="both"/>
        <w:rPr>
          <w:sz w:val="20"/>
          <w:szCs w:val="20"/>
        </w:rPr>
      </w:pPr>
      <w:r w:rsidRPr="00B257FE">
        <w:rPr>
          <w:color w:val="000000"/>
          <w:sz w:val="20"/>
          <w:szCs w:val="20"/>
        </w:rPr>
        <w:t>Размер скидки, на которую уменьшается расчетная стоимость инвестиционного пая</w:t>
      </w:r>
      <w:r w:rsidRPr="00B257FE">
        <w:rPr>
          <w:sz w:val="20"/>
          <w:szCs w:val="20"/>
        </w:rPr>
        <w:t>, по заявкам на погашение инвестиционных паев Фонда, поданны</w:t>
      </w:r>
      <w:r w:rsidR="008C4A5F">
        <w:rPr>
          <w:sz w:val="20"/>
          <w:szCs w:val="20"/>
        </w:rPr>
        <w:t>м</w:t>
      </w:r>
      <w:r w:rsidRPr="00B257FE">
        <w:rPr>
          <w:sz w:val="20"/>
          <w:szCs w:val="20"/>
        </w:rPr>
        <w:t xml:space="preserve"> </w:t>
      </w:r>
      <w:r w:rsidR="00EC4F49">
        <w:rPr>
          <w:sz w:val="20"/>
          <w:szCs w:val="20"/>
        </w:rPr>
        <w:t>А</w:t>
      </w:r>
      <w:r w:rsidRPr="00B257FE">
        <w:rPr>
          <w:sz w:val="20"/>
          <w:szCs w:val="20"/>
        </w:rPr>
        <w:t xml:space="preserve">генту, </w:t>
      </w:r>
      <w:r w:rsidR="0096748E" w:rsidRPr="0096748E">
        <w:rPr>
          <w:sz w:val="20"/>
        </w:rPr>
        <w:t xml:space="preserve">за исключением заявок на погашение инвестиционных паев Фонда, поданных </w:t>
      </w:r>
      <w:r w:rsidR="00EC4F49">
        <w:rPr>
          <w:rFonts w:cs="Courier New"/>
          <w:bCs/>
          <w:sz w:val="20"/>
          <w:lang w:eastAsia="en-US"/>
        </w:rPr>
        <w:t>А</w:t>
      </w:r>
      <w:r w:rsidR="0096748E" w:rsidRPr="0096748E">
        <w:rPr>
          <w:rFonts w:cs="Courier New"/>
          <w:bCs/>
          <w:sz w:val="20"/>
          <w:lang w:eastAsia="en-US"/>
        </w:rPr>
        <w:t xml:space="preserve">генту номинальным держателем на основании соответствующего поручения владельца инвестиционных паев, </w:t>
      </w:r>
      <w:r w:rsidRPr="0096748E">
        <w:rPr>
          <w:sz w:val="20"/>
          <w:szCs w:val="20"/>
        </w:rPr>
        <w:t>составляет:</w:t>
      </w:r>
    </w:p>
    <w:p w:rsidR="00B307D7" w:rsidRPr="0055490C" w:rsidRDefault="00B307D7" w:rsidP="00B307D7">
      <w:pPr>
        <w:numPr>
          <w:ilvl w:val="0"/>
          <w:numId w:val="26"/>
        </w:numPr>
        <w:tabs>
          <w:tab w:val="clear" w:pos="720"/>
          <w:tab w:val="num" w:pos="-567"/>
          <w:tab w:val="left" w:pos="567"/>
        </w:tabs>
        <w:ind w:left="0" w:firstLine="284"/>
        <w:jc w:val="both"/>
        <w:rPr>
          <w:bCs/>
          <w:sz w:val="20"/>
          <w:szCs w:val="20"/>
          <w:highlight w:val="yellow"/>
        </w:rPr>
      </w:pPr>
      <w:bookmarkStart w:id="4" w:name="_GoBack"/>
      <w:bookmarkEnd w:id="4"/>
      <w:r w:rsidRPr="0055490C">
        <w:rPr>
          <w:b/>
          <w:bCs/>
          <w:sz w:val="20"/>
          <w:szCs w:val="20"/>
          <w:highlight w:val="yellow"/>
        </w:rPr>
        <w:t>0,85 (ноль целых восемьдесят пять сотых) процента</w:t>
      </w:r>
      <w:r w:rsidRPr="0055490C">
        <w:rPr>
          <w:bCs/>
          <w:sz w:val="20"/>
          <w:szCs w:val="20"/>
          <w:highlight w:val="yellow"/>
        </w:rPr>
        <w:t xml:space="preserve">  от расчетной стоимости одного инвестиционного пая если погашение производится в срок менее или равный 92 дням </w:t>
      </w:r>
      <w:r w:rsidRPr="0055490C">
        <w:rPr>
          <w:sz w:val="20"/>
          <w:szCs w:val="20"/>
          <w:highlight w:val="yellow"/>
        </w:rPr>
        <w:t>со дня внесения в реестр владельцев инвестиционных паев приходной записи об их приобретении</w:t>
      </w:r>
      <w:r w:rsidRPr="0055490C">
        <w:rPr>
          <w:bCs/>
          <w:sz w:val="20"/>
          <w:szCs w:val="20"/>
          <w:highlight w:val="yellow"/>
        </w:rPr>
        <w:t>;</w:t>
      </w:r>
    </w:p>
    <w:p w:rsidR="00B307D7" w:rsidRPr="0055490C" w:rsidRDefault="00B307D7" w:rsidP="00B307D7">
      <w:pPr>
        <w:numPr>
          <w:ilvl w:val="0"/>
          <w:numId w:val="26"/>
        </w:numPr>
        <w:tabs>
          <w:tab w:val="clear" w:pos="720"/>
          <w:tab w:val="num" w:pos="-567"/>
          <w:tab w:val="left" w:pos="567"/>
        </w:tabs>
        <w:ind w:left="0" w:firstLine="284"/>
        <w:jc w:val="both"/>
        <w:rPr>
          <w:b/>
          <w:bCs/>
          <w:sz w:val="20"/>
          <w:szCs w:val="20"/>
          <w:highlight w:val="yellow"/>
        </w:rPr>
      </w:pPr>
      <w:r w:rsidRPr="0055490C">
        <w:rPr>
          <w:b/>
          <w:bCs/>
          <w:sz w:val="20"/>
          <w:szCs w:val="20"/>
          <w:highlight w:val="yellow"/>
        </w:rPr>
        <w:t xml:space="preserve">0,65 (ноль целых шестьдесят пять сотых) процента </w:t>
      </w:r>
      <w:r w:rsidRPr="0055490C">
        <w:rPr>
          <w:bCs/>
          <w:sz w:val="20"/>
          <w:szCs w:val="20"/>
          <w:highlight w:val="yellow"/>
        </w:rPr>
        <w:t xml:space="preserve"> от расчетной стоимости одного инвестиционного пая, если погашение производится в срок более 92 дней, но менее или равный 184 дням со дня внесения в реестр владельцев инвестиционных паев приходной записи об их приобретении</w:t>
      </w:r>
      <w:r w:rsidRPr="0055490C">
        <w:rPr>
          <w:b/>
          <w:bCs/>
          <w:sz w:val="20"/>
          <w:szCs w:val="20"/>
          <w:highlight w:val="yellow"/>
        </w:rPr>
        <w:t>;</w:t>
      </w:r>
    </w:p>
    <w:p w:rsidR="00B307D7" w:rsidRPr="0055490C" w:rsidRDefault="00B307D7" w:rsidP="00B307D7">
      <w:pPr>
        <w:numPr>
          <w:ilvl w:val="0"/>
          <w:numId w:val="26"/>
        </w:numPr>
        <w:tabs>
          <w:tab w:val="clear" w:pos="720"/>
          <w:tab w:val="num" w:pos="-567"/>
          <w:tab w:val="left" w:pos="567"/>
        </w:tabs>
        <w:ind w:left="0" w:firstLine="284"/>
        <w:jc w:val="both"/>
        <w:rPr>
          <w:b/>
          <w:bCs/>
          <w:sz w:val="20"/>
          <w:szCs w:val="20"/>
          <w:highlight w:val="yellow"/>
        </w:rPr>
      </w:pPr>
      <w:r w:rsidRPr="0055490C">
        <w:rPr>
          <w:b/>
          <w:bCs/>
          <w:sz w:val="20"/>
          <w:szCs w:val="20"/>
          <w:highlight w:val="yellow"/>
        </w:rPr>
        <w:t xml:space="preserve">0,50 (ноль целых пятьдесят сотых) процента </w:t>
      </w:r>
      <w:r w:rsidRPr="0055490C">
        <w:rPr>
          <w:bCs/>
          <w:sz w:val="20"/>
          <w:szCs w:val="20"/>
          <w:highlight w:val="yellow"/>
        </w:rPr>
        <w:t xml:space="preserve"> от расчетной стоимости одного инвестиционного пая, если погашение производится в срок более 184 дней, но менее или равный 276 дням со дня внесения в реестр владельцев инвестиционных паев приходной записи об их приобретении</w:t>
      </w:r>
      <w:r w:rsidRPr="0055490C">
        <w:rPr>
          <w:b/>
          <w:bCs/>
          <w:sz w:val="20"/>
          <w:szCs w:val="20"/>
          <w:highlight w:val="yellow"/>
        </w:rPr>
        <w:t>;</w:t>
      </w:r>
    </w:p>
    <w:p w:rsidR="00B307D7" w:rsidRPr="0055490C" w:rsidRDefault="00B307D7" w:rsidP="00B307D7">
      <w:pPr>
        <w:numPr>
          <w:ilvl w:val="0"/>
          <w:numId w:val="26"/>
        </w:numPr>
        <w:tabs>
          <w:tab w:val="clear" w:pos="720"/>
          <w:tab w:val="num" w:pos="-567"/>
          <w:tab w:val="left" w:pos="567"/>
        </w:tabs>
        <w:ind w:left="0" w:firstLine="284"/>
        <w:jc w:val="both"/>
        <w:rPr>
          <w:bCs/>
          <w:sz w:val="20"/>
          <w:szCs w:val="20"/>
          <w:highlight w:val="yellow"/>
        </w:rPr>
      </w:pPr>
      <w:r w:rsidRPr="0055490C">
        <w:rPr>
          <w:b/>
          <w:bCs/>
          <w:sz w:val="20"/>
          <w:szCs w:val="20"/>
          <w:highlight w:val="yellow"/>
        </w:rPr>
        <w:t xml:space="preserve">0,35 (ноль целых тридцать пять сотых) процента </w:t>
      </w:r>
      <w:r w:rsidRPr="0055490C">
        <w:rPr>
          <w:bCs/>
          <w:sz w:val="20"/>
          <w:szCs w:val="20"/>
          <w:highlight w:val="yellow"/>
        </w:rPr>
        <w:t xml:space="preserve"> от расчетной стоимости одного инвестиционного пая, если погашение производится в срок  более 276 дней, но менее  или равный 365 дням со дня внесения в реестр владельцев инвестиционных паев приходной записи об их приобретении;</w:t>
      </w:r>
    </w:p>
    <w:p w:rsidR="00C85A03" w:rsidRPr="0055490C" w:rsidRDefault="00B307D7" w:rsidP="00B307D7">
      <w:pPr>
        <w:numPr>
          <w:ilvl w:val="0"/>
          <w:numId w:val="26"/>
        </w:numPr>
        <w:tabs>
          <w:tab w:val="clear" w:pos="720"/>
          <w:tab w:val="num" w:pos="-567"/>
          <w:tab w:val="left" w:pos="567"/>
        </w:tabs>
        <w:ind w:left="0" w:firstLine="225"/>
        <w:jc w:val="both"/>
        <w:rPr>
          <w:sz w:val="20"/>
          <w:szCs w:val="20"/>
          <w:highlight w:val="yellow"/>
        </w:rPr>
      </w:pPr>
      <w:r w:rsidRPr="0055490C">
        <w:rPr>
          <w:b/>
          <w:bCs/>
          <w:sz w:val="20"/>
          <w:szCs w:val="20"/>
          <w:highlight w:val="yellow"/>
        </w:rPr>
        <w:t xml:space="preserve">0,15 (ноль целых пятнадцать сотых) процента </w:t>
      </w:r>
      <w:r w:rsidRPr="0055490C">
        <w:rPr>
          <w:bCs/>
          <w:sz w:val="20"/>
          <w:szCs w:val="20"/>
          <w:highlight w:val="yellow"/>
        </w:rPr>
        <w:t xml:space="preserve"> от расчетной стоимости одного инвестиционного пая, если погашение производится в срок более 365 дней со дня внесения в реестр владельцев инвестиционных паев приходной записи об их приобретении</w:t>
      </w:r>
      <w:r w:rsidRPr="0055490C">
        <w:rPr>
          <w:b/>
          <w:bCs/>
          <w:sz w:val="20"/>
          <w:szCs w:val="20"/>
          <w:highlight w:val="yellow"/>
        </w:rPr>
        <w:t>.</w:t>
      </w:r>
    </w:p>
    <w:p w:rsidR="00E2462E" w:rsidRPr="00E2462E" w:rsidRDefault="00E2462E" w:rsidP="00C85A03">
      <w:pPr>
        <w:ind w:firstLine="225"/>
        <w:jc w:val="both"/>
        <w:rPr>
          <w:sz w:val="20"/>
          <w:highlight w:val="yellow"/>
        </w:rPr>
      </w:pPr>
      <w:r w:rsidRPr="00E2462E">
        <w:rPr>
          <w:color w:val="000000"/>
          <w:sz w:val="20"/>
          <w:szCs w:val="20"/>
        </w:rPr>
        <w:t xml:space="preserve">Размер скидки, на которую уменьшается расчетная стоимость инвестиционного пая </w:t>
      </w:r>
      <w:r w:rsidRPr="00E2462E">
        <w:rPr>
          <w:sz w:val="20"/>
          <w:szCs w:val="20"/>
        </w:rPr>
        <w:t>по заявкам на погашение инвестиционных паев Фонда, поданны</w:t>
      </w:r>
      <w:r w:rsidR="008C4A5F">
        <w:rPr>
          <w:sz w:val="20"/>
          <w:szCs w:val="20"/>
        </w:rPr>
        <w:t>м</w:t>
      </w:r>
      <w:r w:rsidRPr="00E2462E">
        <w:rPr>
          <w:sz w:val="20"/>
          <w:szCs w:val="20"/>
        </w:rPr>
        <w:t xml:space="preserve"> </w:t>
      </w:r>
      <w:r w:rsidR="00EC4F49">
        <w:rPr>
          <w:sz w:val="20"/>
          <w:szCs w:val="20"/>
        </w:rPr>
        <w:t>А</w:t>
      </w:r>
      <w:r w:rsidRPr="00E2462E">
        <w:rPr>
          <w:sz w:val="20"/>
          <w:szCs w:val="20"/>
        </w:rPr>
        <w:t xml:space="preserve">генту </w:t>
      </w:r>
      <w:r w:rsidRPr="00E2462E">
        <w:rPr>
          <w:bCs/>
          <w:sz w:val="20"/>
          <w:szCs w:val="20"/>
        </w:rPr>
        <w:t xml:space="preserve">номинальным держателем на основании соответствующего поручения владельца инвестиционных паев, </w:t>
      </w:r>
      <w:r w:rsidRPr="00E2462E">
        <w:rPr>
          <w:color w:val="000000"/>
          <w:sz w:val="20"/>
          <w:szCs w:val="20"/>
        </w:rPr>
        <w:t xml:space="preserve">составляет </w:t>
      </w:r>
      <w:r w:rsidRPr="00E2462E">
        <w:rPr>
          <w:sz w:val="20"/>
          <w:szCs w:val="20"/>
        </w:rPr>
        <w:t>0,49 (ноль целых сорок девять сотых)</w:t>
      </w:r>
      <w:r w:rsidRPr="00E2462E">
        <w:rPr>
          <w:bCs/>
          <w:sz w:val="20"/>
          <w:szCs w:val="20"/>
        </w:rPr>
        <w:t xml:space="preserve"> процента от расчетной стоимости одного инвестиционного пая.</w:t>
      </w:r>
    </w:p>
    <w:p w:rsidR="00E2462E" w:rsidRPr="00E2462E" w:rsidRDefault="00E2462E" w:rsidP="00C85A03">
      <w:pPr>
        <w:ind w:firstLine="225"/>
        <w:jc w:val="both"/>
        <w:rPr>
          <w:sz w:val="20"/>
          <w:highlight w:val="yellow"/>
        </w:rPr>
      </w:pPr>
    </w:p>
    <w:p w:rsidR="00C85A03" w:rsidRPr="00B257FE" w:rsidRDefault="00505DC4" w:rsidP="00C85A03">
      <w:pPr>
        <w:ind w:firstLine="225"/>
        <w:jc w:val="both"/>
        <w:rPr>
          <w:sz w:val="20"/>
        </w:rPr>
      </w:pPr>
      <w:r>
        <w:rPr>
          <w:sz w:val="20"/>
        </w:rPr>
        <w:t>77</w:t>
      </w:r>
      <w:r w:rsidR="00C85A03" w:rsidRPr="00B257FE">
        <w:rPr>
          <w:sz w:val="20"/>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В случае недостаточности указанных денежных средств для выплаты денежной компенсации </w:t>
      </w:r>
      <w:r w:rsidR="00EC4F49">
        <w:rPr>
          <w:sz w:val="20"/>
        </w:rPr>
        <w:t>У</w:t>
      </w:r>
      <w:r w:rsidRPr="00B257FE">
        <w:rPr>
          <w:sz w:val="20"/>
        </w:rPr>
        <w:t>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85A03" w:rsidRPr="00B257FE" w:rsidRDefault="00C85A03" w:rsidP="00C85A03">
      <w:pPr>
        <w:ind w:firstLine="225"/>
        <w:jc w:val="both"/>
        <w:rPr>
          <w:sz w:val="20"/>
        </w:rPr>
      </w:pPr>
      <w:bookmarkStart w:id="5" w:name="p_75"/>
      <w:bookmarkEnd w:id="5"/>
    </w:p>
    <w:p w:rsidR="00C85A03" w:rsidRPr="00B257FE" w:rsidRDefault="00505DC4" w:rsidP="00C85A03">
      <w:pPr>
        <w:ind w:firstLine="225"/>
        <w:jc w:val="both"/>
        <w:rPr>
          <w:sz w:val="20"/>
          <w:szCs w:val="20"/>
        </w:rPr>
      </w:pPr>
      <w:r>
        <w:rPr>
          <w:sz w:val="20"/>
        </w:rPr>
        <w:t>78</w:t>
      </w:r>
      <w:r w:rsidR="00C85A03" w:rsidRPr="00B257FE">
        <w:rPr>
          <w:sz w:val="20"/>
        </w:rPr>
        <w:t>. </w:t>
      </w:r>
      <w:r w:rsidR="00C85A03" w:rsidRPr="00B257FE">
        <w:rPr>
          <w:sz w:val="20"/>
          <w:szCs w:val="20"/>
        </w:rPr>
        <w:t>Выплата денежной компенсации осуществляется путем ее перечисления на банковский счет</w:t>
      </w:r>
      <w:r w:rsidR="00C85A03" w:rsidRPr="00B257FE">
        <w:rPr>
          <w:color w:val="FF0000"/>
          <w:sz w:val="20"/>
          <w:szCs w:val="20"/>
        </w:rPr>
        <w:t xml:space="preserve"> </w:t>
      </w:r>
      <w:r w:rsidR="00C85A03" w:rsidRPr="00B257FE">
        <w:rPr>
          <w:sz w:val="20"/>
          <w:szCs w:val="20"/>
        </w:rPr>
        <w:t>лица, которому были погашены инвестиционные паи. 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85A03" w:rsidRPr="00B257FE" w:rsidRDefault="00C85A03" w:rsidP="00C85A03">
      <w:pPr>
        <w:ind w:firstLine="225"/>
        <w:jc w:val="both"/>
        <w:rPr>
          <w:sz w:val="20"/>
        </w:rPr>
      </w:pPr>
    </w:p>
    <w:p w:rsidR="00505DC4" w:rsidRPr="00505DC4" w:rsidRDefault="00505DC4" w:rsidP="00505DC4">
      <w:pPr>
        <w:ind w:firstLine="225"/>
        <w:jc w:val="both"/>
        <w:rPr>
          <w:sz w:val="20"/>
        </w:rPr>
      </w:pPr>
      <w:r w:rsidRPr="00505DC4">
        <w:rPr>
          <w:sz w:val="20"/>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05DC4" w:rsidRPr="00505DC4" w:rsidRDefault="00505DC4" w:rsidP="00505DC4">
      <w:pPr>
        <w:ind w:firstLine="225"/>
        <w:jc w:val="both"/>
        <w:rPr>
          <w:sz w:val="20"/>
        </w:rPr>
      </w:pPr>
    </w:p>
    <w:p w:rsidR="00C85A03" w:rsidRPr="00B257FE" w:rsidRDefault="00505DC4" w:rsidP="00505DC4">
      <w:pPr>
        <w:ind w:firstLine="225"/>
        <w:jc w:val="both"/>
        <w:rPr>
          <w:sz w:val="20"/>
        </w:rPr>
      </w:pPr>
      <w:r w:rsidRPr="00505DC4">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85A03" w:rsidRPr="00B257FE" w:rsidRDefault="00C85A03" w:rsidP="00C85A03">
      <w:pPr>
        <w:ind w:firstLine="225"/>
        <w:jc w:val="both"/>
        <w:rPr>
          <w:sz w:val="20"/>
        </w:rPr>
      </w:pPr>
      <w:bookmarkStart w:id="6" w:name="p_77"/>
      <w:bookmarkEnd w:id="6"/>
    </w:p>
    <w:p w:rsidR="00C85A03" w:rsidRPr="00B257FE" w:rsidRDefault="00C85A03" w:rsidP="00C85A03">
      <w:pPr>
        <w:ind w:firstLine="225"/>
        <w:jc w:val="both"/>
        <w:rPr>
          <w:sz w:val="20"/>
        </w:rPr>
      </w:pPr>
      <w:r w:rsidRPr="00B257FE">
        <w:rPr>
          <w:sz w:val="20"/>
        </w:rPr>
        <w:t>8</w:t>
      </w:r>
      <w:r w:rsidR="00505DC4">
        <w:rPr>
          <w:sz w:val="20"/>
        </w:rPr>
        <w:t>0</w:t>
      </w:r>
      <w:r w:rsidRPr="00B257FE">
        <w:rPr>
          <w:sz w:val="20"/>
        </w:rPr>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D867FA">
        <w:rPr>
          <w:sz w:val="20"/>
        </w:rPr>
        <w:t>Ф</w:t>
      </w:r>
      <w:r w:rsidRPr="00B257FE">
        <w:rPr>
          <w:sz w:val="20"/>
        </w:rPr>
        <w:t>ондом, для целей выплаты денежной компенсации в соответствии с порядком, установленным настоящими Правилами.</w:t>
      </w:r>
    </w:p>
    <w:p w:rsidR="00C85A03" w:rsidRPr="00A37710" w:rsidRDefault="00C85A03" w:rsidP="00C85A03">
      <w:pPr>
        <w:ind w:firstLine="225"/>
        <w:jc w:val="both"/>
        <w:rPr>
          <w:sz w:val="20"/>
          <w:highlight w:val="yellow"/>
        </w:rPr>
      </w:pPr>
    </w:p>
    <w:p w:rsidR="00E71AB7" w:rsidRPr="00EC05BF" w:rsidRDefault="00E71AB7" w:rsidP="00E71AB7">
      <w:pPr>
        <w:autoSpaceDE w:val="0"/>
        <w:autoSpaceDN w:val="0"/>
        <w:adjustRightInd w:val="0"/>
        <w:jc w:val="center"/>
        <w:outlineLvl w:val="0"/>
        <w:rPr>
          <w:b/>
          <w:sz w:val="20"/>
          <w:szCs w:val="20"/>
        </w:rPr>
      </w:pPr>
      <w:r w:rsidRPr="00EC05BF">
        <w:rPr>
          <w:b/>
          <w:sz w:val="20"/>
          <w:szCs w:val="20"/>
        </w:rPr>
        <w:t>VI(1). Обмен инвестиционных паев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7" w:name="Par6"/>
      <w:bookmarkEnd w:id="7"/>
      <w:r>
        <w:rPr>
          <w:sz w:val="20"/>
          <w:szCs w:val="20"/>
        </w:rPr>
        <w:t>8</w:t>
      </w:r>
      <w:r w:rsidRPr="00804EA6">
        <w:rPr>
          <w:sz w:val="20"/>
          <w:szCs w:val="20"/>
        </w:rPr>
        <w:t>0</w:t>
      </w:r>
      <w:r>
        <w:rPr>
          <w:sz w:val="20"/>
          <w:szCs w:val="20"/>
        </w:rPr>
        <w:t xml:space="preserve">(1). Обмен инвестиционных паев на основании решения </w:t>
      </w:r>
      <w:r w:rsidR="00C51500">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C51500">
        <w:rPr>
          <w:sz w:val="20"/>
          <w:szCs w:val="20"/>
        </w:rPr>
        <w:t>У</w:t>
      </w:r>
      <w:r>
        <w:rPr>
          <w:sz w:val="20"/>
          <w:szCs w:val="20"/>
        </w:rPr>
        <w:t xml:space="preserve">правляющей компанией в случае, если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отменяет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C51500">
        <w:rPr>
          <w:sz w:val="20"/>
          <w:szCs w:val="20"/>
        </w:rPr>
        <w:t>У</w:t>
      </w:r>
      <w:r>
        <w:rPr>
          <w:sz w:val="20"/>
          <w:szCs w:val="20"/>
        </w:rPr>
        <w:t xml:space="preserve">правляющая компания раскрывает в соответствии с </w:t>
      </w:r>
      <w:hyperlink r:id="rId12" w:history="1">
        <w:r>
          <w:rPr>
            <w:color w:val="0000FF"/>
            <w:sz w:val="20"/>
            <w:szCs w:val="20"/>
          </w:rPr>
          <w:t>пунктом 10</w:t>
        </w:r>
      </w:hyperlink>
      <w:r>
        <w:rPr>
          <w:sz w:val="20"/>
          <w:szCs w:val="20"/>
        </w:rPr>
        <w:t>5 настоящих Правил.</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(2). Обмен инвестиционных паев на основании решения </w:t>
      </w:r>
      <w:r w:rsidR="00C51500">
        <w:rPr>
          <w:sz w:val="20"/>
          <w:szCs w:val="20"/>
        </w:rPr>
        <w:t>У</w:t>
      </w:r>
      <w:r>
        <w:rPr>
          <w:sz w:val="20"/>
          <w:szCs w:val="20"/>
        </w:rPr>
        <w:t xml:space="preserve">правляющей компании может осуществляться только при условии раскрытия </w:t>
      </w:r>
      <w:r w:rsidR="00C51500">
        <w:rPr>
          <w:sz w:val="20"/>
          <w:szCs w:val="20"/>
        </w:rPr>
        <w:t>У</w:t>
      </w:r>
      <w:r>
        <w:rPr>
          <w:sz w:val="20"/>
          <w:szCs w:val="20"/>
        </w:rPr>
        <w:t>правляющей компанией информации о принятии соответствующего решения.</w:t>
      </w:r>
    </w:p>
    <w:p w:rsidR="00E71AB7" w:rsidRDefault="00E71AB7" w:rsidP="00E71AB7">
      <w:pPr>
        <w:autoSpaceDE w:val="0"/>
        <w:autoSpaceDN w:val="0"/>
        <w:adjustRightInd w:val="0"/>
        <w:ind w:firstLine="540"/>
        <w:jc w:val="both"/>
        <w:rPr>
          <w:sz w:val="20"/>
          <w:szCs w:val="20"/>
        </w:rPr>
      </w:pPr>
      <w:bookmarkStart w:id="8" w:name="Par11"/>
      <w:bookmarkEnd w:id="8"/>
      <w:r>
        <w:rPr>
          <w:sz w:val="20"/>
          <w:szCs w:val="20"/>
        </w:rPr>
        <w:t>8</w:t>
      </w:r>
      <w:r w:rsidRPr="00804EA6">
        <w:rPr>
          <w:sz w:val="20"/>
          <w:szCs w:val="20"/>
        </w:rPr>
        <w:t>0</w:t>
      </w:r>
      <w:r>
        <w:rPr>
          <w:sz w:val="20"/>
          <w:szCs w:val="20"/>
        </w:rPr>
        <w:t xml:space="preserve">(3).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C51500">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w:t>
        </w:r>
        <w:r w:rsidRPr="00804EA6">
          <w:rPr>
            <w:color w:val="0000FF"/>
            <w:sz w:val="20"/>
            <w:szCs w:val="20"/>
          </w:rPr>
          <w:t>0</w:t>
        </w:r>
        <w:r>
          <w:rPr>
            <w:color w:val="0000FF"/>
            <w:sz w:val="20"/>
            <w:szCs w:val="20"/>
          </w:rPr>
          <w:t>(1)</w:t>
        </w:r>
      </w:hyperlink>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bookmarkStart w:id="9" w:name="Par12"/>
      <w:bookmarkEnd w:id="9"/>
      <w:r>
        <w:rPr>
          <w:sz w:val="20"/>
          <w:szCs w:val="20"/>
        </w:rPr>
        <w:t>8</w:t>
      </w:r>
      <w:r w:rsidRPr="00804EA6">
        <w:rPr>
          <w:sz w:val="20"/>
          <w:szCs w:val="20"/>
        </w:rPr>
        <w:t>0</w:t>
      </w:r>
      <w:r>
        <w:rPr>
          <w:sz w:val="20"/>
          <w:szCs w:val="20"/>
        </w:rPr>
        <w:t xml:space="preserve">(4).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осуществить объединение имущества, составляющего </w:t>
      </w:r>
      <w:r w:rsidR="00C51500">
        <w:rPr>
          <w:sz w:val="20"/>
          <w:szCs w:val="20"/>
        </w:rPr>
        <w:t>Ф</w:t>
      </w:r>
      <w:r>
        <w:rPr>
          <w:sz w:val="20"/>
          <w:szCs w:val="20"/>
        </w:rPr>
        <w:t>онд, и имущества, составляющего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 xml:space="preserve">В случае если в течение указанного срока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C51500">
        <w:rPr>
          <w:sz w:val="20"/>
          <w:szCs w:val="20"/>
        </w:rPr>
        <w:t>У</w:t>
      </w:r>
      <w:r>
        <w:rPr>
          <w:sz w:val="20"/>
          <w:szCs w:val="20"/>
        </w:rPr>
        <w:t xml:space="preserve">правляющая компания не вправе объединять имущество </w:t>
      </w:r>
      <w:r w:rsidR="00C51500">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C51500">
        <w:rPr>
          <w:sz w:val="20"/>
          <w:szCs w:val="20"/>
        </w:rPr>
        <w:t>Ф</w:t>
      </w:r>
      <w:r>
        <w:rPr>
          <w:sz w:val="20"/>
          <w:szCs w:val="20"/>
        </w:rPr>
        <w:t>онда, подлежат исполнению за счет имущества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w:t>
        </w:r>
        <w:r w:rsidRPr="00804EA6">
          <w:rPr>
            <w:color w:val="0000FF"/>
            <w:sz w:val="20"/>
            <w:szCs w:val="20"/>
          </w:rPr>
          <w:t>0</w:t>
        </w:r>
        <w:r>
          <w:rPr>
            <w:color w:val="0000FF"/>
            <w:sz w:val="20"/>
            <w:szCs w:val="20"/>
          </w:rPr>
          <w:t>(4)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E71AB7" w:rsidRDefault="00E71AB7" w:rsidP="00E71AB7">
      <w:pPr>
        <w:autoSpaceDE w:val="0"/>
        <w:autoSpaceDN w:val="0"/>
        <w:adjustRightInd w:val="0"/>
        <w:ind w:firstLine="540"/>
        <w:jc w:val="both"/>
        <w:rPr>
          <w:sz w:val="20"/>
          <w:szCs w:val="20"/>
        </w:rPr>
      </w:pPr>
      <w:r>
        <w:rPr>
          <w:sz w:val="20"/>
          <w:szCs w:val="20"/>
        </w:rPr>
        <w:t xml:space="preserve">Договор доверительного управления </w:t>
      </w:r>
      <w:r w:rsidR="00C51500">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p>
    <w:p w:rsidR="00E71AB7" w:rsidRPr="00EC05BF" w:rsidRDefault="00E71AB7" w:rsidP="00E71AB7">
      <w:pPr>
        <w:autoSpaceDE w:val="0"/>
        <w:autoSpaceDN w:val="0"/>
        <w:adjustRightInd w:val="0"/>
        <w:jc w:val="center"/>
        <w:outlineLvl w:val="0"/>
        <w:rPr>
          <w:b/>
          <w:sz w:val="20"/>
          <w:szCs w:val="20"/>
        </w:rPr>
      </w:pPr>
      <w:r w:rsidRPr="00EC05BF">
        <w:rPr>
          <w:b/>
          <w:sz w:val="20"/>
          <w:szCs w:val="20"/>
        </w:rPr>
        <w:t>VI(2). Обмен на инвестиционные паи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10" w:name="Par25"/>
      <w:bookmarkEnd w:id="10"/>
      <w:r>
        <w:rPr>
          <w:sz w:val="20"/>
          <w:szCs w:val="20"/>
        </w:rPr>
        <w:t>8</w:t>
      </w:r>
      <w:r w:rsidRPr="00804EA6">
        <w:rPr>
          <w:sz w:val="20"/>
          <w:szCs w:val="20"/>
        </w:rPr>
        <w:t>0</w:t>
      </w:r>
      <w:r>
        <w:rPr>
          <w:sz w:val="20"/>
          <w:szCs w:val="20"/>
        </w:rPr>
        <w:t xml:space="preserve">(6). Обмен на инвестиционные паи на основании решения </w:t>
      </w:r>
      <w:r w:rsidR="00C51500">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71AB7" w:rsidRDefault="00E71AB7" w:rsidP="00E71AB7">
      <w:pPr>
        <w:autoSpaceDE w:val="0"/>
        <w:autoSpaceDN w:val="0"/>
        <w:adjustRightInd w:val="0"/>
        <w:ind w:firstLine="540"/>
        <w:jc w:val="both"/>
        <w:rPr>
          <w:sz w:val="20"/>
          <w:szCs w:val="20"/>
        </w:rPr>
      </w:pPr>
      <w:r>
        <w:rPr>
          <w:sz w:val="20"/>
          <w:szCs w:val="20"/>
        </w:rPr>
        <w:t xml:space="preserve">По истечении 30 дней со дня раскрытия </w:t>
      </w:r>
      <w:r w:rsidR="00C51500">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C51500">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3" w:history="1">
        <w:r>
          <w:rPr>
            <w:color w:val="0000FF"/>
            <w:sz w:val="20"/>
            <w:szCs w:val="20"/>
          </w:rPr>
          <w:t>пунктом 10</w:t>
        </w:r>
      </w:hyperlink>
      <w:r w:rsidRPr="00804EA6">
        <w:rPr>
          <w:sz w:val="20"/>
          <w:szCs w:val="20"/>
        </w:rPr>
        <w:t>5</w:t>
      </w:r>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C51500">
        <w:rPr>
          <w:sz w:val="20"/>
          <w:szCs w:val="20"/>
        </w:rPr>
        <w:t>Ф</w:t>
      </w:r>
      <w:r>
        <w:rPr>
          <w:sz w:val="20"/>
          <w:szCs w:val="20"/>
        </w:rPr>
        <w:t>онда.</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w:t>
        </w:r>
        <w:r w:rsidRPr="00804EA6">
          <w:rPr>
            <w:color w:val="0000FF"/>
            <w:sz w:val="20"/>
            <w:szCs w:val="20"/>
          </w:rPr>
          <w:t>0</w:t>
        </w:r>
        <w:r>
          <w:rPr>
            <w:color w:val="0000FF"/>
            <w:sz w:val="20"/>
            <w:szCs w:val="20"/>
          </w:rPr>
          <w:t>(6)</w:t>
        </w:r>
      </w:hyperlink>
      <w:r>
        <w:rPr>
          <w:sz w:val="20"/>
          <w:szCs w:val="20"/>
        </w:rPr>
        <w:t xml:space="preserve"> настоящих Правил.</w:t>
      </w:r>
    </w:p>
    <w:p w:rsidR="00E71AB7" w:rsidRDefault="00E71AB7" w:rsidP="00C85A03">
      <w:pPr>
        <w:pStyle w:val="Heading"/>
        <w:ind w:firstLine="225"/>
        <w:jc w:val="center"/>
        <w:rPr>
          <w:rFonts w:ascii="Times New Roman" w:hAnsi="Times New Roman" w:cs="Times New Roman"/>
          <w:color w:val="000000"/>
          <w:sz w:val="20"/>
          <w:szCs w:val="20"/>
        </w:rPr>
      </w:pPr>
    </w:p>
    <w:p w:rsidR="00C85A03" w:rsidRDefault="00445F4C" w:rsidP="00C85A03">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p>
    <w:p w:rsidR="00445F4C" w:rsidRPr="00B257FE" w:rsidRDefault="00445F4C"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ind w:firstLine="225"/>
        <w:rPr>
          <w:sz w:val="20"/>
        </w:rPr>
      </w:pPr>
      <w:r w:rsidRPr="00B257FE">
        <w:rPr>
          <w:sz w:val="20"/>
        </w:rPr>
        <w:t>8</w:t>
      </w:r>
      <w:r w:rsidR="00505DC4">
        <w:rPr>
          <w:sz w:val="20"/>
        </w:rPr>
        <w:t>1</w:t>
      </w:r>
      <w:r w:rsidRPr="00B257FE">
        <w:rPr>
          <w:sz w:val="20"/>
        </w:rPr>
        <w:t>. Обмен инвестиционных паев может осуществляться после даты завершения (окончания) формирования Фонда.</w:t>
      </w:r>
    </w:p>
    <w:p w:rsidR="00C85A03" w:rsidRPr="00B257FE" w:rsidRDefault="00C85A03" w:rsidP="00C85A03">
      <w:pPr>
        <w:ind w:firstLine="225"/>
        <w:jc w:val="both"/>
        <w:rPr>
          <w:color w:val="000000"/>
          <w:sz w:val="20"/>
          <w:szCs w:val="20"/>
        </w:rPr>
      </w:pPr>
    </w:p>
    <w:p w:rsidR="00E71AB7" w:rsidRPr="00C10209" w:rsidRDefault="00505DC4" w:rsidP="00E71AB7">
      <w:pPr>
        <w:ind w:firstLine="225"/>
        <w:jc w:val="both"/>
        <w:rPr>
          <w:color w:val="000000"/>
          <w:sz w:val="20"/>
          <w:szCs w:val="20"/>
        </w:rPr>
      </w:pPr>
      <w:r>
        <w:rPr>
          <w:color w:val="000000"/>
          <w:sz w:val="20"/>
          <w:szCs w:val="20"/>
        </w:rPr>
        <w:t>82</w:t>
      </w:r>
      <w:r w:rsidR="00C85A03" w:rsidRPr="00B257FE">
        <w:rPr>
          <w:color w:val="000000"/>
          <w:sz w:val="20"/>
          <w:szCs w:val="20"/>
        </w:rPr>
        <w:t xml:space="preserve">. Инвестиционные паи могут обмениваться на инвестиционные паи открытого паевого инвестиционного фонда </w:t>
      </w:r>
      <w:r w:rsidR="00F23350">
        <w:rPr>
          <w:color w:val="000000"/>
          <w:sz w:val="20"/>
          <w:szCs w:val="20"/>
        </w:rPr>
        <w:t>рыночных финансовых инструментов</w:t>
      </w:r>
      <w:r w:rsidR="00C85A03" w:rsidRPr="00B257FE">
        <w:rPr>
          <w:color w:val="000000"/>
          <w:sz w:val="20"/>
          <w:szCs w:val="20"/>
        </w:rPr>
        <w:t xml:space="preserve"> "Арсагера - фонд акций ", </w:t>
      </w:r>
      <w:r w:rsidR="00E71AB7">
        <w:rPr>
          <w:color w:val="000000"/>
          <w:sz w:val="20"/>
          <w:szCs w:val="20"/>
        </w:rPr>
        <w:t xml:space="preserve">на инвестиционные паи открытого паевого инвестиционного фонда </w:t>
      </w:r>
      <w:r w:rsidR="00F23350" w:rsidRPr="00F23350">
        <w:rPr>
          <w:color w:val="000000"/>
          <w:sz w:val="20"/>
          <w:szCs w:val="20"/>
        </w:rPr>
        <w:t>рыночных финансовых инструментов</w:t>
      </w:r>
      <w:r w:rsidR="00E71AB7">
        <w:rPr>
          <w:color w:val="000000"/>
          <w:sz w:val="20"/>
          <w:szCs w:val="20"/>
        </w:rPr>
        <w:t xml:space="preserve"> «Арсагера – фонд облигаций КР 1.55», на инвестиционные паи </w:t>
      </w:r>
      <w:r w:rsidR="00212734">
        <w:rPr>
          <w:color w:val="000000"/>
          <w:sz w:val="20"/>
          <w:szCs w:val="20"/>
        </w:rPr>
        <w:t>И</w:t>
      </w:r>
      <w:r w:rsidR="00E71AB7">
        <w:rPr>
          <w:color w:val="000000"/>
          <w:sz w:val="20"/>
          <w:szCs w:val="20"/>
        </w:rPr>
        <w:t xml:space="preserve">нтервального паевого инвестиционного фонда </w:t>
      </w:r>
      <w:r w:rsidR="00491140">
        <w:rPr>
          <w:color w:val="000000"/>
          <w:sz w:val="20"/>
          <w:szCs w:val="20"/>
        </w:rPr>
        <w:t xml:space="preserve">акций </w:t>
      </w:r>
      <w:r w:rsidR="00E71AB7">
        <w:rPr>
          <w:color w:val="000000"/>
          <w:sz w:val="20"/>
          <w:szCs w:val="20"/>
        </w:rPr>
        <w:t>«Арсагера – акции 6.4»</w:t>
      </w:r>
      <w:r w:rsidR="00F23350">
        <w:rPr>
          <w:color w:val="000000"/>
          <w:sz w:val="20"/>
          <w:szCs w:val="20"/>
        </w:rPr>
        <w:t xml:space="preserve">, </w:t>
      </w:r>
      <w:r w:rsidR="00F23350" w:rsidRPr="00F23350">
        <w:rPr>
          <w:color w:val="000000"/>
          <w:sz w:val="20"/>
          <w:szCs w:val="20"/>
        </w:rPr>
        <w:t xml:space="preserve">на инвестиционные паи </w:t>
      </w:r>
      <w:r w:rsidR="00212734">
        <w:rPr>
          <w:color w:val="000000"/>
          <w:sz w:val="20"/>
          <w:szCs w:val="20"/>
        </w:rPr>
        <w:t>И</w:t>
      </w:r>
      <w:r w:rsidR="00F23350" w:rsidRPr="00F23350">
        <w:rPr>
          <w:color w:val="000000"/>
          <w:sz w:val="20"/>
          <w:szCs w:val="20"/>
        </w:rPr>
        <w:t xml:space="preserve">нтервального </w:t>
      </w:r>
      <w:r w:rsidR="00212734">
        <w:rPr>
          <w:color w:val="000000"/>
          <w:sz w:val="20"/>
          <w:szCs w:val="20"/>
        </w:rPr>
        <w:t xml:space="preserve">паевого инвестиционного </w:t>
      </w:r>
      <w:r w:rsidR="00F23350" w:rsidRPr="00F23350">
        <w:rPr>
          <w:color w:val="000000"/>
          <w:sz w:val="20"/>
          <w:szCs w:val="20"/>
        </w:rPr>
        <w:t>фонда рыночных финансовых инструментов «Арсагера – акции Мира»</w:t>
      </w:r>
      <w:r w:rsidR="00212734">
        <w:rPr>
          <w:color w:val="000000"/>
          <w:sz w:val="20"/>
          <w:szCs w:val="20"/>
        </w:rPr>
        <w:t>,</w:t>
      </w:r>
      <w:r w:rsidR="00F23350">
        <w:rPr>
          <w:color w:val="000000"/>
          <w:sz w:val="20"/>
          <w:szCs w:val="20"/>
        </w:rPr>
        <w:t xml:space="preserve"> </w:t>
      </w:r>
      <w:r w:rsidR="00E71AB7">
        <w:rPr>
          <w:color w:val="000000"/>
          <w:sz w:val="20"/>
          <w:szCs w:val="20"/>
        </w:rPr>
        <w:t>находящихся в доверительном управлении Управляющей компании</w:t>
      </w:r>
      <w:r w:rsidR="00E71AB7">
        <w:rPr>
          <w:sz w:val="20"/>
        </w:rPr>
        <w:t>.</w:t>
      </w:r>
    </w:p>
    <w:p w:rsidR="00C85A03" w:rsidRPr="00B257FE" w:rsidRDefault="00C85A03" w:rsidP="00C85A03">
      <w:pPr>
        <w:ind w:firstLine="225"/>
        <w:jc w:val="both"/>
        <w:rPr>
          <w:color w:val="000000"/>
          <w:sz w:val="20"/>
          <w:szCs w:val="20"/>
        </w:rPr>
      </w:pPr>
    </w:p>
    <w:p w:rsidR="00C85A03" w:rsidRPr="00B257FE" w:rsidRDefault="00505DC4" w:rsidP="00C85A03">
      <w:pPr>
        <w:autoSpaceDE w:val="0"/>
        <w:autoSpaceDN w:val="0"/>
        <w:adjustRightInd w:val="0"/>
        <w:ind w:firstLine="225"/>
        <w:jc w:val="both"/>
        <w:rPr>
          <w:sz w:val="20"/>
        </w:rPr>
      </w:pPr>
      <w:r>
        <w:rPr>
          <w:sz w:val="20"/>
        </w:rPr>
        <w:t>83</w:t>
      </w:r>
      <w:r w:rsidR="00C85A03" w:rsidRPr="00B257FE">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85A03" w:rsidRPr="00B257FE" w:rsidRDefault="00C85A03" w:rsidP="00C85A03">
      <w:pPr>
        <w:ind w:firstLine="225"/>
        <w:jc w:val="both"/>
        <w:rPr>
          <w:sz w:val="20"/>
        </w:rPr>
      </w:pPr>
    </w:p>
    <w:p w:rsidR="00C85A03" w:rsidRPr="00B257FE" w:rsidRDefault="00C85A03" w:rsidP="00C85A03">
      <w:pPr>
        <w:ind w:firstLine="225"/>
        <w:jc w:val="both"/>
        <w:rPr>
          <w:sz w:val="20"/>
          <w:szCs w:val="20"/>
        </w:rPr>
      </w:pPr>
      <w:r w:rsidRPr="00B257FE">
        <w:rPr>
          <w:sz w:val="20"/>
        </w:rPr>
        <w:t>Обмен инвестиционных паев осуществляется на основании заявки на обмен инвестиционных паев</w:t>
      </w:r>
      <w:r w:rsidRPr="00B257FE">
        <w:rPr>
          <w:sz w:val="20"/>
          <w:szCs w:val="20"/>
        </w:rPr>
        <w:t xml:space="preserve">, </w:t>
      </w:r>
      <w:r w:rsidRPr="00B257FE">
        <w:rPr>
          <w:sz w:val="20"/>
          <w:szCs w:val="20"/>
          <w:lang w:eastAsia="zh-CN"/>
        </w:rPr>
        <w:t>содержащей обязательные сведения,</w:t>
      </w:r>
      <w:r w:rsidRPr="00B257FE">
        <w:rPr>
          <w:sz w:val="20"/>
          <w:szCs w:val="20"/>
        </w:rPr>
        <w:t xml:space="preserve"> по форме приложения к настоящим Правилам.</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Заявки на обмен инвестиционных паев носят безотзывный характер.</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Прием заявок на обмен инвестиционных паев осуществляется каждый рабочий день. </w:t>
      </w:r>
    </w:p>
    <w:p w:rsidR="00C85A03" w:rsidRPr="00B257FE" w:rsidRDefault="00C85A03" w:rsidP="00C85A03">
      <w:pPr>
        <w:pStyle w:val="Preformat"/>
        <w:ind w:firstLine="225"/>
        <w:rPr>
          <w:rFonts w:ascii="Times New Roman" w:hAnsi="Times New Roman" w:cs="Times New Roman"/>
          <w:color w:val="000000"/>
        </w:rPr>
      </w:pPr>
    </w:p>
    <w:p w:rsidR="00C85A03" w:rsidRPr="00B257FE" w:rsidRDefault="00505DC4" w:rsidP="00C85A03">
      <w:pPr>
        <w:tabs>
          <w:tab w:val="num" w:pos="426"/>
        </w:tabs>
        <w:spacing w:before="120"/>
        <w:ind w:firstLine="225"/>
        <w:jc w:val="both"/>
        <w:rPr>
          <w:color w:val="000000"/>
          <w:sz w:val="20"/>
          <w:szCs w:val="20"/>
        </w:rPr>
      </w:pPr>
      <w:r>
        <w:rPr>
          <w:sz w:val="20"/>
        </w:rPr>
        <w:t>84</w:t>
      </w:r>
      <w:r w:rsidR="00C85A03" w:rsidRPr="00B257FE">
        <w:rPr>
          <w:sz w:val="20"/>
        </w:rPr>
        <w:t xml:space="preserve">. Заявки на обмен инвестиционных паев подаются в следующем порядке: </w:t>
      </w:r>
      <w:r w:rsidR="00C85A03" w:rsidRPr="00B257FE">
        <w:rPr>
          <w:color w:val="000000"/>
          <w:sz w:val="20"/>
          <w:szCs w:val="20"/>
        </w:rPr>
        <w:t xml:space="preserve">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З</w:t>
      </w:r>
      <w:r w:rsidR="00C85A03" w:rsidRPr="00B257FE">
        <w:rPr>
          <w:color w:val="000000"/>
          <w:sz w:val="20"/>
          <w:szCs w:val="20"/>
        </w:rPr>
        <w:t xml:space="preserve">аявки на обмен инвестиционных паев, </w:t>
      </w:r>
      <w:r w:rsidR="00C85A03" w:rsidRPr="00B257FE">
        <w:rPr>
          <w:sz w:val="20"/>
          <w:szCs w:val="20"/>
        </w:rPr>
        <w:t>оформленные в соответствии с Приложени</w:t>
      </w:r>
      <w:r w:rsidR="00484785">
        <w:rPr>
          <w:sz w:val="20"/>
          <w:szCs w:val="20"/>
        </w:rPr>
        <w:t>ем</w:t>
      </w:r>
      <w:r w:rsidR="00C85A03" w:rsidRPr="00B257FE">
        <w:rPr>
          <w:sz w:val="20"/>
          <w:szCs w:val="20"/>
        </w:rPr>
        <w:t xml:space="preserve"> №</w:t>
      </w:r>
      <w:r w:rsidR="00484785">
        <w:rPr>
          <w:sz w:val="20"/>
          <w:szCs w:val="20"/>
        </w:rPr>
        <w:t>5</w:t>
      </w:r>
      <w:r w:rsidR="00C85A03" w:rsidRPr="00B257FE">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 xml:space="preserve">Заявки </w:t>
      </w:r>
      <w:r w:rsidR="00C85A03" w:rsidRPr="00B257FE">
        <w:rPr>
          <w:color w:val="000000"/>
          <w:sz w:val="20"/>
          <w:szCs w:val="20"/>
        </w:rPr>
        <w:t xml:space="preserve">на обмен инвестиционных паев, </w:t>
      </w:r>
      <w:r w:rsidR="00C85A03" w:rsidRPr="00B257FE">
        <w:rPr>
          <w:sz w:val="20"/>
          <w:szCs w:val="20"/>
        </w:rPr>
        <w:t xml:space="preserve">оформленные в соответствии с Приложением № </w:t>
      </w:r>
      <w:r w:rsidR="00484785">
        <w:rPr>
          <w:sz w:val="20"/>
          <w:szCs w:val="20"/>
        </w:rPr>
        <w:t>6</w:t>
      </w:r>
      <w:r w:rsidR="00C85A03" w:rsidRPr="00B257FE">
        <w:rPr>
          <w:sz w:val="20"/>
          <w:szCs w:val="20"/>
        </w:rPr>
        <w:t xml:space="preserve"> к настоящим Правилам, подаются в пунктах приема заявок номинальным держателем  или его уполномоченным представителем. </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122AD5">
        <w:rPr>
          <w:color w:val="000000"/>
          <w:sz w:val="20"/>
          <w:szCs w:val="20"/>
        </w:rPr>
        <w:t> </w:t>
      </w:r>
      <w:r w:rsidRPr="00B257FE">
        <w:rPr>
          <w:color w:val="000000"/>
          <w:sz w:val="20"/>
          <w:szCs w:val="20"/>
        </w:rPr>
        <w:t>Шателена,  дом 26А, пом. 1-Н.  При этом подпись на заявке должна быть удостоверена нотариально.</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85A03" w:rsidRDefault="00C85A03" w:rsidP="00C85A03">
      <w:pPr>
        <w:pStyle w:val="a4"/>
        <w:shd w:val="clear" w:color="auto" w:fill="FFFFFF"/>
        <w:tabs>
          <w:tab w:val="num" w:pos="0"/>
        </w:tabs>
        <w:spacing w:before="60" w:after="60"/>
        <w:ind w:left="0" w:firstLine="225"/>
        <w:jc w:val="both"/>
        <w:rPr>
          <w:sz w:val="20"/>
          <w:szCs w:val="20"/>
        </w:rPr>
      </w:pPr>
      <w:r w:rsidRPr="00B257FE">
        <w:rPr>
          <w:sz w:val="20"/>
          <w:szCs w:val="20"/>
        </w:rPr>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12734" w:rsidRPr="00836F66" w:rsidRDefault="00212734" w:rsidP="00212734">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Pr="00836F66" w:rsidRDefault="00212734" w:rsidP="00212734">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12734" w:rsidRPr="00836F66" w:rsidRDefault="00212734" w:rsidP="00212734">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12734" w:rsidRPr="00836F66" w:rsidRDefault="00212734" w:rsidP="00212734">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Pr="00836F66" w:rsidRDefault="00212734" w:rsidP="00212734">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212734" w:rsidRDefault="00212734" w:rsidP="00212734">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212734" w:rsidRPr="00B257FE" w:rsidRDefault="00212734" w:rsidP="00C85A03">
      <w:pPr>
        <w:pStyle w:val="a4"/>
        <w:shd w:val="clear" w:color="auto" w:fill="FFFFFF"/>
        <w:tabs>
          <w:tab w:val="num" w:pos="0"/>
        </w:tabs>
        <w:spacing w:before="60" w:after="60"/>
        <w:ind w:left="0" w:firstLine="225"/>
        <w:jc w:val="both"/>
        <w:rPr>
          <w:b/>
          <w:bCs/>
          <w:sz w:val="20"/>
          <w:szCs w:val="20"/>
        </w:rPr>
      </w:pPr>
    </w:p>
    <w:p w:rsidR="00C85A03" w:rsidRPr="00B257FE" w:rsidRDefault="00C85A03" w:rsidP="00C85A03">
      <w:pPr>
        <w:tabs>
          <w:tab w:val="num" w:pos="0"/>
        </w:tabs>
        <w:ind w:firstLine="225"/>
        <w:jc w:val="both"/>
        <w:rPr>
          <w:color w:val="000000"/>
          <w:sz w:val="20"/>
          <w:szCs w:val="20"/>
        </w:rPr>
      </w:pPr>
      <w:r w:rsidRPr="00B257FE">
        <w:rPr>
          <w:color w:val="000000"/>
          <w:sz w:val="20"/>
          <w:szCs w:val="20"/>
        </w:rPr>
        <w:t>Заявки на обмен инвестиционных паев, направленные электронной почтой, факсом или курьером, не принимаются.</w:t>
      </w:r>
    </w:p>
    <w:p w:rsidR="00C85A03" w:rsidRPr="00B257FE" w:rsidRDefault="00C85A03" w:rsidP="00C85A03">
      <w:pPr>
        <w:tabs>
          <w:tab w:val="num" w:pos="0"/>
        </w:tabs>
        <w:ind w:firstLine="225"/>
        <w:jc w:val="both"/>
        <w:rPr>
          <w:color w:val="000000"/>
          <w:sz w:val="20"/>
          <w:szCs w:val="20"/>
        </w:rPr>
      </w:pPr>
    </w:p>
    <w:p w:rsidR="00C85A03" w:rsidRPr="00505DC4" w:rsidRDefault="00505DC4" w:rsidP="00C85A03">
      <w:pPr>
        <w:tabs>
          <w:tab w:val="num" w:pos="0"/>
        </w:tabs>
        <w:ind w:firstLine="225"/>
        <w:jc w:val="both"/>
        <w:rPr>
          <w:sz w:val="20"/>
        </w:rPr>
      </w:pPr>
      <w:r w:rsidRPr="00505DC4">
        <w:rPr>
          <w:sz w:val="20"/>
        </w:rPr>
        <w:t>85.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85A03" w:rsidRPr="00B257FE" w:rsidRDefault="00C85A03" w:rsidP="00C85A03">
      <w:pPr>
        <w:ind w:firstLine="225"/>
        <w:jc w:val="both"/>
        <w:rPr>
          <w:color w:val="000000"/>
          <w:sz w:val="20"/>
          <w:szCs w:val="20"/>
        </w:rPr>
      </w:pPr>
    </w:p>
    <w:p w:rsidR="00C85A03" w:rsidRPr="00B257FE" w:rsidRDefault="0081312E" w:rsidP="00C85A03">
      <w:pPr>
        <w:ind w:firstLine="225"/>
        <w:jc w:val="both"/>
        <w:rPr>
          <w:color w:val="000000"/>
          <w:sz w:val="20"/>
          <w:szCs w:val="20"/>
        </w:rPr>
      </w:pPr>
      <w:r>
        <w:rPr>
          <w:color w:val="000000"/>
          <w:sz w:val="20"/>
          <w:szCs w:val="20"/>
        </w:rPr>
        <w:t>86</w:t>
      </w:r>
      <w:r w:rsidR="00C85A03" w:rsidRPr="00B257FE">
        <w:rPr>
          <w:color w:val="000000"/>
          <w:sz w:val="20"/>
          <w:szCs w:val="20"/>
        </w:rPr>
        <w:t>. Заявки на обмен инвестиционных паев подаются:</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Управляющей компании;</w:t>
      </w:r>
    </w:p>
    <w:p w:rsidR="00C85A03" w:rsidRPr="00B257FE" w:rsidRDefault="00C85A03" w:rsidP="00C85A03">
      <w:pPr>
        <w:ind w:firstLine="225"/>
        <w:jc w:val="both"/>
        <w:rPr>
          <w:color w:val="000000"/>
          <w:sz w:val="20"/>
          <w:szCs w:val="20"/>
        </w:rPr>
      </w:pPr>
    </w:p>
    <w:p w:rsidR="00C85A03" w:rsidRPr="00B257FE" w:rsidRDefault="00C85A03" w:rsidP="00C85A03">
      <w:pPr>
        <w:ind w:firstLine="180"/>
        <w:jc w:val="both"/>
        <w:rPr>
          <w:color w:val="000000"/>
          <w:sz w:val="20"/>
          <w:szCs w:val="20"/>
        </w:rPr>
      </w:pPr>
      <w:r w:rsidRPr="00B257FE">
        <w:rPr>
          <w:color w:val="000000"/>
          <w:sz w:val="20"/>
          <w:szCs w:val="20"/>
        </w:rPr>
        <w:t>Агентам.</w:t>
      </w:r>
    </w:p>
    <w:p w:rsidR="00C85A03" w:rsidRPr="00B257FE" w:rsidRDefault="00C85A03" w:rsidP="00C85A03">
      <w:pPr>
        <w:ind w:firstLine="180"/>
        <w:jc w:val="both"/>
        <w:rPr>
          <w:sz w:val="20"/>
        </w:rPr>
      </w:pPr>
    </w:p>
    <w:p w:rsidR="00C85A03" w:rsidRPr="00B257FE" w:rsidRDefault="00C85A03" w:rsidP="00C85A03">
      <w:pPr>
        <w:ind w:firstLine="180"/>
        <w:jc w:val="both"/>
        <w:rPr>
          <w:sz w:val="20"/>
        </w:rPr>
      </w:pPr>
      <w:r w:rsidRPr="00B257FE">
        <w:rPr>
          <w:sz w:val="20"/>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85A03" w:rsidRPr="00B257FE" w:rsidRDefault="00C85A03" w:rsidP="00C85A03">
      <w:pPr>
        <w:ind w:firstLine="180"/>
        <w:jc w:val="both"/>
        <w:rPr>
          <w:color w:val="000000"/>
          <w:sz w:val="20"/>
          <w:szCs w:val="20"/>
        </w:rPr>
      </w:pPr>
    </w:p>
    <w:p w:rsidR="00C85A03" w:rsidRPr="00B257FE" w:rsidRDefault="0081312E" w:rsidP="00C85A03">
      <w:pPr>
        <w:autoSpaceDE w:val="0"/>
        <w:autoSpaceDN w:val="0"/>
        <w:adjustRightInd w:val="0"/>
        <w:ind w:firstLine="180"/>
        <w:jc w:val="both"/>
        <w:rPr>
          <w:sz w:val="20"/>
        </w:rPr>
      </w:pPr>
      <w:r>
        <w:rPr>
          <w:sz w:val="20"/>
        </w:rPr>
        <w:t>87</w:t>
      </w:r>
      <w:r w:rsidR="00C85A03" w:rsidRPr="00B257FE">
        <w:rPr>
          <w:sz w:val="20"/>
        </w:rPr>
        <w:t>. В приеме заявок на обмен инвестиционных паев отказывается в следующих случаях:</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1) несоблюдение порядка подачи заявок, установленного настоящими Правилами;</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3) принятие решения об одновременном приостановлении выдачи, погашения и обмена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5) принятие решения о приостановлении выдачи инвестиционных паев, требование об обмене на которые содержится в заявке;</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 xml:space="preserve">6) введение </w:t>
      </w:r>
      <w:r w:rsidR="00191E74">
        <w:rPr>
          <w:sz w:val="20"/>
        </w:rPr>
        <w:t>Банком России</w:t>
      </w:r>
      <w:r w:rsidRPr="00B257FE">
        <w:rPr>
          <w:sz w:val="20"/>
        </w:rPr>
        <w:t xml:space="preserve"> запрета на проведение операций по обмену инвестиционных паев и (или) принятию заявок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r w:rsidRPr="00B257FE">
        <w:rPr>
          <w:sz w:val="20"/>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91E74">
        <w:rPr>
          <w:sz w:val="20"/>
        </w:rPr>
        <w:t>;</w:t>
      </w:r>
    </w:p>
    <w:p w:rsidR="00191E74" w:rsidRDefault="00191E74" w:rsidP="00C85A03">
      <w:pPr>
        <w:autoSpaceDE w:val="0"/>
        <w:autoSpaceDN w:val="0"/>
        <w:adjustRightInd w:val="0"/>
        <w:ind w:firstLine="180"/>
        <w:jc w:val="both"/>
        <w:rPr>
          <w:sz w:val="20"/>
        </w:rPr>
      </w:pPr>
    </w:p>
    <w:p w:rsidR="00191E74" w:rsidRDefault="00191E74" w:rsidP="00EC05BF">
      <w:pPr>
        <w:autoSpaceDE w:val="0"/>
        <w:autoSpaceDN w:val="0"/>
        <w:adjustRightInd w:val="0"/>
        <w:ind w:firstLine="142"/>
        <w:jc w:val="both"/>
        <w:rPr>
          <w:sz w:val="20"/>
        </w:rPr>
      </w:pPr>
      <w:r>
        <w:rPr>
          <w:sz w:val="20"/>
        </w:rPr>
        <w:t xml:space="preserve"> </w:t>
      </w:r>
      <w:r w:rsidRPr="00EC05BF">
        <w:rPr>
          <w:sz w:val="20"/>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91E74" w:rsidRPr="00EC05BF" w:rsidRDefault="00191E74" w:rsidP="00EC05BF">
      <w:pPr>
        <w:autoSpaceDE w:val="0"/>
        <w:autoSpaceDN w:val="0"/>
        <w:adjustRightInd w:val="0"/>
        <w:ind w:firstLine="142"/>
        <w:jc w:val="both"/>
        <w:rPr>
          <w:sz w:val="20"/>
        </w:rPr>
      </w:pPr>
    </w:p>
    <w:p w:rsidR="00191E74" w:rsidRPr="00EC05BF" w:rsidRDefault="00191E74" w:rsidP="00191E74">
      <w:pPr>
        <w:autoSpaceDE w:val="0"/>
        <w:autoSpaceDN w:val="0"/>
        <w:adjustRightInd w:val="0"/>
        <w:ind w:firstLine="180"/>
        <w:jc w:val="both"/>
        <w:rPr>
          <w:sz w:val="20"/>
        </w:rPr>
      </w:pPr>
      <w:r w:rsidRPr="00EC05BF">
        <w:rPr>
          <w:sz w:val="20"/>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A37710" w:rsidRDefault="00C85A03" w:rsidP="00C85A03">
      <w:pPr>
        <w:ind w:firstLine="180"/>
        <w:jc w:val="both"/>
        <w:rPr>
          <w:sz w:val="20"/>
          <w:highlight w:val="yellow"/>
        </w:rPr>
      </w:pPr>
    </w:p>
    <w:p w:rsidR="00C85A03" w:rsidRPr="00B257FE" w:rsidRDefault="0081312E" w:rsidP="00C85A03">
      <w:pPr>
        <w:ind w:firstLine="180"/>
        <w:jc w:val="both"/>
        <w:rPr>
          <w:sz w:val="20"/>
        </w:rPr>
      </w:pPr>
      <w:r>
        <w:rPr>
          <w:sz w:val="20"/>
        </w:rPr>
        <w:t>88</w:t>
      </w:r>
      <w:r w:rsidR="00C85A03" w:rsidRPr="00B257FE">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B257FE" w:rsidRDefault="00C85A03" w:rsidP="00C85A03">
      <w:pPr>
        <w:ind w:firstLine="180"/>
        <w:jc w:val="both"/>
        <w:rPr>
          <w:sz w:val="20"/>
        </w:rPr>
      </w:pPr>
    </w:p>
    <w:p w:rsidR="00C85A03" w:rsidRPr="00B257FE" w:rsidRDefault="0081312E" w:rsidP="00C85A03">
      <w:pPr>
        <w:ind w:firstLine="180"/>
        <w:jc w:val="both"/>
        <w:rPr>
          <w:sz w:val="20"/>
        </w:rPr>
      </w:pPr>
      <w:r>
        <w:rPr>
          <w:sz w:val="20"/>
        </w:rPr>
        <w:t>89</w:t>
      </w:r>
      <w:r w:rsidR="00C85A03" w:rsidRPr="00B257FE">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A96953">
        <w:rPr>
          <w:sz w:val="20"/>
        </w:rPr>
        <w:t>5</w:t>
      </w:r>
      <w:r w:rsidR="00C85A03" w:rsidRPr="00B257FE">
        <w:rPr>
          <w:sz w:val="20"/>
        </w:rPr>
        <w:t xml:space="preserve"> рабочих дней со дня принятия заявки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r w:rsidRPr="00B257FE">
        <w:rPr>
          <w:sz w:val="20"/>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E71AB7" w:rsidRDefault="00E71AB7" w:rsidP="00C85A03">
      <w:pPr>
        <w:autoSpaceDE w:val="0"/>
        <w:autoSpaceDN w:val="0"/>
        <w:adjustRightInd w:val="0"/>
        <w:ind w:firstLine="180"/>
        <w:jc w:val="both"/>
        <w:rPr>
          <w:sz w:val="20"/>
        </w:rPr>
      </w:pPr>
    </w:p>
    <w:p w:rsidR="00E71AB7" w:rsidRPr="00D71BC5" w:rsidRDefault="00191E74" w:rsidP="00E71AB7">
      <w:pPr>
        <w:autoSpaceDE w:val="0"/>
        <w:autoSpaceDN w:val="0"/>
        <w:adjustRightInd w:val="0"/>
        <w:ind w:firstLine="180"/>
        <w:jc w:val="both"/>
        <w:rPr>
          <w:sz w:val="20"/>
        </w:rPr>
      </w:pPr>
      <w:r>
        <w:rPr>
          <w:sz w:val="20"/>
        </w:rPr>
        <w:t xml:space="preserve">89(1). </w:t>
      </w:r>
      <w:r w:rsidR="00E71AB7"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E71AB7">
        <w:rPr>
          <w:sz w:val="20"/>
        </w:rPr>
        <w:t xml:space="preserve"> </w:t>
      </w:r>
      <w:r w:rsidR="00E71AB7"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E71AB7" w:rsidRPr="00E62581" w:rsidRDefault="00E71AB7" w:rsidP="00E71AB7">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191E74">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Pr>
          <w:sz w:val="20"/>
        </w:rPr>
        <w:t>.</w:t>
      </w:r>
    </w:p>
    <w:p w:rsidR="00E71AB7" w:rsidRPr="00B257FE" w:rsidRDefault="00E71AB7" w:rsidP="00C85A03">
      <w:pPr>
        <w:autoSpaceDE w:val="0"/>
        <w:autoSpaceDN w:val="0"/>
        <w:adjustRightInd w:val="0"/>
        <w:ind w:firstLine="180"/>
        <w:jc w:val="both"/>
        <w:rPr>
          <w:sz w:val="20"/>
        </w:rPr>
      </w:pPr>
    </w:p>
    <w:p w:rsidR="00C85A03" w:rsidRDefault="0081312E" w:rsidP="0081312E">
      <w:pPr>
        <w:ind w:firstLine="225"/>
        <w:jc w:val="center"/>
        <w:rPr>
          <w:b/>
          <w:sz w:val="20"/>
        </w:rPr>
      </w:pPr>
      <w:r w:rsidRPr="00D205D3">
        <w:rPr>
          <w:b/>
          <w:sz w:val="20"/>
          <w:lang w:val="en-US"/>
        </w:rPr>
        <w:t>VIII</w:t>
      </w:r>
      <w:r w:rsidRPr="00D205D3">
        <w:rPr>
          <w:b/>
          <w:sz w:val="20"/>
        </w:rPr>
        <w:t xml:space="preserve">. Обмен на инвестиционные паи </w:t>
      </w:r>
      <w:r>
        <w:rPr>
          <w:b/>
          <w:sz w:val="20"/>
        </w:rPr>
        <w:t>на основании заявок</w:t>
      </w:r>
    </w:p>
    <w:p w:rsidR="0081312E" w:rsidRPr="00B257FE" w:rsidRDefault="0081312E" w:rsidP="0081312E">
      <w:pPr>
        <w:ind w:firstLine="225"/>
        <w:jc w:val="center"/>
        <w:rPr>
          <w:sz w:val="20"/>
        </w:rPr>
      </w:pPr>
    </w:p>
    <w:p w:rsidR="00C85A03" w:rsidRPr="00B257FE" w:rsidRDefault="0081312E" w:rsidP="00C85A03">
      <w:pPr>
        <w:ind w:firstLine="225"/>
        <w:jc w:val="both"/>
        <w:rPr>
          <w:sz w:val="20"/>
        </w:rPr>
      </w:pPr>
      <w:r>
        <w:rPr>
          <w:sz w:val="20"/>
        </w:rPr>
        <w:t>90</w:t>
      </w:r>
      <w:r w:rsidR="00C85A03" w:rsidRPr="00B257FE">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91</w:t>
      </w:r>
      <w:r w:rsidR="00C85A03" w:rsidRPr="00B257FE">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92</w:t>
      </w:r>
      <w:r w:rsidR="00C85A03" w:rsidRPr="00B257FE">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lang w:val="en-US"/>
        </w:rPr>
        <w:t>IX</w:t>
      </w:r>
      <w:r w:rsidRPr="00B257FE">
        <w:rPr>
          <w:rFonts w:ascii="Times New Roman" w:hAnsi="Times New Roman" w:cs="Times New Roman"/>
          <w:color w:val="000000"/>
          <w:sz w:val="20"/>
          <w:szCs w:val="20"/>
        </w:rPr>
        <w:t>. Приостановление выдачи, погашения и обмена</w:t>
      </w: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инвестиционных паев</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81312E" w:rsidP="00C85A03">
      <w:pPr>
        <w:ind w:firstLine="225"/>
        <w:jc w:val="both"/>
        <w:rPr>
          <w:color w:val="000000"/>
          <w:sz w:val="20"/>
          <w:szCs w:val="20"/>
        </w:rPr>
      </w:pPr>
      <w:r>
        <w:rPr>
          <w:color w:val="000000"/>
          <w:sz w:val="20"/>
          <w:szCs w:val="20"/>
        </w:rPr>
        <w:t>93</w:t>
      </w:r>
      <w:r w:rsidR="00C85A03" w:rsidRPr="00B257FE">
        <w:rPr>
          <w:color w:val="000000"/>
          <w:sz w:val="20"/>
          <w:szCs w:val="20"/>
        </w:rPr>
        <w:t xml:space="preserve">. Управляющая компания вправе приостановить выдачу инвестиционных паев. </w:t>
      </w:r>
    </w:p>
    <w:p w:rsidR="00C85A03" w:rsidRPr="00B257FE" w:rsidRDefault="00C85A03" w:rsidP="00C85A03">
      <w:pPr>
        <w:tabs>
          <w:tab w:val="num" w:pos="426"/>
        </w:tabs>
        <w:ind w:firstLine="225"/>
        <w:jc w:val="both"/>
        <w:rPr>
          <w:color w:val="000000"/>
          <w:sz w:val="20"/>
          <w:szCs w:val="20"/>
        </w:rPr>
      </w:pPr>
    </w:p>
    <w:p w:rsidR="00C85A03" w:rsidRPr="00B257FE" w:rsidRDefault="0081312E" w:rsidP="00C85A03">
      <w:pPr>
        <w:pStyle w:val="33"/>
        <w:spacing w:after="0" w:line="240" w:lineRule="auto"/>
        <w:ind w:right="47" w:firstLine="225"/>
        <w:rPr>
          <w:sz w:val="20"/>
          <w:szCs w:val="20"/>
        </w:rPr>
      </w:pPr>
      <w:r>
        <w:rPr>
          <w:color w:val="000000"/>
          <w:sz w:val="20"/>
          <w:szCs w:val="20"/>
        </w:rPr>
        <w:t>94</w:t>
      </w:r>
      <w:r w:rsidR="00C85A03" w:rsidRPr="00B257FE">
        <w:rPr>
          <w:color w:val="000000"/>
          <w:sz w:val="20"/>
          <w:szCs w:val="20"/>
        </w:rPr>
        <w:t xml:space="preserve">. </w:t>
      </w:r>
      <w:r w:rsidR="00C85A03" w:rsidRPr="00B257FE">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передача прав и обязанностей Регистратора другому лицу.</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33"/>
        <w:spacing w:after="0" w:line="240" w:lineRule="auto"/>
        <w:ind w:right="47" w:firstLine="180"/>
        <w:rPr>
          <w:sz w:val="20"/>
          <w:szCs w:val="20"/>
        </w:rPr>
      </w:pPr>
      <w:r w:rsidRPr="00B257FE">
        <w:rPr>
          <w:sz w:val="20"/>
          <w:szCs w:val="20"/>
        </w:rPr>
        <w:t>Также Управляющая компания имеет право</w:t>
      </w:r>
      <w:r w:rsidR="00D867FA">
        <w:rPr>
          <w:sz w:val="20"/>
          <w:szCs w:val="20"/>
        </w:rPr>
        <w:t xml:space="preserve"> одновременно</w:t>
      </w:r>
      <w:r w:rsidRPr="00B257FE">
        <w:rPr>
          <w:sz w:val="20"/>
          <w:szCs w:val="20"/>
        </w:rPr>
        <w:t xml:space="preserve">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85A03" w:rsidRPr="00B257FE" w:rsidRDefault="00C85A03" w:rsidP="00C85A03">
      <w:pPr>
        <w:pStyle w:val="Preformat"/>
        <w:ind w:right="47" w:firstLine="225"/>
        <w:jc w:val="both"/>
        <w:rPr>
          <w:rFonts w:ascii="Times New Roman" w:hAnsi="Times New Roman" w:cs="Times New Roman"/>
          <w:color w:val="000000"/>
        </w:rPr>
      </w:pPr>
    </w:p>
    <w:p w:rsidR="0081312E" w:rsidRPr="0081312E" w:rsidRDefault="0081312E" w:rsidP="0081312E">
      <w:pPr>
        <w:autoSpaceDE w:val="0"/>
        <w:autoSpaceDN w:val="0"/>
        <w:adjustRightInd w:val="0"/>
        <w:ind w:firstLine="225"/>
        <w:jc w:val="both"/>
        <w:rPr>
          <w:sz w:val="20"/>
        </w:rPr>
      </w:pPr>
      <w:r w:rsidRPr="0081312E">
        <w:rPr>
          <w:color w:val="000000"/>
          <w:sz w:val="20"/>
          <w:szCs w:val="20"/>
        </w:rPr>
        <w:t xml:space="preserve">95. </w:t>
      </w:r>
      <w:r w:rsidRPr="0081312E">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приостановление действия или аннулирование соответствующей лицензии у Регистратора либо прекращение договора с Регистратором;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аннулирование (прекращени</w:t>
      </w:r>
      <w:r w:rsidR="008E063B">
        <w:rPr>
          <w:sz w:val="20"/>
        </w:rPr>
        <w:t>е</w:t>
      </w:r>
      <w:r w:rsidRPr="0081312E">
        <w:rPr>
          <w:sz w:val="20"/>
        </w:rPr>
        <w:t xml:space="preserve"> действия) соответствующей лицензии у Управляющей компании, Специализированного депозитария;</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81312E">
        <w:rPr>
          <w:sz w:val="20"/>
        </w:rPr>
        <w:t>3) невозможность определения стоимости активов Фонда по причинам, не зависящим</w:t>
      </w:r>
      <w:r w:rsidRPr="00E62581">
        <w:rPr>
          <w:sz w:val="20"/>
        </w:rPr>
        <w:t xml:space="preserve"> от </w:t>
      </w:r>
      <w:r>
        <w:rPr>
          <w:sz w:val="20"/>
        </w:rPr>
        <w:t>У</w:t>
      </w:r>
      <w:r w:rsidRPr="00E62581">
        <w:rPr>
          <w:sz w:val="20"/>
        </w:rPr>
        <w:t>правляющей компании;</w:t>
      </w:r>
    </w:p>
    <w:p w:rsidR="0081312E" w:rsidRDefault="0081312E" w:rsidP="0081312E">
      <w:pPr>
        <w:ind w:firstLine="225"/>
        <w:jc w:val="both"/>
        <w:rPr>
          <w:sz w:val="20"/>
        </w:rPr>
      </w:pPr>
    </w:p>
    <w:p w:rsidR="00C85A03" w:rsidRPr="00B257FE" w:rsidRDefault="0081312E" w:rsidP="0081312E">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C85A03" w:rsidRPr="00B257FE" w:rsidRDefault="00C85A03" w:rsidP="00C85A03">
      <w:pPr>
        <w:ind w:firstLine="225"/>
        <w:jc w:val="both"/>
        <w:rPr>
          <w:color w:val="000000"/>
          <w:sz w:val="20"/>
          <w:szCs w:val="20"/>
        </w:rPr>
      </w:pPr>
    </w:p>
    <w:p w:rsidR="00C85A03" w:rsidRPr="00B257FE" w:rsidRDefault="00C85A03" w:rsidP="00C85A03">
      <w:pPr>
        <w:pStyle w:val="Heading"/>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X. Вознаграждения и расходы</w:t>
      </w:r>
    </w:p>
    <w:p w:rsidR="00C85A03" w:rsidRPr="00B257FE" w:rsidRDefault="00C85A03" w:rsidP="00C85A03">
      <w:pPr>
        <w:pStyle w:val="Heading"/>
        <w:jc w:val="center"/>
        <w:rPr>
          <w:rFonts w:ascii="Times New Roman" w:hAnsi="Times New Roman" w:cs="Times New Roman"/>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96. </w:t>
      </w:r>
      <w:r w:rsidRPr="0081312E">
        <w:rPr>
          <w:sz w:val="20"/>
        </w:rPr>
        <w:t xml:space="preserve">За счет имущества, составляющего </w:t>
      </w:r>
      <w:r w:rsidR="008E063B">
        <w:rPr>
          <w:sz w:val="20"/>
        </w:rPr>
        <w:t>Ф</w:t>
      </w:r>
      <w:r w:rsidRPr="0081312E">
        <w:rPr>
          <w:sz w:val="20"/>
        </w:rPr>
        <w:t>онд, выплачива</w:t>
      </w:r>
      <w:r w:rsidR="00A97A7E">
        <w:rPr>
          <w:sz w:val="20"/>
        </w:rPr>
        <w:t>е</w:t>
      </w:r>
      <w:r w:rsidRPr="0081312E">
        <w:rPr>
          <w:sz w:val="20"/>
        </w:rPr>
        <w:t>тся вознаграждени</w:t>
      </w:r>
      <w:r w:rsidR="00A97A7E">
        <w:rPr>
          <w:sz w:val="20"/>
        </w:rPr>
        <w:t>е</w:t>
      </w:r>
      <w:r w:rsidRPr="0081312E">
        <w:rPr>
          <w:sz w:val="20"/>
        </w:rPr>
        <w:t xml:space="preserve"> Управляющей компании в размере</w:t>
      </w:r>
      <w:r w:rsidRPr="0081312E">
        <w:rPr>
          <w:color w:val="000000"/>
          <w:sz w:val="20"/>
          <w:szCs w:val="20"/>
        </w:rPr>
        <w:t xml:space="preserve"> </w:t>
      </w:r>
      <w:r w:rsidR="00E71AB7">
        <w:rPr>
          <w:color w:val="000000"/>
          <w:sz w:val="20"/>
          <w:szCs w:val="20"/>
        </w:rPr>
        <w:t xml:space="preserve">не более </w:t>
      </w:r>
      <w:r w:rsidR="00F6770E">
        <w:rPr>
          <w:color w:val="000000"/>
          <w:sz w:val="20"/>
          <w:szCs w:val="20"/>
        </w:rPr>
        <w:t>1</w:t>
      </w:r>
      <w:r w:rsidRPr="0081312E">
        <w:rPr>
          <w:color w:val="000000"/>
          <w:sz w:val="20"/>
          <w:szCs w:val="20"/>
        </w:rPr>
        <w:t>,5 (</w:t>
      </w:r>
      <w:r w:rsidR="00F6770E">
        <w:rPr>
          <w:color w:val="000000"/>
          <w:sz w:val="20"/>
          <w:szCs w:val="20"/>
        </w:rPr>
        <w:t>Одной</w:t>
      </w:r>
      <w:r w:rsidRPr="0081312E">
        <w:rPr>
          <w:color w:val="000000"/>
          <w:sz w:val="20"/>
          <w:szCs w:val="20"/>
        </w:rPr>
        <w:t xml:space="preserve"> цел</w:t>
      </w:r>
      <w:r w:rsidR="00F6770E">
        <w:rPr>
          <w:color w:val="000000"/>
          <w:sz w:val="20"/>
          <w:szCs w:val="20"/>
        </w:rPr>
        <w:t>ой</w:t>
      </w:r>
      <w:r w:rsidRPr="0081312E">
        <w:rPr>
          <w:color w:val="000000"/>
          <w:sz w:val="20"/>
          <w:szCs w:val="20"/>
        </w:rPr>
        <w:t xml:space="preserve"> пяти десятых) процента среднегодовой стоимости чистых активов Фонда, </w:t>
      </w:r>
      <w:r w:rsidRPr="0081312E">
        <w:rPr>
          <w:sz w:val="20"/>
        </w:rPr>
        <w:t xml:space="preserve">а также Специализированному депозитарию, Регистратору, Аудиторской организации в размере не более </w:t>
      </w:r>
      <w:r w:rsidRPr="0081312E">
        <w:rPr>
          <w:color w:val="000000"/>
          <w:sz w:val="20"/>
          <w:szCs w:val="20"/>
        </w:rPr>
        <w:t>0,</w:t>
      </w:r>
      <w:r w:rsidR="00B56CCC">
        <w:rPr>
          <w:color w:val="000000"/>
          <w:sz w:val="20"/>
          <w:szCs w:val="20"/>
        </w:rPr>
        <w:t>5</w:t>
      </w:r>
      <w:r w:rsidRPr="0081312E">
        <w:rPr>
          <w:color w:val="000000"/>
          <w:sz w:val="20"/>
          <w:szCs w:val="20"/>
        </w:rPr>
        <w:t xml:space="preserve"> (Ноль целых </w:t>
      </w:r>
      <w:r w:rsidR="00B56CCC">
        <w:rPr>
          <w:color w:val="000000"/>
          <w:sz w:val="20"/>
          <w:szCs w:val="20"/>
        </w:rPr>
        <w:t>пять</w:t>
      </w:r>
      <w:r w:rsidR="00E71AB7">
        <w:rPr>
          <w:color w:val="000000"/>
          <w:sz w:val="20"/>
          <w:szCs w:val="20"/>
        </w:rPr>
        <w:t xml:space="preserve"> </w:t>
      </w:r>
      <w:r w:rsidRPr="0081312E">
        <w:rPr>
          <w:color w:val="000000"/>
          <w:sz w:val="20"/>
          <w:szCs w:val="20"/>
        </w:rPr>
        <w:t>десятых)</w:t>
      </w:r>
      <w:r w:rsidRPr="0081312E">
        <w:rPr>
          <w:color w:val="000000"/>
        </w:rPr>
        <w:t xml:space="preserve"> </w:t>
      </w:r>
      <w:r w:rsidRPr="0081312E">
        <w:rPr>
          <w:color w:val="000000"/>
          <w:sz w:val="20"/>
          <w:szCs w:val="20"/>
        </w:rPr>
        <w:t>процента среднегодовой стоимости чистых активов Фонда (с учетом  налога на добавленную стоимость).</w:t>
      </w:r>
    </w:p>
    <w:p w:rsidR="00C85A03" w:rsidRPr="00250442" w:rsidRDefault="00C85A03" w:rsidP="00C85A03">
      <w:pPr>
        <w:pStyle w:val="Preformat"/>
        <w:ind w:firstLine="225"/>
        <w:jc w:val="both"/>
        <w:rPr>
          <w:rFonts w:ascii="Times New Roman" w:hAnsi="Times New Roman" w:cs="Times New Roman"/>
          <w:color w:val="000000"/>
        </w:rPr>
      </w:pPr>
    </w:p>
    <w:p w:rsidR="00C85A03" w:rsidRPr="00250442" w:rsidRDefault="00C85A03" w:rsidP="00C85A03">
      <w:pPr>
        <w:ind w:firstLine="225"/>
        <w:jc w:val="both"/>
        <w:rPr>
          <w:sz w:val="20"/>
        </w:rPr>
      </w:pPr>
      <w:r w:rsidRPr="00250442">
        <w:rPr>
          <w:color w:val="000000"/>
          <w:sz w:val="20"/>
          <w:szCs w:val="20"/>
        </w:rPr>
        <w:t>9</w:t>
      </w:r>
      <w:r w:rsidR="0081312E">
        <w:rPr>
          <w:color w:val="000000"/>
          <w:sz w:val="20"/>
          <w:szCs w:val="20"/>
        </w:rPr>
        <w:t>7</w:t>
      </w:r>
      <w:r w:rsidRPr="00250442">
        <w:rPr>
          <w:color w:val="000000"/>
          <w:sz w:val="20"/>
          <w:szCs w:val="20"/>
        </w:rPr>
        <w:t xml:space="preserve">. </w:t>
      </w:r>
      <w:r w:rsidRPr="00250442">
        <w:rPr>
          <w:sz w:val="20"/>
        </w:rPr>
        <w:t xml:space="preserve">Вознаграждение Управляющей компании начисляется ежемесячно </w:t>
      </w:r>
      <w:r w:rsidRPr="00250442">
        <w:rPr>
          <w:color w:val="000000"/>
          <w:sz w:val="20"/>
          <w:szCs w:val="20"/>
        </w:rPr>
        <w:t xml:space="preserve">в последний рабочий день каждого месяца </w:t>
      </w:r>
      <w:r w:rsidRPr="00250442">
        <w:rPr>
          <w:sz w:val="20"/>
        </w:rPr>
        <w:t xml:space="preserve">и выплачивается </w:t>
      </w:r>
      <w:r w:rsidRPr="00250442">
        <w:rPr>
          <w:color w:val="000000"/>
          <w:sz w:val="20"/>
          <w:szCs w:val="20"/>
        </w:rPr>
        <w:t xml:space="preserve">в течение </w:t>
      </w:r>
      <w:r w:rsidRPr="00250442">
        <w:rPr>
          <w:sz w:val="20"/>
        </w:rPr>
        <w:t xml:space="preserve"> 15 рабочих дней с даты его начисления.</w:t>
      </w:r>
    </w:p>
    <w:p w:rsidR="00C85A03" w:rsidRPr="00250442" w:rsidRDefault="00C85A03" w:rsidP="00C85A03">
      <w:pPr>
        <w:ind w:firstLine="225"/>
        <w:jc w:val="both"/>
        <w:rPr>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98. </w:t>
      </w:r>
      <w:r w:rsidRPr="0081312E">
        <w:rPr>
          <w:sz w:val="20"/>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r w:rsidRPr="0081312E">
        <w:rPr>
          <w:color w:val="000000"/>
          <w:sz w:val="20"/>
          <w:szCs w:val="20"/>
        </w:rPr>
        <w:t>.</w:t>
      </w:r>
    </w:p>
    <w:p w:rsidR="00C85A03" w:rsidRPr="00250442" w:rsidRDefault="00C85A03" w:rsidP="00C85A03">
      <w:pPr>
        <w:ind w:firstLine="225"/>
        <w:jc w:val="both"/>
        <w:rPr>
          <w:color w:val="000000"/>
          <w:sz w:val="20"/>
          <w:szCs w:val="20"/>
        </w:rPr>
      </w:pPr>
    </w:p>
    <w:p w:rsidR="0081312E" w:rsidRPr="00250442" w:rsidRDefault="0081312E" w:rsidP="0081312E">
      <w:pPr>
        <w:autoSpaceDE w:val="0"/>
        <w:autoSpaceDN w:val="0"/>
        <w:adjustRightInd w:val="0"/>
        <w:ind w:firstLine="225"/>
        <w:jc w:val="both"/>
        <w:rPr>
          <w:sz w:val="20"/>
        </w:rPr>
      </w:pPr>
      <w:bookmarkStart w:id="11" w:name="p_84"/>
      <w:bookmarkEnd w:id="11"/>
      <w:r w:rsidRPr="0081312E">
        <w:rPr>
          <w:color w:val="000000"/>
          <w:sz w:val="20"/>
          <w:szCs w:val="20"/>
        </w:rPr>
        <w:t>99.</w:t>
      </w:r>
      <w:r w:rsidRPr="00C10209">
        <w:rPr>
          <w:color w:val="000000"/>
          <w:sz w:val="20"/>
          <w:szCs w:val="20"/>
        </w:rPr>
        <w:t xml:space="preserve"> </w:t>
      </w:r>
      <w:r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81312E" w:rsidRPr="00A37710" w:rsidRDefault="0081312E" w:rsidP="0081312E">
      <w:pPr>
        <w:autoSpaceDE w:val="0"/>
        <w:autoSpaceDN w:val="0"/>
        <w:adjustRightInd w:val="0"/>
        <w:ind w:firstLine="225"/>
        <w:jc w:val="both"/>
        <w:rPr>
          <w:sz w:val="20"/>
          <w:szCs w:val="20"/>
          <w:highlight w:val="yellow"/>
        </w:rPr>
      </w:pPr>
    </w:p>
    <w:p w:rsidR="0081312E" w:rsidRPr="00250442" w:rsidRDefault="0081312E" w:rsidP="0081312E">
      <w:pPr>
        <w:autoSpaceDE w:val="0"/>
        <w:autoSpaceDN w:val="0"/>
        <w:adjustRightInd w:val="0"/>
        <w:ind w:firstLine="225"/>
        <w:jc w:val="both"/>
        <w:rPr>
          <w:sz w:val="20"/>
          <w:szCs w:val="20"/>
        </w:rPr>
      </w:pPr>
      <w:r w:rsidRPr="00250442">
        <w:rPr>
          <w:sz w:val="20"/>
          <w:szCs w:val="20"/>
        </w:rPr>
        <w:t>1) оплата услуг организаций</w:t>
      </w:r>
      <w:r w:rsidR="008E063B">
        <w:rPr>
          <w:sz w:val="20"/>
          <w:szCs w:val="20"/>
        </w:rPr>
        <w:t>,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8E063B">
        <w:rPr>
          <w:sz w:val="20"/>
          <w:szCs w:val="20"/>
        </w:rPr>
        <w:t>,</w:t>
      </w:r>
      <w:r w:rsidR="008E063B" w:rsidRPr="008E063B">
        <w:rPr>
          <w:sz w:val="20"/>
          <w:szCs w:val="20"/>
        </w:rPr>
        <w:t xml:space="preserve"> </w:t>
      </w:r>
      <w:r w:rsidR="008E063B">
        <w:rPr>
          <w:sz w:val="20"/>
          <w:szCs w:val="20"/>
        </w:rPr>
        <w:t>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2) оплата услуг кредитных организаций по открытию отдельного банковского счета (счетов), предназначенного</w:t>
      </w:r>
      <w:r w:rsidR="008E063B">
        <w:rPr>
          <w:sz w:val="20"/>
          <w:szCs w:val="20"/>
        </w:rPr>
        <w:t xml:space="preserve"> (предназначенных)</w:t>
      </w:r>
      <w:r w:rsidRPr="00250442">
        <w:rPr>
          <w:sz w:val="20"/>
          <w:szCs w:val="20"/>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6) расходы, возникшие в связи с участием Управляющей компании в судебных спорах в качестве истца, ответчика</w:t>
      </w:r>
      <w:r w:rsidR="008E063B">
        <w:rPr>
          <w:sz w:val="20"/>
          <w:szCs w:val="20"/>
        </w:rPr>
        <w:t>, заявителя</w:t>
      </w:r>
      <w:r w:rsidRPr="00250442">
        <w:rPr>
          <w:sz w:val="20"/>
          <w:szCs w:val="20"/>
        </w:rPr>
        <w:t xml:space="preserve"> или третьего лица по искам</w:t>
      </w:r>
      <w:r w:rsidR="008E063B">
        <w:rPr>
          <w:sz w:val="20"/>
          <w:szCs w:val="20"/>
        </w:rPr>
        <w:t xml:space="preserve"> и заявлениям</w:t>
      </w:r>
      <w:r w:rsidRPr="00250442">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7) расходы, связанные с нотариальным свидетельствованием верности копии правил доверительного управления </w:t>
      </w:r>
      <w:r w:rsidR="00D867FA">
        <w:rPr>
          <w:sz w:val="20"/>
          <w:szCs w:val="20"/>
        </w:rPr>
        <w:t>Ф</w:t>
      </w:r>
      <w:r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8E063B">
        <w:rPr>
          <w:sz w:val="20"/>
          <w:szCs w:val="20"/>
        </w:rPr>
        <w:t xml:space="preserve">с </w:t>
      </w:r>
      <w:r w:rsidRPr="00250442">
        <w:rPr>
          <w:sz w:val="20"/>
          <w:szCs w:val="20"/>
        </w:rPr>
        <w:t xml:space="preserve">нотариальным удостоверением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 требующих такого удостоверения;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8) расходы, связанные с </w:t>
      </w:r>
      <w:r w:rsidR="008E063B">
        <w:rPr>
          <w:sz w:val="20"/>
          <w:szCs w:val="20"/>
        </w:rPr>
        <w:t>у</w:t>
      </w:r>
      <w:r w:rsidRPr="00250442">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w:t>
      </w:r>
      <w:r w:rsidR="008E063B">
        <w:rPr>
          <w:sz w:val="20"/>
          <w:szCs w:val="20"/>
        </w:rPr>
        <w:t>;</w:t>
      </w:r>
    </w:p>
    <w:p w:rsidR="0081312E" w:rsidRPr="00017EA0" w:rsidRDefault="0081312E" w:rsidP="0081312E">
      <w:pPr>
        <w:autoSpaceDE w:val="0"/>
        <w:autoSpaceDN w:val="0"/>
        <w:adjustRightInd w:val="0"/>
        <w:ind w:firstLine="225"/>
        <w:jc w:val="both"/>
        <w:rPr>
          <w:sz w:val="20"/>
          <w:szCs w:val="20"/>
        </w:rPr>
      </w:pPr>
    </w:p>
    <w:p w:rsidR="0081312E" w:rsidRDefault="0081312E" w:rsidP="0081312E">
      <w:pPr>
        <w:autoSpaceDE w:val="0"/>
        <w:autoSpaceDN w:val="0"/>
        <w:adjustRightInd w:val="0"/>
        <w:ind w:firstLine="225"/>
        <w:jc w:val="both"/>
        <w:rPr>
          <w:sz w:val="20"/>
          <w:szCs w:val="20"/>
        </w:rPr>
      </w:pPr>
      <w:r w:rsidRPr="00017EA0">
        <w:rPr>
          <w:sz w:val="20"/>
          <w:szCs w:val="20"/>
        </w:rPr>
        <w:t>9)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8E063B">
        <w:rPr>
          <w:sz w:val="20"/>
          <w:szCs w:val="20"/>
        </w:rPr>
        <w:t>;</w:t>
      </w:r>
    </w:p>
    <w:p w:rsidR="008E063B" w:rsidRDefault="008E063B" w:rsidP="0081312E">
      <w:pPr>
        <w:autoSpaceDE w:val="0"/>
        <w:autoSpaceDN w:val="0"/>
        <w:adjustRightInd w:val="0"/>
        <w:ind w:firstLine="225"/>
        <w:jc w:val="both"/>
        <w:rPr>
          <w:sz w:val="20"/>
          <w:szCs w:val="20"/>
        </w:rPr>
      </w:pPr>
    </w:p>
    <w:p w:rsidR="008E063B" w:rsidRPr="00017EA0" w:rsidRDefault="008E063B" w:rsidP="0081312E">
      <w:pPr>
        <w:autoSpaceDE w:val="0"/>
        <w:autoSpaceDN w:val="0"/>
        <w:adjustRightInd w:val="0"/>
        <w:ind w:firstLine="225"/>
        <w:jc w:val="both"/>
        <w:rPr>
          <w:sz w:val="20"/>
          <w:szCs w:val="20"/>
        </w:rPr>
      </w:pPr>
      <w:r w:rsidRPr="00EC05BF">
        <w:rPr>
          <w:sz w:val="20"/>
          <w:szCs w:val="20"/>
        </w:rPr>
        <w:t xml:space="preserve">10) иные расходы, не указанные в пункте 99 настоящих Правил, при условии, что такие расходы допустимы в соответствии с Федеральным </w:t>
      </w:r>
      <w:hyperlink r:id="rId14" w:history="1">
        <w:r w:rsidRPr="00EC05BF">
          <w:rPr>
            <w:sz w:val="20"/>
            <w:szCs w:val="20"/>
          </w:rPr>
          <w:t>законом</w:t>
        </w:r>
      </w:hyperlink>
      <w:r w:rsidRPr="00EC05BF">
        <w:rPr>
          <w:sz w:val="20"/>
          <w:szCs w:val="20"/>
        </w:rPr>
        <w:t xml:space="preserve">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81312E" w:rsidRPr="00017EA0" w:rsidRDefault="0081312E" w:rsidP="0081312E">
      <w:pPr>
        <w:autoSpaceDE w:val="0"/>
        <w:autoSpaceDN w:val="0"/>
        <w:adjustRightInd w:val="0"/>
        <w:ind w:firstLine="225"/>
        <w:jc w:val="both"/>
        <w:rPr>
          <w:sz w:val="20"/>
        </w:rPr>
      </w:pPr>
    </w:p>
    <w:p w:rsidR="0081312E" w:rsidRPr="0081312E" w:rsidRDefault="0081312E" w:rsidP="0081312E">
      <w:pPr>
        <w:widowControl w:val="0"/>
        <w:autoSpaceDE w:val="0"/>
        <w:autoSpaceDN w:val="0"/>
        <w:adjustRightInd w:val="0"/>
        <w:ind w:firstLine="540"/>
        <w:jc w:val="both"/>
        <w:rPr>
          <w:rFonts w:cs="Calibri"/>
          <w:sz w:val="20"/>
        </w:rPr>
      </w:pPr>
      <w:r w:rsidRPr="0081312E">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5" w:history="1">
        <w:r w:rsidRPr="0081312E">
          <w:rPr>
            <w:rFonts w:cs="Calibri"/>
            <w:color w:val="0000FF"/>
            <w:sz w:val="20"/>
          </w:rPr>
          <w:t>законом</w:t>
        </w:r>
      </w:hyperlink>
      <w:r w:rsidRPr="0081312E">
        <w:rPr>
          <w:rFonts w:cs="Calibri"/>
          <w:sz w:val="20"/>
        </w:rPr>
        <w:t xml:space="preserve"> "Об инвестиционных фондах".</w:t>
      </w:r>
    </w:p>
    <w:p w:rsidR="0081312E" w:rsidRPr="0081312E" w:rsidRDefault="0081312E" w:rsidP="0081312E">
      <w:pPr>
        <w:ind w:firstLine="225"/>
        <w:jc w:val="both"/>
        <w:rPr>
          <w:rFonts w:cs="Calibri"/>
          <w:sz w:val="20"/>
        </w:rPr>
      </w:pPr>
    </w:p>
    <w:p w:rsidR="00C85A03" w:rsidRPr="0081312E" w:rsidRDefault="0081312E" w:rsidP="0081312E">
      <w:pPr>
        <w:ind w:firstLine="540"/>
        <w:jc w:val="both"/>
        <w:rPr>
          <w:sz w:val="20"/>
          <w:highlight w:val="yellow"/>
        </w:rPr>
      </w:pPr>
      <w:r w:rsidRPr="0081312E">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5E6C0B">
        <w:rPr>
          <w:rFonts w:cs="Calibri"/>
          <w:sz w:val="20"/>
        </w:rPr>
        <w:t>0,</w:t>
      </w:r>
      <w:r w:rsidR="00E71AB7" w:rsidRPr="005E6C0B">
        <w:rPr>
          <w:rFonts w:cs="Calibri"/>
          <w:sz w:val="20"/>
        </w:rPr>
        <w:t>1</w:t>
      </w:r>
      <w:r w:rsidR="00160182" w:rsidRPr="005E6C0B">
        <w:rPr>
          <w:rFonts w:cs="Calibri"/>
          <w:sz w:val="20"/>
        </w:rPr>
        <w:t>5</w:t>
      </w:r>
      <w:r w:rsidRPr="005E6C0B">
        <w:rPr>
          <w:rFonts w:cs="Calibri"/>
          <w:sz w:val="20"/>
        </w:rPr>
        <w:t xml:space="preserve"> (Ноль целых</w:t>
      </w:r>
      <w:r w:rsidR="00A13162" w:rsidRPr="005E6C0B">
        <w:rPr>
          <w:rFonts w:cs="Calibri"/>
          <w:sz w:val="20"/>
        </w:rPr>
        <w:t xml:space="preserve"> </w:t>
      </w:r>
      <w:r w:rsidR="00160182" w:rsidRPr="005E6C0B">
        <w:rPr>
          <w:rFonts w:cs="Calibri"/>
          <w:sz w:val="20"/>
        </w:rPr>
        <w:t>пятнадцать</w:t>
      </w:r>
      <w:r w:rsidR="00A40984" w:rsidRPr="005E6C0B">
        <w:rPr>
          <w:rFonts w:cs="Calibri"/>
          <w:sz w:val="20"/>
        </w:rPr>
        <w:t xml:space="preserve"> </w:t>
      </w:r>
      <w:r w:rsidR="00A13162" w:rsidRPr="005E6C0B">
        <w:rPr>
          <w:rFonts w:cs="Calibri"/>
          <w:sz w:val="20"/>
        </w:rPr>
        <w:t>сотых</w:t>
      </w:r>
      <w:r w:rsidRPr="005E6C0B">
        <w:rPr>
          <w:rFonts w:cs="Calibri"/>
          <w:sz w:val="20"/>
        </w:rPr>
        <w:t>)</w:t>
      </w:r>
      <w:r w:rsidRPr="0081312E">
        <w:rPr>
          <w:rFonts w:cs="Calibri"/>
          <w:sz w:val="20"/>
        </w:rPr>
        <w:t xml:space="preserve"> процента среднегодовой стоимости чистых активов </w:t>
      </w:r>
      <w:r w:rsidR="00A97A7E">
        <w:rPr>
          <w:rFonts w:cs="Calibri"/>
          <w:sz w:val="20"/>
        </w:rPr>
        <w:t>Ф</w:t>
      </w:r>
      <w:r w:rsidRPr="0081312E">
        <w:rPr>
          <w:rFonts w:cs="Calibri"/>
          <w:sz w:val="20"/>
        </w:rPr>
        <w:t>онда</w:t>
      </w:r>
      <w:r w:rsidR="00A97A7E">
        <w:rPr>
          <w:rFonts w:cs="Calibri"/>
          <w:sz w:val="20"/>
        </w:rPr>
        <w:t xml:space="preserve"> (с учетом налога на добавленную стоимость)</w:t>
      </w:r>
      <w:r w:rsidRPr="0081312E">
        <w:rPr>
          <w:rFonts w:cs="Calibri"/>
          <w:sz w:val="20"/>
        </w:rPr>
        <w:t xml:space="preserve">, определяемой в порядке, установленном нормативными актами </w:t>
      </w:r>
      <w:r w:rsidR="008E063B">
        <w:rPr>
          <w:rFonts w:cs="Calibri"/>
          <w:sz w:val="20"/>
        </w:rPr>
        <w:t>в сфере финансовых рынков</w:t>
      </w:r>
      <w:r w:rsidRPr="0081312E">
        <w:rPr>
          <w:rFonts w:cs="Calibri"/>
          <w:sz w:val="20"/>
        </w:rPr>
        <w:t>.</w:t>
      </w:r>
    </w:p>
    <w:p w:rsidR="00C85A03" w:rsidRPr="00A37710" w:rsidRDefault="00C85A03" w:rsidP="00C85A03">
      <w:pPr>
        <w:ind w:firstLine="225"/>
        <w:jc w:val="both"/>
        <w:rPr>
          <w:color w:val="000000"/>
          <w:sz w:val="20"/>
          <w:szCs w:val="20"/>
          <w:highlight w:val="yellow"/>
        </w:rPr>
      </w:pPr>
    </w:p>
    <w:p w:rsidR="00C85A03" w:rsidRPr="00250442" w:rsidRDefault="0081312E" w:rsidP="00C85A03">
      <w:pPr>
        <w:ind w:firstLine="225"/>
        <w:jc w:val="both"/>
        <w:rPr>
          <w:sz w:val="20"/>
        </w:rPr>
      </w:pPr>
      <w:r w:rsidRPr="0081312E">
        <w:rPr>
          <w:sz w:val="20"/>
        </w:rPr>
        <w:t>100.</w:t>
      </w:r>
      <w:r w:rsidRPr="00250442">
        <w:rPr>
          <w:sz w:val="20"/>
        </w:rPr>
        <w:t xml:space="preserve"> </w:t>
      </w:r>
      <w:r w:rsidRPr="00E62581">
        <w:rPr>
          <w:sz w:val="20"/>
        </w:rPr>
        <w:t>Расходы, не предусмотренные пунктом </w:t>
      </w:r>
      <w:r w:rsidR="00122AD5">
        <w:rPr>
          <w:sz w:val="20"/>
        </w:rPr>
        <w:t xml:space="preserve">99 </w:t>
      </w:r>
      <w:r w:rsidRPr="00B24B9B">
        <w:rPr>
          <w:sz w:val="20"/>
        </w:rPr>
        <w:t>нас</w:t>
      </w:r>
      <w:r w:rsidRPr="00E62581">
        <w:rPr>
          <w:sz w:val="20"/>
        </w:rPr>
        <w:t xml:space="preserve">тоящих Правил, а  также вознаграждения в части превышения размеров, указанных в </w:t>
      </w:r>
      <w:r w:rsidRPr="00B24B9B">
        <w:rPr>
          <w:sz w:val="20"/>
        </w:rPr>
        <w:t>пункте </w:t>
      </w:r>
      <w:r>
        <w:rPr>
          <w:sz w:val="20"/>
        </w:rPr>
        <w:t>9</w:t>
      </w:r>
      <w:r w:rsidR="00122AD5">
        <w:rPr>
          <w:sz w:val="20"/>
        </w:rPr>
        <w:t>6</w:t>
      </w:r>
      <w:r w:rsidRPr="00B24B9B">
        <w:rPr>
          <w:sz w:val="20"/>
        </w:rPr>
        <w:t xml:space="preserve"> настоящих</w:t>
      </w:r>
      <w:r w:rsidRPr="00E62581">
        <w:rPr>
          <w:sz w:val="20"/>
        </w:rPr>
        <w:t xml:space="preserve"> </w:t>
      </w:r>
      <w:r w:rsidRPr="0081312E">
        <w:rPr>
          <w:sz w:val="20"/>
        </w:rPr>
        <w:t xml:space="preserve">Правил, или </w:t>
      </w:r>
      <w:r w:rsidR="00080435">
        <w:rPr>
          <w:sz w:val="20"/>
        </w:rPr>
        <w:t>2</w:t>
      </w:r>
      <w:r w:rsidRPr="0081312E">
        <w:rPr>
          <w:sz w:val="20"/>
        </w:rPr>
        <w:t xml:space="preserve"> (</w:t>
      </w:r>
      <w:r w:rsidR="00080435">
        <w:rPr>
          <w:sz w:val="20"/>
        </w:rPr>
        <w:t>Двух</w:t>
      </w:r>
      <w:r w:rsidRPr="0081312E">
        <w:rPr>
          <w:sz w:val="20"/>
        </w:rPr>
        <w:t>) процент</w:t>
      </w:r>
      <w:r w:rsidR="00B56CCC">
        <w:rPr>
          <w:sz w:val="20"/>
        </w:rPr>
        <w:t>ов</w:t>
      </w:r>
      <w:r w:rsidRPr="00E62581">
        <w:rPr>
          <w:sz w:val="20"/>
        </w:rPr>
        <w:t xml:space="preserve"> среднегодовой стоимости чистых активов </w:t>
      </w:r>
      <w:r>
        <w:rPr>
          <w:sz w:val="20"/>
        </w:rPr>
        <w:t>Ф</w:t>
      </w:r>
      <w:r w:rsidRPr="00E62581">
        <w:rPr>
          <w:sz w:val="20"/>
        </w:rPr>
        <w:t>онда</w:t>
      </w:r>
      <w:r>
        <w:rPr>
          <w:sz w:val="20"/>
        </w:rPr>
        <w:t xml:space="preserve"> </w:t>
      </w:r>
      <w:r w:rsidRPr="00285553">
        <w:rPr>
          <w:color w:val="000000"/>
          <w:sz w:val="20"/>
          <w:szCs w:val="20"/>
        </w:rPr>
        <w:t>(с учетом  налога на добавленную стоимость)</w:t>
      </w:r>
      <w:r w:rsidRPr="00E62581">
        <w:rPr>
          <w:sz w:val="20"/>
        </w:rPr>
        <w:t xml:space="preserve">, выплачиваются </w:t>
      </w:r>
      <w:r>
        <w:rPr>
          <w:sz w:val="20"/>
        </w:rPr>
        <w:t>У</w:t>
      </w:r>
      <w:r w:rsidRPr="00E62581">
        <w:rPr>
          <w:sz w:val="20"/>
        </w:rPr>
        <w:t>правляющей компанией за счет своих собственных средств.</w:t>
      </w:r>
    </w:p>
    <w:p w:rsidR="00C85A03" w:rsidRPr="00250442" w:rsidRDefault="00C85A03" w:rsidP="00C85A03">
      <w:pPr>
        <w:ind w:firstLine="225"/>
        <w:jc w:val="both"/>
        <w:rPr>
          <w:sz w:val="20"/>
        </w:rPr>
      </w:pPr>
    </w:p>
    <w:p w:rsidR="00C85A03" w:rsidRPr="00250442" w:rsidRDefault="00C85A03" w:rsidP="00C85A03">
      <w:pPr>
        <w:ind w:firstLine="225"/>
        <w:jc w:val="both"/>
        <w:rPr>
          <w:color w:val="000000"/>
          <w:sz w:val="20"/>
          <w:szCs w:val="20"/>
        </w:rPr>
      </w:pPr>
      <w:r w:rsidRPr="00250442">
        <w:rPr>
          <w:sz w:val="20"/>
        </w:rPr>
        <w:t>10</w:t>
      </w:r>
      <w:r w:rsidR="0081312E">
        <w:rPr>
          <w:sz w:val="20"/>
        </w:rPr>
        <w:t>1</w:t>
      </w:r>
      <w:r w:rsidRPr="00250442">
        <w:rPr>
          <w:sz w:val="20"/>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85A03" w:rsidRPr="00A37710" w:rsidRDefault="00C85A03" w:rsidP="00C85A03">
      <w:pPr>
        <w:ind w:firstLine="225"/>
        <w:jc w:val="both"/>
        <w:rPr>
          <w:color w:val="000000"/>
          <w:sz w:val="20"/>
          <w:szCs w:val="20"/>
          <w:highlight w:val="yellow"/>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Определение расчетной стоимости одного</w:t>
      </w: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инвестиционного пая Фонда</w:t>
      </w:r>
    </w:p>
    <w:p w:rsidR="00A97A7E" w:rsidRPr="00250442" w:rsidRDefault="00A97A7E"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autoSpaceDE w:val="0"/>
        <w:autoSpaceDN w:val="0"/>
        <w:adjustRightInd w:val="0"/>
        <w:ind w:firstLine="225"/>
        <w:jc w:val="both"/>
        <w:rPr>
          <w:sz w:val="20"/>
          <w:szCs w:val="20"/>
        </w:rPr>
      </w:pPr>
      <w:r>
        <w:rPr>
          <w:color w:val="000000"/>
          <w:sz w:val="20"/>
          <w:szCs w:val="20"/>
        </w:rPr>
        <w:t>102</w:t>
      </w:r>
      <w:r w:rsidR="00C85A03" w:rsidRPr="00250442">
        <w:rPr>
          <w:color w:val="000000"/>
          <w:sz w:val="20"/>
          <w:szCs w:val="20"/>
        </w:rPr>
        <w:t xml:space="preserve">. </w:t>
      </w:r>
      <w:r w:rsidR="00C85A03" w:rsidRPr="00250442">
        <w:rPr>
          <w:sz w:val="20"/>
          <w:szCs w:val="20"/>
        </w:rPr>
        <w:t>Порядок определения расчетной стоимости инвестиционного пая.</w:t>
      </w:r>
    </w:p>
    <w:p w:rsidR="00C85A03" w:rsidRPr="00250442" w:rsidRDefault="00C85A03" w:rsidP="00C85A03">
      <w:pPr>
        <w:autoSpaceDE w:val="0"/>
        <w:autoSpaceDN w:val="0"/>
        <w:adjustRightInd w:val="0"/>
        <w:ind w:firstLine="225"/>
        <w:jc w:val="both"/>
        <w:rPr>
          <w:sz w:val="20"/>
          <w:szCs w:val="20"/>
        </w:rPr>
      </w:pPr>
    </w:p>
    <w:p w:rsidR="00C85A03" w:rsidRPr="00250442" w:rsidRDefault="00C85A03" w:rsidP="00C85A03">
      <w:pPr>
        <w:autoSpaceDE w:val="0"/>
        <w:autoSpaceDN w:val="0"/>
        <w:adjustRightInd w:val="0"/>
        <w:ind w:firstLine="225"/>
        <w:jc w:val="both"/>
        <w:rPr>
          <w:sz w:val="20"/>
          <w:szCs w:val="20"/>
        </w:rPr>
      </w:pPr>
      <w:r w:rsidRPr="00250442">
        <w:rPr>
          <w:sz w:val="20"/>
          <w:szCs w:val="20"/>
        </w:rPr>
        <w:t xml:space="preserve"> Стоимость чистых активов Фонда определяется в порядке и сроки, предусмотренные нормативными актами </w:t>
      </w:r>
      <w:r w:rsidR="008E063B">
        <w:rPr>
          <w:rFonts w:cs="Calibri"/>
          <w:sz w:val="20"/>
        </w:rPr>
        <w:t>в сфере финансовых рынков</w:t>
      </w:r>
      <w:r w:rsidRPr="00250442">
        <w:rPr>
          <w:sz w:val="20"/>
          <w:szCs w:val="20"/>
        </w:rPr>
        <w:t>.</w:t>
      </w:r>
    </w:p>
    <w:p w:rsidR="00C85A03" w:rsidRPr="00250442" w:rsidRDefault="00C85A03" w:rsidP="00C85A03">
      <w:pPr>
        <w:autoSpaceDE w:val="0"/>
        <w:autoSpaceDN w:val="0"/>
        <w:adjustRightInd w:val="0"/>
        <w:ind w:firstLine="225"/>
        <w:jc w:val="both"/>
        <w:rPr>
          <w:sz w:val="20"/>
          <w:szCs w:val="20"/>
        </w:rPr>
      </w:pPr>
    </w:p>
    <w:p w:rsidR="00C85A03" w:rsidRDefault="00BD7008" w:rsidP="00C85A03">
      <w:pPr>
        <w:pStyle w:val="Preformat"/>
        <w:ind w:firstLine="225"/>
        <w:rPr>
          <w:rFonts w:ascii="Times New Roman" w:hAnsi="Times New Roman" w:cs="Times New Roman"/>
        </w:rPr>
      </w:pPr>
      <w:r w:rsidRPr="00BD7008">
        <w:rPr>
          <w:rFonts w:ascii="Times New Roman" w:hAnsi="Times New Roman" w:cs="Times New Roman"/>
        </w:rPr>
        <w:t>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r>
        <w:rPr>
          <w:rFonts w:ascii="Times New Roman" w:hAnsi="Times New Roman" w:cs="Times New Roman"/>
        </w:rPr>
        <w:t>.</w:t>
      </w:r>
    </w:p>
    <w:p w:rsidR="00BD7008" w:rsidRPr="00250442" w:rsidRDefault="00BD7008" w:rsidP="00C85A03">
      <w:pPr>
        <w:pStyle w:val="Preformat"/>
        <w:ind w:firstLine="225"/>
        <w:rPr>
          <w:rFonts w:ascii="Times New Roman" w:hAnsi="Times New Roman" w:cs="Times New Roman"/>
          <w:color w:val="00000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Информация о Фонде</w:t>
      </w:r>
    </w:p>
    <w:p w:rsidR="0081312E" w:rsidRPr="00250442" w:rsidRDefault="0081312E" w:rsidP="00C85A03">
      <w:pPr>
        <w:pStyle w:val="Heading"/>
        <w:ind w:firstLine="225"/>
        <w:jc w:val="center"/>
        <w:rPr>
          <w:rFonts w:ascii="Times New Roman" w:hAnsi="Times New Roman" w:cs="Times New Roman"/>
          <w:color w:val="000000"/>
          <w:sz w:val="20"/>
          <w:szCs w:val="20"/>
        </w:rPr>
      </w:pPr>
    </w:p>
    <w:p w:rsidR="0081312E" w:rsidRPr="00E62581" w:rsidRDefault="0081312E" w:rsidP="0081312E">
      <w:pPr>
        <w:ind w:firstLine="225"/>
        <w:jc w:val="both"/>
        <w:rPr>
          <w:sz w:val="20"/>
        </w:rPr>
      </w:pPr>
      <w:r w:rsidRPr="0081312E">
        <w:rPr>
          <w:sz w:val="20"/>
          <w:szCs w:val="20"/>
        </w:rPr>
        <w:t>103.</w:t>
      </w:r>
      <w:r w:rsidRPr="00C10209">
        <w:rPr>
          <w:sz w:val="20"/>
          <w:szCs w:val="20"/>
        </w:rPr>
        <w:t xml:space="preserve"> </w:t>
      </w:r>
      <w:r w:rsidRPr="00E62581">
        <w:rPr>
          <w:sz w:val="20"/>
        </w:rPr>
        <w:t>Управляющая компания и </w:t>
      </w:r>
      <w:r>
        <w:rPr>
          <w:sz w:val="20"/>
        </w:rPr>
        <w:t>А</w:t>
      </w:r>
      <w:r w:rsidRPr="00E62581">
        <w:rPr>
          <w:sz w:val="2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3) правила ведения реестра владельцев инвестиционных паев;</w:t>
      </w:r>
    </w:p>
    <w:p w:rsidR="0081312E" w:rsidRDefault="0081312E" w:rsidP="0081312E">
      <w:pPr>
        <w:ind w:firstLine="225"/>
        <w:jc w:val="both"/>
        <w:rPr>
          <w:sz w:val="20"/>
        </w:rPr>
      </w:pPr>
    </w:p>
    <w:p w:rsidR="0081312E" w:rsidRPr="00E62581" w:rsidRDefault="0081312E" w:rsidP="00212734">
      <w:pPr>
        <w:ind w:firstLine="225"/>
        <w:jc w:val="both"/>
        <w:rPr>
          <w:sz w:val="20"/>
        </w:rPr>
      </w:pPr>
      <w:r w:rsidRPr="00E62581">
        <w:rPr>
          <w:sz w:val="20"/>
        </w:rPr>
        <w:t>4) </w:t>
      </w:r>
      <w:r w:rsidR="00212734" w:rsidRPr="00E62581" w:rsidDel="00212734">
        <w:rPr>
          <w:sz w:val="20"/>
        </w:rPr>
        <w:t xml:space="preserve"> </w:t>
      </w:r>
      <w:r w:rsidRPr="00E62581">
        <w:rPr>
          <w:sz w:val="20"/>
        </w:rPr>
        <w:t xml:space="preserve">справку о стоимости чистых активов </w:t>
      </w:r>
      <w:r>
        <w:rPr>
          <w:sz w:val="20"/>
        </w:rPr>
        <w:t>Ф</w:t>
      </w:r>
      <w:r w:rsidRPr="00E62581">
        <w:rPr>
          <w:sz w:val="20"/>
        </w:rPr>
        <w:t xml:space="preserve">онда </w:t>
      </w:r>
      <w:r w:rsidR="00212734" w:rsidRPr="0081312E">
        <w:rPr>
          <w:rFonts w:cs="Calibri"/>
          <w:sz w:val="20"/>
        </w:rPr>
        <w:t>на последнюю отчетную дату</w:t>
      </w:r>
      <w:r w:rsidRPr="00E62581">
        <w:rPr>
          <w:sz w:val="20"/>
        </w:rPr>
        <w:t>;</w:t>
      </w:r>
    </w:p>
    <w:p w:rsidR="0081312E" w:rsidRDefault="0081312E" w:rsidP="0081312E">
      <w:pPr>
        <w:ind w:firstLine="225"/>
        <w:jc w:val="both"/>
        <w:rPr>
          <w:sz w:val="20"/>
        </w:rPr>
      </w:pPr>
    </w:p>
    <w:p w:rsidR="0081312E" w:rsidRPr="0081312E" w:rsidRDefault="00212734" w:rsidP="0081312E">
      <w:pPr>
        <w:ind w:firstLine="225"/>
        <w:jc w:val="both"/>
        <w:rPr>
          <w:sz w:val="20"/>
        </w:rPr>
      </w:pPr>
      <w:r>
        <w:rPr>
          <w:sz w:val="20"/>
        </w:rPr>
        <w:t>5</w:t>
      </w:r>
      <w:r w:rsidR="0081312E" w:rsidRPr="0081312E">
        <w:rPr>
          <w:sz w:val="20"/>
        </w:rPr>
        <w:t>) </w:t>
      </w:r>
      <w:r w:rsidR="0081312E" w:rsidRPr="0081312E">
        <w:rPr>
          <w:rFonts w:cs="Calibri"/>
          <w:sz w:val="20"/>
        </w:rPr>
        <w:t xml:space="preserve">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8E063B">
        <w:rPr>
          <w:rFonts w:cs="Calibri"/>
          <w:sz w:val="20"/>
        </w:rPr>
        <w:t>Ф</w:t>
      </w:r>
      <w:r w:rsidR="0081312E" w:rsidRPr="0081312E">
        <w:rPr>
          <w:rFonts w:cs="Calibri"/>
          <w:sz w:val="20"/>
        </w:rPr>
        <w:t>онда, составленные на последнюю отчетную дату;</w:t>
      </w:r>
      <w:r w:rsidR="0081312E" w:rsidRPr="0081312E">
        <w:rPr>
          <w:sz w:val="20"/>
        </w:rPr>
        <w:t xml:space="preserve"> </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6</w:t>
      </w:r>
      <w:r w:rsidR="0081312E" w:rsidRPr="00E62581">
        <w:rPr>
          <w:sz w:val="20"/>
        </w:rPr>
        <w:t xml:space="preserve">) отчет о приросте (об уменьшении) стоимости имущества, составляющего </w:t>
      </w:r>
      <w:r w:rsidR="0081312E">
        <w:rPr>
          <w:sz w:val="20"/>
        </w:rPr>
        <w:t>Ф</w:t>
      </w:r>
      <w:r w:rsidR="0081312E"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7</w:t>
      </w:r>
      <w:r w:rsidR="0081312E" w:rsidRPr="00E62581">
        <w:rPr>
          <w:sz w:val="20"/>
        </w:rPr>
        <w:t xml:space="preserve">) сведения о вознаграждении </w:t>
      </w:r>
      <w:r w:rsidR="0081312E">
        <w:rPr>
          <w:sz w:val="20"/>
        </w:rPr>
        <w:t>У</w:t>
      </w:r>
      <w:r w:rsidR="0081312E" w:rsidRPr="00E62581">
        <w:rPr>
          <w:sz w:val="20"/>
        </w:rPr>
        <w:t xml:space="preserve">правляющей компании, расходах, оплаченных за счет имущества, составляющего </w:t>
      </w:r>
      <w:r w:rsidR="0081312E">
        <w:rPr>
          <w:sz w:val="20"/>
        </w:rPr>
        <w:t>Ф</w:t>
      </w:r>
      <w:r w:rsidR="0081312E"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8</w:t>
      </w:r>
      <w:r w:rsidR="0081312E" w:rsidRPr="00E62581">
        <w:rPr>
          <w:sz w:val="20"/>
        </w:rPr>
        <w:t>) сведения о приостановлении и возобновлении выдачи, погашения и обмена инвестиционных паев с указанием причин приостановления;</w:t>
      </w:r>
    </w:p>
    <w:p w:rsidR="0081312E" w:rsidRDefault="0081312E" w:rsidP="0081312E">
      <w:pPr>
        <w:ind w:firstLine="225"/>
        <w:jc w:val="both"/>
        <w:rPr>
          <w:sz w:val="20"/>
        </w:rPr>
      </w:pPr>
    </w:p>
    <w:p w:rsidR="0081312E" w:rsidRDefault="00212734" w:rsidP="0081312E">
      <w:pPr>
        <w:ind w:firstLine="225"/>
        <w:jc w:val="both"/>
        <w:rPr>
          <w:sz w:val="20"/>
        </w:rPr>
      </w:pPr>
      <w:r>
        <w:rPr>
          <w:sz w:val="20"/>
        </w:rPr>
        <w:t>9</w:t>
      </w:r>
      <w:r w:rsidR="0081312E" w:rsidRPr="00E62581">
        <w:rPr>
          <w:sz w:val="20"/>
        </w:rPr>
        <w:t xml:space="preserve">) сведения об </w:t>
      </w:r>
      <w:r w:rsidR="0081312E">
        <w:rPr>
          <w:sz w:val="20"/>
        </w:rPr>
        <w:t>А</w:t>
      </w:r>
      <w:r w:rsidR="0081312E"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81312E" w:rsidRPr="00E62581" w:rsidRDefault="0081312E" w:rsidP="0081312E">
      <w:pPr>
        <w:ind w:firstLine="225"/>
        <w:jc w:val="both"/>
        <w:rPr>
          <w:sz w:val="20"/>
        </w:rPr>
      </w:pPr>
    </w:p>
    <w:p w:rsidR="0081312E" w:rsidRDefault="0081312E" w:rsidP="0081312E">
      <w:pPr>
        <w:ind w:firstLine="225"/>
        <w:jc w:val="both"/>
        <w:rPr>
          <w:sz w:val="20"/>
        </w:rPr>
      </w:pPr>
      <w:r w:rsidRPr="00E62581">
        <w:rPr>
          <w:sz w:val="20"/>
        </w:rPr>
        <w:t>1</w:t>
      </w:r>
      <w:r w:rsidR="00212734">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81312E" w:rsidRDefault="0081312E" w:rsidP="0081312E">
      <w:pPr>
        <w:ind w:firstLine="225"/>
        <w:jc w:val="both"/>
        <w:rPr>
          <w:sz w:val="20"/>
        </w:rPr>
      </w:pPr>
    </w:p>
    <w:p w:rsidR="00C85A03" w:rsidRPr="00250442" w:rsidRDefault="0081312E" w:rsidP="0081312E">
      <w:pPr>
        <w:ind w:firstLine="225"/>
        <w:jc w:val="both"/>
        <w:rPr>
          <w:sz w:val="20"/>
        </w:rPr>
      </w:pPr>
      <w:r w:rsidRPr="00250442">
        <w:rPr>
          <w:sz w:val="20"/>
        </w:rPr>
        <w:t>1</w:t>
      </w:r>
      <w:r w:rsidR="00212734">
        <w:rPr>
          <w:sz w:val="20"/>
        </w:rPr>
        <w:t>1</w:t>
      </w:r>
      <w:r w:rsidRPr="00250442">
        <w:rPr>
          <w:sz w:val="20"/>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8E063B">
        <w:rPr>
          <w:rFonts w:cs="Calibri"/>
          <w:sz w:val="20"/>
        </w:rPr>
        <w:t>в сфере финансовых рынков</w:t>
      </w:r>
      <w:r w:rsidRPr="00250442">
        <w:rPr>
          <w:sz w:val="20"/>
        </w:rPr>
        <w:t xml:space="preserve"> и настоящих Правил.</w:t>
      </w:r>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sz w:val="20"/>
          <w:szCs w:val="20"/>
        </w:rPr>
      </w:pPr>
      <w:r>
        <w:rPr>
          <w:color w:val="000000"/>
          <w:sz w:val="20"/>
          <w:szCs w:val="20"/>
        </w:rPr>
        <w:t>104</w:t>
      </w:r>
      <w:r w:rsidR="00C85A03" w:rsidRPr="00250442">
        <w:rPr>
          <w:color w:val="000000"/>
          <w:sz w:val="20"/>
          <w:szCs w:val="20"/>
        </w:rPr>
        <w:t xml:space="preserve">. </w:t>
      </w:r>
      <w:r w:rsidR="00C85A03" w:rsidRPr="00250442">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w:t>
      </w:r>
      <w:r w:rsidR="00C85A03" w:rsidRPr="00250442">
        <w:rPr>
          <w:sz w:val="20"/>
          <w:szCs w:val="20"/>
        </w:rPr>
        <w:t>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color w:val="000000"/>
          <w:sz w:val="20"/>
          <w:szCs w:val="20"/>
        </w:rPr>
      </w:pPr>
      <w:r>
        <w:rPr>
          <w:sz w:val="20"/>
          <w:szCs w:val="20"/>
        </w:rPr>
        <w:t>105</w:t>
      </w:r>
      <w:r w:rsidR="00C85A03" w:rsidRPr="00250442">
        <w:rPr>
          <w:sz w:val="20"/>
          <w:szCs w:val="20"/>
        </w:rPr>
        <w:t xml:space="preserve">. Управляющая компания обязана раскрывать информацию на сайте Управляющей компании  </w:t>
      </w:r>
      <w:hyperlink r:id="rId16" w:history="1">
        <w:r w:rsidR="00C85A03" w:rsidRPr="00250442">
          <w:rPr>
            <w:rStyle w:val="af0"/>
            <w:sz w:val="20"/>
            <w:szCs w:val="20"/>
            <w:lang w:val="en-US"/>
          </w:rPr>
          <w:t>www</w:t>
        </w:r>
        <w:r w:rsidR="00C85A03" w:rsidRPr="00250442">
          <w:rPr>
            <w:rStyle w:val="af0"/>
            <w:sz w:val="20"/>
            <w:szCs w:val="20"/>
          </w:rPr>
          <w:t>.</w:t>
        </w:r>
        <w:proofErr w:type="spellStart"/>
        <w:r w:rsidR="00C85A03" w:rsidRPr="00250442">
          <w:rPr>
            <w:rStyle w:val="af0"/>
            <w:sz w:val="20"/>
            <w:szCs w:val="20"/>
            <w:lang w:val="en-US"/>
          </w:rPr>
          <w:t>arsagera</w:t>
        </w:r>
        <w:proofErr w:type="spellEnd"/>
        <w:r w:rsidR="00C85A03" w:rsidRPr="00250442">
          <w:rPr>
            <w:rStyle w:val="af0"/>
            <w:sz w:val="20"/>
            <w:szCs w:val="20"/>
          </w:rPr>
          <w:t>.</w:t>
        </w:r>
        <w:proofErr w:type="spellStart"/>
        <w:r w:rsidR="00C85A03" w:rsidRPr="00250442">
          <w:rPr>
            <w:rStyle w:val="af0"/>
            <w:sz w:val="20"/>
            <w:szCs w:val="20"/>
            <w:lang w:val="en-US"/>
          </w:rPr>
          <w:t>ru</w:t>
        </w:r>
        <w:proofErr w:type="spellEnd"/>
      </w:hyperlink>
      <w:r w:rsidR="00C85A03" w:rsidRPr="00250442">
        <w:rPr>
          <w:sz w:val="20"/>
          <w:szCs w:val="20"/>
        </w:rPr>
        <w:t xml:space="preserve">. Информация, подлежащая в соответствии с нормативными актами </w:t>
      </w:r>
      <w:r w:rsidR="008E063B">
        <w:rPr>
          <w:rFonts w:cs="Calibri"/>
          <w:sz w:val="20"/>
        </w:rPr>
        <w:t>в сфере финансовых рынков</w:t>
      </w:r>
      <w:r w:rsidR="00C85A03" w:rsidRPr="00250442">
        <w:rPr>
          <w:sz w:val="20"/>
          <w:szCs w:val="20"/>
        </w:rPr>
        <w:t xml:space="preserve"> опубликованию в печатном издании, публикуется в "Приложении к Вестнику Федеральной службы по финансовым рынкам".</w:t>
      </w:r>
    </w:p>
    <w:p w:rsidR="00C85A03" w:rsidRPr="00250442" w:rsidRDefault="00C85A03" w:rsidP="00C85A03">
      <w:pPr>
        <w:ind w:firstLine="225"/>
        <w:jc w:val="both"/>
        <w:rPr>
          <w:color w:val="000000"/>
          <w:sz w:val="20"/>
          <w:szCs w:val="20"/>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Ответственность Управляющей компании, Специализированного</w:t>
      </w: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депозитария, Регистратора</w:t>
      </w:r>
    </w:p>
    <w:p w:rsidR="00DE1D3B" w:rsidRPr="00250442" w:rsidRDefault="00DE1D3B"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color w:val="000000"/>
          <w:sz w:val="20"/>
          <w:szCs w:val="20"/>
        </w:rPr>
        <w:t>106</w:t>
      </w:r>
      <w:r w:rsidR="00C85A03" w:rsidRPr="00250442">
        <w:rPr>
          <w:color w:val="000000"/>
          <w:sz w:val="20"/>
          <w:szCs w:val="20"/>
        </w:rPr>
        <w:t xml:space="preserve">. </w:t>
      </w:r>
      <w:r w:rsidR="00C85A03" w:rsidRPr="00250442">
        <w:rPr>
          <w:sz w:val="20"/>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DE1D3B">
        <w:rPr>
          <w:sz w:val="20"/>
        </w:rPr>
        <w:t>1</w:t>
      </w:r>
      <w:r w:rsidR="00C85A03" w:rsidRPr="00250442">
        <w:rPr>
          <w:sz w:val="20"/>
        </w:rPr>
        <w:t xml:space="preserve"> настоящих Правил.</w:t>
      </w:r>
    </w:p>
    <w:p w:rsidR="00C85A03" w:rsidRPr="00250442" w:rsidRDefault="00C85A03" w:rsidP="00C85A03">
      <w:pPr>
        <w:ind w:firstLine="225"/>
        <w:jc w:val="both"/>
        <w:rPr>
          <w:sz w:val="20"/>
        </w:rPr>
      </w:pPr>
    </w:p>
    <w:p w:rsidR="00C85A03" w:rsidRPr="00250442" w:rsidRDefault="00C85A03" w:rsidP="00C85A03">
      <w:pPr>
        <w:ind w:firstLine="225"/>
        <w:jc w:val="both"/>
        <w:rPr>
          <w:sz w:val="20"/>
        </w:rPr>
      </w:pPr>
      <w:bookmarkStart w:id="12" w:name="p_93"/>
      <w:bookmarkEnd w:id="12"/>
      <w:r w:rsidRPr="00250442">
        <w:rPr>
          <w:sz w:val="20"/>
        </w:rPr>
        <w:t>10</w:t>
      </w:r>
      <w:r w:rsidR="0081312E">
        <w:rPr>
          <w:sz w:val="20"/>
        </w:rPr>
        <w:t>7</w:t>
      </w:r>
      <w:r w:rsidRPr="00250442">
        <w:rPr>
          <w:sz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85A03" w:rsidRPr="00250442" w:rsidRDefault="00C85A03" w:rsidP="00C85A03">
      <w:pPr>
        <w:ind w:firstLine="225"/>
        <w:jc w:val="both"/>
        <w:rPr>
          <w:sz w:val="20"/>
        </w:rPr>
      </w:pPr>
      <w:bookmarkStart w:id="13" w:name="p_94"/>
      <w:bookmarkEnd w:id="13"/>
    </w:p>
    <w:p w:rsidR="00C85A03" w:rsidRPr="00250442" w:rsidRDefault="0081312E" w:rsidP="00C85A03">
      <w:pPr>
        <w:ind w:firstLine="225"/>
        <w:jc w:val="both"/>
        <w:rPr>
          <w:sz w:val="20"/>
        </w:rPr>
      </w:pPr>
      <w:r>
        <w:rPr>
          <w:sz w:val="20"/>
        </w:rPr>
        <w:t>108</w:t>
      </w:r>
      <w:r w:rsidR="00C85A03" w:rsidRPr="00250442">
        <w:rPr>
          <w:sz w:val="20"/>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C85A03" w:rsidRPr="00250442" w:rsidRDefault="00C85A03" w:rsidP="00C85A03">
      <w:pPr>
        <w:ind w:firstLine="225"/>
        <w:jc w:val="both"/>
        <w:rPr>
          <w:sz w:val="20"/>
        </w:rPr>
      </w:pPr>
      <w:bookmarkStart w:id="14" w:name="p_95"/>
      <w:bookmarkEnd w:id="14"/>
    </w:p>
    <w:p w:rsidR="00C85A03" w:rsidRPr="00250442" w:rsidRDefault="00C85A03" w:rsidP="00C85A03">
      <w:pPr>
        <w:ind w:firstLine="225"/>
        <w:jc w:val="both"/>
        <w:rPr>
          <w:sz w:val="20"/>
        </w:rPr>
      </w:pPr>
      <w:bookmarkStart w:id="15" w:name="p_96"/>
      <w:bookmarkEnd w:id="15"/>
      <w:r w:rsidRPr="00250442">
        <w:rPr>
          <w:sz w:val="20"/>
        </w:rPr>
        <w:t>1</w:t>
      </w:r>
      <w:r w:rsidR="0081312E">
        <w:rPr>
          <w:sz w:val="20"/>
        </w:rPr>
        <w:t>09</w:t>
      </w:r>
      <w:r w:rsidRPr="00250442">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закрепленные инвестиционными паями;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необоснованным отказом в открытии лицевого счета в указанном реестре.</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 xml:space="preserve">Управляющая компания несет субсидиарную с Регистратором ответственность, предусмотренную настоящим пунктом.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110</w:t>
      </w:r>
      <w:r w:rsidR="00C85A03" w:rsidRPr="00250442">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V</w:t>
      </w:r>
      <w:r w:rsidRPr="00250442">
        <w:rPr>
          <w:rFonts w:ascii="Times New Roman" w:hAnsi="Times New Roman" w:cs="Times New Roman"/>
          <w:color w:val="000000"/>
          <w:sz w:val="20"/>
          <w:szCs w:val="20"/>
        </w:rPr>
        <w:t>. Прекращение Фонда</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81312E" w:rsidRPr="0081312E" w:rsidRDefault="0081312E" w:rsidP="0081312E">
      <w:pPr>
        <w:ind w:firstLine="225"/>
        <w:jc w:val="both"/>
        <w:rPr>
          <w:sz w:val="20"/>
        </w:rPr>
      </w:pPr>
      <w:r w:rsidRPr="0081312E">
        <w:rPr>
          <w:sz w:val="20"/>
        </w:rPr>
        <w:t>111. Фонд должен быть прекращен в случае, если:</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принята (приняты) заявка (заявки) на погашение всех инвестиционных паев;</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8556A8">
        <w:rPr>
          <w:sz w:val="20"/>
        </w:rPr>
        <w:t>е</w:t>
      </w:r>
      <w:r w:rsidRPr="0081312E">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81312E" w:rsidRPr="0081312E" w:rsidRDefault="0081312E" w:rsidP="0081312E">
      <w:pPr>
        <w:ind w:firstLine="225"/>
        <w:jc w:val="both"/>
        <w:rPr>
          <w:sz w:val="20"/>
        </w:rPr>
      </w:pPr>
    </w:p>
    <w:p w:rsidR="0081312E" w:rsidRPr="0081312E" w:rsidRDefault="0081312E" w:rsidP="0081312E">
      <w:pPr>
        <w:ind w:firstLine="225"/>
        <w:jc w:val="both"/>
        <w:rPr>
          <w:sz w:val="20"/>
        </w:rPr>
      </w:pPr>
      <w:r w:rsidRPr="0081312E">
        <w:rPr>
          <w:sz w:val="20"/>
        </w:rPr>
        <w:t>3) аннулирована (прекратила действие) лицензия Управляющей компании;</w:t>
      </w:r>
    </w:p>
    <w:p w:rsidR="0081312E" w:rsidRPr="0081312E" w:rsidRDefault="0081312E" w:rsidP="0081312E">
      <w:pPr>
        <w:ind w:firstLine="225"/>
        <w:jc w:val="both"/>
        <w:rPr>
          <w:sz w:val="20"/>
        </w:rPr>
      </w:pPr>
    </w:p>
    <w:p w:rsidR="0081312E" w:rsidRPr="00E62581" w:rsidRDefault="0081312E" w:rsidP="0081312E">
      <w:pPr>
        <w:ind w:firstLine="225"/>
        <w:jc w:val="both"/>
        <w:rPr>
          <w:sz w:val="20"/>
        </w:rPr>
      </w:pPr>
      <w:r w:rsidRPr="0081312E">
        <w:rPr>
          <w:sz w:val="20"/>
        </w:rPr>
        <w:t xml:space="preserve">4) аннулирована (прекратила действие) лицензия Специализированного депозитария и в течение 3 месяцев со дня принятия решения об аннулировании </w:t>
      </w:r>
      <w:r w:rsidR="005D42B5" w:rsidRPr="0081312E">
        <w:rPr>
          <w:sz w:val="20"/>
        </w:rPr>
        <w:t xml:space="preserve">лицензии </w:t>
      </w:r>
      <w:r w:rsidRPr="0081312E">
        <w:rPr>
          <w:sz w:val="20"/>
        </w:rPr>
        <w:t xml:space="preserve">(прекращении действия)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C85A03" w:rsidRPr="00250442" w:rsidRDefault="00C85A03" w:rsidP="00C85A03">
      <w:pPr>
        <w:ind w:firstLine="225"/>
        <w:jc w:val="both"/>
        <w:rPr>
          <w:sz w:val="20"/>
        </w:rPr>
      </w:pPr>
      <w:bookmarkStart w:id="16" w:name="p_98"/>
      <w:bookmarkEnd w:id="16"/>
    </w:p>
    <w:p w:rsidR="00C85A03" w:rsidRPr="00250442" w:rsidRDefault="00C85A03" w:rsidP="00C85A03">
      <w:pPr>
        <w:ind w:firstLine="225"/>
        <w:jc w:val="both"/>
        <w:rPr>
          <w:sz w:val="20"/>
        </w:rPr>
      </w:pPr>
      <w:r w:rsidRPr="00250442">
        <w:rPr>
          <w:sz w:val="20"/>
        </w:rPr>
        <w:t>11</w:t>
      </w:r>
      <w:r w:rsidR="0081312E">
        <w:rPr>
          <w:sz w:val="20"/>
        </w:rPr>
        <w:t>2</w:t>
      </w:r>
      <w:r w:rsidRPr="00250442">
        <w:rPr>
          <w:sz w:val="20"/>
        </w:rPr>
        <w:t>. Прекращение Фонда осуществляется в порядке, предусмотренном Федеральным законом "Об инвестиционных фондах".</w:t>
      </w:r>
    </w:p>
    <w:p w:rsidR="00C85A03" w:rsidRPr="00250442" w:rsidRDefault="00C85A03" w:rsidP="00C85A03">
      <w:pPr>
        <w:ind w:firstLine="225"/>
        <w:jc w:val="both"/>
        <w:rPr>
          <w:sz w:val="20"/>
        </w:rPr>
      </w:pPr>
    </w:p>
    <w:p w:rsidR="0081312E" w:rsidRPr="0081312E" w:rsidRDefault="0081312E" w:rsidP="0081312E">
      <w:pPr>
        <w:ind w:firstLine="225"/>
        <w:jc w:val="both"/>
        <w:rPr>
          <w:sz w:val="20"/>
        </w:rPr>
      </w:pPr>
      <w:r w:rsidRPr="0081312E">
        <w:rPr>
          <w:sz w:val="20"/>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0,3 (ноль целых три десятых) процента суммы денежных средств, составляющих Фонд и поступивших в него после реализации составляющего его имущества, за вычетом: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размера задолженности перед кредиторами, требования которых должны удовлетворяться за счет имущества, составляющего Фонд;</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81312E" w:rsidRP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11</w:t>
      </w:r>
      <w:r w:rsidR="0081312E">
        <w:rPr>
          <w:sz w:val="20"/>
        </w:rPr>
        <w:t>4</w:t>
      </w:r>
      <w:r w:rsidRPr="00250442">
        <w:rPr>
          <w:sz w:val="20"/>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 xml:space="preserve">XV. Внесение изменений в настоящие Правила </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sz w:val="20"/>
        </w:rPr>
        <w:t>115</w:t>
      </w:r>
      <w:r w:rsidR="00C85A03" w:rsidRPr="00250442">
        <w:rPr>
          <w:sz w:val="20"/>
        </w:rPr>
        <w:t xml:space="preserve">. Изменения, которые вносятся в настоящие Правила, вступают в силу при условии их регистрации </w:t>
      </w:r>
      <w:r w:rsidR="008556A8">
        <w:rPr>
          <w:sz w:val="20"/>
        </w:rPr>
        <w:t>Банком России</w:t>
      </w:r>
      <w:r w:rsidR="00C85A03" w:rsidRPr="00250442">
        <w:rPr>
          <w:sz w:val="20"/>
        </w:rPr>
        <w:t>.</w:t>
      </w:r>
    </w:p>
    <w:p w:rsidR="00C85A03" w:rsidRPr="00250442" w:rsidRDefault="00C85A03" w:rsidP="00C85A03">
      <w:pPr>
        <w:ind w:firstLine="225"/>
        <w:jc w:val="both"/>
        <w:rPr>
          <w:sz w:val="20"/>
        </w:rPr>
      </w:pPr>
    </w:p>
    <w:p w:rsidR="00C85A03" w:rsidRPr="00250442" w:rsidRDefault="0081312E" w:rsidP="00C85A03">
      <w:pPr>
        <w:ind w:firstLine="225"/>
        <w:jc w:val="both"/>
        <w:rPr>
          <w:sz w:val="20"/>
        </w:rPr>
      </w:pPr>
      <w:r>
        <w:rPr>
          <w:sz w:val="20"/>
        </w:rPr>
        <w:t>116</w:t>
      </w:r>
      <w:r w:rsidR="00C85A03" w:rsidRPr="00250442">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117</w:t>
      </w:r>
      <w:r w:rsidR="00C85A03" w:rsidRPr="00250442">
        <w:rPr>
          <w:sz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DE1D3B">
        <w:rPr>
          <w:sz w:val="20"/>
        </w:rPr>
        <w:t>18</w:t>
      </w:r>
      <w:r w:rsidR="00C85A03" w:rsidRPr="00250442">
        <w:rPr>
          <w:sz w:val="20"/>
        </w:rPr>
        <w:t xml:space="preserve"> и 1</w:t>
      </w:r>
      <w:r w:rsidR="00DE1D3B">
        <w:rPr>
          <w:sz w:val="20"/>
        </w:rPr>
        <w:t>19</w:t>
      </w:r>
      <w:r w:rsidR="00C85A03" w:rsidRPr="00250442">
        <w:rPr>
          <w:sz w:val="20"/>
        </w:rPr>
        <w:t xml:space="preserve"> настоящих Правил.</w:t>
      </w:r>
    </w:p>
    <w:p w:rsidR="00C85A03" w:rsidRPr="00250442"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118.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8556A8">
        <w:rPr>
          <w:sz w:val="20"/>
        </w:rPr>
        <w:t>Банком России</w:t>
      </w:r>
      <w:r w:rsidRPr="0081312E">
        <w:rPr>
          <w:sz w:val="20"/>
        </w:rPr>
        <w:t>, если они связаны:</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с изменением инвестиционной декларации Фонда;</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8556A8">
        <w:rPr>
          <w:rFonts w:cs="Calibri"/>
          <w:sz w:val="20"/>
        </w:rPr>
        <w:t>в сфере финансовых рынков</w:t>
      </w:r>
      <w:r w:rsidRPr="00E62581">
        <w:rPr>
          <w:sz w:val="20"/>
        </w:rPr>
        <w:t>.</w:t>
      </w:r>
    </w:p>
    <w:p w:rsidR="00C85A03" w:rsidRPr="0081312E"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119. Изменения, которые вносятся в настоящие Правила, вступают в силу со дня их регистрации </w:t>
      </w:r>
      <w:r w:rsidR="008556A8">
        <w:rPr>
          <w:sz w:val="20"/>
        </w:rPr>
        <w:t>Банком России</w:t>
      </w:r>
      <w:r w:rsidRPr="0081312E">
        <w:rPr>
          <w:sz w:val="20"/>
        </w:rPr>
        <w:t>, если они касаются:</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szCs w:val="20"/>
        </w:rPr>
      </w:pPr>
      <w:r w:rsidRPr="0081312E">
        <w:rPr>
          <w:sz w:val="20"/>
          <w:szCs w:val="20"/>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81312E" w:rsidRPr="0081312E"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81312E">
        <w:rPr>
          <w:sz w:val="20"/>
          <w:szCs w:val="20"/>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r w:rsidRPr="00350470">
        <w:rPr>
          <w:sz w:val="20"/>
          <w:szCs w:val="20"/>
        </w:rPr>
        <w:t>;</w:t>
      </w:r>
    </w:p>
    <w:p w:rsidR="0081312E" w:rsidRPr="00350470"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81312E" w:rsidRPr="00350470" w:rsidRDefault="0081312E" w:rsidP="0081312E">
      <w:pPr>
        <w:ind w:firstLine="225"/>
        <w:jc w:val="both"/>
        <w:rPr>
          <w:sz w:val="20"/>
          <w:szCs w:val="20"/>
        </w:rPr>
      </w:pPr>
    </w:p>
    <w:p w:rsidR="0081312E" w:rsidRDefault="0081312E" w:rsidP="0081312E">
      <w:pPr>
        <w:ind w:firstLine="225"/>
        <w:jc w:val="both"/>
        <w:rPr>
          <w:sz w:val="20"/>
          <w:szCs w:val="20"/>
        </w:rPr>
      </w:pPr>
      <w:r w:rsidRPr="00350470">
        <w:rPr>
          <w:sz w:val="20"/>
          <w:szCs w:val="20"/>
        </w:rPr>
        <w:t xml:space="preserve">4) иных положений, предусмотренных нормативными актами </w:t>
      </w:r>
      <w:r w:rsidR="008556A8">
        <w:rPr>
          <w:rFonts w:cs="Calibri"/>
          <w:sz w:val="20"/>
        </w:rPr>
        <w:t>в сфере финансовых рынков</w:t>
      </w:r>
      <w:r w:rsidRPr="00350470">
        <w:rPr>
          <w:sz w:val="20"/>
          <w:szCs w:val="20"/>
        </w:rPr>
        <w:t>.</w:t>
      </w:r>
    </w:p>
    <w:p w:rsidR="008556A8" w:rsidRPr="00350470" w:rsidRDefault="008556A8" w:rsidP="0081312E">
      <w:pPr>
        <w:ind w:firstLine="225"/>
        <w:jc w:val="both"/>
        <w:rPr>
          <w:color w:val="000000"/>
          <w:sz w:val="20"/>
          <w:szCs w:val="20"/>
        </w:rPr>
      </w:pPr>
    </w:p>
    <w:p w:rsidR="00C85A03" w:rsidRPr="00250442" w:rsidRDefault="00C85A03" w:rsidP="00C85A03">
      <w:pPr>
        <w:pStyle w:val="1"/>
        <w:spacing w:before="0" w:line="240" w:lineRule="atLeast"/>
        <w:ind w:left="0" w:firstLine="225"/>
        <w:jc w:val="center"/>
        <w:rPr>
          <w:b/>
        </w:rPr>
      </w:pPr>
      <w:r w:rsidRPr="00250442">
        <w:rPr>
          <w:b/>
          <w:lang w:val="en-US"/>
        </w:rPr>
        <w:t>XVI</w:t>
      </w:r>
      <w:r w:rsidRPr="00250442">
        <w:rPr>
          <w:b/>
        </w:rPr>
        <w:t>. Основные сведения о порядке налогообложения доходов</w:t>
      </w:r>
    </w:p>
    <w:p w:rsidR="00C85A03" w:rsidRDefault="008556A8" w:rsidP="00C85A03">
      <w:pPr>
        <w:pStyle w:val="1"/>
        <w:spacing w:before="0" w:line="240" w:lineRule="atLeast"/>
        <w:ind w:left="0" w:firstLine="225"/>
        <w:jc w:val="center"/>
        <w:rPr>
          <w:b/>
        </w:rPr>
      </w:pPr>
      <w:r>
        <w:rPr>
          <w:b/>
        </w:rPr>
        <w:t>и</w:t>
      </w:r>
      <w:r w:rsidR="00C85A03" w:rsidRPr="00250442">
        <w:rPr>
          <w:b/>
        </w:rPr>
        <w:t>нвесторов</w:t>
      </w:r>
    </w:p>
    <w:p w:rsidR="009B55EF" w:rsidRPr="009B55EF" w:rsidRDefault="009B55EF" w:rsidP="009B55EF"/>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12</w:t>
      </w:r>
      <w:r w:rsidR="0081312E">
        <w:rPr>
          <w:sz w:val="20"/>
          <w:szCs w:val="20"/>
        </w:rPr>
        <w:t>0</w:t>
      </w:r>
      <w:r w:rsidRPr="00250442">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85A03" w:rsidRDefault="00C85A03" w:rsidP="00C85A03">
      <w:pPr>
        <w:jc w:val="both"/>
        <w:rPr>
          <w:color w:val="000000"/>
          <w:sz w:val="20"/>
          <w:szCs w:val="20"/>
        </w:rPr>
      </w:pPr>
    </w:p>
    <w:p w:rsidR="0033362E" w:rsidRDefault="0033362E" w:rsidP="00C85A03">
      <w:pPr>
        <w:jc w:val="both"/>
        <w:rPr>
          <w:color w:val="000000"/>
          <w:sz w:val="20"/>
          <w:szCs w:val="20"/>
        </w:rPr>
      </w:pPr>
    </w:p>
    <w:p w:rsidR="0081312E" w:rsidRPr="00250442" w:rsidRDefault="0081312E" w:rsidP="00C85A03">
      <w:pPr>
        <w:jc w:val="both"/>
        <w:rPr>
          <w:color w:val="000000"/>
          <w:sz w:val="20"/>
          <w:szCs w:val="20"/>
        </w:rPr>
      </w:pPr>
    </w:p>
    <w:p w:rsidR="0081312E" w:rsidRDefault="00C85A03" w:rsidP="0033362E">
      <w:pPr>
        <w:ind w:firstLine="360"/>
        <w:jc w:val="both"/>
      </w:pPr>
      <w:r w:rsidRPr="00250442">
        <w:t xml:space="preserve">Председатель Правления </w:t>
      </w:r>
      <w:r w:rsidR="009A0D13">
        <w:t>П</w:t>
      </w:r>
      <w:r w:rsidRPr="00250442">
        <w:t>АО «УК «Арсагера»</w:t>
      </w:r>
      <w:r w:rsidRPr="00250442">
        <w:tab/>
      </w:r>
      <w:r w:rsidRPr="00250442">
        <w:tab/>
        <w:t xml:space="preserve">                                     В.Е. Соловьев</w:t>
      </w: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3B053F" w:rsidRDefault="003B053F" w:rsidP="005D42B5">
      <w:pPr>
        <w:pStyle w:val="fieldcomment"/>
        <w:jc w:val="right"/>
        <w:rPr>
          <w:spacing w:val="8"/>
          <w:lang w:val="ru-RU"/>
        </w:rPr>
      </w:pPr>
    </w:p>
    <w:p w:rsidR="003B053F" w:rsidRDefault="003B053F" w:rsidP="005D42B5">
      <w:pPr>
        <w:pStyle w:val="fieldcomment"/>
        <w:jc w:val="right"/>
        <w:rPr>
          <w:spacing w:val="8"/>
          <w:lang w:val="ru-RU"/>
        </w:rPr>
      </w:pPr>
    </w:p>
    <w:p w:rsidR="003B053F" w:rsidRDefault="003B053F" w:rsidP="005D42B5">
      <w:pPr>
        <w:pStyle w:val="fieldcomment"/>
        <w:jc w:val="right"/>
        <w:rPr>
          <w:spacing w:val="8"/>
          <w:lang w:val="ru-RU"/>
        </w:rPr>
      </w:pPr>
    </w:p>
    <w:p w:rsidR="003B053F" w:rsidRDefault="003B053F" w:rsidP="005D42B5">
      <w:pPr>
        <w:pStyle w:val="fieldcomment"/>
        <w:jc w:val="right"/>
        <w:rPr>
          <w:spacing w:val="8"/>
          <w:lang w:val="ru-RU"/>
        </w:rPr>
      </w:pPr>
    </w:p>
    <w:p w:rsidR="003B053F" w:rsidRDefault="003B053F" w:rsidP="005D42B5">
      <w:pPr>
        <w:pStyle w:val="fieldcomment"/>
        <w:jc w:val="right"/>
        <w:rPr>
          <w:spacing w:val="8"/>
          <w:lang w:val="ru-RU"/>
        </w:rPr>
      </w:pPr>
    </w:p>
    <w:p w:rsidR="005D42B5" w:rsidRPr="00A63252" w:rsidRDefault="005D42B5" w:rsidP="005D42B5">
      <w:pPr>
        <w:pStyle w:val="fieldcomment"/>
        <w:jc w:val="right"/>
        <w:rPr>
          <w:spacing w:val="8"/>
          <w:lang w:val="ru-RU"/>
        </w:rPr>
      </w:pPr>
      <w:r w:rsidRPr="00A63252">
        <w:rPr>
          <w:spacing w:val="8"/>
          <w:lang w:val="ru-RU"/>
        </w:rPr>
        <w:t xml:space="preserve">Приложение № 1 к Правилам Фонда </w:t>
      </w:r>
    </w:p>
    <w:p w:rsidR="005D42B5" w:rsidRPr="005D42B5" w:rsidRDefault="005D42B5" w:rsidP="005D42B5">
      <w:pPr>
        <w:pStyle w:val="1"/>
        <w:ind w:left="708" w:hanging="424"/>
        <w:jc w:val="center"/>
        <w:rPr>
          <w:b/>
        </w:rPr>
      </w:pPr>
      <w:r w:rsidRPr="005D42B5">
        <w:rPr>
          <w:b/>
        </w:rPr>
        <w:t>Заявка на приобретение инвестиционных паев № __________</w:t>
      </w:r>
      <w:r w:rsidRPr="005D42B5">
        <w:rPr>
          <w:b/>
        </w:rPr>
        <w:br/>
      </w:r>
    </w:p>
    <w:p w:rsidR="005D42B5" w:rsidRDefault="005D42B5" w:rsidP="005D42B5">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2B04C3" w:rsidRDefault="005D42B5" w:rsidP="0077185B">
            <w:pPr>
              <w:pStyle w:val="fieldname"/>
              <w:spacing w:before="0" w:after="0"/>
              <w:ind w:left="74"/>
              <w:rPr>
                <w:spacing w:val="10"/>
                <w:sz w:val="10"/>
                <w:szCs w:val="10"/>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EB201D" w:rsidRDefault="005D42B5" w:rsidP="0077185B">
            <w:pPr>
              <w:ind w:left="75"/>
              <w:rPr>
                <w:sz w:val="20"/>
                <w:szCs w:val="20"/>
              </w:rPr>
            </w:pPr>
            <w:r w:rsidRPr="00EB201D">
              <w:rPr>
                <w:sz w:val="20"/>
                <w:szCs w:val="20"/>
              </w:rPr>
              <w:t> </w:t>
            </w: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Tr="0077185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sidRPr="00613CDE">
              <w:rPr>
                <w:lang w:val="ru-RU"/>
              </w:rPr>
              <w:t>Номер лицевого счета</w:t>
            </w:r>
            <w:r>
              <w:rPr>
                <w:rStyle w:val="afe"/>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20102" w:rsidRDefault="005D42B5" w:rsidP="0077185B">
            <w:pPr>
              <w:ind w:left="75"/>
              <w:rPr>
                <w:sz w:val="20"/>
                <w:szCs w:val="20"/>
              </w:rPr>
            </w:pPr>
          </w:p>
        </w:tc>
      </w:tr>
    </w:tbl>
    <w:p w:rsidR="005D42B5" w:rsidRDefault="005D42B5" w:rsidP="005D42B5">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наименование документа, номер, кем выдан, дата выдачи</w:t>
            </w:r>
          </w:p>
          <w:p w:rsidR="005D42B5" w:rsidRPr="00D81301" w:rsidRDefault="005D42B5" w:rsidP="0077185B">
            <w:pPr>
              <w:pStyle w:val="fieldname"/>
              <w:spacing w:before="0" w:after="0"/>
              <w:ind w:left="-49"/>
              <w:jc w:val="left"/>
              <w:rPr>
                <w:spacing w:val="10"/>
                <w:sz w:val="9"/>
                <w:szCs w:val="9"/>
                <w:lang w:val="ru-RU"/>
              </w:rPr>
            </w:pPr>
            <w:r w:rsidRPr="006E4633">
              <w:rPr>
                <w:sz w:val="9"/>
                <w:szCs w:val="8"/>
              </w:rPr>
              <w:sym w:font="Symbol" w:char="F0B7"/>
            </w:r>
            <w:r w:rsidRPr="005D42B5">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5D42B5"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D42B5">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Default="005D42B5" w:rsidP="005D42B5">
      <w:pPr>
        <w:pStyle w:val="ab"/>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5D42B5">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BB3EB1" w:rsidRDefault="005D42B5" w:rsidP="005D42B5">
      <w:pPr>
        <w:pStyle w:val="ab"/>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tbl>
      <w:tblPr>
        <w:tblpPr w:leftFromText="180" w:rightFromText="180" w:vertAnchor="text" w:horzAnchor="margin" w:tblpXSpec="center" w:tblpY="103"/>
        <w:tblW w:w="3858" w:type="pct"/>
        <w:tblCellSpacing w:w="75" w:type="dxa"/>
        <w:tblCellMar>
          <w:left w:w="0" w:type="dxa"/>
          <w:right w:w="0" w:type="dxa"/>
        </w:tblCellMar>
        <w:tblLook w:val="0000"/>
      </w:tblPr>
      <w:tblGrid>
        <w:gridCol w:w="8439"/>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заявителя</w:t>
            </w:r>
          </w:p>
          <w:p w:rsidR="005D42B5" w:rsidRPr="000441A3" w:rsidRDefault="005D42B5" w:rsidP="005D42B5">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ab"/>
        <w:spacing w:before="0" w:after="0"/>
        <w:rPr>
          <w:lang w:val="ru-RU"/>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Pr="00763BC4" w:rsidRDefault="005D42B5" w:rsidP="005D42B5">
      <w:pPr>
        <w:jc w:val="right"/>
        <w:rPr>
          <w:rFonts w:ascii="Arial" w:hAnsi="Arial" w:cs="Arial"/>
          <w:sz w:val="9"/>
          <w:szCs w:val="9"/>
        </w:rPr>
      </w:pPr>
      <w:r>
        <w:br w:type="page"/>
      </w:r>
      <w:r w:rsidRPr="00763BC4">
        <w:rPr>
          <w:rFonts w:ascii="Arial" w:hAnsi="Arial" w:cs="Arial"/>
          <w:sz w:val="9"/>
          <w:szCs w:val="9"/>
        </w:rPr>
        <w:t xml:space="preserve">Приложение № 2 к Правилам Фонда </w:t>
      </w:r>
    </w:p>
    <w:p w:rsidR="005D42B5" w:rsidRPr="00763BC4" w:rsidRDefault="005D42B5" w:rsidP="005D42B5">
      <w:pPr>
        <w:jc w:val="right"/>
        <w:rPr>
          <w:rFonts w:ascii="Arial" w:hAnsi="Arial" w:cs="Arial"/>
          <w:sz w:val="9"/>
          <w:szCs w:val="9"/>
        </w:rPr>
      </w:pPr>
      <w:r w:rsidRPr="00763BC4">
        <w:rPr>
          <w:rFonts w:ascii="Arial" w:hAnsi="Arial" w:cs="Arial"/>
          <w:sz w:val="9"/>
          <w:szCs w:val="9"/>
        </w:rPr>
        <w:t xml:space="preserve"> </w:t>
      </w:r>
    </w:p>
    <w:p w:rsidR="005D42B5" w:rsidRPr="005D42B5" w:rsidRDefault="005D42B5" w:rsidP="005D42B5">
      <w:pPr>
        <w:pStyle w:val="1"/>
        <w:spacing w:before="0"/>
        <w:jc w:val="center"/>
        <w:rPr>
          <w:b/>
        </w:rPr>
      </w:pPr>
      <w:r w:rsidRPr="005D42B5">
        <w:rPr>
          <w:b/>
        </w:rPr>
        <w:t>Заявка на приобретение инвестиционных паев</w:t>
      </w:r>
    </w:p>
    <w:p w:rsidR="005D42B5" w:rsidRPr="005D42B5" w:rsidRDefault="005D42B5" w:rsidP="005D42B5">
      <w:pPr>
        <w:pStyle w:val="1"/>
        <w:spacing w:before="0"/>
        <w:jc w:val="center"/>
        <w:rPr>
          <w:b/>
        </w:rPr>
      </w:pPr>
      <w:r w:rsidRPr="005D42B5">
        <w:rPr>
          <w:b/>
        </w:rPr>
        <w:t>для номинальных держателей № __________</w:t>
      </w:r>
    </w:p>
    <w:p w:rsidR="005D42B5" w:rsidRDefault="005D42B5" w:rsidP="005D42B5">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51"/>
              <w:rPr>
                <w:lang w:val="ru-RU"/>
              </w:rPr>
            </w:pPr>
          </w:p>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E02BB7" w:rsidRDefault="005D42B5" w:rsidP="005D42B5">
      <w:pPr>
        <w:pStyle w:val="ab"/>
        <w:spacing w:before="0" w:after="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9B6C63" w:rsidRDefault="005D42B5" w:rsidP="005D42B5">
      <w:pPr>
        <w:pStyle w:val="ab"/>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5D42B5" w:rsidRDefault="005D42B5" w:rsidP="005D42B5">
      <w:pPr>
        <w:pStyle w:val="fieldcomment"/>
        <w:jc w:val="right"/>
        <w:rPr>
          <w:lang w:val="ru-RU"/>
        </w:rPr>
      </w:pPr>
    </w:p>
    <w:tbl>
      <w:tblPr>
        <w:tblpPr w:leftFromText="180" w:rightFromText="180" w:vertAnchor="text" w:horzAnchor="margin" w:tblpXSpec="center" w:tblpY="91"/>
        <w:tblW w:w="3858" w:type="pct"/>
        <w:tblCellSpacing w:w="75" w:type="dxa"/>
        <w:tblCellMar>
          <w:left w:w="0" w:type="dxa"/>
          <w:right w:w="0" w:type="dxa"/>
        </w:tblCellMar>
        <w:tblLook w:val="0000"/>
      </w:tblPr>
      <w:tblGrid>
        <w:gridCol w:w="8439"/>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уполномоченного представителя</w:t>
            </w:r>
          </w:p>
          <w:p w:rsidR="005D42B5" w:rsidRPr="000441A3" w:rsidRDefault="005D42B5" w:rsidP="005D42B5">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t xml:space="preserve">Приложение № 3 к Правилам Фонда </w:t>
      </w:r>
    </w:p>
    <w:p w:rsidR="005D42B5" w:rsidRPr="005D42B5" w:rsidRDefault="005D42B5" w:rsidP="005D42B5">
      <w:pPr>
        <w:pStyle w:val="1"/>
        <w:spacing w:before="0"/>
        <w:jc w:val="center"/>
        <w:rPr>
          <w:b/>
        </w:rPr>
      </w:pPr>
      <w:r w:rsidRPr="005D42B5">
        <w:rPr>
          <w:b/>
        </w:rPr>
        <w:t xml:space="preserve">Заявка на погашение инвестиционных паев №____________ </w:t>
      </w:r>
      <w:r w:rsidRPr="005D42B5">
        <w:rPr>
          <w:b/>
        </w:rPr>
        <w:br/>
      </w:r>
    </w:p>
    <w:p w:rsidR="005D42B5" w:rsidRDefault="005D42B5" w:rsidP="005D42B5">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6E4633"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5D42B5">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2"/>
              <w:t>п1</w:t>
            </w:r>
            <w:r w:rsidRPr="000441A3">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0"/>
        <w:jc w:val="center"/>
        <w:rPr>
          <w:lang w:val="ru-RU"/>
        </w:rPr>
      </w:pPr>
      <w:r>
        <w:rPr>
          <w:b/>
          <w:bCs/>
          <w:lang w:val="ru-RU"/>
        </w:rPr>
        <w:t>Настоящим прошу погасить указанное количество инвестиционных паев Фонда.</w:t>
      </w:r>
    </w:p>
    <w:p w:rsidR="005D42B5" w:rsidRPr="000C6341" w:rsidRDefault="005D42B5" w:rsidP="005D42B5">
      <w:pPr>
        <w:pStyle w:val="ab"/>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5D42B5" w:rsidRDefault="005D42B5" w:rsidP="005D42B5">
      <w:pPr>
        <w:rPr>
          <w:sz w:val="12"/>
          <w:szCs w:val="12"/>
        </w:rPr>
      </w:pPr>
    </w:p>
    <w:p w:rsidR="005D42B5" w:rsidRDefault="005D42B5" w:rsidP="005D42B5"/>
    <w:tbl>
      <w:tblPr>
        <w:tblpPr w:leftFromText="180" w:rightFromText="180" w:vertAnchor="text" w:horzAnchor="margin" w:tblpXSpec="center" w:tblpY="580"/>
        <w:tblW w:w="3858" w:type="pct"/>
        <w:tblCellSpacing w:w="75" w:type="dxa"/>
        <w:tblCellMar>
          <w:left w:w="0" w:type="dxa"/>
          <w:right w:w="0" w:type="dxa"/>
        </w:tblCellMar>
        <w:tblLook w:val="0000"/>
      </w:tblPr>
      <w:tblGrid>
        <w:gridCol w:w="8439"/>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spacing w:before="0" w:after="0"/>
        <w:jc w:val="right"/>
        <w:rPr>
          <w:lang w:val="ru-RU"/>
        </w:rPr>
      </w:pPr>
      <w:r w:rsidRPr="005D42B5">
        <w:rPr>
          <w:lang w:val="ru-RU"/>
        </w:rPr>
        <w:br w:type="page"/>
      </w:r>
      <w:r>
        <w:rPr>
          <w:lang w:val="ru-RU"/>
        </w:rPr>
        <w:t xml:space="preserve">Приложение № 4 к Правилам Фонда </w:t>
      </w:r>
    </w:p>
    <w:p w:rsidR="005D42B5" w:rsidRDefault="005D42B5" w:rsidP="005D42B5">
      <w:pPr>
        <w:pStyle w:val="fieldcomment"/>
        <w:spacing w:before="0" w:after="0"/>
        <w:rPr>
          <w:lang w:val="ru-RU"/>
        </w:rPr>
      </w:pPr>
    </w:p>
    <w:p w:rsidR="000526FC" w:rsidRPr="00B42FE2" w:rsidRDefault="0077185B" w:rsidP="000526FC">
      <w:pPr>
        <w:pStyle w:val="1"/>
        <w:spacing w:before="0"/>
        <w:jc w:val="center"/>
        <w:rPr>
          <w:b/>
        </w:rPr>
      </w:pPr>
      <w:r>
        <w:rPr>
          <w:b/>
        </w:rPr>
        <w:t xml:space="preserve"> </w:t>
      </w:r>
      <w:r w:rsidR="000526FC" w:rsidRPr="00B42FE2">
        <w:rPr>
          <w:b/>
        </w:rPr>
        <w:t>Заявка на погашение инвестиционных паев</w:t>
      </w:r>
    </w:p>
    <w:p w:rsidR="005D42B5" w:rsidRPr="005D42B5" w:rsidRDefault="000526FC" w:rsidP="000526FC">
      <w:pPr>
        <w:pStyle w:val="1"/>
        <w:spacing w:before="0"/>
        <w:jc w:val="center"/>
        <w:rPr>
          <w:b/>
        </w:rPr>
      </w:pPr>
      <w:r w:rsidRPr="00B42FE2">
        <w:rPr>
          <w:b/>
        </w:rPr>
        <w:t>для номинальных держателей № ______________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5D42B5">
            <w:pPr>
              <w:pStyle w:val="fieldname"/>
              <w:spacing w:before="0" w:after="0"/>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3"/>
              <w:t>п1</w:t>
            </w:r>
            <w:r w:rsidRPr="000441A3">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Настоящим прошу погасить указанное количество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5D42B5" w:rsidRPr="001302E2" w:rsidRDefault="005D42B5" w:rsidP="0077185B">
            <w:pPr>
              <w:pStyle w:val="fieldname"/>
              <w:spacing w:after="0"/>
              <w:ind w:left="75"/>
              <w:rPr>
                <w:sz w:val="14"/>
                <w:szCs w:val="14"/>
                <w:lang w:val="ru-RU"/>
              </w:rPr>
            </w:pPr>
            <w:r w:rsidRPr="005D42B5">
              <w:rPr>
                <w:rStyle w:val="fieldcomment1"/>
              </w:rPr>
              <w:t>(</w:t>
            </w:r>
            <w:proofErr w:type="spellStart"/>
            <w:r w:rsidRPr="005D42B5">
              <w:rPr>
                <w:rStyle w:val="fieldcomment1"/>
              </w:rPr>
              <w:t>да</w:t>
            </w:r>
            <w:proofErr w:type="spellEnd"/>
            <w:r w:rsidRPr="005D42B5">
              <w:rPr>
                <w:rStyle w:val="fieldcomment1"/>
                <w:lang w:val="ru-RU"/>
              </w:rPr>
              <w:t>/</w:t>
            </w:r>
            <w:proofErr w:type="spellStart"/>
            <w:r w:rsidRPr="005D42B5">
              <w:rPr>
                <w:rStyle w:val="fieldcomment1"/>
              </w:rPr>
              <w:t>нет</w:t>
            </w:r>
            <w:proofErr w:type="spellEnd"/>
            <w:r w:rsidRPr="005D42B5">
              <w:rPr>
                <w:rStyle w:val="fieldcomment1"/>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5D42B5" w:rsidRDefault="005D42B5" w:rsidP="005D42B5">
      <w:pPr>
        <w:rPr>
          <w:rFonts w:ascii="Arial" w:hAnsi="Arial" w:cs="Arial"/>
          <w:b/>
          <w:bCs/>
          <w:vanish/>
          <w:sz w:val="16"/>
          <w:szCs w:val="16"/>
          <w:lang w:val="en-US" w:eastAsia="en-US"/>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8439"/>
      </w:tblGrid>
      <w:tr w:rsidR="005D42B5" w:rsidRPr="000441A3" w:rsidTr="0077185B">
        <w:trPr>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7425D3" w:rsidRDefault="005D42B5" w:rsidP="005D42B5">
      <w:pPr>
        <w:pStyle w:val="ab"/>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t xml:space="preserve">Приложение № 5 к Правилам Фонда </w:t>
      </w:r>
    </w:p>
    <w:p w:rsidR="005D42B5" w:rsidRPr="005D42B5" w:rsidRDefault="005D42B5" w:rsidP="005D42B5">
      <w:pPr>
        <w:pStyle w:val="1"/>
        <w:spacing w:before="0"/>
        <w:jc w:val="center"/>
        <w:rPr>
          <w:b/>
          <w:bCs/>
        </w:rPr>
      </w:pPr>
      <w:r w:rsidRPr="005D42B5">
        <w:rPr>
          <w:b/>
        </w:rPr>
        <w:t>Заявка на обмен инвестиционных паев № _________________</w:t>
      </w:r>
      <w:r w:rsidRPr="005D42B5">
        <w:rPr>
          <w:b/>
        </w:rPr>
        <w:br/>
      </w:r>
    </w:p>
    <w:p w:rsidR="005D42B5" w:rsidRPr="005E5887" w:rsidRDefault="005D42B5" w:rsidP="005D42B5">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1302E2"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r w:rsidR="005D42B5">
              <w:t> </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 w:val="0"/>
                <w:bCs w:val="0"/>
                <w:lang w:val="ru-RU"/>
              </w:rPr>
              <w:t>(</w:t>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99350F" w:rsidRDefault="005D42B5" w:rsidP="005D42B5">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Pr="000C1675" w:rsidRDefault="005D42B5" w:rsidP="005D42B5">
      <w:pPr>
        <w:pStyle w:val="ab"/>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5D42B5" w:rsidRDefault="005D42B5" w:rsidP="005D42B5">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39"/>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r w:rsidRPr="00A917C8">
        <w:rPr>
          <w:lang w:val="ru-RU"/>
        </w:rPr>
        <w:br w:type="page"/>
      </w:r>
      <w:r>
        <w:rPr>
          <w:lang w:val="ru-RU"/>
        </w:rPr>
        <w:t xml:space="preserve">Приложение № 6 к Правилам Фонда </w:t>
      </w:r>
    </w:p>
    <w:p w:rsidR="005D42B5" w:rsidRDefault="005D42B5" w:rsidP="005D42B5">
      <w:pPr>
        <w:pStyle w:val="fieldcomment"/>
        <w:spacing w:before="0" w:after="0"/>
        <w:rPr>
          <w:lang w:val="ru-RU"/>
        </w:rPr>
      </w:pPr>
    </w:p>
    <w:p w:rsidR="005D42B5" w:rsidRPr="005D42B5" w:rsidRDefault="005D42B5" w:rsidP="005D42B5">
      <w:pPr>
        <w:pStyle w:val="1"/>
        <w:spacing w:before="0"/>
        <w:jc w:val="center"/>
        <w:rPr>
          <w:b/>
        </w:rPr>
      </w:pPr>
      <w:r w:rsidRPr="005D42B5">
        <w:rPr>
          <w:b/>
        </w:rPr>
        <w:t xml:space="preserve">Заявка на обмен инвестиционных паев </w:t>
      </w:r>
      <w:r w:rsidRPr="005D42B5">
        <w:rPr>
          <w:b/>
        </w:rPr>
        <w:br/>
        <w:t>для номинальных держателей № 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1E1913">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w:t>
            </w:r>
            <w:r w:rsidR="00B26042">
              <w:rPr>
                <w:b/>
                <w:bCs/>
                <w:lang w:val="ru-RU"/>
              </w:rPr>
              <w:t>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spacing w:before="15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0C1675" w:rsidRDefault="005D42B5" w:rsidP="005D42B5">
      <w:pPr>
        <w:pStyle w:val="ab"/>
        <w:spacing w:before="120" w:after="15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92" w:type="pct"/>
        <w:tblCellSpacing w:w="75" w:type="dxa"/>
        <w:tblCellMar>
          <w:left w:w="0" w:type="dxa"/>
          <w:right w:w="0" w:type="dxa"/>
        </w:tblCellMar>
        <w:tblLook w:val="0000"/>
      </w:tblPr>
      <w:tblGrid>
        <w:gridCol w:w="8513"/>
      </w:tblGrid>
      <w:tr w:rsidR="005D42B5" w:rsidRPr="000441A3" w:rsidTr="00ED1603">
        <w:trPr>
          <w:trHeight w:val="243"/>
          <w:tblCellSpacing w:w="75" w:type="dxa"/>
        </w:trPr>
        <w:tc>
          <w:tcPr>
            <w:tcW w:w="4824"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ED1603">
        <w:trPr>
          <w:trHeight w:val="329"/>
          <w:tblCellSpacing w:w="75" w:type="dxa"/>
        </w:trPr>
        <w:tc>
          <w:tcPr>
            <w:tcW w:w="4824"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852912" w:rsidRDefault="005D42B5" w:rsidP="005D42B5">
      <w:pPr>
        <w:pStyle w:val="fieldcomment"/>
        <w:rPr>
          <w:lang w:val="ru-RU"/>
        </w:rPr>
      </w:pPr>
    </w:p>
    <w:p w:rsidR="005D42B5" w:rsidRDefault="005D42B5" w:rsidP="00C85A03">
      <w:pPr>
        <w:jc w:val="both"/>
        <w:rPr>
          <w:color w:val="000000"/>
          <w:sz w:val="20"/>
          <w:szCs w:val="20"/>
        </w:rPr>
      </w:pPr>
    </w:p>
    <w:sectPr w:rsidR="005D42B5" w:rsidSect="00687F7A">
      <w:footerReference w:type="even" r:id="rId17"/>
      <w:footerReference w:type="default" r:id="rId18"/>
      <w:pgSz w:w="12240" w:h="15840" w:code="1"/>
      <w:pgMar w:top="851" w:right="851"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9E" w:rsidRDefault="0068579E">
      <w:r>
        <w:separator/>
      </w:r>
    </w:p>
  </w:endnote>
  <w:endnote w:type="continuationSeparator" w:id="0">
    <w:p w:rsidR="0068579E" w:rsidRDefault="00685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41" w:rsidRDefault="00B81104">
    <w:pPr>
      <w:pStyle w:val="a8"/>
      <w:framePr w:wrap="around" w:vAnchor="text" w:hAnchor="margin" w:xAlign="right" w:y="1"/>
      <w:rPr>
        <w:rStyle w:val="aa"/>
      </w:rPr>
    </w:pPr>
    <w:r>
      <w:rPr>
        <w:rStyle w:val="aa"/>
      </w:rPr>
      <w:fldChar w:fldCharType="begin"/>
    </w:r>
    <w:r w:rsidR="00A00341">
      <w:rPr>
        <w:rStyle w:val="aa"/>
      </w:rPr>
      <w:instrText xml:space="preserve">PAGE  </w:instrText>
    </w:r>
    <w:r>
      <w:rPr>
        <w:rStyle w:val="aa"/>
      </w:rPr>
      <w:fldChar w:fldCharType="end"/>
    </w:r>
  </w:p>
  <w:p w:rsidR="00A00341" w:rsidRDefault="00A003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41" w:rsidRPr="00B50D7D" w:rsidRDefault="00B81104">
    <w:pPr>
      <w:pStyle w:val="a8"/>
      <w:framePr w:wrap="around" w:vAnchor="text" w:hAnchor="margin" w:xAlign="right" w:y="1"/>
      <w:rPr>
        <w:rStyle w:val="aa"/>
        <w:sz w:val="20"/>
        <w:szCs w:val="20"/>
      </w:rPr>
    </w:pPr>
    <w:r w:rsidRPr="00B50D7D">
      <w:rPr>
        <w:rStyle w:val="aa"/>
        <w:sz w:val="20"/>
        <w:szCs w:val="20"/>
      </w:rPr>
      <w:fldChar w:fldCharType="begin"/>
    </w:r>
    <w:r w:rsidR="00A00341" w:rsidRPr="00B50D7D">
      <w:rPr>
        <w:rStyle w:val="aa"/>
        <w:sz w:val="20"/>
        <w:szCs w:val="20"/>
      </w:rPr>
      <w:instrText xml:space="preserve">PAGE  </w:instrText>
    </w:r>
    <w:r w:rsidRPr="00B50D7D">
      <w:rPr>
        <w:rStyle w:val="aa"/>
        <w:sz w:val="20"/>
        <w:szCs w:val="20"/>
      </w:rPr>
      <w:fldChar w:fldCharType="separate"/>
    </w:r>
    <w:r w:rsidR="00967D9A">
      <w:rPr>
        <w:rStyle w:val="aa"/>
        <w:noProof/>
        <w:sz w:val="20"/>
        <w:szCs w:val="20"/>
      </w:rPr>
      <w:t>1</w:t>
    </w:r>
    <w:r w:rsidRPr="00B50D7D">
      <w:rPr>
        <w:rStyle w:val="aa"/>
        <w:sz w:val="20"/>
        <w:szCs w:val="20"/>
      </w:rPr>
      <w:fldChar w:fldCharType="end"/>
    </w:r>
  </w:p>
  <w:p w:rsidR="00A00341" w:rsidRPr="00B50D7D" w:rsidRDefault="00A00341" w:rsidP="00687F7A">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9E" w:rsidRDefault="0068579E">
      <w:r>
        <w:separator/>
      </w:r>
    </w:p>
  </w:footnote>
  <w:footnote w:type="continuationSeparator" w:id="0">
    <w:p w:rsidR="0068579E" w:rsidRDefault="0068579E">
      <w:r>
        <w:continuationSeparator/>
      </w:r>
    </w:p>
  </w:footnote>
  <w:footnote w:id="1">
    <w:p w:rsidR="00A00341" w:rsidRDefault="00A00341" w:rsidP="005D42B5">
      <w:pPr>
        <w:pStyle w:val="afc"/>
      </w:pPr>
      <w:r>
        <w:rPr>
          <w:rStyle w:val="afe"/>
        </w:rPr>
        <w:t>л1</w:t>
      </w:r>
      <w:r>
        <w:t xml:space="preserve"> </w:t>
      </w:r>
      <w:r>
        <w:rPr>
          <w:noProof/>
        </w:rPr>
        <w:t xml:space="preserve"> </w:t>
      </w:r>
      <w:r w:rsidRPr="005D42B5">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A00341" w:rsidRDefault="00A00341"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A00341" w:rsidRDefault="00A00341"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2ABC27C1"/>
    <w:multiLevelType w:val="hybridMultilevel"/>
    <w:tmpl w:val="228CBFC0"/>
    <w:lvl w:ilvl="0" w:tplc="3380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7">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0"/>
  </w:num>
  <w:num w:numId="4">
    <w:abstractNumId w:val="21"/>
  </w:num>
  <w:num w:numId="5">
    <w:abstractNumId w:val="29"/>
  </w:num>
  <w:num w:numId="6">
    <w:abstractNumId w:val="27"/>
  </w:num>
  <w:num w:numId="7">
    <w:abstractNumId w:val="11"/>
  </w:num>
  <w:num w:numId="8">
    <w:abstractNumId w:val="12"/>
  </w:num>
  <w:num w:numId="9">
    <w:abstractNumId w:val="4"/>
  </w:num>
  <w:num w:numId="10">
    <w:abstractNumId w:val="10"/>
  </w:num>
  <w:num w:numId="11">
    <w:abstractNumId w:val="28"/>
  </w:num>
  <w:num w:numId="12">
    <w:abstractNumId w:val="30"/>
  </w:num>
  <w:num w:numId="13">
    <w:abstractNumId w:val="23"/>
  </w:num>
  <w:num w:numId="14">
    <w:abstractNumId w:val="5"/>
  </w:num>
  <w:num w:numId="15">
    <w:abstractNumId w:val="13"/>
  </w:num>
  <w:num w:numId="16">
    <w:abstractNumId w:val="17"/>
  </w:num>
  <w:num w:numId="17">
    <w:abstractNumId w:val="7"/>
  </w:num>
  <w:num w:numId="18">
    <w:abstractNumId w:val="19"/>
  </w:num>
  <w:num w:numId="19">
    <w:abstractNumId w:val="3"/>
  </w:num>
  <w:num w:numId="20">
    <w:abstractNumId w:val="16"/>
  </w:num>
  <w:num w:numId="21">
    <w:abstractNumId w:val="1"/>
  </w:num>
  <w:num w:numId="22">
    <w:abstractNumId w:val="22"/>
  </w:num>
  <w:num w:numId="23">
    <w:abstractNumId w:val="6"/>
  </w:num>
  <w:num w:numId="24">
    <w:abstractNumId w:val="26"/>
  </w:num>
  <w:num w:numId="25">
    <w:abstractNumId w:val="9"/>
  </w:num>
  <w:num w:numId="26">
    <w:abstractNumId w:val="24"/>
  </w:num>
  <w:num w:numId="27">
    <w:abstractNumId w:val="18"/>
  </w:num>
  <w:num w:numId="28">
    <w:abstractNumId w:val="14"/>
  </w:num>
  <w:num w:numId="29">
    <w:abstractNumId w:val="25"/>
  </w:num>
  <w:num w:numId="30">
    <w:abstractNumId w:val="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C85A03"/>
    <w:rsid w:val="00003ABE"/>
    <w:rsid w:val="00005182"/>
    <w:rsid w:val="00017EA0"/>
    <w:rsid w:val="00020E8B"/>
    <w:rsid w:val="0004223E"/>
    <w:rsid w:val="000441A3"/>
    <w:rsid w:val="000526FC"/>
    <w:rsid w:val="00057B55"/>
    <w:rsid w:val="00067046"/>
    <w:rsid w:val="0007414D"/>
    <w:rsid w:val="00080435"/>
    <w:rsid w:val="00091703"/>
    <w:rsid w:val="000B6CCF"/>
    <w:rsid w:val="000C1675"/>
    <w:rsid w:val="000C6341"/>
    <w:rsid w:val="000F4362"/>
    <w:rsid w:val="00122AD5"/>
    <w:rsid w:val="00122D87"/>
    <w:rsid w:val="001302E2"/>
    <w:rsid w:val="001377F3"/>
    <w:rsid w:val="00160182"/>
    <w:rsid w:val="00186C88"/>
    <w:rsid w:val="00191E74"/>
    <w:rsid w:val="001C0931"/>
    <w:rsid w:val="001D2247"/>
    <w:rsid w:val="001E1913"/>
    <w:rsid w:val="00203363"/>
    <w:rsid w:val="00211EC5"/>
    <w:rsid w:val="00212461"/>
    <w:rsid w:val="00212734"/>
    <w:rsid w:val="00233137"/>
    <w:rsid w:val="0023389E"/>
    <w:rsid w:val="00250442"/>
    <w:rsid w:val="002547C8"/>
    <w:rsid w:val="00276F78"/>
    <w:rsid w:val="00285553"/>
    <w:rsid w:val="002A2E7C"/>
    <w:rsid w:val="002B0068"/>
    <w:rsid w:val="002B04C3"/>
    <w:rsid w:val="002E3F90"/>
    <w:rsid w:val="002F1D4F"/>
    <w:rsid w:val="0033362E"/>
    <w:rsid w:val="0033570E"/>
    <w:rsid w:val="00335A99"/>
    <w:rsid w:val="00337144"/>
    <w:rsid w:val="0034248E"/>
    <w:rsid w:val="00350470"/>
    <w:rsid w:val="003704FF"/>
    <w:rsid w:val="00376B2B"/>
    <w:rsid w:val="003A0994"/>
    <w:rsid w:val="003B053F"/>
    <w:rsid w:val="003B257C"/>
    <w:rsid w:val="003D78F8"/>
    <w:rsid w:val="003F4D3C"/>
    <w:rsid w:val="00407014"/>
    <w:rsid w:val="00415AD4"/>
    <w:rsid w:val="00420048"/>
    <w:rsid w:val="0042778F"/>
    <w:rsid w:val="00440910"/>
    <w:rsid w:val="00445F4C"/>
    <w:rsid w:val="00446AF5"/>
    <w:rsid w:val="004514D7"/>
    <w:rsid w:val="004824C5"/>
    <w:rsid w:val="00484785"/>
    <w:rsid w:val="00486F5C"/>
    <w:rsid w:val="00491140"/>
    <w:rsid w:val="00494DA5"/>
    <w:rsid w:val="004C56EA"/>
    <w:rsid w:val="004E2FA9"/>
    <w:rsid w:val="004F4738"/>
    <w:rsid w:val="004F6821"/>
    <w:rsid w:val="00505DC4"/>
    <w:rsid w:val="00521AFF"/>
    <w:rsid w:val="005355E3"/>
    <w:rsid w:val="005420E6"/>
    <w:rsid w:val="0054369E"/>
    <w:rsid w:val="00550B4E"/>
    <w:rsid w:val="0055490C"/>
    <w:rsid w:val="00572E5C"/>
    <w:rsid w:val="00584651"/>
    <w:rsid w:val="005A419F"/>
    <w:rsid w:val="005A63B9"/>
    <w:rsid w:val="005C544B"/>
    <w:rsid w:val="005D42B5"/>
    <w:rsid w:val="005E5887"/>
    <w:rsid w:val="005E6C0B"/>
    <w:rsid w:val="006053F2"/>
    <w:rsid w:val="00612F1A"/>
    <w:rsid w:val="00613CDE"/>
    <w:rsid w:val="00665AAD"/>
    <w:rsid w:val="006813A9"/>
    <w:rsid w:val="0068579E"/>
    <w:rsid w:val="00687F7A"/>
    <w:rsid w:val="006C15CA"/>
    <w:rsid w:val="006C1B91"/>
    <w:rsid w:val="006C27DB"/>
    <w:rsid w:val="006E4633"/>
    <w:rsid w:val="00722514"/>
    <w:rsid w:val="00722CD0"/>
    <w:rsid w:val="007425D3"/>
    <w:rsid w:val="00755EB0"/>
    <w:rsid w:val="00761525"/>
    <w:rsid w:val="00763BC4"/>
    <w:rsid w:val="0077185B"/>
    <w:rsid w:val="00782FDE"/>
    <w:rsid w:val="007865E7"/>
    <w:rsid w:val="007A094D"/>
    <w:rsid w:val="007A7220"/>
    <w:rsid w:val="007F233B"/>
    <w:rsid w:val="007F4064"/>
    <w:rsid w:val="007F7E13"/>
    <w:rsid w:val="00804591"/>
    <w:rsid w:val="00804EA6"/>
    <w:rsid w:val="0081312E"/>
    <w:rsid w:val="00820748"/>
    <w:rsid w:val="00821743"/>
    <w:rsid w:val="008271BF"/>
    <w:rsid w:val="00832B95"/>
    <w:rsid w:val="00836EF1"/>
    <w:rsid w:val="00852912"/>
    <w:rsid w:val="008556A8"/>
    <w:rsid w:val="0086447D"/>
    <w:rsid w:val="00883CAB"/>
    <w:rsid w:val="008B65BA"/>
    <w:rsid w:val="008B78DA"/>
    <w:rsid w:val="008C4A5F"/>
    <w:rsid w:val="008C5031"/>
    <w:rsid w:val="008C526B"/>
    <w:rsid w:val="008C604B"/>
    <w:rsid w:val="008E063B"/>
    <w:rsid w:val="009102D8"/>
    <w:rsid w:val="00932AEE"/>
    <w:rsid w:val="009432FE"/>
    <w:rsid w:val="00960F94"/>
    <w:rsid w:val="00964514"/>
    <w:rsid w:val="0096748E"/>
    <w:rsid w:val="00967D9A"/>
    <w:rsid w:val="00981AAF"/>
    <w:rsid w:val="009870AC"/>
    <w:rsid w:val="0099350F"/>
    <w:rsid w:val="009A0D13"/>
    <w:rsid w:val="009B2993"/>
    <w:rsid w:val="009B55EF"/>
    <w:rsid w:val="009B6C63"/>
    <w:rsid w:val="009C69E2"/>
    <w:rsid w:val="009D0970"/>
    <w:rsid w:val="009E6100"/>
    <w:rsid w:val="00A00341"/>
    <w:rsid w:val="00A13162"/>
    <w:rsid w:val="00A164B7"/>
    <w:rsid w:val="00A20102"/>
    <w:rsid w:val="00A257DF"/>
    <w:rsid w:val="00A36FD6"/>
    <w:rsid w:val="00A37710"/>
    <w:rsid w:val="00A40984"/>
    <w:rsid w:val="00A442D5"/>
    <w:rsid w:val="00A47C2C"/>
    <w:rsid w:val="00A63252"/>
    <w:rsid w:val="00A917C8"/>
    <w:rsid w:val="00A96751"/>
    <w:rsid w:val="00A96953"/>
    <w:rsid w:val="00A97A7E"/>
    <w:rsid w:val="00AD2232"/>
    <w:rsid w:val="00AF1DA5"/>
    <w:rsid w:val="00B24B9B"/>
    <w:rsid w:val="00B257FE"/>
    <w:rsid w:val="00B26042"/>
    <w:rsid w:val="00B307D7"/>
    <w:rsid w:val="00B42FE2"/>
    <w:rsid w:val="00B50D7D"/>
    <w:rsid w:val="00B56CCC"/>
    <w:rsid w:val="00B71115"/>
    <w:rsid w:val="00B75E64"/>
    <w:rsid w:val="00B771FE"/>
    <w:rsid w:val="00B81104"/>
    <w:rsid w:val="00B87BE9"/>
    <w:rsid w:val="00B96D23"/>
    <w:rsid w:val="00BA3EA1"/>
    <w:rsid w:val="00BB3EB1"/>
    <w:rsid w:val="00BB4C86"/>
    <w:rsid w:val="00BB58EF"/>
    <w:rsid w:val="00BB5CC2"/>
    <w:rsid w:val="00BC494F"/>
    <w:rsid w:val="00BC6421"/>
    <w:rsid w:val="00BC7F19"/>
    <w:rsid w:val="00BD45F9"/>
    <w:rsid w:val="00BD6BC8"/>
    <w:rsid w:val="00BD7008"/>
    <w:rsid w:val="00BE3F1D"/>
    <w:rsid w:val="00BF3312"/>
    <w:rsid w:val="00C10209"/>
    <w:rsid w:val="00C404E3"/>
    <w:rsid w:val="00C51500"/>
    <w:rsid w:val="00C5514E"/>
    <w:rsid w:val="00C62E36"/>
    <w:rsid w:val="00C64D26"/>
    <w:rsid w:val="00C771D4"/>
    <w:rsid w:val="00C808AD"/>
    <w:rsid w:val="00C8381F"/>
    <w:rsid w:val="00C84CEE"/>
    <w:rsid w:val="00C85A03"/>
    <w:rsid w:val="00C920BF"/>
    <w:rsid w:val="00CE5B3F"/>
    <w:rsid w:val="00CF1F2F"/>
    <w:rsid w:val="00D11819"/>
    <w:rsid w:val="00D16A0B"/>
    <w:rsid w:val="00D17C28"/>
    <w:rsid w:val="00D205D3"/>
    <w:rsid w:val="00D2287C"/>
    <w:rsid w:val="00D71BC5"/>
    <w:rsid w:val="00D7341C"/>
    <w:rsid w:val="00D81301"/>
    <w:rsid w:val="00D85A81"/>
    <w:rsid w:val="00D867FA"/>
    <w:rsid w:val="00D87880"/>
    <w:rsid w:val="00DA2F2F"/>
    <w:rsid w:val="00DB1EA0"/>
    <w:rsid w:val="00DE1D3B"/>
    <w:rsid w:val="00DE645E"/>
    <w:rsid w:val="00DF586D"/>
    <w:rsid w:val="00E02BB7"/>
    <w:rsid w:val="00E14885"/>
    <w:rsid w:val="00E20974"/>
    <w:rsid w:val="00E233B9"/>
    <w:rsid w:val="00E2462E"/>
    <w:rsid w:val="00E62581"/>
    <w:rsid w:val="00E6380D"/>
    <w:rsid w:val="00E71AB7"/>
    <w:rsid w:val="00E726C4"/>
    <w:rsid w:val="00E8173D"/>
    <w:rsid w:val="00EB201D"/>
    <w:rsid w:val="00EB271F"/>
    <w:rsid w:val="00EB376B"/>
    <w:rsid w:val="00EC05BF"/>
    <w:rsid w:val="00EC4F49"/>
    <w:rsid w:val="00EC5CE7"/>
    <w:rsid w:val="00EC6189"/>
    <w:rsid w:val="00ED1603"/>
    <w:rsid w:val="00ED464C"/>
    <w:rsid w:val="00ED5173"/>
    <w:rsid w:val="00EE5B62"/>
    <w:rsid w:val="00F02473"/>
    <w:rsid w:val="00F23350"/>
    <w:rsid w:val="00F4449E"/>
    <w:rsid w:val="00F60B0B"/>
    <w:rsid w:val="00F6770E"/>
    <w:rsid w:val="00F72246"/>
    <w:rsid w:val="00FC1D89"/>
    <w:rsid w:val="00FD0FA1"/>
    <w:rsid w:val="00FD507B"/>
    <w:rsid w:val="00FE3886"/>
    <w:rsid w:val="00FE5301"/>
    <w:rsid w:val="00FF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99"/>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 w:type="paragraph" w:styleId="aff">
    <w:name w:val="List Paragraph"/>
    <w:basedOn w:val="a0"/>
    <w:uiPriority w:val="34"/>
    <w:qFormat/>
    <w:rsid w:val="001D2247"/>
    <w:pPr>
      <w:ind w:left="720"/>
      <w:contextualSpacing/>
    </w:pPr>
  </w:style>
  <w:style w:type="paragraph" w:styleId="aff0">
    <w:name w:val="Revision"/>
    <w:hidden/>
    <w:uiPriority w:val="99"/>
    <w:semiHidden/>
    <w:rsid w:val="007865E7"/>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99"/>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 w:type="paragraph" w:styleId="aff">
    <w:name w:val="List Paragraph"/>
    <w:basedOn w:val="a0"/>
    <w:uiPriority w:val="34"/>
    <w:qFormat/>
    <w:rsid w:val="001D2247"/>
    <w:pPr>
      <w:ind w:left="720"/>
      <w:contextualSpacing/>
    </w:pPr>
  </w:style>
  <w:style w:type="paragraph" w:styleId="aff0">
    <w:name w:val="Revision"/>
    <w:hidden/>
    <w:uiPriority w:val="99"/>
    <w:semiHidden/>
    <w:rsid w:val="007865E7"/>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2545507">
      <w:bodyDiv w:val="1"/>
      <w:marLeft w:val="0"/>
      <w:marRight w:val="0"/>
      <w:marTop w:val="0"/>
      <w:marBottom w:val="0"/>
      <w:divBdr>
        <w:top w:val="none" w:sz="0" w:space="0" w:color="auto"/>
        <w:left w:val="none" w:sz="0" w:space="0" w:color="auto"/>
        <w:bottom w:val="none" w:sz="0" w:space="0" w:color="auto"/>
        <w:right w:val="none" w:sz="0" w:space="0" w:color="auto"/>
      </w:divBdr>
    </w:div>
    <w:div w:id="12913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C41D3725F794A682B1FBCCB2464F23D88CC2DB7D5A724341CE39EB0125D9A79B6EBD66849431A35aDk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consultantplus://offline/ref=1C41D3725F794A682B1FBCCB2464F23D88CC2DB7D5A724341CE39EB0125D9A79B6EBD66849431A35aDk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sager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650B6AF306E33C2BEAB547A1FCB8CC74DC9FDC6E8F71513AC1B517C72Dh8I" TargetMode="External"/><Relationship Id="rId5" Type="http://schemas.openxmlformats.org/officeDocument/2006/relationships/styles" Target="styles.xml"/><Relationship Id="rId15" Type="http://schemas.openxmlformats.org/officeDocument/2006/relationships/hyperlink" Target="consultantplus://offline/ref=6D650B6AF306E33C2BEAB547A1FCB8CC74DC9FDC6E8F71513AC1B517C72Dh8I" TargetMode="External"/><Relationship Id="rId10" Type="http://schemas.openxmlformats.org/officeDocument/2006/relationships/hyperlink" Target="consultantplus://offline/ref=C18CA344DBE36C15F05325D498D3B7EEBF455D168D264FB22AB6B168F2F6F2F90B488E56CB048DE3tC71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BB00C07116DD55FAA56725858F40329BB35D8297D079511A75EC34950BIA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010_частично действующая редакция</Статус_x0020_документа>
    <_EndDate xmlns="http://schemas.microsoft.com/sharepoint/v3/fields">28.08.2017</_EndDate>
  </documentManagement>
</p:properties>
</file>

<file path=customXml/itemProps1.xml><?xml version="1.0" encoding="utf-8"?>
<ds:datastoreItem xmlns:ds="http://schemas.openxmlformats.org/officeDocument/2006/customXml" ds:itemID="{7DBE5EE1-BF4B-4864-AC51-6E2C466D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7B4B91-340B-404E-B05C-31B37ADD8AC4}">
  <ds:schemaRefs>
    <ds:schemaRef ds:uri="http://schemas.microsoft.com/sharepoint/v3/contenttype/forms"/>
  </ds:schemaRefs>
</ds:datastoreItem>
</file>

<file path=customXml/itemProps3.xml><?xml version="1.0" encoding="utf-8"?>
<ds:datastoreItem xmlns:ds="http://schemas.openxmlformats.org/officeDocument/2006/customXml" ds:itemID="{88FB78A8-3CDA-41B3-8A7A-CFE378607890}">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15324</Words>
  <Characters>87353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vt:lpstr>
    </vt:vector>
  </TitlesOfParts>
  <Company>arsagera</Company>
  <LinksUpToDate>false</LinksUpToDate>
  <CharactersWithSpaces>102473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creator>Лазутина</dc:creator>
  <cp:lastModifiedBy>voronovskaya.v</cp:lastModifiedBy>
  <cp:revision>2</cp:revision>
  <cp:lastPrinted>2013-04-30T15:21:00Z</cp:lastPrinted>
  <dcterms:created xsi:type="dcterms:W3CDTF">2017-09-07T08:57:00Z</dcterms:created>
  <dcterms:modified xsi:type="dcterms:W3CDTF">2017-09-07T08:57:00Z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