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30" w:rsidRDefault="00C60930" w:rsidP="00C60930">
      <w:pPr>
        <w:pStyle w:val="a3"/>
        <w:spacing w:line="360" w:lineRule="auto"/>
        <w:rPr>
          <w:bCs/>
          <w:sz w:val="22"/>
          <w:szCs w:val="22"/>
        </w:rPr>
      </w:pPr>
      <w:r w:rsidRPr="00C60930">
        <w:rPr>
          <w:bCs/>
          <w:sz w:val="22"/>
          <w:szCs w:val="22"/>
        </w:rPr>
        <w:t>Утверждено</w:t>
      </w:r>
      <w:r w:rsidR="007616B6">
        <w:rPr>
          <w:bCs/>
          <w:sz w:val="22"/>
          <w:szCs w:val="22"/>
        </w:rPr>
        <w:t xml:space="preserve"> Р</w:t>
      </w:r>
      <w:r>
        <w:rPr>
          <w:bCs/>
          <w:sz w:val="22"/>
          <w:szCs w:val="22"/>
        </w:rPr>
        <w:t>ешением</w:t>
      </w:r>
    </w:p>
    <w:p w:rsidR="00C60930" w:rsidRDefault="00C60930" w:rsidP="00C6093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AB44F4" w:rsidRPr="00802B26">
        <w:rPr>
          <w:bCs/>
          <w:sz w:val="22"/>
          <w:szCs w:val="22"/>
        </w:rPr>
        <w:t>9</w:t>
      </w:r>
      <w:r w:rsidR="00FA2091">
        <w:rPr>
          <w:bCs/>
          <w:sz w:val="22"/>
          <w:szCs w:val="22"/>
        </w:rPr>
        <w:t xml:space="preserve"> </w:t>
      </w:r>
      <w:r w:rsidR="00FA3B80">
        <w:rPr>
          <w:bCs/>
          <w:sz w:val="22"/>
          <w:szCs w:val="22"/>
        </w:rPr>
        <w:t>октября</w:t>
      </w:r>
      <w:r>
        <w:rPr>
          <w:bCs/>
          <w:sz w:val="22"/>
          <w:szCs w:val="22"/>
        </w:rPr>
        <w:t xml:space="preserve"> 2015 года</w:t>
      </w:r>
    </w:p>
    <w:p w:rsidR="00C60930" w:rsidRPr="00C60930" w:rsidRDefault="00C60930" w:rsidP="00C6093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__________________________/Волков М. С.</w:t>
      </w:r>
    </w:p>
    <w:p w:rsidR="00C60930" w:rsidRPr="00C60930" w:rsidRDefault="00C60930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C60930" w:rsidRDefault="00C60930" w:rsidP="00B513DD">
      <w:pPr>
        <w:pStyle w:val="a3"/>
        <w:spacing w:line="360" w:lineRule="auto"/>
        <w:rPr>
          <w:b/>
          <w:bCs/>
          <w:sz w:val="22"/>
          <w:szCs w:val="22"/>
        </w:rPr>
      </w:pPr>
    </w:p>
    <w:p w:rsidR="00B513DD" w:rsidRPr="00C60930" w:rsidRDefault="00B513DD" w:rsidP="00B513DD">
      <w:pPr>
        <w:pStyle w:val="a3"/>
        <w:spacing w:line="360" w:lineRule="auto"/>
        <w:rPr>
          <w:b/>
          <w:bCs/>
          <w:sz w:val="22"/>
          <w:szCs w:val="22"/>
        </w:rPr>
      </w:pPr>
    </w:p>
    <w:p w:rsidR="006A082E" w:rsidRPr="00330B94" w:rsidRDefault="00B513DD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FB1E09">
        <w:rPr>
          <w:b/>
          <w:bCs/>
          <w:sz w:val="22"/>
          <w:szCs w:val="22"/>
        </w:rPr>
        <w:t>зменения и дополнения № 3</w:t>
      </w:r>
      <w:r w:rsidR="00330B94" w:rsidRPr="00330B94">
        <w:rPr>
          <w:b/>
          <w:bCs/>
          <w:sz w:val="22"/>
          <w:szCs w:val="22"/>
        </w:rPr>
        <w:t>6</w:t>
      </w:r>
    </w:p>
    <w:p w:rsidR="006A082E" w:rsidRPr="00FB1E09" w:rsidRDefault="00B513DD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FB1E09">
        <w:rPr>
          <w:b/>
          <w:bCs/>
          <w:sz w:val="22"/>
          <w:szCs w:val="22"/>
        </w:rPr>
        <w:t>равила доверительного управления</w:t>
      </w:r>
    </w:p>
    <w:p w:rsidR="006A082E" w:rsidRPr="00FB1E09" w:rsidRDefault="00B513DD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FB1E09">
        <w:rPr>
          <w:b/>
          <w:bCs/>
          <w:sz w:val="22"/>
          <w:szCs w:val="22"/>
        </w:rPr>
        <w:t>ткрытым паевы</w:t>
      </w:r>
      <w:r>
        <w:rPr>
          <w:b/>
          <w:bCs/>
          <w:sz w:val="22"/>
          <w:szCs w:val="22"/>
        </w:rPr>
        <w:t>м инвестиционным фондом акций «Петр С</w:t>
      </w:r>
      <w:r w:rsidRPr="00FB1E09">
        <w:rPr>
          <w:b/>
          <w:bCs/>
          <w:sz w:val="22"/>
          <w:szCs w:val="22"/>
        </w:rPr>
        <w:t>толыпин»</w:t>
      </w:r>
    </w:p>
    <w:p w:rsidR="00754D23" w:rsidRDefault="006A082E" w:rsidP="006A082E">
      <w:pPr>
        <w:jc w:val="center"/>
        <w:rPr>
          <w:sz w:val="20"/>
          <w:szCs w:val="20"/>
        </w:rPr>
      </w:pPr>
      <w:proofErr w:type="gramStart"/>
      <w:r w:rsidRPr="00FB1E09">
        <w:rPr>
          <w:sz w:val="20"/>
          <w:szCs w:val="20"/>
        </w:rPr>
        <w:t>(Правила</w:t>
      </w:r>
      <w:r w:rsidR="00754D23" w:rsidRPr="00754D23">
        <w:rPr>
          <w:sz w:val="20"/>
          <w:szCs w:val="20"/>
        </w:rPr>
        <w:t xml:space="preserve"> </w:t>
      </w:r>
      <w:r w:rsidR="00754D23">
        <w:rPr>
          <w:sz w:val="20"/>
          <w:szCs w:val="20"/>
        </w:rPr>
        <w:t>доверительного управления</w:t>
      </w:r>
      <w:r w:rsidRPr="00FB1E09">
        <w:rPr>
          <w:sz w:val="20"/>
          <w:szCs w:val="20"/>
        </w:rPr>
        <w:t xml:space="preserve"> </w:t>
      </w:r>
      <w:proofErr w:type="gramEnd"/>
    </w:p>
    <w:p w:rsidR="00754D23" w:rsidRDefault="006A082E" w:rsidP="006A082E">
      <w:pPr>
        <w:jc w:val="center"/>
        <w:rPr>
          <w:sz w:val="20"/>
          <w:szCs w:val="20"/>
        </w:rPr>
      </w:pPr>
      <w:r w:rsidRPr="00FB1E09">
        <w:rPr>
          <w:sz w:val="20"/>
          <w:szCs w:val="20"/>
        </w:rPr>
        <w:t>Открыт</w:t>
      </w:r>
      <w:r w:rsidR="00754D23">
        <w:rPr>
          <w:sz w:val="20"/>
          <w:szCs w:val="20"/>
        </w:rPr>
        <w:t>ым</w:t>
      </w:r>
      <w:r w:rsidRPr="00FB1E09">
        <w:rPr>
          <w:sz w:val="20"/>
          <w:szCs w:val="20"/>
        </w:rPr>
        <w:t xml:space="preserve"> паев</w:t>
      </w:r>
      <w:r w:rsidR="00754D23">
        <w:rPr>
          <w:sz w:val="20"/>
          <w:szCs w:val="20"/>
        </w:rPr>
        <w:t>ым</w:t>
      </w:r>
      <w:r w:rsidRPr="00FB1E09">
        <w:rPr>
          <w:sz w:val="20"/>
          <w:szCs w:val="20"/>
        </w:rPr>
        <w:t xml:space="preserve"> инвестиционн</w:t>
      </w:r>
      <w:r w:rsidR="00754D23">
        <w:rPr>
          <w:sz w:val="20"/>
          <w:szCs w:val="20"/>
        </w:rPr>
        <w:t>ым</w:t>
      </w:r>
      <w:r w:rsidRPr="00FB1E09">
        <w:rPr>
          <w:sz w:val="20"/>
          <w:szCs w:val="20"/>
        </w:rPr>
        <w:t xml:space="preserve"> фонд</w:t>
      </w:r>
      <w:r w:rsidR="00754D23">
        <w:rPr>
          <w:sz w:val="20"/>
          <w:szCs w:val="20"/>
        </w:rPr>
        <w:t>ом</w:t>
      </w:r>
      <w:r w:rsidRPr="00FB1E09">
        <w:rPr>
          <w:sz w:val="20"/>
          <w:szCs w:val="20"/>
        </w:rPr>
        <w:t xml:space="preserve"> акций  «Петр Столыпин» </w:t>
      </w:r>
    </w:p>
    <w:p w:rsidR="006A082E" w:rsidRPr="00FB1E09" w:rsidRDefault="006A082E" w:rsidP="006A082E">
      <w:pPr>
        <w:jc w:val="center"/>
        <w:rPr>
          <w:sz w:val="20"/>
          <w:szCs w:val="20"/>
        </w:rPr>
      </w:pPr>
      <w:r w:rsidRPr="00FB1E09">
        <w:rPr>
          <w:sz w:val="20"/>
          <w:szCs w:val="20"/>
        </w:rPr>
        <w:t>зарегистрированы ФКЦБ России 4 марта 1997 года за № 0009-46349328)</w:t>
      </w:r>
    </w:p>
    <w:p w:rsidR="006A082E" w:rsidRPr="00FB1E09" w:rsidRDefault="006A082E" w:rsidP="006A082E">
      <w:pPr>
        <w:jc w:val="center"/>
        <w:rPr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256"/>
      </w:tblGrid>
      <w:tr w:rsidR="006A082E" w:rsidRPr="00FB1E09" w:rsidTr="00754D23">
        <w:trPr>
          <w:trHeight w:val="422"/>
          <w:jc w:val="center"/>
        </w:trPr>
        <w:tc>
          <w:tcPr>
            <w:tcW w:w="5211" w:type="dxa"/>
          </w:tcPr>
          <w:p w:rsidR="006A082E" w:rsidRPr="00FB1E09" w:rsidRDefault="00D0692D" w:rsidP="00D0692D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6A082E" w:rsidRPr="00FB1E09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5256" w:type="dxa"/>
          </w:tcPr>
          <w:p w:rsidR="006A082E" w:rsidRPr="00FB1E09" w:rsidRDefault="00D0692D" w:rsidP="009B155F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6A082E" w:rsidRPr="00FB1E09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D0692D" w:rsidRPr="00FB1E09" w:rsidTr="00754D23">
        <w:trPr>
          <w:trHeight w:val="422"/>
          <w:jc w:val="center"/>
        </w:trPr>
        <w:tc>
          <w:tcPr>
            <w:tcW w:w="5211" w:type="dxa"/>
          </w:tcPr>
          <w:p w:rsidR="00C54A54" w:rsidRPr="001A4B1E" w:rsidRDefault="00C54A54" w:rsidP="00C54A5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>76. Размер скидки, на которую уменьшается расчетная стоимость инвестиционного пая:</w:t>
            </w:r>
          </w:p>
          <w:p w:rsidR="00C54A54" w:rsidRPr="001A4B1E" w:rsidRDefault="00C54A54" w:rsidP="00C54A5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1) при подаче </w:t>
            </w:r>
            <w:proofErr w:type="gramStart"/>
            <w:r w:rsidRPr="001A4B1E">
              <w:rPr>
                <w:rFonts w:ascii="Times New Roman" w:hAnsi="Times New Roman" w:cs="Times New Roman"/>
                <w:sz w:val="22"/>
                <w:szCs w:val="22"/>
              </w:rPr>
              <w:t>заявки</w:t>
            </w:r>
            <w:proofErr w:type="gramEnd"/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на погашение инвестиционных паев управляющей компании и агент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составляет:</w:t>
            </w:r>
          </w:p>
          <w:p w:rsidR="00C54A54" w:rsidRDefault="00C54A54" w:rsidP="00C54A54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sz w:val="22"/>
                <w:szCs w:val="22"/>
              </w:rPr>
            </w:pPr>
            <w:r w:rsidRPr="001A4B1E">
              <w:rPr>
                <w:sz w:val="22"/>
                <w:szCs w:val="22"/>
              </w:rPr>
              <w:t>1 (один) процент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на лицевой счет владельца инвестиционных паев, открытый в реестре владельцев инвестиционных паев;</w:t>
            </w:r>
            <w:r w:rsidRPr="00D92167">
              <w:rPr>
                <w:sz w:val="22"/>
                <w:szCs w:val="22"/>
              </w:rPr>
              <w:t xml:space="preserve"> </w:t>
            </w:r>
          </w:p>
          <w:p w:rsidR="00C54A54" w:rsidRDefault="00C54A54" w:rsidP="00C54A54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sz w:val="22"/>
                <w:szCs w:val="22"/>
              </w:rPr>
            </w:pPr>
            <w:r w:rsidRPr="001A4B1E">
              <w:rPr>
                <w:sz w:val="22"/>
                <w:szCs w:val="22"/>
              </w:rPr>
              <w:t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 на лицевой счет владельца инвестиционных паев, открытый в реестре владельцев инвестиционных паев;</w:t>
            </w:r>
          </w:p>
          <w:p w:rsidR="00C54A54" w:rsidRPr="001A4B1E" w:rsidRDefault="00C54A54" w:rsidP="00C54A54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sz w:val="22"/>
                <w:szCs w:val="22"/>
              </w:rPr>
            </w:pPr>
            <w:r w:rsidRPr="001A4B1E">
              <w:rPr>
                <w:sz w:val="22"/>
                <w:szCs w:val="22"/>
              </w:rPr>
              <w:t>скидка не взимается при подаче заявки на погашение инвестиционных паев доверительным управляющим;</w:t>
            </w:r>
          </w:p>
          <w:p w:rsidR="00D0692D" w:rsidRPr="00C54A54" w:rsidRDefault="00C54A54" w:rsidP="00C54A54">
            <w:pPr>
              <w:pStyle w:val="BodyNum"/>
              <w:spacing w:after="0"/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A4B1E">
              <w:rPr>
                <w:sz w:val="22"/>
                <w:szCs w:val="22"/>
              </w:rPr>
              <w:t>) не устанавливается</w:t>
            </w:r>
            <w:r>
              <w:rPr>
                <w:sz w:val="22"/>
                <w:szCs w:val="22"/>
              </w:rPr>
              <w:t xml:space="preserve"> </w:t>
            </w:r>
            <w:r w:rsidRPr="001A4B1E">
              <w:rPr>
                <w:sz w:val="22"/>
                <w:szCs w:val="22"/>
              </w:rPr>
              <w:t xml:space="preserve">при подаче </w:t>
            </w:r>
            <w:proofErr w:type="gramStart"/>
            <w:r w:rsidRPr="001A4B1E">
              <w:rPr>
                <w:sz w:val="22"/>
                <w:szCs w:val="22"/>
              </w:rPr>
              <w:t>заявки</w:t>
            </w:r>
            <w:proofErr w:type="gramEnd"/>
            <w:r w:rsidRPr="001A4B1E">
              <w:rPr>
                <w:sz w:val="22"/>
                <w:szCs w:val="22"/>
              </w:rPr>
              <w:t xml:space="preserve"> на погашение инвестиционных паев управляющей компании или агентам номинальным держателем.</w:t>
            </w:r>
          </w:p>
        </w:tc>
        <w:tc>
          <w:tcPr>
            <w:tcW w:w="5256" w:type="dxa"/>
          </w:tcPr>
          <w:p w:rsidR="00BC0704" w:rsidRPr="00BC0704" w:rsidRDefault="00BC0704" w:rsidP="00BC0704">
            <w:pPr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BC0704">
              <w:rPr>
                <w:sz w:val="22"/>
                <w:szCs w:val="22"/>
              </w:rPr>
              <w:t>76. Размер скидки, на которую уменьшается расчетная стоимость инвестиционного пая:</w:t>
            </w:r>
          </w:p>
          <w:p w:rsidR="00BC0704" w:rsidRPr="00BC0704" w:rsidRDefault="00BC0704" w:rsidP="00BC0704">
            <w:pPr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BC0704">
              <w:rPr>
                <w:sz w:val="22"/>
                <w:szCs w:val="22"/>
              </w:rPr>
              <w:t xml:space="preserve">1) при подаче </w:t>
            </w:r>
            <w:proofErr w:type="gramStart"/>
            <w:r w:rsidRPr="00BC0704">
              <w:rPr>
                <w:sz w:val="22"/>
                <w:szCs w:val="22"/>
              </w:rPr>
              <w:t>заявки</w:t>
            </w:r>
            <w:proofErr w:type="gramEnd"/>
            <w:r w:rsidRPr="00BC0704">
              <w:rPr>
                <w:sz w:val="22"/>
                <w:szCs w:val="22"/>
              </w:rPr>
              <w:t xml:space="preserve"> на погашение инвестиционных паев управляющей компании и агентам составляет:</w:t>
            </w:r>
          </w:p>
          <w:p w:rsidR="00BC0704" w:rsidRPr="00BC0704" w:rsidRDefault="00BC0704" w:rsidP="00BC0704">
            <w:pPr>
              <w:numPr>
                <w:ilvl w:val="0"/>
                <w:numId w:val="19"/>
              </w:numPr>
              <w:ind w:left="0" w:firstLine="540"/>
              <w:jc w:val="both"/>
              <w:rPr>
                <w:sz w:val="22"/>
                <w:szCs w:val="22"/>
              </w:rPr>
            </w:pPr>
            <w:proofErr w:type="gramStart"/>
            <w:r w:rsidRPr="00BC0704">
              <w:rPr>
                <w:sz w:val="22"/>
                <w:szCs w:val="22"/>
              </w:rPr>
              <w:t xml:space="preserve">1 (один) процент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</w:t>
            </w:r>
            <w:r w:rsidR="005C21D8" w:rsidRPr="00FA3B80">
              <w:rPr>
                <w:b/>
                <w:sz w:val="22"/>
                <w:szCs w:val="22"/>
              </w:rPr>
              <w:t>фонда</w:t>
            </w:r>
            <w:r w:rsidR="005C21D8">
              <w:rPr>
                <w:sz w:val="22"/>
                <w:szCs w:val="22"/>
              </w:rPr>
              <w:t xml:space="preserve"> </w:t>
            </w:r>
            <w:r w:rsidRPr="00BC0704">
              <w:rPr>
                <w:sz w:val="22"/>
                <w:szCs w:val="22"/>
              </w:rPr>
              <w:t xml:space="preserve">на лицевой счет владельца инвестиционных паев, открытый в реестре владельцев инвестиционных паев, </w:t>
            </w:r>
            <w:r w:rsidR="00D53609" w:rsidRPr="009010FD">
              <w:rPr>
                <w:b/>
                <w:bCs/>
                <w:sz w:val="22"/>
                <w:szCs w:val="22"/>
              </w:rPr>
              <w:t xml:space="preserve">за исключением случая </w:t>
            </w:r>
            <w:r w:rsidR="00D53609" w:rsidRPr="00021F56">
              <w:rPr>
                <w:b/>
                <w:bCs/>
                <w:sz w:val="22"/>
                <w:szCs w:val="22"/>
              </w:rPr>
              <w:t>зачисления инвестиционных паев фонда при конвертации в связи с обменом инвестиционных паев по</w:t>
            </w:r>
            <w:proofErr w:type="gramEnd"/>
            <w:r w:rsidR="00D53609" w:rsidRPr="00021F56">
              <w:rPr>
                <w:b/>
                <w:bCs/>
                <w:sz w:val="22"/>
                <w:szCs w:val="22"/>
              </w:rPr>
              <w:t xml:space="preserve"> решению управляющей компании</w:t>
            </w:r>
            <w:r w:rsidR="00D53609" w:rsidRPr="009010FD">
              <w:rPr>
                <w:sz w:val="22"/>
                <w:szCs w:val="22"/>
              </w:rPr>
              <w:t>;</w:t>
            </w:r>
          </w:p>
          <w:p w:rsidR="00D53609" w:rsidRPr="00D53609" w:rsidRDefault="00D53609" w:rsidP="00BC0704">
            <w:pPr>
              <w:numPr>
                <w:ilvl w:val="0"/>
                <w:numId w:val="19"/>
              </w:numPr>
              <w:ind w:left="0" w:firstLine="540"/>
              <w:jc w:val="both"/>
              <w:rPr>
                <w:sz w:val="22"/>
                <w:szCs w:val="22"/>
              </w:rPr>
            </w:pPr>
            <w:proofErr w:type="gramStart"/>
            <w:r w:rsidRPr="00021F56">
              <w:rPr>
                <w:b/>
                <w:bCs/>
                <w:sz w:val="22"/>
                <w:szCs w:val="22"/>
              </w:rPr>
              <w:t>1 (один) процент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до истечения 730 (семисот тридцати) дней со дня внесения приходной записи по зачислению на лицевые счета</w:t>
            </w:r>
            <w:proofErr w:type="gramEnd"/>
            <w:r w:rsidRPr="00021F56">
              <w:rPr>
                <w:b/>
                <w:bCs/>
                <w:sz w:val="22"/>
                <w:szCs w:val="22"/>
              </w:rPr>
              <w:t xml:space="preserve">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D53609" w:rsidRPr="00D53609" w:rsidRDefault="00D53609" w:rsidP="00BC0704">
            <w:pPr>
              <w:numPr>
                <w:ilvl w:val="0"/>
                <w:numId w:val="19"/>
              </w:numPr>
              <w:ind w:left="0" w:firstLine="540"/>
              <w:jc w:val="both"/>
              <w:rPr>
                <w:sz w:val="22"/>
                <w:szCs w:val="22"/>
              </w:rPr>
            </w:pPr>
            <w:r w:rsidRPr="00D0276F">
              <w:rPr>
                <w:bCs/>
                <w:sz w:val="22"/>
                <w:szCs w:val="22"/>
              </w:rPr>
              <w:t xml:space="preserve"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 </w:t>
            </w:r>
            <w:r w:rsidRPr="00D0276F">
              <w:rPr>
                <w:b/>
                <w:bCs/>
                <w:sz w:val="22"/>
                <w:szCs w:val="22"/>
              </w:rPr>
              <w:t>фонда</w:t>
            </w:r>
            <w:r w:rsidRPr="00D0276F">
              <w:rPr>
                <w:bCs/>
                <w:sz w:val="22"/>
                <w:szCs w:val="22"/>
              </w:rPr>
              <w:t xml:space="preserve"> на лицевой счет владельца инвестиционных паев в реестре владельцев инвестиционных паев</w:t>
            </w:r>
            <w:r w:rsidRPr="004477E1">
              <w:rPr>
                <w:bCs/>
                <w:sz w:val="22"/>
                <w:szCs w:val="22"/>
              </w:rPr>
              <w:t>;</w:t>
            </w:r>
          </w:p>
          <w:p w:rsidR="00D53609" w:rsidRPr="00D53609" w:rsidRDefault="00D53609" w:rsidP="00BC0704">
            <w:pPr>
              <w:numPr>
                <w:ilvl w:val="0"/>
                <w:numId w:val="19"/>
              </w:numPr>
              <w:ind w:left="0" w:firstLine="540"/>
              <w:jc w:val="both"/>
              <w:rPr>
                <w:sz w:val="22"/>
                <w:szCs w:val="22"/>
              </w:rPr>
            </w:pPr>
            <w:proofErr w:type="gramStart"/>
            <w:r w:rsidRPr="00021F56">
              <w:rPr>
                <w:b/>
                <w:bCs/>
                <w:sz w:val="22"/>
                <w:szCs w:val="22"/>
              </w:rPr>
              <w:lastRenderedPageBreak/>
              <w:t>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по истечении 730 (семисот тридцати) дней со дня внесения приходной записи по зачислению на лицевые счета владельца в реестрах владельцев инвестиционных</w:t>
            </w:r>
            <w:proofErr w:type="gramEnd"/>
            <w:r w:rsidRPr="00021F56">
              <w:rPr>
                <w:b/>
                <w:bCs/>
                <w:sz w:val="22"/>
                <w:szCs w:val="22"/>
              </w:rPr>
              <w:t xml:space="preserve">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BC0704" w:rsidRPr="00BC0704" w:rsidRDefault="00BC0704" w:rsidP="00BC0704">
            <w:pPr>
              <w:numPr>
                <w:ilvl w:val="0"/>
                <w:numId w:val="19"/>
              </w:numPr>
              <w:ind w:left="0" w:firstLine="540"/>
              <w:jc w:val="both"/>
              <w:rPr>
                <w:sz w:val="22"/>
                <w:szCs w:val="22"/>
              </w:rPr>
            </w:pPr>
            <w:r w:rsidRPr="00BC0704">
              <w:rPr>
                <w:sz w:val="22"/>
                <w:szCs w:val="22"/>
              </w:rPr>
              <w:t xml:space="preserve">скидка не взимается при подаче заявки на погашение инвестиционных паев доверительным управляющим; </w:t>
            </w:r>
          </w:p>
          <w:p w:rsidR="00D0692D" w:rsidRPr="00130D49" w:rsidRDefault="00BC0704" w:rsidP="00D53609">
            <w:pPr>
              <w:ind w:firstLine="635"/>
              <w:rPr>
                <w:spacing w:val="-2"/>
                <w:sz w:val="22"/>
                <w:szCs w:val="22"/>
              </w:rPr>
            </w:pPr>
            <w:r w:rsidRPr="00803BF6">
              <w:rPr>
                <w:sz w:val="22"/>
                <w:szCs w:val="22"/>
                <w:lang w:eastAsia="en-US"/>
              </w:rPr>
              <w:t xml:space="preserve">2) не устанавливается при подаче </w:t>
            </w:r>
            <w:proofErr w:type="gramStart"/>
            <w:r w:rsidRPr="00803BF6">
              <w:rPr>
                <w:sz w:val="22"/>
                <w:szCs w:val="22"/>
                <w:lang w:eastAsia="en-US"/>
              </w:rPr>
              <w:t>заявки</w:t>
            </w:r>
            <w:proofErr w:type="gramEnd"/>
            <w:r w:rsidRPr="00803BF6">
              <w:rPr>
                <w:sz w:val="22"/>
                <w:szCs w:val="22"/>
                <w:lang w:eastAsia="en-US"/>
              </w:rPr>
              <w:t xml:space="preserve"> на погашение инвестиционных паев управляющей компании или агентам номинальным держателем.</w:t>
            </w:r>
          </w:p>
        </w:tc>
      </w:tr>
      <w:tr w:rsidR="00D0692D" w:rsidRPr="00FB1E09" w:rsidTr="00754D23">
        <w:trPr>
          <w:trHeight w:val="422"/>
          <w:jc w:val="center"/>
        </w:trPr>
        <w:tc>
          <w:tcPr>
            <w:tcW w:w="5211" w:type="dxa"/>
          </w:tcPr>
          <w:p w:rsidR="00D0692D" w:rsidRPr="00D0692D" w:rsidRDefault="00330B94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97. Вознаграждение управляющей компании начисляется ежемесячно </w:t>
            </w:r>
            <w:r w:rsidRPr="00803B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течение 5 рабочих дней </w:t>
            </w:r>
            <w:proofErr w:type="gramStart"/>
            <w:r w:rsidRPr="00803BF6">
              <w:rPr>
                <w:rFonts w:ascii="Times New Roman" w:hAnsi="Times New Roman" w:cs="Times New Roman"/>
                <w:b/>
                <w:sz w:val="22"/>
                <w:szCs w:val="22"/>
              </w:rPr>
              <w:t>с даты окончания</w:t>
            </w:r>
            <w:proofErr w:type="gramEnd"/>
            <w:r w:rsidRPr="00330B94">
              <w:rPr>
                <w:rFonts w:ascii="Times New Roman" w:hAnsi="Times New Roman" w:cs="Times New Roman"/>
                <w:sz w:val="22"/>
                <w:szCs w:val="22"/>
              </w:rPr>
              <w:t xml:space="preserve"> каждого календарного месяца и выплачивается в срок </w:t>
            </w:r>
            <w:r w:rsidRPr="00803BF6">
              <w:rPr>
                <w:rFonts w:ascii="Times New Roman" w:hAnsi="Times New Roman" w:cs="Times New Roman"/>
                <w:b/>
                <w:sz w:val="22"/>
                <w:szCs w:val="22"/>
              </w:rPr>
              <w:t>не более 15 рабочих дней</w:t>
            </w:r>
            <w:r w:rsidRPr="00330B94">
              <w:rPr>
                <w:rFonts w:ascii="Times New Roman" w:hAnsi="Times New Roman" w:cs="Times New Roman"/>
                <w:sz w:val="22"/>
                <w:szCs w:val="22"/>
              </w:rPr>
              <w:t xml:space="preserve"> с даты его начисления.</w:t>
            </w:r>
          </w:p>
        </w:tc>
        <w:tc>
          <w:tcPr>
            <w:tcW w:w="5256" w:type="dxa"/>
          </w:tcPr>
          <w:p w:rsidR="00D0692D" w:rsidRPr="00D0692D" w:rsidRDefault="00330B94" w:rsidP="00452953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9</w:t>
            </w:r>
            <w:r w:rsidRPr="00C54A5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7</w:t>
            </w:r>
            <w:r w:rsidRPr="00330B9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.  Вознаграждение </w:t>
            </w:r>
            <w:r w:rsidR="003940A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</w:t>
            </w:r>
            <w:r w:rsidRPr="00330B9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правляющей компании начисляется ежемесячно </w:t>
            </w:r>
            <w:r w:rsidRPr="00330B94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в последний рабочий день</w:t>
            </w:r>
            <w:r w:rsidRPr="00330B9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каждого календарного месяца и выплачивается в срок </w:t>
            </w:r>
            <w:r w:rsidRPr="00330B94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не позднее 15</w:t>
            </w:r>
            <w:r w:rsidR="00FA2091" w:rsidRPr="00FA2091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330B94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(пятнадцати)  рабочих дней</w:t>
            </w:r>
            <w:r w:rsidRPr="00330B9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330B9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 даты</w:t>
            </w:r>
            <w:proofErr w:type="gramEnd"/>
            <w:r w:rsidRPr="00330B9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его начисления.</w:t>
            </w:r>
            <w:r w:rsidRPr="00330B94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</w:tbl>
    <w:p w:rsidR="006A082E" w:rsidRPr="00FB1E09" w:rsidRDefault="006A082E" w:rsidP="006A082E">
      <w:pPr>
        <w:jc w:val="both"/>
        <w:rPr>
          <w:sz w:val="22"/>
          <w:szCs w:val="22"/>
        </w:rPr>
      </w:pPr>
      <w:bookmarkStart w:id="0" w:name="p_81"/>
      <w:bookmarkStart w:id="1" w:name="p_82"/>
      <w:bookmarkEnd w:id="0"/>
      <w:bookmarkEnd w:id="1"/>
    </w:p>
    <w:p w:rsidR="006A082E" w:rsidRPr="00FB1E09" w:rsidRDefault="006A082E" w:rsidP="006A082E">
      <w:pPr>
        <w:jc w:val="both"/>
        <w:rPr>
          <w:sz w:val="22"/>
          <w:szCs w:val="22"/>
        </w:rPr>
      </w:pPr>
    </w:p>
    <w:p w:rsidR="004D3DEA" w:rsidRPr="004D0DF1" w:rsidRDefault="004D3DEA" w:rsidP="004D3D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4D3DEA" w:rsidRPr="004D0DF1" w:rsidRDefault="004D3DEA" w:rsidP="004D3DEA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>
        <w:rPr>
          <w:sz w:val="22"/>
          <w:szCs w:val="22"/>
        </w:rPr>
        <w:t>Волков М.С.</w:t>
      </w:r>
      <w:r w:rsidRPr="004D0DF1">
        <w:rPr>
          <w:sz w:val="22"/>
          <w:szCs w:val="22"/>
        </w:rPr>
        <w:t>/</w:t>
      </w:r>
    </w:p>
    <w:p w:rsidR="004D3DEA" w:rsidRPr="004D0DF1" w:rsidRDefault="004D3DEA" w:rsidP="004D3DEA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p w:rsidR="00D57E6C" w:rsidRPr="00BA5F8F" w:rsidRDefault="00D57E6C" w:rsidP="004D3DEA">
      <w:pPr>
        <w:jc w:val="both"/>
        <w:rPr>
          <w:sz w:val="22"/>
          <w:szCs w:val="22"/>
        </w:rPr>
      </w:pPr>
    </w:p>
    <w:sectPr w:rsidR="00D57E6C" w:rsidRPr="00BA5F8F" w:rsidSect="00D0692D">
      <w:footerReference w:type="default" r:id="rId12"/>
      <w:pgSz w:w="11906" w:h="16838"/>
      <w:pgMar w:top="638" w:right="851" w:bottom="567" w:left="1438" w:header="426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0C" w:rsidRDefault="0016440C">
      <w:r>
        <w:separator/>
      </w:r>
    </w:p>
  </w:endnote>
  <w:endnote w:type="continuationSeparator" w:id="0">
    <w:p w:rsidR="0016440C" w:rsidRDefault="0016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5A6E4D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253">
      <w:rPr>
        <w:rStyle w:val="a5"/>
        <w:noProof/>
      </w:rPr>
      <w:t>1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0C" w:rsidRDefault="0016440C">
      <w:r>
        <w:separator/>
      </w:r>
    </w:p>
  </w:footnote>
  <w:footnote w:type="continuationSeparator" w:id="0">
    <w:p w:rsidR="0016440C" w:rsidRDefault="00164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7D0753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0490"/>
    <w:rsid w:val="00001948"/>
    <w:rsid w:val="0000263C"/>
    <w:rsid w:val="00012D2D"/>
    <w:rsid w:val="000140D8"/>
    <w:rsid w:val="000145AD"/>
    <w:rsid w:val="00014A7B"/>
    <w:rsid w:val="00021D79"/>
    <w:rsid w:val="00021F56"/>
    <w:rsid w:val="000244D7"/>
    <w:rsid w:val="00024C3C"/>
    <w:rsid w:val="000252C0"/>
    <w:rsid w:val="000276C9"/>
    <w:rsid w:val="00033EC2"/>
    <w:rsid w:val="00034AC6"/>
    <w:rsid w:val="00035718"/>
    <w:rsid w:val="00036248"/>
    <w:rsid w:val="00036754"/>
    <w:rsid w:val="00041417"/>
    <w:rsid w:val="00041425"/>
    <w:rsid w:val="000440C2"/>
    <w:rsid w:val="000441A3"/>
    <w:rsid w:val="000532B1"/>
    <w:rsid w:val="00056389"/>
    <w:rsid w:val="00057668"/>
    <w:rsid w:val="000578BA"/>
    <w:rsid w:val="0005792E"/>
    <w:rsid w:val="00057AAB"/>
    <w:rsid w:val="000605D1"/>
    <w:rsid w:val="00065EB6"/>
    <w:rsid w:val="00066EC5"/>
    <w:rsid w:val="0006763C"/>
    <w:rsid w:val="000677B9"/>
    <w:rsid w:val="00075C8E"/>
    <w:rsid w:val="00077A0B"/>
    <w:rsid w:val="00080BC6"/>
    <w:rsid w:val="0008740E"/>
    <w:rsid w:val="0009198B"/>
    <w:rsid w:val="00091EB8"/>
    <w:rsid w:val="00092B2C"/>
    <w:rsid w:val="00093B3D"/>
    <w:rsid w:val="00096802"/>
    <w:rsid w:val="00096873"/>
    <w:rsid w:val="0009695C"/>
    <w:rsid w:val="000A0D9A"/>
    <w:rsid w:val="000A2A3E"/>
    <w:rsid w:val="000A3D2D"/>
    <w:rsid w:val="000B09D4"/>
    <w:rsid w:val="000B0FDE"/>
    <w:rsid w:val="000B1291"/>
    <w:rsid w:val="000B12ED"/>
    <w:rsid w:val="000B5966"/>
    <w:rsid w:val="000B65C9"/>
    <w:rsid w:val="000C1269"/>
    <w:rsid w:val="000C1675"/>
    <w:rsid w:val="000C28AE"/>
    <w:rsid w:val="000C4EC0"/>
    <w:rsid w:val="000C589E"/>
    <w:rsid w:val="000C6341"/>
    <w:rsid w:val="000C75C3"/>
    <w:rsid w:val="000C7F1C"/>
    <w:rsid w:val="000D0400"/>
    <w:rsid w:val="000D3447"/>
    <w:rsid w:val="000D3BB3"/>
    <w:rsid w:val="000D3C0E"/>
    <w:rsid w:val="000D3D99"/>
    <w:rsid w:val="000D4FCA"/>
    <w:rsid w:val="000D548C"/>
    <w:rsid w:val="000D5568"/>
    <w:rsid w:val="000D6739"/>
    <w:rsid w:val="000D67CE"/>
    <w:rsid w:val="000D73BB"/>
    <w:rsid w:val="000E2F2F"/>
    <w:rsid w:val="000E36AA"/>
    <w:rsid w:val="000E4661"/>
    <w:rsid w:val="000E68F3"/>
    <w:rsid w:val="000E694F"/>
    <w:rsid w:val="000F3151"/>
    <w:rsid w:val="000F3897"/>
    <w:rsid w:val="000F4BC2"/>
    <w:rsid w:val="000F6889"/>
    <w:rsid w:val="0010328C"/>
    <w:rsid w:val="00104778"/>
    <w:rsid w:val="00106F3C"/>
    <w:rsid w:val="00112839"/>
    <w:rsid w:val="00114C61"/>
    <w:rsid w:val="00115E61"/>
    <w:rsid w:val="00117E5E"/>
    <w:rsid w:val="00121F84"/>
    <w:rsid w:val="001238C1"/>
    <w:rsid w:val="001246FF"/>
    <w:rsid w:val="001302E2"/>
    <w:rsid w:val="00130D49"/>
    <w:rsid w:val="00132396"/>
    <w:rsid w:val="00132A2C"/>
    <w:rsid w:val="00136F21"/>
    <w:rsid w:val="001377F3"/>
    <w:rsid w:val="00137A4F"/>
    <w:rsid w:val="00140683"/>
    <w:rsid w:val="00145204"/>
    <w:rsid w:val="001454E7"/>
    <w:rsid w:val="00153524"/>
    <w:rsid w:val="0015441E"/>
    <w:rsid w:val="0015759D"/>
    <w:rsid w:val="00162059"/>
    <w:rsid w:val="001639E0"/>
    <w:rsid w:val="0016440C"/>
    <w:rsid w:val="0016638A"/>
    <w:rsid w:val="00172114"/>
    <w:rsid w:val="0017548D"/>
    <w:rsid w:val="00175652"/>
    <w:rsid w:val="00175EAF"/>
    <w:rsid w:val="001763DB"/>
    <w:rsid w:val="001764A6"/>
    <w:rsid w:val="00184C20"/>
    <w:rsid w:val="00186101"/>
    <w:rsid w:val="00186348"/>
    <w:rsid w:val="00190267"/>
    <w:rsid w:val="00192E67"/>
    <w:rsid w:val="001957F1"/>
    <w:rsid w:val="00195808"/>
    <w:rsid w:val="00197507"/>
    <w:rsid w:val="001A0086"/>
    <w:rsid w:val="001A0EEC"/>
    <w:rsid w:val="001A1A3F"/>
    <w:rsid w:val="001A4B1E"/>
    <w:rsid w:val="001A5248"/>
    <w:rsid w:val="001B129D"/>
    <w:rsid w:val="001B15D9"/>
    <w:rsid w:val="001B3DA3"/>
    <w:rsid w:val="001B4C2C"/>
    <w:rsid w:val="001B5D8D"/>
    <w:rsid w:val="001C00DA"/>
    <w:rsid w:val="001C0B76"/>
    <w:rsid w:val="001C150E"/>
    <w:rsid w:val="001C1C90"/>
    <w:rsid w:val="001C3AAD"/>
    <w:rsid w:val="001C6F26"/>
    <w:rsid w:val="001D2CE9"/>
    <w:rsid w:val="001D3452"/>
    <w:rsid w:val="001D4664"/>
    <w:rsid w:val="001E328E"/>
    <w:rsid w:val="001E74B9"/>
    <w:rsid w:val="001F11D2"/>
    <w:rsid w:val="001F343C"/>
    <w:rsid w:val="001F5248"/>
    <w:rsid w:val="001F6D76"/>
    <w:rsid w:val="00202A8A"/>
    <w:rsid w:val="00203363"/>
    <w:rsid w:val="0020428E"/>
    <w:rsid w:val="00207E2F"/>
    <w:rsid w:val="00210DDF"/>
    <w:rsid w:val="00211C4A"/>
    <w:rsid w:val="00213923"/>
    <w:rsid w:val="00214A18"/>
    <w:rsid w:val="00215A82"/>
    <w:rsid w:val="002171C6"/>
    <w:rsid w:val="002178D8"/>
    <w:rsid w:val="00222340"/>
    <w:rsid w:val="00222837"/>
    <w:rsid w:val="00226ACA"/>
    <w:rsid w:val="00227D1E"/>
    <w:rsid w:val="002321F4"/>
    <w:rsid w:val="00233731"/>
    <w:rsid w:val="00235791"/>
    <w:rsid w:val="00236219"/>
    <w:rsid w:val="0023750E"/>
    <w:rsid w:val="00237C1F"/>
    <w:rsid w:val="002414F5"/>
    <w:rsid w:val="00247940"/>
    <w:rsid w:val="0025283D"/>
    <w:rsid w:val="002602E5"/>
    <w:rsid w:val="002620C4"/>
    <w:rsid w:val="0026316A"/>
    <w:rsid w:val="00264778"/>
    <w:rsid w:val="00266CA0"/>
    <w:rsid w:val="00271AE5"/>
    <w:rsid w:val="00272C5D"/>
    <w:rsid w:val="002740C9"/>
    <w:rsid w:val="002749E9"/>
    <w:rsid w:val="0027547F"/>
    <w:rsid w:val="00276392"/>
    <w:rsid w:val="002816BD"/>
    <w:rsid w:val="00284FA9"/>
    <w:rsid w:val="002925F7"/>
    <w:rsid w:val="00295F2E"/>
    <w:rsid w:val="002A0FFA"/>
    <w:rsid w:val="002A18D6"/>
    <w:rsid w:val="002A41F5"/>
    <w:rsid w:val="002A6B76"/>
    <w:rsid w:val="002B076A"/>
    <w:rsid w:val="002B2597"/>
    <w:rsid w:val="002B6D99"/>
    <w:rsid w:val="002C03DB"/>
    <w:rsid w:val="002C106C"/>
    <w:rsid w:val="002C1530"/>
    <w:rsid w:val="002C17EF"/>
    <w:rsid w:val="002C1DAA"/>
    <w:rsid w:val="002C20D6"/>
    <w:rsid w:val="002C3101"/>
    <w:rsid w:val="002C676C"/>
    <w:rsid w:val="002C73D9"/>
    <w:rsid w:val="002C760F"/>
    <w:rsid w:val="002C7BFA"/>
    <w:rsid w:val="002D6E9D"/>
    <w:rsid w:val="002D7275"/>
    <w:rsid w:val="002E076D"/>
    <w:rsid w:val="002E1325"/>
    <w:rsid w:val="002E2CE2"/>
    <w:rsid w:val="002E5912"/>
    <w:rsid w:val="002E6790"/>
    <w:rsid w:val="002E774F"/>
    <w:rsid w:val="002F1F88"/>
    <w:rsid w:val="002F7A98"/>
    <w:rsid w:val="0030048C"/>
    <w:rsid w:val="003008B7"/>
    <w:rsid w:val="00301288"/>
    <w:rsid w:val="00301D48"/>
    <w:rsid w:val="00306960"/>
    <w:rsid w:val="003070C4"/>
    <w:rsid w:val="00307460"/>
    <w:rsid w:val="00310440"/>
    <w:rsid w:val="003116F4"/>
    <w:rsid w:val="00312ED9"/>
    <w:rsid w:val="00312F02"/>
    <w:rsid w:val="00314E04"/>
    <w:rsid w:val="003171B7"/>
    <w:rsid w:val="003207BA"/>
    <w:rsid w:val="00325B99"/>
    <w:rsid w:val="00325E5F"/>
    <w:rsid w:val="003264BB"/>
    <w:rsid w:val="00330B94"/>
    <w:rsid w:val="00337C7E"/>
    <w:rsid w:val="00343C6D"/>
    <w:rsid w:val="003561B9"/>
    <w:rsid w:val="0036053C"/>
    <w:rsid w:val="00362329"/>
    <w:rsid w:val="00363BFC"/>
    <w:rsid w:val="003739DF"/>
    <w:rsid w:val="003755E9"/>
    <w:rsid w:val="003802C2"/>
    <w:rsid w:val="00390E8E"/>
    <w:rsid w:val="00392F63"/>
    <w:rsid w:val="003931B4"/>
    <w:rsid w:val="00393EF2"/>
    <w:rsid w:val="003940AF"/>
    <w:rsid w:val="003A3F0F"/>
    <w:rsid w:val="003B4E18"/>
    <w:rsid w:val="003C2497"/>
    <w:rsid w:val="003D0296"/>
    <w:rsid w:val="003D05A6"/>
    <w:rsid w:val="003D1095"/>
    <w:rsid w:val="003D2808"/>
    <w:rsid w:val="003D2F54"/>
    <w:rsid w:val="003D4C46"/>
    <w:rsid w:val="003D4C72"/>
    <w:rsid w:val="003D4FAD"/>
    <w:rsid w:val="003D5894"/>
    <w:rsid w:val="003E0AD3"/>
    <w:rsid w:val="003E1906"/>
    <w:rsid w:val="003F16E0"/>
    <w:rsid w:val="003F3789"/>
    <w:rsid w:val="003F4185"/>
    <w:rsid w:val="003F447E"/>
    <w:rsid w:val="003F7849"/>
    <w:rsid w:val="00402CBE"/>
    <w:rsid w:val="00403BF1"/>
    <w:rsid w:val="00403D3C"/>
    <w:rsid w:val="00420978"/>
    <w:rsid w:val="00421696"/>
    <w:rsid w:val="00422243"/>
    <w:rsid w:val="0042750A"/>
    <w:rsid w:val="0042778F"/>
    <w:rsid w:val="00430D21"/>
    <w:rsid w:val="00432258"/>
    <w:rsid w:val="00432D5E"/>
    <w:rsid w:val="00433D50"/>
    <w:rsid w:val="00434F0C"/>
    <w:rsid w:val="004350D6"/>
    <w:rsid w:val="004354BB"/>
    <w:rsid w:val="00436CED"/>
    <w:rsid w:val="004373BD"/>
    <w:rsid w:val="00437525"/>
    <w:rsid w:val="0044585E"/>
    <w:rsid w:val="00445A9E"/>
    <w:rsid w:val="00446326"/>
    <w:rsid w:val="004477E1"/>
    <w:rsid w:val="00450E28"/>
    <w:rsid w:val="00451212"/>
    <w:rsid w:val="00451CFB"/>
    <w:rsid w:val="00452953"/>
    <w:rsid w:val="00452C1E"/>
    <w:rsid w:val="00456988"/>
    <w:rsid w:val="00460188"/>
    <w:rsid w:val="00461D7E"/>
    <w:rsid w:val="00464FDD"/>
    <w:rsid w:val="0046618B"/>
    <w:rsid w:val="00470497"/>
    <w:rsid w:val="0047185F"/>
    <w:rsid w:val="00473B78"/>
    <w:rsid w:val="00473CD1"/>
    <w:rsid w:val="004759EE"/>
    <w:rsid w:val="00480B11"/>
    <w:rsid w:val="004816FA"/>
    <w:rsid w:val="00486BF4"/>
    <w:rsid w:val="00487D73"/>
    <w:rsid w:val="0049793E"/>
    <w:rsid w:val="004A2E9F"/>
    <w:rsid w:val="004A32BA"/>
    <w:rsid w:val="004A4693"/>
    <w:rsid w:val="004B2825"/>
    <w:rsid w:val="004B5AD2"/>
    <w:rsid w:val="004B6AF0"/>
    <w:rsid w:val="004B6B69"/>
    <w:rsid w:val="004B7624"/>
    <w:rsid w:val="004C2514"/>
    <w:rsid w:val="004C6339"/>
    <w:rsid w:val="004D08EC"/>
    <w:rsid w:val="004D0DF1"/>
    <w:rsid w:val="004D282D"/>
    <w:rsid w:val="004D3DEA"/>
    <w:rsid w:val="004D3E5F"/>
    <w:rsid w:val="004D7517"/>
    <w:rsid w:val="004E02CF"/>
    <w:rsid w:val="004E183B"/>
    <w:rsid w:val="004E1FD2"/>
    <w:rsid w:val="004E4065"/>
    <w:rsid w:val="004E468B"/>
    <w:rsid w:val="004E5466"/>
    <w:rsid w:val="004E5C6F"/>
    <w:rsid w:val="004F21EB"/>
    <w:rsid w:val="004F2AF8"/>
    <w:rsid w:val="004F5B9A"/>
    <w:rsid w:val="004F6462"/>
    <w:rsid w:val="00503EE7"/>
    <w:rsid w:val="00504E16"/>
    <w:rsid w:val="00504E6B"/>
    <w:rsid w:val="0050501F"/>
    <w:rsid w:val="00505BE3"/>
    <w:rsid w:val="00511DEA"/>
    <w:rsid w:val="00514B4C"/>
    <w:rsid w:val="0051520A"/>
    <w:rsid w:val="00515FBB"/>
    <w:rsid w:val="00521FA3"/>
    <w:rsid w:val="00522778"/>
    <w:rsid w:val="00523A88"/>
    <w:rsid w:val="00524B5A"/>
    <w:rsid w:val="00526F1D"/>
    <w:rsid w:val="00527667"/>
    <w:rsid w:val="005342B9"/>
    <w:rsid w:val="00534F8E"/>
    <w:rsid w:val="00540357"/>
    <w:rsid w:val="005411B0"/>
    <w:rsid w:val="00542885"/>
    <w:rsid w:val="00542AB2"/>
    <w:rsid w:val="005466F0"/>
    <w:rsid w:val="00547DA5"/>
    <w:rsid w:val="0055100E"/>
    <w:rsid w:val="005516E2"/>
    <w:rsid w:val="00551DE6"/>
    <w:rsid w:val="005542AC"/>
    <w:rsid w:val="00554ADC"/>
    <w:rsid w:val="005571E1"/>
    <w:rsid w:val="0056427A"/>
    <w:rsid w:val="00567655"/>
    <w:rsid w:val="00572E5C"/>
    <w:rsid w:val="00573274"/>
    <w:rsid w:val="00573BB8"/>
    <w:rsid w:val="00574B22"/>
    <w:rsid w:val="00580D24"/>
    <w:rsid w:val="00584AF1"/>
    <w:rsid w:val="00593B1D"/>
    <w:rsid w:val="005A0A82"/>
    <w:rsid w:val="005A1657"/>
    <w:rsid w:val="005A2D2D"/>
    <w:rsid w:val="005A4147"/>
    <w:rsid w:val="005A49D8"/>
    <w:rsid w:val="005A63A0"/>
    <w:rsid w:val="005A6816"/>
    <w:rsid w:val="005A6E4D"/>
    <w:rsid w:val="005B5949"/>
    <w:rsid w:val="005B7375"/>
    <w:rsid w:val="005B73CB"/>
    <w:rsid w:val="005B7A7C"/>
    <w:rsid w:val="005C21D8"/>
    <w:rsid w:val="005C31E6"/>
    <w:rsid w:val="005D0EAB"/>
    <w:rsid w:val="005D44D0"/>
    <w:rsid w:val="005D5FCE"/>
    <w:rsid w:val="005D616B"/>
    <w:rsid w:val="005D663E"/>
    <w:rsid w:val="005E0B8A"/>
    <w:rsid w:val="005E4425"/>
    <w:rsid w:val="005E5887"/>
    <w:rsid w:val="005F5E93"/>
    <w:rsid w:val="006075EE"/>
    <w:rsid w:val="006078AB"/>
    <w:rsid w:val="00610025"/>
    <w:rsid w:val="0061015B"/>
    <w:rsid w:val="00613CDE"/>
    <w:rsid w:val="00615FE1"/>
    <w:rsid w:val="006229EA"/>
    <w:rsid w:val="00625686"/>
    <w:rsid w:val="00627A9E"/>
    <w:rsid w:val="0063032A"/>
    <w:rsid w:val="00636E59"/>
    <w:rsid w:val="00637321"/>
    <w:rsid w:val="00640B06"/>
    <w:rsid w:val="00640F46"/>
    <w:rsid w:val="00656CEB"/>
    <w:rsid w:val="0065741B"/>
    <w:rsid w:val="0065789C"/>
    <w:rsid w:val="006669BC"/>
    <w:rsid w:val="00670DFF"/>
    <w:rsid w:val="00672EDC"/>
    <w:rsid w:val="00675529"/>
    <w:rsid w:val="0067563F"/>
    <w:rsid w:val="00676A85"/>
    <w:rsid w:val="0068095D"/>
    <w:rsid w:val="006812D7"/>
    <w:rsid w:val="006813A9"/>
    <w:rsid w:val="00681414"/>
    <w:rsid w:val="00687221"/>
    <w:rsid w:val="00687D7D"/>
    <w:rsid w:val="00694379"/>
    <w:rsid w:val="006A0083"/>
    <w:rsid w:val="006A082E"/>
    <w:rsid w:val="006A2887"/>
    <w:rsid w:val="006A6621"/>
    <w:rsid w:val="006A7FB5"/>
    <w:rsid w:val="006B0066"/>
    <w:rsid w:val="006B5C87"/>
    <w:rsid w:val="006C49F9"/>
    <w:rsid w:val="006C59CA"/>
    <w:rsid w:val="006C665F"/>
    <w:rsid w:val="006D0286"/>
    <w:rsid w:val="006D0828"/>
    <w:rsid w:val="006D4D57"/>
    <w:rsid w:val="006D68B8"/>
    <w:rsid w:val="006D6B9D"/>
    <w:rsid w:val="006E4633"/>
    <w:rsid w:val="006E4B4F"/>
    <w:rsid w:val="006E78E9"/>
    <w:rsid w:val="006E7D77"/>
    <w:rsid w:val="006F1258"/>
    <w:rsid w:val="006F1B0F"/>
    <w:rsid w:val="006F20CB"/>
    <w:rsid w:val="006F4B2C"/>
    <w:rsid w:val="006F6DD1"/>
    <w:rsid w:val="006F7257"/>
    <w:rsid w:val="007000AF"/>
    <w:rsid w:val="00700C35"/>
    <w:rsid w:val="0070436B"/>
    <w:rsid w:val="00714908"/>
    <w:rsid w:val="00715896"/>
    <w:rsid w:val="00715E56"/>
    <w:rsid w:val="0071699C"/>
    <w:rsid w:val="007173F4"/>
    <w:rsid w:val="00722E9B"/>
    <w:rsid w:val="00724C34"/>
    <w:rsid w:val="00732BE9"/>
    <w:rsid w:val="007362C0"/>
    <w:rsid w:val="0073792E"/>
    <w:rsid w:val="00737D55"/>
    <w:rsid w:val="00741056"/>
    <w:rsid w:val="00741242"/>
    <w:rsid w:val="007419FF"/>
    <w:rsid w:val="007425D3"/>
    <w:rsid w:val="00746943"/>
    <w:rsid w:val="00747E3B"/>
    <w:rsid w:val="007500EE"/>
    <w:rsid w:val="00751236"/>
    <w:rsid w:val="007537CC"/>
    <w:rsid w:val="0075438E"/>
    <w:rsid w:val="0075447E"/>
    <w:rsid w:val="00754D23"/>
    <w:rsid w:val="007616B6"/>
    <w:rsid w:val="007618C7"/>
    <w:rsid w:val="00763BC4"/>
    <w:rsid w:val="0076422D"/>
    <w:rsid w:val="00770104"/>
    <w:rsid w:val="0077327B"/>
    <w:rsid w:val="00773EAE"/>
    <w:rsid w:val="007755AF"/>
    <w:rsid w:val="0078046F"/>
    <w:rsid w:val="0078241A"/>
    <w:rsid w:val="007826C1"/>
    <w:rsid w:val="007840E7"/>
    <w:rsid w:val="00786AD6"/>
    <w:rsid w:val="00787E0F"/>
    <w:rsid w:val="0079404B"/>
    <w:rsid w:val="00796581"/>
    <w:rsid w:val="00796F00"/>
    <w:rsid w:val="007A0224"/>
    <w:rsid w:val="007A08E5"/>
    <w:rsid w:val="007A1E90"/>
    <w:rsid w:val="007A6A53"/>
    <w:rsid w:val="007A768C"/>
    <w:rsid w:val="007B3189"/>
    <w:rsid w:val="007B391F"/>
    <w:rsid w:val="007B4F31"/>
    <w:rsid w:val="007B6615"/>
    <w:rsid w:val="007C2DDB"/>
    <w:rsid w:val="007C421A"/>
    <w:rsid w:val="007C67E1"/>
    <w:rsid w:val="007C7C9A"/>
    <w:rsid w:val="007D1422"/>
    <w:rsid w:val="007D5788"/>
    <w:rsid w:val="007E00FD"/>
    <w:rsid w:val="007E333F"/>
    <w:rsid w:val="007F518E"/>
    <w:rsid w:val="007F6A51"/>
    <w:rsid w:val="007F76BD"/>
    <w:rsid w:val="008008BC"/>
    <w:rsid w:val="00801DBC"/>
    <w:rsid w:val="008024A9"/>
    <w:rsid w:val="00802B26"/>
    <w:rsid w:val="00803BF6"/>
    <w:rsid w:val="0080446C"/>
    <w:rsid w:val="00807FD7"/>
    <w:rsid w:val="00810262"/>
    <w:rsid w:val="008102A8"/>
    <w:rsid w:val="00811889"/>
    <w:rsid w:val="00812296"/>
    <w:rsid w:val="008149AC"/>
    <w:rsid w:val="00814AFA"/>
    <w:rsid w:val="0081583F"/>
    <w:rsid w:val="00815BBA"/>
    <w:rsid w:val="00816C0D"/>
    <w:rsid w:val="0082001E"/>
    <w:rsid w:val="00822F90"/>
    <w:rsid w:val="00836044"/>
    <w:rsid w:val="008361CF"/>
    <w:rsid w:val="00841305"/>
    <w:rsid w:val="00844B2E"/>
    <w:rsid w:val="00846937"/>
    <w:rsid w:val="00847201"/>
    <w:rsid w:val="008475B3"/>
    <w:rsid w:val="00852912"/>
    <w:rsid w:val="008548E7"/>
    <w:rsid w:val="008556ED"/>
    <w:rsid w:val="008565B4"/>
    <w:rsid w:val="00857672"/>
    <w:rsid w:val="00857B6B"/>
    <w:rsid w:val="008660AC"/>
    <w:rsid w:val="0087055D"/>
    <w:rsid w:val="0087177F"/>
    <w:rsid w:val="008724E1"/>
    <w:rsid w:val="00874193"/>
    <w:rsid w:val="00875000"/>
    <w:rsid w:val="008757A2"/>
    <w:rsid w:val="008810FC"/>
    <w:rsid w:val="00886F7A"/>
    <w:rsid w:val="008912D7"/>
    <w:rsid w:val="00896CD3"/>
    <w:rsid w:val="008A16CD"/>
    <w:rsid w:val="008A309B"/>
    <w:rsid w:val="008A7909"/>
    <w:rsid w:val="008A7ABD"/>
    <w:rsid w:val="008B0B84"/>
    <w:rsid w:val="008B26A4"/>
    <w:rsid w:val="008B4253"/>
    <w:rsid w:val="008B564B"/>
    <w:rsid w:val="008B6AE8"/>
    <w:rsid w:val="008B72EB"/>
    <w:rsid w:val="008C04D7"/>
    <w:rsid w:val="008C16DD"/>
    <w:rsid w:val="008C185B"/>
    <w:rsid w:val="008C312C"/>
    <w:rsid w:val="008C409B"/>
    <w:rsid w:val="008C604B"/>
    <w:rsid w:val="008D4938"/>
    <w:rsid w:val="008D5399"/>
    <w:rsid w:val="008D689D"/>
    <w:rsid w:val="008D6B1F"/>
    <w:rsid w:val="008E0BF8"/>
    <w:rsid w:val="008E12CF"/>
    <w:rsid w:val="008E1C9B"/>
    <w:rsid w:val="008E2B12"/>
    <w:rsid w:val="008E45D5"/>
    <w:rsid w:val="008E76CA"/>
    <w:rsid w:val="008F23A7"/>
    <w:rsid w:val="008F2A27"/>
    <w:rsid w:val="008F2BE5"/>
    <w:rsid w:val="008F40BA"/>
    <w:rsid w:val="008F40D0"/>
    <w:rsid w:val="00901095"/>
    <w:rsid w:val="009010FD"/>
    <w:rsid w:val="00906177"/>
    <w:rsid w:val="00906D8E"/>
    <w:rsid w:val="00907F2F"/>
    <w:rsid w:val="0091467F"/>
    <w:rsid w:val="00930B10"/>
    <w:rsid w:val="0093206F"/>
    <w:rsid w:val="00934018"/>
    <w:rsid w:val="009353B8"/>
    <w:rsid w:val="009407F7"/>
    <w:rsid w:val="00943F17"/>
    <w:rsid w:val="00945433"/>
    <w:rsid w:val="009462FC"/>
    <w:rsid w:val="009500A1"/>
    <w:rsid w:val="00952E47"/>
    <w:rsid w:val="00954937"/>
    <w:rsid w:val="009559E6"/>
    <w:rsid w:val="00960F94"/>
    <w:rsid w:val="00962517"/>
    <w:rsid w:val="009659C9"/>
    <w:rsid w:val="009660EC"/>
    <w:rsid w:val="009752C1"/>
    <w:rsid w:val="00975362"/>
    <w:rsid w:val="009808A3"/>
    <w:rsid w:val="00980C11"/>
    <w:rsid w:val="00981133"/>
    <w:rsid w:val="00981B2C"/>
    <w:rsid w:val="00983EBC"/>
    <w:rsid w:val="00984441"/>
    <w:rsid w:val="009917EF"/>
    <w:rsid w:val="0099350F"/>
    <w:rsid w:val="00994CC5"/>
    <w:rsid w:val="009957B5"/>
    <w:rsid w:val="0099691D"/>
    <w:rsid w:val="009A275A"/>
    <w:rsid w:val="009A5914"/>
    <w:rsid w:val="009A64EF"/>
    <w:rsid w:val="009B155F"/>
    <w:rsid w:val="009B1ACD"/>
    <w:rsid w:val="009B41F4"/>
    <w:rsid w:val="009B650F"/>
    <w:rsid w:val="009B6C63"/>
    <w:rsid w:val="009B6F71"/>
    <w:rsid w:val="009C0C8F"/>
    <w:rsid w:val="009C305A"/>
    <w:rsid w:val="009C3205"/>
    <w:rsid w:val="009C3AE2"/>
    <w:rsid w:val="009C638E"/>
    <w:rsid w:val="009C69E2"/>
    <w:rsid w:val="009D5F03"/>
    <w:rsid w:val="009E1E73"/>
    <w:rsid w:val="009E28F7"/>
    <w:rsid w:val="009E2D3F"/>
    <w:rsid w:val="009E5D57"/>
    <w:rsid w:val="009E7953"/>
    <w:rsid w:val="009F01B4"/>
    <w:rsid w:val="009F0D7F"/>
    <w:rsid w:val="009F5FB2"/>
    <w:rsid w:val="009F6FBE"/>
    <w:rsid w:val="009F76BA"/>
    <w:rsid w:val="009F7872"/>
    <w:rsid w:val="00A04F6F"/>
    <w:rsid w:val="00A0518F"/>
    <w:rsid w:val="00A06B6C"/>
    <w:rsid w:val="00A1073E"/>
    <w:rsid w:val="00A111DD"/>
    <w:rsid w:val="00A13AEA"/>
    <w:rsid w:val="00A15405"/>
    <w:rsid w:val="00A179D3"/>
    <w:rsid w:val="00A20102"/>
    <w:rsid w:val="00A212C7"/>
    <w:rsid w:val="00A23D2F"/>
    <w:rsid w:val="00A23DB8"/>
    <w:rsid w:val="00A241BB"/>
    <w:rsid w:val="00A308C6"/>
    <w:rsid w:val="00A30970"/>
    <w:rsid w:val="00A369B3"/>
    <w:rsid w:val="00A402D4"/>
    <w:rsid w:val="00A4246C"/>
    <w:rsid w:val="00A44F4E"/>
    <w:rsid w:val="00A44FEC"/>
    <w:rsid w:val="00A4594D"/>
    <w:rsid w:val="00A46C9E"/>
    <w:rsid w:val="00A50C33"/>
    <w:rsid w:val="00A52253"/>
    <w:rsid w:val="00A5260D"/>
    <w:rsid w:val="00A52ECF"/>
    <w:rsid w:val="00A553B5"/>
    <w:rsid w:val="00A60B77"/>
    <w:rsid w:val="00A623A2"/>
    <w:rsid w:val="00A6648F"/>
    <w:rsid w:val="00A70827"/>
    <w:rsid w:val="00A709A7"/>
    <w:rsid w:val="00A7335A"/>
    <w:rsid w:val="00A749E1"/>
    <w:rsid w:val="00A77588"/>
    <w:rsid w:val="00A8087B"/>
    <w:rsid w:val="00A80C3A"/>
    <w:rsid w:val="00A85D72"/>
    <w:rsid w:val="00A876D2"/>
    <w:rsid w:val="00A90D35"/>
    <w:rsid w:val="00A94832"/>
    <w:rsid w:val="00A949CE"/>
    <w:rsid w:val="00A9530A"/>
    <w:rsid w:val="00AA5A60"/>
    <w:rsid w:val="00AA67B4"/>
    <w:rsid w:val="00AB433D"/>
    <w:rsid w:val="00AB44F4"/>
    <w:rsid w:val="00AB4527"/>
    <w:rsid w:val="00AC7AF1"/>
    <w:rsid w:val="00AD18AB"/>
    <w:rsid w:val="00AD218E"/>
    <w:rsid w:val="00AD22C2"/>
    <w:rsid w:val="00AE00F8"/>
    <w:rsid w:val="00AE5573"/>
    <w:rsid w:val="00AF20EC"/>
    <w:rsid w:val="00AF21F2"/>
    <w:rsid w:val="00AF23A5"/>
    <w:rsid w:val="00AF3257"/>
    <w:rsid w:val="00AF3E00"/>
    <w:rsid w:val="00AF4188"/>
    <w:rsid w:val="00AF5767"/>
    <w:rsid w:val="00AF6995"/>
    <w:rsid w:val="00AF71F6"/>
    <w:rsid w:val="00B009BA"/>
    <w:rsid w:val="00B01C5B"/>
    <w:rsid w:val="00B03613"/>
    <w:rsid w:val="00B04E0C"/>
    <w:rsid w:val="00B056E0"/>
    <w:rsid w:val="00B14223"/>
    <w:rsid w:val="00B14F77"/>
    <w:rsid w:val="00B157FD"/>
    <w:rsid w:val="00B174DC"/>
    <w:rsid w:val="00B17BBD"/>
    <w:rsid w:val="00B223AC"/>
    <w:rsid w:val="00B257B2"/>
    <w:rsid w:val="00B25A40"/>
    <w:rsid w:val="00B267C4"/>
    <w:rsid w:val="00B33D27"/>
    <w:rsid w:val="00B3489B"/>
    <w:rsid w:val="00B37BEF"/>
    <w:rsid w:val="00B37EA8"/>
    <w:rsid w:val="00B4081B"/>
    <w:rsid w:val="00B4081F"/>
    <w:rsid w:val="00B412F2"/>
    <w:rsid w:val="00B4407A"/>
    <w:rsid w:val="00B45BC3"/>
    <w:rsid w:val="00B5130B"/>
    <w:rsid w:val="00B513DD"/>
    <w:rsid w:val="00B537D6"/>
    <w:rsid w:val="00B5472D"/>
    <w:rsid w:val="00B60108"/>
    <w:rsid w:val="00B60DE3"/>
    <w:rsid w:val="00B6183D"/>
    <w:rsid w:val="00B63119"/>
    <w:rsid w:val="00B664C7"/>
    <w:rsid w:val="00B666A3"/>
    <w:rsid w:val="00B70D8B"/>
    <w:rsid w:val="00B71B4D"/>
    <w:rsid w:val="00B71DCF"/>
    <w:rsid w:val="00B7224A"/>
    <w:rsid w:val="00B73B9F"/>
    <w:rsid w:val="00B766D8"/>
    <w:rsid w:val="00B766F6"/>
    <w:rsid w:val="00B820A5"/>
    <w:rsid w:val="00B823CC"/>
    <w:rsid w:val="00B8346D"/>
    <w:rsid w:val="00B910A4"/>
    <w:rsid w:val="00B918BB"/>
    <w:rsid w:val="00B9229C"/>
    <w:rsid w:val="00B94ABF"/>
    <w:rsid w:val="00BA1275"/>
    <w:rsid w:val="00BA1358"/>
    <w:rsid w:val="00BA24C8"/>
    <w:rsid w:val="00BA3EA1"/>
    <w:rsid w:val="00BA4490"/>
    <w:rsid w:val="00BA4B32"/>
    <w:rsid w:val="00BA5F8F"/>
    <w:rsid w:val="00BA62F2"/>
    <w:rsid w:val="00BB1B71"/>
    <w:rsid w:val="00BB3D02"/>
    <w:rsid w:val="00BB3EB1"/>
    <w:rsid w:val="00BB4E38"/>
    <w:rsid w:val="00BB54EE"/>
    <w:rsid w:val="00BB63E0"/>
    <w:rsid w:val="00BB74DC"/>
    <w:rsid w:val="00BC0704"/>
    <w:rsid w:val="00BC19A9"/>
    <w:rsid w:val="00BC2274"/>
    <w:rsid w:val="00BC4D6D"/>
    <w:rsid w:val="00BC54DF"/>
    <w:rsid w:val="00BC6D50"/>
    <w:rsid w:val="00BD36B3"/>
    <w:rsid w:val="00BD5236"/>
    <w:rsid w:val="00BD55C1"/>
    <w:rsid w:val="00BD6D5A"/>
    <w:rsid w:val="00BE4302"/>
    <w:rsid w:val="00BE6D78"/>
    <w:rsid w:val="00BF0738"/>
    <w:rsid w:val="00BF281C"/>
    <w:rsid w:val="00BF3352"/>
    <w:rsid w:val="00BF3FA7"/>
    <w:rsid w:val="00C00CD4"/>
    <w:rsid w:val="00C012BB"/>
    <w:rsid w:val="00C01439"/>
    <w:rsid w:val="00C05133"/>
    <w:rsid w:val="00C061FB"/>
    <w:rsid w:val="00C062B4"/>
    <w:rsid w:val="00C06C3C"/>
    <w:rsid w:val="00C076F5"/>
    <w:rsid w:val="00C07C50"/>
    <w:rsid w:val="00C10D67"/>
    <w:rsid w:val="00C11FCC"/>
    <w:rsid w:val="00C12728"/>
    <w:rsid w:val="00C1395D"/>
    <w:rsid w:val="00C13A1A"/>
    <w:rsid w:val="00C14810"/>
    <w:rsid w:val="00C17AD3"/>
    <w:rsid w:val="00C21224"/>
    <w:rsid w:val="00C2292F"/>
    <w:rsid w:val="00C237A8"/>
    <w:rsid w:val="00C23D66"/>
    <w:rsid w:val="00C25AB2"/>
    <w:rsid w:val="00C41ECE"/>
    <w:rsid w:val="00C42056"/>
    <w:rsid w:val="00C4621A"/>
    <w:rsid w:val="00C47977"/>
    <w:rsid w:val="00C500C1"/>
    <w:rsid w:val="00C541F9"/>
    <w:rsid w:val="00C54A54"/>
    <w:rsid w:val="00C55C0D"/>
    <w:rsid w:val="00C55E50"/>
    <w:rsid w:val="00C569A2"/>
    <w:rsid w:val="00C60930"/>
    <w:rsid w:val="00C643F9"/>
    <w:rsid w:val="00C676DA"/>
    <w:rsid w:val="00C708D1"/>
    <w:rsid w:val="00C77582"/>
    <w:rsid w:val="00C77FAC"/>
    <w:rsid w:val="00C83DD6"/>
    <w:rsid w:val="00C854A2"/>
    <w:rsid w:val="00C87196"/>
    <w:rsid w:val="00C90CEA"/>
    <w:rsid w:val="00C9110D"/>
    <w:rsid w:val="00C91386"/>
    <w:rsid w:val="00C91A09"/>
    <w:rsid w:val="00C928ED"/>
    <w:rsid w:val="00C92DA2"/>
    <w:rsid w:val="00CA17BE"/>
    <w:rsid w:val="00CA3145"/>
    <w:rsid w:val="00CA4B9F"/>
    <w:rsid w:val="00CA4C43"/>
    <w:rsid w:val="00CA5274"/>
    <w:rsid w:val="00CB1A21"/>
    <w:rsid w:val="00CB1C06"/>
    <w:rsid w:val="00CB6F7F"/>
    <w:rsid w:val="00CC382D"/>
    <w:rsid w:val="00CC6B58"/>
    <w:rsid w:val="00CC7C88"/>
    <w:rsid w:val="00CD000C"/>
    <w:rsid w:val="00CD193A"/>
    <w:rsid w:val="00CD482D"/>
    <w:rsid w:val="00CD53BF"/>
    <w:rsid w:val="00CD6444"/>
    <w:rsid w:val="00CD71E7"/>
    <w:rsid w:val="00CE469A"/>
    <w:rsid w:val="00CE51D3"/>
    <w:rsid w:val="00CE5B09"/>
    <w:rsid w:val="00CE5B3F"/>
    <w:rsid w:val="00CE7EAE"/>
    <w:rsid w:val="00CF2C92"/>
    <w:rsid w:val="00CF2C9A"/>
    <w:rsid w:val="00CF56B1"/>
    <w:rsid w:val="00CF5BE4"/>
    <w:rsid w:val="00D00690"/>
    <w:rsid w:val="00D00CA0"/>
    <w:rsid w:val="00D0276F"/>
    <w:rsid w:val="00D040D8"/>
    <w:rsid w:val="00D0692D"/>
    <w:rsid w:val="00D11C19"/>
    <w:rsid w:val="00D1667B"/>
    <w:rsid w:val="00D218ED"/>
    <w:rsid w:val="00D2287C"/>
    <w:rsid w:val="00D2395C"/>
    <w:rsid w:val="00D32941"/>
    <w:rsid w:val="00D32C3C"/>
    <w:rsid w:val="00D36943"/>
    <w:rsid w:val="00D37B99"/>
    <w:rsid w:val="00D41F34"/>
    <w:rsid w:val="00D42B57"/>
    <w:rsid w:val="00D45023"/>
    <w:rsid w:val="00D476BB"/>
    <w:rsid w:val="00D47A25"/>
    <w:rsid w:val="00D52B0E"/>
    <w:rsid w:val="00D53609"/>
    <w:rsid w:val="00D54BD4"/>
    <w:rsid w:val="00D56963"/>
    <w:rsid w:val="00D5758F"/>
    <w:rsid w:val="00D577C2"/>
    <w:rsid w:val="00D57E6C"/>
    <w:rsid w:val="00D64BB2"/>
    <w:rsid w:val="00D708A8"/>
    <w:rsid w:val="00D71065"/>
    <w:rsid w:val="00D715C9"/>
    <w:rsid w:val="00D7192D"/>
    <w:rsid w:val="00D74993"/>
    <w:rsid w:val="00D762C5"/>
    <w:rsid w:val="00D77440"/>
    <w:rsid w:val="00D77E15"/>
    <w:rsid w:val="00D81301"/>
    <w:rsid w:val="00D8165C"/>
    <w:rsid w:val="00D8473E"/>
    <w:rsid w:val="00D877E3"/>
    <w:rsid w:val="00D9088C"/>
    <w:rsid w:val="00D92167"/>
    <w:rsid w:val="00D93F9E"/>
    <w:rsid w:val="00D94C27"/>
    <w:rsid w:val="00D96A13"/>
    <w:rsid w:val="00D97840"/>
    <w:rsid w:val="00DA0CB9"/>
    <w:rsid w:val="00DA22B6"/>
    <w:rsid w:val="00DA6CA5"/>
    <w:rsid w:val="00DB1763"/>
    <w:rsid w:val="00DB26B8"/>
    <w:rsid w:val="00DB3EA3"/>
    <w:rsid w:val="00DB435E"/>
    <w:rsid w:val="00DC109B"/>
    <w:rsid w:val="00DC2D16"/>
    <w:rsid w:val="00DC3509"/>
    <w:rsid w:val="00DC72BC"/>
    <w:rsid w:val="00DC732E"/>
    <w:rsid w:val="00DD1165"/>
    <w:rsid w:val="00DD2F4F"/>
    <w:rsid w:val="00DF0102"/>
    <w:rsid w:val="00DF1A34"/>
    <w:rsid w:val="00E007FF"/>
    <w:rsid w:val="00E0176A"/>
    <w:rsid w:val="00E02BB7"/>
    <w:rsid w:val="00E0555B"/>
    <w:rsid w:val="00E06881"/>
    <w:rsid w:val="00E07637"/>
    <w:rsid w:val="00E10F9B"/>
    <w:rsid w:val="00E1212A"/>
    <w:rsid w:val="00E15ED3"/>
    <w:rsid w:val="00E21BC7"/>
    <w:rsid w:val="00E23D41"/>
    <w:rsid w:val="00E32808"/>
    <w:rsid w:val="00E356A2"/>
    <w:rsid w:val="00E36957"/>
    <w:rsid w:val="00E36ED5"/>
    <w:rsid w:val="00E37A12"/>
    <w:rsid w:val="00E40535"/>
    <w:rsid w:val="00E40F6B"/>
    <w:rsid w:val="00E44D29"/>
    <w:rsid w:val="00E46AAD"/>
    <w:rsid w:val="00E50207"/>
    <w:rsid w:val="00E504F1"/>
    <w:rsid w:val="00E51355"/>
    <w:rsid w:val="00E5724F"/>
    <w:rsid w:val="00E57632"/>
    <w:rsid w:val="00E57B84"/>
    <w:rsid w:val="00E619C8"/>
    <w:rsid w:val="00E66A37"/>
    <w:rsid w:val="00E67823"/>
    <w:rsid w:val="00E67FDE"/>
    <w:rsid w:val="00E724D9"/>
    <w:rsid w:val="00E74FC6"/>
    <w:rsid w:val="00E75E9B"/>
    <w:rsid w:val="00E767DF"/>
    <w:rsid w:val="00E80085"/>
    <w:rsid w:val="00E81370"/>
    <w:rsid w:val="00E83F09"/>
    <w:rsid w:val="00E840FC"/>
    <w:rsid w:val="00E847C6"/>
    <w:rsid w:val="00E8610B"/>
    <w:rsid w:val="00E87192"/>
    <w:rsid w:val="00E87BA0"/>
    <w:rsid w:val="00E9163A"/>
    <w:rsid w:val="00E941ED"/>
    <w:rsid w:val="00E9462B"/>
    <w:rsid w:val="00E94EFD"/>
    <w:rsid w:val="00EA1405"/>
    <w:rsid w:val="00EA3144"/>
    <w:rsid w:val="00EA412B"/>
    <w:rsid w:val="00EA5DDB"/>
    <w:rsid w:val="00EB201D"/>
    <w:rsid w:val="00EB23DD"/>
    <w:rsid w:val="00EB4D97"/>
    <w:rsid w:val="00EB71FC"/>
    <w:rsid w:val="00EC05D1"/>
    <w:rsid w:val="00EC0FC2"/>
    <w:rsid w:val="00EC247A"/>
    <w:rsid w:val="00EC260A"/>
    <w:rsid w:val="00EC28D1"/>
    <w:rsid w:val="00EC552C"/>
    <w:rsid w:val="00EC57F1"/>
    <w:rsid w:val="00EC5DD1"/>
    <w:rsid w:val="00ED6DD6"/>
    <w:rsid w:val="00EE1ACE"/>
    <w:rsid w:val="00EF0849"/>
    <w:rsid w:val="00EF118C"/>
    <w:rsid w:val="00EF29FF"/>
    <w:rsid w:val="00F02799"/>
    <w:rsid w:val="00F05BD4"/>
    <w:rsid w:val="00F0771D"/>
    <w:rsid w:val="00F11A5B"/>
    <w:rsid w:val="00F21A7F"/>
    <w:rsid w:val="00F21AE3"/>
    <w:rsid w:val="00F2209B"/>
    <w:rsid w:val="00F22921"/>
    <w:rsid w:val="00F30640"/>
    <w:rsid w:val="00F3084A"/>
    <w:rsid w:val="00F3132D"/>
    <w:rsid w:val="00F3190A"/>
    <w:rsid w:val="00F356C9"/>
    <w:rsid w:val="00F35EDA"/>
    <w:rsid w:val="00F3617B"/>
    <w:rsid w:val="00F40FB1"/>
    <w:rsid w:val="00F4124B"/>
    <w:rsid w:val="00F41F0F"/>
    <w:rsid w:val="00F464E6"/>
    <w:rsid w:val="00F503AD"/>
    <w:rsid w:val="00F52AC8"/>
    <w:rsid w:val="00F52B07"/>
    <w:rsid w:val="00F534BB"/>
    <w:rsid w:val="00F543DC"/>
    <w:rsid w:val="00F55C3A"/>
    <w:rsid w:val="00F56F2E"/>
    <w:rsid w:val="00F5703A"/>
    <w:rsid w:val="00F570A8"/>
    <w:rsid w:val="00F63DF0"/>
    <w:rsid w:val="00F64438"/>
    <w:rsid w:val="00F6492A"/>
    <w:rsid w:val="00F7019C"/>
    <w:rsid w:val="00F74D1D"/>
    <w:rsid w:val="00F75238"/>
    <w:rsid w:val="00F75A91"/>
    <w:rsid w:val="00F77611"/>
    <w:rsid w:val="00F8501A"/>
    <w:rsid w:val="00FA1273"/>
    <w:rsid w:val="00FA2091"/>
    <w:rsid w:val="00FA3B80"/>
    <w:rsid w:val="00FA462B"/>
    <w:rsid w:val="00FA48F4"/>
    <w:rsid w:val="00FA4C86"/>
    <w:rsid w:val="00FA4F79"/>
    <w:rsid w:val="00FA520E"/>
    <w:rsid w:val="00FA6571"/>
    <w:rsid w:val="00FB1E09"/>
    <w:rsid w:val="00FB3487"/>
    <w:rsid w:val="00FB6639"/>
    <w:rsid w:val="00FC1E48"/>
    <w:rsid w:val="00FC2011"/>
    <w:rsid w:val="00FD0968"/>
    <w:rsid w:val="00FD1632"/>
    <w:rsid w:val="00FD1B12"/>
    <w:rsid w:val="00FD25DA"/>
    <w:rsid w:val="00FD2F78"/>
    <w:rsid w:val="00FD2FD4"/>
    <w:rsid w:val="00FD5E4C"/>
    <w:rsid w:val="00FD6298"/>
    <w:rsid w:val="00FD7ABD"/>
    <w:rsid w:val="00FE1437"/>
    <w:rsid w:val="00FE4118"/>
    <w:rsid w:val="00FE73BB"/>
    <w:rsid w:val="00FF104D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5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15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57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C1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C153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2C15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153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7E6C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153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C1530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1530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2C153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2C1530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C1530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2C1530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1530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2C15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15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C15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uiPriority w:val="99"/>
    <w:rsid w:val="002C1530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2C1530"/>
    <w:pPr>
      <w:widowControl w:val="0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2C1530"/>
    <w:pPr>
      <w:spacing w:after="120"/>
      <w:jc w:val="both"/>
    </w:pPr>
  </w:style>
  <w:style w:type="character" w:styleId="a7">
    <w:name w:val="Strong"/>
    <w:basedOn w:val="a0"/>
    <w:uiPriority w:val="99"/>
    <w:qFormat/>
    <w:rsid w:val="002C1530"/>
    <w:rPr>
      <w:rFonts w:cs="Times New Roman"/>
      <w:b/>
      <w:bCs/>
    </w:rPr>
  </w:style>
  <w:style w:type="table" w:styleId="a8">
    <w:name w:val="Table Grid"/>
    <w:basedOn w:val="a1"/>
    <w:uiPriority w:val="99"/>
    <w:rsid w:val="002C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C1530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C15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C1530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2C1530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1530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2C1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C1530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2C153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2C153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2C1530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2C1530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2C1530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2C1530"/>
    <w:rPr>
      <w:b/>
      <w:bCs/>
    </w:rPr>
  </w:style>
  <w:style w:type="paragraph" w:customStyle="1" w:styleId="af4">
    <w:name w:val="Стиль"/>
    <w:basedOn w:val="a"/>
    <w:uiPriority w:val="99"/>
    <w:rsid w:val="002C1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2C1530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2C1530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2C1530"/>
    <w:rPr>
      <w:rFonts w:cs="Times New Roman"/>
      <w:sz w:val="24"/>
      <w:szCs w:val="24"/>
    </w:rPr>
  </w:style>
  <w:style w:type="paragraph" w:styleId="af7">
    <w:name w:val="Normal (Web)"/>
    <w:basedOn w:val="a"/>
    <w:uiPriority w:val="99"/>
    <w:rsid w:val="00D57E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2C1530"/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D57E6C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D57E6C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D57E6C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D57E6C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D57E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D57E6C"/>
    <w:rPr>
      <w:sz w:val="9"/>
    </w:rPr>
  </w:style>
  <w:style w:type="paragraph" w:styleId="af8">
    <w:name w:val="footnote text"/>
    <w:basedOn w:val="a"/>
    <w:link w:val="af9"/>
    <w:uiPriority w:val="99"/>
    <w:rsid w:val="00D57E6C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D57E6C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D57E6C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036_частично действующая редакция</Статус_x0020_документа>
    <_EndDate xmlns="http://schemas.microsoft.com/sharepoint/v3/fields">12.11.2015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60BD-6059-4BC4-A698-E2A79E337849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B389719-B129-4D23-B2BB-81B38C095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AADFA-ABDC-4780-A847-2843534212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36752F2-8DDE-4A2E-82CB-91DB6F2FF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39E53E-33AF-477C-A9A3-AF417083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Company>FRSD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kulkova</cp:lastModifiedBy>
  <cp:revision>2</cp:revision>
  <cp:lastPrinted>2014-04-21T10:22:00Z</cp:lastPrinted>
  <dcterms:created xsi:type="dcterms:W3CDTF">2015-11-16T09:34:00Z</dcterms:created>
  <dcterms:modified xsi:type="dcterms:W3CDTF">2015-11-16T09:34:00Z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00000000881710AF863D1442A8E77D50874308560700F561D9501A0E87439AA8DF054EF47669000000BFFE100000F561D9501A0E87439AA8DF054EF476690000423E20350000</vt:lpwstr>
  </property>
  <property fmtid="{D5CDD505-2E9C-101B-9397-08002B2CF9AE}" pid="4" name="ContentTypeId">
    <vt:lpwstr>0x0101000A208CA240C4E143B0AB8415F7D7A4C9</vt:lpwstr>
  </property>
  <property fmtid="{D5CDD505-2E9C-101B-9397-08002B2CF9AE}" pid="5" name="_EmailStoreID0">
    <vt:lpwstr>0000000038A1BB1005E5101AA1BB08002B2A56C20000454D534D44422E444C4C00000000000000001B55FA20AA6611CD9BC800AA002FC45A0C0000004D4F53565345583031002F6F3D4455434D2F6F753D45786368616E67652041646D696E6973747261746976652047726F7570202846594449424F484632335350444C542</vt:lpwstr>
  </property>
  <property fmtid="{D5CDD505-2E9C-101B-9397-08002B2CF9AE}" pid="6" name="_EmailStoreID1">
    <vt:lpwstr>92F636E3D526563697069656E74732F636E3D4E656E617368657620416E6472657935643600</vt:lpwstr>
  </property>
  <property fmtid="{D5CDD505-2E9C-101B-9397-08002B2CF9AE}" pid="7" name="_ReviewingToolsShownOnce">
    <vt:lpwstr/>
  </property>
</Properties>
</file>