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30" w:rsidRDefault="00C60930" w:rsidP="00C60930">
      <w:pPr>
        <w:pStyle w:val="a3"/>
        <w:spacing w:line="360" w:lineRule="auto"/>
        <w:rPr>
          <w:bCs/>
          <w:sz w:val="22"/>
          <w:szCs w:val="22"/>
        </w:rPr>
      </w:pPr>
      <w:r w:rsidRPr="00C60930">
        <w:rPr>
          <w:bCs/>
          <w:sz w:val="22"/>
          <w:szCs w:val="22"/>
        </w:rPr>
        <w:t>Утверждено</w:t>
      </w:r>
      <w:r w:rsidR="007616B6">
        <w:rPr>
          <w:bCs/>
          <w:sz w:val="22"/>
          <w:szCs w:val="22"/>
        </w:rPr>
        <w:t xml:space="preserve"> Р</w:t>
      </w:r>
      <w:r>
        <w:rPr>
          <w:bCs/>
          <w:sz w:val="22"/>
          <w:szCs w:val="22"/>
        </w:rPr>
        <w:t>ешением</w:t>
      </w:r>
    </w:p>
    <w:p w:rsidR="00C60930" w:rsidRDefault="00C60930" w:rsidP="00C60930">
      <w:pPr>
        <w:pStyle w:val="a3"/>
        <w:spacing w:line="360" w:lineRule="auto"/>
        <w:rPr>
          <w:bCs/>
          <w:sz w:val="22"/>
          <w:szCs w:val="22"/>
        </w:rPr>
      </w:pPr>
      <w:r>
        <w:rPr>
          <w:bCs/>
          <w:sz w:val="22"/>
          <w:szCs w:val="22"/>
        </w:rPr>
        <w:t xml:space="preserve">Генерального директора от </w:t>
      </w:r>
      <w:r w:rsidR="00531D39">
        <w:rPr>
          <w:bCs/>
          <w:sz w:val="22"/>
          <w:szCs w:val="22"/>
        </w:rPr>
        <w:t>2</w:t>
      </w:r>
      <w:r w:rsidR="00AB44F4" w:rsidRPr="00CD6C49">
        <w:rPr>
          <w:bCs/>
          <w:sz w:val="22"/>
          <w:szCs w:val="22"/>
        </w:rPr>
        <w:t>9</w:t>
      </w:r>
      <w:r w:rsidR="00FA2091">
        <w:rPr>
          <w:bCs/>
          <w:sz w:val="22"/>
          <w:szCs w:val="22"/>
        </w:rPr>
        <w:t xml:space="preserve"> </w:t>
      </w:r>
      <w:r w:rsidR="00531D39">
        <w:rPr>
          <w:bCs/>
          <w:sz w:val="22"/>
          <w:szCs w:val="22"/>
        </w:rPr>
        <w:t xml:space="preserve">сентября </w:t>
      </w:r>
      <w:r>
        <w:rPr>
          <w:bCs/>
          <w:sz w:val="22"/>
          <w:szCs w:val="22"/>
        </w:rPr>
        <w:t>201</w:t>
      </w:r>
      <w:r w:rsidR="00531D39">
        <w:rPr>
          <w:bCs/>
          <w:sz w:val="22"/>
          <w:szCs w:val="22"/>
        </w:rPr>
        <w:t>6</w:t>
      </w:r>
      <w:r>
        <w:rPr>
          <w:bCs/>
          <w:sz w:val="22"/>
          <w:szCs w:val="22"/>
        </w:rPr>
        <w:t xml:space="preserve"> года</w:t>
      </w:r>
    </w:p>
    <w:p w:rsidR="00C60930" w:rsidRPr="00C60930" w:rsidRDefault="00C60930" w:rsidP="00C60930">
      <w:pPr>
        <w:pStyle w:val="a3"/>
        <w:spacing w:line="360" w:lineRule="auto"/>
        <w:rPr>
          <w:bCs/>
          <w:sz w:val="22"/>
          <w:szCs w:val="22"/>
        </w:rPr>
      </w:pP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t>__________________________/</w:t>
      </w:r>
      <w:r w:rsidR="00531D39">
        <w:rPr>
          <w:bCs/>
          <w:sz w:val="22"/>
          <w:szCs w:val="22"/>
        </w:rPr>
        <w:t>Кузякин</w:t>
      </w:r>
      <w:r>
        <w:rPr>
          <w:bCs/>
          <w:sz w:val="22"/>
          <w:szCs w:val="22"/>
        </w:rPr>
        <w:t xml:space="preserve"> М. </w:t>
      </w:r>
      <w:r w:rsidR="00531D39">
        <w:rPr>
          <w:bCs/>
          <w:sz w:val="22"/>
          <w:szCs w:val="22"/>
        </w:rPr>
        <w:t>А</w:t>
      </w:r>
      <w:r>
        <w:rPr>
          <w:bCs/>
          <w:sz w:val="22"/>
          <w:szCs w:val="22"/>
        </w:rPr>
        <w:t>.</w:t>
      </w:r>
    </w:p>
    <w:p w:rsidR="00C60930" w:rsidRPr="00C60930" w:rsidRDefault="00C60930" w:rsidP="006A082E">
      <w:pPr>
        <w:pStyle w:val="a3"/>
        <w:spacing w:line="360" w:lineRule="auto"/>
        <w:jc w:val="center"/>
        <w:rPr>
          <w:b/>
          <w:bCs/>
          <w:sz w:val="22"/>
          <w:szCs w:val="22"/>
        </w:rPr>
      </w:pPr>
    </w:p>
    <w:p w:rsidR="00C60930" w:rsidRDefault="00C60930" w:rsidP="00B513DD">
      <w:pPr>
        <w:pStyle w:val="a3"/>
        <w:spacing w:line="360" w:lineRule="auto"/>
        <w:rPr>
          <w:b/>
          <w:bCs/>
          <w:sz w:val="22"/>
          <w:szCs w:val="22"/>
        </w:rPr>
      </w:pPr>
    </w:p>
    <w:p w:rsidR="00B513DD" w:rsidRPr="00C60930" w:rsidRDefault="00B513DD" w:rsidP="00B513DD">
      <w:pPr>
        <w:pStyle w:val="a3"/>
        <w:spacing w:line="360" w:lineRule="auto"/>
        <w:rPr>
          <w:b/>
          <w:bCs/>
          <w:sz w:val="22"/>
          <w:szCs w:val="22"/>
        </w:rPr>
      </w:pPr>
    </w:p>
    <w:p w:rsidR="006A082E" w:rsidRPr="00F82199" w:rsidRDefault="00B513DD" w:rsidP="006A082E">
      <w:pPr>
        <w:pStyle w:val="a3"/>
        <w:spacing w:line="360" w:lineRule="auto"/>
        <w:jc w:val="center"/>
        <w:rPr>
          <w:b/>
          <w:bCs/>
          <w:sz w:val="22"/>
          <w:szCs w:val="22"/>
        </w:rPr>
      </w:pPr>
      <w:r>
        <w:rPr>
          <w:b/>
          <w:bCs/>
          <w:sz w:val="22"/>
          <w:szCs w:val="22"/>
        </w:rPr>
        <w:t>И</w:t>
      </w:r>
      <w:r w:rsidRPr="00FB1E09">
        <w:rPr>
          <w:b/>
          <w:bCs/>
          <w:sz w:val="22"/>
          <w:szCs w:val="22"/>
        </w:rPr>
        <w:t>зменения и дополнения № 3</w:t>
      </w:r>
      <w:r w:rsidR="00180E84" w:rsidRPr="00F82199">
        <w:rPr>
          <w:b/>
          <w:bCs/>
          <w:sz w:val="22"/>
          <w:szCs w:val="22"/>
        </w:rPr>
        <w:t>7</w:t>
      </w:r>
    </w:p>
    <w:p w:rsidR="006A082E" w:rsidRPr="00FB1E09" w:rsidRDefault="00B513DD" w:rsidP="006A082E">
      <w:pPr>
        <w:pStyle w:val="a3"/>
        <w:spacing w:line="360" w:lineRule="auto"/>
        <w:jc w:val="center"/>
        <w:rPr>
          <w:b/>
          <w:bCs/>
          <w:sz w:val="22"/>
          <w:szCs w:val="22"/>
        </w:rPr>
      </w:pPr>
      <w:r>
        <w:rPr>
          <w:b/>
          <w:bCs/>
          <w:sz w:val="22"/>
          <w:szCs w:val="22"/>
        </w:rPr>
        <w:t>в П</w:t>
      </w:r>
      <w:r w:rsidRPr="00FB1E09">
        <w:rPr>
          <w:b/>
          <w:bCs/>
          <w:sz w:val="22"/>
          <w:szCs w:val="22"/>
        </w:rPr>
        <w:t>равила доверительного управления</w:t>
      </w:r>
    </w:p>
    <w:p w:rsidR="006A082E" w:rsidRPr="00FB1E09" w:rsidRDefault="00B513DD" w:rsidP="006A082E">
      <w:pPr>
        <w:pStyle w:val="a3"/>
        <w:spacing w:line="360" w:lineRule="auto"/>
        <w:jc w:val="center"/>
        <w:rPr>
          <w:b/>
          <w:bCs/>
          <w:sz w:val="22"/>
          <w:szCs w:val="22"/>
        </w:rPr>
      </w:pPr>
      <w:r>
        <w:rPr>
          <w:b/>
          <w:bCs/>
          <w:sz w:val="22"/>
          <w:szCs w:val="22"/>
        </w:rPr>
        <w:t>О</w:t>
      </w:r>
      <w:r w:rsidRPr="00FB1E09">
        <w:rPr>
          <w:b/>
          <w:bCs/>
          <w:sz w:val="22"/>
          <w:szCs w:val="22"/>
        </w:rPr>
        <w:t>ткрытым паевы</w:t>
      </w:r>
      <w:r>
        <w:rPr>
          <w:b/>
          <w:bCs/>
          <w:sz w:val="22"/>
          <w:szCs w:val="22"/>
        </w:rPr>
        <w:t>м инвестиционным фондом акций «Петр С</w:t>
      </w:r>
      <w:r w:rsidRPr="00FB1E09">
        <w:rPr>
          <w:b/>
          <w:bCs/>
          <w:sz w:val="22"/>
          <w:szCs w:val="22"/>
        </w:rPr>
        <w:t>толыпин»</w:t>
      </w:r>
    </w:p>
    <w:p w:rsidR="00754D23" w:rsidRDefault="006A082E" w:rsidP="006A082E">
      <w:pPr>
        <w:jc w:val="center"/>
        <w:rPr>
          <w:sz w:val="20"/>
          <w:szCs w:val="20"/>
        </w:rPr>
      </w:pPr>
      <w:proofErr w:type="gramStart"/>
      <w:r w:rsidRPr="00FB1E09">
        <w:rPr>
          <w:sz w:val="20"/>
          <w:szCs w:val="20"/>
        </w:rPr>
        <w:t>(Правила</w:t>
      </w:r>
      <w:r w:rsidR="00754D23" w:rsidRPr="00754D23">
        <w:rPr>
          <w:sz w:val="20"/>
          <w:szCs w:val="20"/>
        </w:rPr>
        <w:t xml:space="preserve"> </w:t>
      </w:r>
      <w:r w:rsidR="00754D23">
        <w:rPr>
          <w:sz w:val="20"/>
          <w:szCs w:val="20"/>
        </w:rPr>
        <w:t>доверительного управления</w:t>
      </w:r>
      <w:r w:rsidRPr="00FB1E09">
        <w:rPr>
          <w:sz w:val="20"/>
          <w:szCs w:val="20"/>
        </w:rPr>
        <w:t xml:space="preserve"> </w:t>
      </w:r>
      <w:proofErr w:type="gramEnd"/>
    </w:p>
    <w:p w:rsidR="00754D23" w:rsidRDefault="006A082E" w:rsidP="006A082E">
      <w:pPr>
        <w:jc w:val="center"/>
        <w:rPr>
          <w:sz w:val="20"/>
          <w:szCs w:val="20"/>
        </w:rPr>
      </w:pPr>
      <w:r w:rsidRPr="00FB1E09">
        <w:rPr>
          <w:sz w:val="20"/>
          <w:szCs w:val="20"/>
        </w:rPr>
        <w:t>Открыт</w:t>
      </w:r>
      <w:r w:rsidR="00754D23">
        <w:rPr>
          <w:sz w:val="20"/>
          <w:szCs w:val="20"/>
        </w:rPr>
        <w:t>ым</w:t>
      </w:r>
      <w:r w:rsidRPr="00FB1E09">
        <w:rPr>
          <w:sz w:val="20"/>
          <w:szCs w:val="20"/>
        </w:rPr>
        <w:t xml:space="preserve"> паев</w:t>
      </w:r>
      <w:r w:rsidR="00754D23">
        <w:rPr>
          <w:sz w:val="20"/>
          <w:szCs w:val="20"/>
        </w:rPr>
        <w:t>ым</w:t>
      </w:r>
      <w:r w:rsidRPr="00FB1E09">
        <w:rPr>
          <w:sz w:val="20"/>
          <w:szCs w:val="20"/>
        </w:rPr>
        <w:t xml:space="preserve"> инвестиционн</w:t>
      </w:r>
      <w:r w:rsidR="00754D23">
        <w:rPr>
          <w:sz w:val="20"/>
          <w:szCs w:val="20"/>
        </w:rPr>
        <w:t>ым</w:t>
      </w:r>
      <w:r w:rsidRPr="00FB1E09">
        <w:rPr>
          <w:sz w:val="20"/>
          <w:szCs w:val="20"/>
        </w:rPr>
        <w:t xml:space="preserve"> фонд</w:t>
      </w:r>
      <w:r w:rsidR="00754D23">
        <w:rPr>
          <w:sz w:val="20"/>
          <w:szCs w:val="20"/>
        </w:rPr>
        <w:t>ом</w:t>
      </w:r>
      <w:r w:rsidRPr="00FB1E09">
        <w:rPr>
          <w:sz w:val="20"/>
          <w:szCs w:val="20"/>
        </w:rPr>
        <w:t xml:space="preserve"> акций  «Петр Столыпин» </w:t>
      </w:r>
    </w:p>
    <w:p w:rsidR="006A082E" w:rsidRPr="00FB1E09" w:rsidRDefault="006A082E" w:rsidP="006A082E">
      <w:pPr>
        <w:jc w:val="center"/>
        <w:rPr>
          <w:sz w:val="20"/>
          <w:szCs w:val="20"/>
        </w:rPr>
      </w:pPr>
      <w:r w:rsidRPr="00FB1E09">
        <w:rPr>
          <w:sz w:val="20"/>
          <w:szCs w:val="20"/>
        </w:rPr>
        <w:t>зарегистрированы ФКЦБ России 4 марта 1997 года за № 0009-46349328)</w:t>
      </w:r>
    </w:p>
    <w:p w:rsidR="006A082E" w:rsidRPr="00FB1E09" w:rsidRDefault="006A082E" w:rsidP="006A082E">
      <w:pPr>
        <w:jc w:val="center"/>
        <w:rPr>
          <w:sz w:val="22"/>
          <w:szCs w:val="22"/>
        </w:rPr>
      </w:pPr>
    </w:p>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5256"/>
      </w:tblGrid>
      <w:tr w:rsidR="006A082E" w:rsidRPr="00FB1E09" w:rsidTr="00754D23">
        <w:trPr>
          <w:trHeight w:val="422"/>
          <w:jc w:val="center"/>
        </w:trPr>
        <w:tc>
          <w:tcPr>
            <w:tcW w:w="5211" w:type="dxa"/>
          </w:tcPr>
          <w:p w:rsidR="006A082E" w:rsidRPr="00FB1E09" w:rsidRDefault="00D0692D" w:rsidP="00D0692D">
            <w:pPr>
              <w:pStyle w:val="ConsNormal"/>
              <w:spacing w:line="360" w:lineRule="auto"/>
              <w:ind w:firstLine="0"/>
              <w:jc w:val="center"/>
              <w:rPr>
                <w:rFonts w:ascii="Times New Roman" w:hAnsi="Times New Roman" w:cs="Times New Roman"/>
                <w:b/>
                <w:sz w:val="22"/>
                <w:szCs w:val="22"/>
              </w:rPr>
            </w:pPr>
            <w:r>
              <w:rPr>
                <w:rFonts w:ascii="Times New Roman" w:hAnsi="Times New Roman" w:cs="Times New Roman"/>
                <w:b/>
                <w:sz w:val="22"/>
                <w:szCs w:val="22"/>
              </w:rPr>
              <w:t>С</w:t>
            </w:r>
            <w:r w:rsidR="006A082E" w:rsidRPr="00FB1E09">
              <w:rPr>
                <w:rFonts w:ascii="Times New Roman" w:hAnsi="Times New Roman" w:cs="Times New Roman"/>
                <w:b/>
                <w:sz w:val="22"/>
                <w:szCs w:val="22"/>
              </w:rPr>
              <w:t>тарая редакция:</w:t>
            </w:r>
          </w:p>
        </w:tc>
        <w:tc>
          <w:tcPr>
            <w:tcW w:w="5256" w:type="dxa"/>
          </w:tcPr>
          <w:p w:rsidR="006A082E" w:rsidRPr="00FB1E09" w:rsidRDefault="00D0692D" w:rsidP="009B155F">
            <w:pPr>
              <w:pStyle w:val="ConsNormal"/>
              <w:spacing w:line="360" w:lineRule="auto"/>
              <w:ind w:firstLine="0"/>
              <w:jc w:val="center"/>
              <w:rPr>
                <w:rFonts w:ascii="Times New Roman" w:hAnsi="Times New Roman" w:cs="Times New Roman"/>
                <w:b/>
                <w:sz w:val="22"/>
                <w:szCs w:val="22"/>
              </w:rPr>
            </w:pPr>
            <w:r>
              <w:rPr>
                <w:rFonts w:ascii="Times New Roman" w:hAnsi="Times New Roman" w:cs="Times New Roman"/>
                <w:b/>
                <w:sz w:val="22"/>
                <w:szCs w:val="22"/>
              </w:rPr>
              <w:t>Н</w:t>
            </w:r>
            <w:r w:rsidR="006A082E" w:rsidRPr="00FB1E09">
              <w:rPr>
                <w:rFonts w:ascii="Times New Roman" w:hAnsi="Times New Roman" w:cs="Times New Roman"/>
                <w:b/>
                <w:sz w:val="22"/>
                <w:szCs w:val="22"/>
              </w:rPr>
              <w:t>овая редакция:</w:t>
            </w:r>
          </w:p>
        </w:tc>
      </w:tr>
      <w:tr w:rsidR="00D0692D" w:rsidRPr="00FB1E09" w:rsidTr="00754D23">
        <w:trPr>
          <w:trHeight w:val="422"/>
          <w:jc w:val="center"/>
        </w:trPr>
        <w:tc>
          <w:tcPr>
            <w:tcW w:w="5211" w:type="dxa"/>
          </w:tcPr>
          <w:p w:rsidR="00C207E1" w:rsidRPr="001A4B1E" w:rsidRDefault="00C207E1" w:rsidP="00C207E1">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19. Дата </w:t>
            </w:r>
            <w:proofErr w:type="gramStart"/>
            <w:r w:rsidRPr="001A4B1E">
              <w:rPr>
                <w:rFonts w:ascii="Times New Roman" w:hAnsi="Times New Roman" w:cs="Times New Roman"/>
                <w:sz w:val="22"/>
                <w:szCs w:val="22"/>
              </w:rPr>
              <w:t>окончания срока действия договора доверительного управления</w:t>
            </w:r>
            <w:proofErr w:type="gramEnd"/>
            <w:r w:rsidRPr="001A4B1E">
              <w:rPr>
                <w:rFonts w:ascii="Times New Roman" w:hAnsi="Times New Roman" w:cs="Times New Roman"/>
                <w:sz w:val="22"/>
                <w:szCs w:val="22"/>
              </w:rPr>
              <w:t xml:space="preserve"> фондом: 19 апреля 2012 г.</w:t>
            </w:r>
          </w:p>
          <w:p w:rsidR="00D0692D" w:rsidRPr="00CD6C49" w:rsidRDefault="00C207E1" w:rsidP="00F82199">
            <w:pPr>
              <w:pStyle w:val="ConsPlusNormal"/>
              <w:widowControl/>
              <w:ind w:firstLine="601"/>
              <w:jc w:val="both"/>
              <w:rPr>
                <w:sz w:val="22"/>
                <w:szCs w:val="22"/>
              </w:rPr>
            </w:pPr>
            <w:r w:rsidRPr="001A4B1E">
              <w:rPr>
                <w:rFonts w:ascii="Times New Roman" w:hAnsi="Times New Roman" w:cs="Times New Roman"/>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c>
          <w:tcPr>
            <w:tcW w:w="5256" w:type="dxa"/>
          </w:tcPr>
          <w:p w:rsidR="00C207E1" w:rsidRPr="00F82199" w:rsidRDefault="00C207E1" w:rsidP="00C207E1">
            <w:pPr>
              <w:pStyle w:val="ConsPlusNormal"/>
              <w:widowControl/>
              <w:ind w:firstLine="540"/>
              <w:jc w:val="both"/>
              <w:rPr>
                <w:rFonts w:ascii="Times New Roman" w:hAnsi="Times New Roman" w:cs="Times New Roman"/>
                <w:b/>
                <w:sz w:val="22"/>
                <w:szCs w:val="22"/>
              </w:rPr>
            </w:pPr>
            <w:r w:rsidRPr="001A4B1E">
              <w:rPr>
                <w:rFonts w:ascii="Times New Roman" w:hAnsi="Times New Roman" w:cs="Times New Roman"/>
                <w:sz w:val="22"/>
                <w:szCs w:val="22"/>
              </w:rPr>
              <w:t xml:space="preserve">19. Дата </w:t>
            </w:r>
            <w:proofErr w:type="gramStart"/>
            <w:r w:rsidRPr="001A4B1E">
              <w:rPr>
                <w:rFonts w:ascii="Times New Roman" w:hAnsi="Times New Roman" w:cs="Times New Roman"/>
                <w:sz w:val="22"/>
                <w:szCs w:val="22"/>
              </w:rPr>
              <w:t>окончания срока действия договора доверительного управления</w:t>
            </w:r>
            <w:proofErr w:type="gramEnd"/>
            <w:r w:rsidRPr="001A4B1E">
              <w:rPr>
                <w:rFonts w:ascii="Times New Roman" w:hAnsi="Times New Roman" w:cs="Times New Roman"/>
                <w:sz w:val="22"/>
                <w:szCs w:val="22"/>
              </w:rPr>
              <w:t xml:space="preserve"> фондом: </w:t>
            </w:r>
            <w:r w:rsidRPr="00F82199">
              <w:rPr>
                <w:rFonts w:ascii="Times New Roman" w:hAnsi="Times New Roman" w:cs="Times New Roman"/>
                <w:b/>
                <w:sz w:val="22"/>
                <w:szCs w:val="22"/>
              </w:rPr>
              <w:t>19 апреля 20</w:t>
            </w:r>
            <w:r w:rsidR="008F5DC2" w:rsidRPr="008F5DC2">
              <w:rPr>
                <w:rFonts w:ascii="Times New Roman" w:hAnsi="Times New Roman" w:cs="Times New Roman"/>
                <w:b/>
                <w:sz w:val="22"/>
                <w:szCs w:val="22"/>
              </w:rPr>
              <w:t>2</w:t>
            </w:r>
            <w:r w:rsidRPr="00F82199">
              <w:rPr>
                <w:rFonts w:ascii="Times New Roman" w:hAnsi="Times New Roman" w:cs="Times New Roman"/>
                <w:b/>
                <w:sz w:val="22"/>
                <w:szCs w:val="22"/>
              </w:rPr>
              <w:t>7 г.</w:t>
            </w:r>
          </w:p>
          <w:p w:rsidR="00D0692D" w:rsidRPr="00130D49" w:rsidRDefault="00C207E1" w:rsidP="00F82199">
            <w:pPr>
              <w:pStyle w:val="ConsPlusNormal"/>
              <w:widowControl/>
              <w:ind w:firstLine="493"/>
              <w:jc w:val="both"/>
              <w:rPr>
                <w:spacing w:val="-2"/>
                <w:sz w:val="22"/>
                <w:szCs w:val="22"/>
              </w:rPr>
            </w:pPr>
            <w:r w:rsidRPr="001A4B1E">
              <w:rPr>
                <w:rFonts w:ascii="Times New Roman" w:hAnsi="Times New Roman" w:cs="Times New Roman"/>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r>
      <w:tr w:rsidR="00D0692D" w:rsidRPr="00FB1E09" w:rsidTr="00754D23">
        <w:trPr>
          <w:trHeight w:val="422"/>
          <w:jc w:val="center"/>
        </w:trPr>
        <w:tc>
          <w:tcPr>
            <w:tcW w:w="5211" w:type="dxa"/>
          </w:tcPr>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28. Управляющая компания не вправе:</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w:t>
            </w:r>
            <w:proofErr w:type="gramStart"/>
            <w:r w:rsidRPr="001A4B1E">
              <w:rPr>
                <w:rFonts w:ascii="Times New Roman" w:hAnsi="Times New Roman" w:cs="Times New Roman"/>
                <w:sz w:val="22"/>
                <w:szCs w:val="22"/>
              </w:rPr>
              <w:t>ств тр</w:t>
            </w:r>
            <w:proofErr w:type="gramEnd"/>
            <w:r w:rsidRPr="001A4B1E">
              <w:rPr>
                <w:rFonts w:ascii="Times New Roman" w:hAnsi="Times New Roman" w:cs="Times New Roman"/>
                <w:sz w:val="22"/>
                <w:szCs w:val="22"/>
              </w:rPr>
              <w:t>етьих лиц;</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5) совершать следующие сделки или давать поручения на совершение следующих сделок:</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а) сделки по приобретению за счет имущества, составляющего фонд, объектов, не предусмотренных Федеральным законом «Об инвестиционных фондах», </w:t>
            </w:r>
            <w:r w:rsidRPr="00C07E0B">
              <w:rPr>
                <w:rFonts w:ascii="Times New Roman" w:hAnsi="Times New Roman" w:cs="Times New Roman"/>
                <w:sz w:val="22"/>
                <w:szCs w:val="22"/>
              </w:rPr>
              <w:t>нормативными актами в сфере финансовых рынков</w:t>
            </w:r>
            <w:r w:rsidRPr="001A4B1E">
              <w:rPr>
                <w:rFonts w:ascii="Times New Roman" w:hAnsi="Times New Roman" w:cs="Times New Roman"/>
                <w:sz w:val="22"/>
                <w:szCs w:val="22"/>
              </w:rPr>
              <w:t>, инвестиционной декларацией фонда;</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lastRenderedPageBreak/>
              <w:t>б) сделки по безвозмездному отчуждению имущества, составляющего фонд;</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531D39" w:rsidRPr="001A4B1E" w:rsidRDefault="00531D39" w:rsidP="00531D39">
            <w:pPr>
              <w:pStyle w:val="ConsPlusNormal"/>
              <w:widowControl/>
              <w:ind w:firstLine="540"/>
              <w:jc w:val="both"/>
              <w:rPr>
                <w:rFonts w:ascii="Times New Roman" w:hAnsi="Times New Roman" w:cs="Times New Roman"/>
                <w:sz w:val="22"/>
                <w:szCs w:val="22"/>
              </w:rPr>
            </w:pPr>
            <w:proofErr w:type="spellStart"/>
            <w:r w:rsidRPr="001A4B1E">
              <w:rPr>
                <w:rFonts w:ascii="Times New Roman" w:hAnsi="Times New Roman" w:cs="Times New Roman"/>
                <w:sz w:val="22"/>
                <w:szCs w:val="22"/>
              </w:rPr>
              <w:t>д</w:t>
            </w:r>
            <w:proofErr w:type="spellEnd"/>
            <w:r w:rsidRPr="001A4B1E">
              <w:rPr>
                <w:rFonts w:ascii="Times New Roman" w:hAnsi="Times New Roman" w:cs="Times New Roman"/>
                <w:sz w:val="22"/>
                <w:szCs w:val="22"/>
              </w:rPr>
              <w:t>)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w:t>
            </w:r>
            <w:proofErr w:type="gramStart"/>
            <w:r w:rsidRPr="001A4B1E">
              <w:rPr>
                <w:rFonts w:ascii="Times New Roman" w:hAnsi="Times New Roman" w:cs="Times New Roman"/>
                <w:sz w:val="22"/>
                <w:szCs w:val="22"/>
              </w:rPr>
              <w:t>дств дл</w:t>
            </w:r>
            <w:proofErr w:type="gramEnd"/>
            <w:r w:rsidRPr="001A4B1E">
              <w:rPr>
                <w:rFonts w:ascii="Times New Roman" w:hAnsi="Times New Roman" w:cs="Times New Roman"/>
                <w:sz w:val="22"/>
                <w:szCs w:val="22"/>
              </w:rPr>
              <w:t>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е) сделки </w:t>
            </w:r>
            <w:proofErr w:type="spellStart"/>
            <w:r w:rsidRPr="001A4B1E">
              <w:rPr>
                <w:rFonts w:ascii="Times New Roman" w:hAnsi="Times New Roman" w:cs="Times New Roman"/>
                <w:sz w:val="22"/>
                <w:szCs w:val="22"/>
              </w:rPr>
              <w:t>репо</w:t>
            </w:r>
            <w:proofErr w:type="spellEnd"/>
            <w:r w:rsidRPr="001A4B1E">
              <w:rPr>
                <w:rFonts w:ascii="Times New Roman" w:hAnsi="Times New Roman" w:cs="Times New Roman"/>
                <w:sz w:val="22"/>
                <w:szCs w:val="22"/>
              </w:rPr>
              <w:t>, подлежащие исполнению за счет имущества фонда, за исключением случаев получения денежных сре</w:t>
            </w:r>
            <w:proofErr w:type="gramStart"/>
            <w:r w:rsidRPr="001A4B1E">
              <w:rPr>
                <w:rFonts w:ascii="Times New Roman" w:hAnsi="Times New Roman" w:cs="Times New Roman"/>
                <w:sz w:val="22"/>
                <w:szCs w:val="22"/>
              </w:rPr>
              <w:t>дств дл</w:t>
            </w:r>
            <w:proofErr w:type="gramEnd"/>
            <w:r w:rsidRPr="001A4B1E">
              <w:rPr>
                <w:rFonts w:ascii="Times New Roman" w:hAnsi="Times New Roman" w:cs="Times New Roman"/>
                <w:sz w:val="22"/>
                <w:szCs w:val="22"/>
              </w:rPr>
              <w:t>я погашения или обмена инвестиционных паев при недостаточности денежных средств, составляющих фонд;</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31D39" w:rsidRPr="001A4B1E" w:rsidRDefault="00531D39" w:rsidP="00531D39">
            <w:pPr>
              <w:pStyle w:val="ConsPlusNormal"/>
              <w:widowControl/>
              <w:ind w:firstLine="540"/>
              <w:jc w:val="both"/>
              <w:rPr>
                <w:rFonts w:ascii="Times New Roman" w:hAnsi="Times New Roman" w:cs="Times New Roman"/>
                <w:sz w:val="22"/>
                <w:szCs w:val="22"/>
              </w:rPr>
            </w:pPr>
            <w:proofErr w:type="spellStart"/>
            <w:r w:rsidRPr="001A4B1E">
              <w:rPr>
                <w:rFonts w:ascii="Times New Roman" w:hAnsi="Times New Roman" w:cs="Times New Roman"/>
                <w:sz w:val="22"/>
                <w:szCs w:val="22"/>
              </w:rPr>
              <w:t>з</w:t>
            </w:r>
            <w:proofErr w:type="spellEnd"/>
            <w:r w:rsidRPr="001A4B1E">
              <w:rPr>
                <w:rFonts w:ascii="Times New Roman" w:hAnsi="Times New Roman" w:cs="Times New Roman"/>
                <w:sz w:val="22"/>
                <w:szCs w:val="22"/>
              </w:rPr>
              <w:t>)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w:t>
            </w:r>
            <w:r w:rsidRPr="001A4B1E">
              <w:rPr>
                <w:rFonts w:ascii="Times New Roman" w:hAnsi="Times New Roman" w:cs="Times New Roman"/>
                <w:sz w:val="22"/>
                <w:szCs w:val="22"/>
              </w:rPr>
              <w:lastRenderedPageBreak/>
              <w:t>участников, ее дочерним и зависимым обществам, либо по отчуждению имущества, составляющего фонд, указанным лицам;</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л) 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99 настоящих Правил, а также иных случаев, предусмотренных настоящими Правилами;</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м)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6) заключать договоры возмездного оказания услуг, подлежащих оплате за счет активов фонда, в случаях, установленных </w:t>
            </w:r>
            <w:r w:rsidRPr="007F1822">
              <w:rPr>
                <w:rFonts w:ascii="Times New Roman" w:hAnsi="Times New Roman" w:cs="Times New Roman"/>
                <w:sz w:val="22"/>
                <w:szCs w:val="22"/>
              </w:rPr>
              <w:t>нормативными актами в сфере финансовых рынков</w:t>
            </w:r>
            <w:r w:rsidRPr="001A4B1E">
              <w:rPr>
                <w:rFonts w:ascii="Times New Roman" w:hAnsi="Times New Roman" w:cs="Times New Roman"/>
                <w:sz w:val="22"/>
                <w:szCs w:val="22"/>
              </w:rPr>
              <w:t>.</w:t>
            </w:r>
          </w:p>
          <w:p w:rsidR="00D0692D" w:rsidRPr="00D0692D" w:rsidRDefault="00D0692D" w:rsidP="00F82199">
            <w:pPr>
              <w:pStyle w:val="ConsPlusNormal"/>
              <w:widowControl/>
              <w:ind w:firstLine="0"/>
              <w:jc w:val="both"/>
              <w:rPr>
                <w:rFonts w:ascii="Times New Roman" w:hAnsi="Times New Roman" w:cs="Times New Roman"/>
                <w:sz w:val="22"/>
                <w:szCs w:val="22"/>
              </w:rPr>
            </w:pPr>
          </w:p>
        </w:tc>
        <w:tc>
          <w:tcPr>
            <w:tcW w:w="5256" w:type="dxa"/>
          </w:tcPr>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lastRenderedPageBreak/>
              <w:t>28. Управляющая компания не вправе:</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w:t>
            </w:r>
            <w:proofErr w:type="gramStart"/>
            <w:r w:rsidRPr="001A4B1E">
              <w:rPr>
                <w:rFonts w:ascii="Times New Roman" w:hAnsi="Times New Roman" w:cs="Times New Roman"/>
                <w:sz w:val="22"/>
                <w:szCs w:val="22"/>
              </w:rPr>
              <w:t>ств тр</w:t>
            </w:r>
            <w:proofErr w:type="gramEnd"/>
            <w:r w:rsidRPr="001A4B1E">
              <w:rPr>
                <w:rFonts w:ascii="Times New Roman" w:hAnsi="Times New Roman" w:cs="Times New Roman"/>
                <w:sz w:val="22"/>
                <w:szCs w:val="22"/>
              </w:rPr>
              <w:t>етьих лиц;</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5) совершать следующие сделки или давать поручения на совершение следующих сделок:</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а) сделки по приобретению за счет имущества, составляющего фонд, объектов, не предусмотренных Федеральным законом «Об инвестиционных фондах», </w:t>
            </w:r>
            <w:r w:rsidRPr="00C07E0B">
              <w:rPr>
                <w:rFonts w:ascii="Times New Roman" w:hAnsi="Times New Roman" w:cs="Times New Roman"/>
                <w:sz w:val="22"/>
                <w:szCs w:val="22"/>
              </w:rPr>
              <w:t>нормативными актами в сфере финансовых рынков</w:t>
            </w:r>
            <w:r w:rsidRPr="001A4B1E">
              <w:rPr>
                <w:rFonts w:ascii="Times New Roman" w:hAnsi="Times New Roman" w:cs="Times New Roman"/>
                <w:sz w:val="22"/>
                <w:szCs w:val="22"/>
              </w:rPr>
              <w:t>, инвестиционной декларацией фонда;</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б) сделки по безвозмездному отчуждению </w:t>
            </w:r>
            <w:r w:rsidRPr="001A4B1E">
              <w:rPr>
                <w:rFonts w:ascii="Times New Roman" w:hAnsi="Times New Roman" w:cs="Times New Roman"/>
                <w:sz w:val="22"/>
                <w:szCs w:val="22"/>
              </w:rPr>
              <w:lastRenderedPageBreak/>
              <w:t>имущества, составляющего фонд;</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531D39" w:rsidRPr="001A4B1E" w:rsidRDefault="00531D39" w:rsidP="00531D39">
            <w:pPr>
              <w:pStyle w:val="ConsPlusNormal"/>
              <w:widowControl/>
              <w:ind w:firstLine="540"/>
              <w:jc w:val="both"/>
              <w:rPr>
                <w:rFonts w:ascii="Times New Roman" w:hAnsi="Times New Roman" w:cs="Times New Roman"/>
                <w:sz w:val="22"/>
                <w:szCs w:val="22"/>
              </w:rPr>
            </w:pPr>
            <w:proofErr w:type="spellStart"/>
            <w:r w:rsidRPr="001A4B1E">
              <w:rPr>
                <w:rFonts w:ascii="Times New Roman" w:hAnsi="Times New Roman" w:cs="Times New Roman"/>
                <w:sz w:val="22"/>
                <w:szCs w:val="22"/>
              </w:rPr>
              <w:t>д</w:t>
            </w:r>
            <w:proofErr w:type="spellEnd"/>
            <w:r w:rsidRPr="001A4B1E">
              <w:rPr>
                <w:rFonts w:ascii="Times New Roman" w:hAnsi="Times New Roman" w:cs="Times New Roman"/>
                <w:sz w:val="22"/>
                <w:szCs w:val="22"/>
              </w:rPr>
              <w:t>)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w:t>
            </w:r>
            <w:proofErr w:type="gramStart"/>
            <w:r w:rsidRPr="001A4B1E">
              <w:rPr>
                <w:rFonts w:ascii="Times New Roman" w:hAnsi="Times New Roman" w:cs="Times New Roman"/>
                <w:sz w:val="22"/>
                <w:szCs w:val="22"/>
              </w:rPr>
              <w:t>дств дл</w:t>
            </w:r>
            <w:proofErr w:type="gramEnd"/>
            <w:r w:rsidRPr="001A4B1E">
              <w:rPr>
                <w:rFonts w:ascii="Times New Roman" w:hAnsi="Times New Roman" w:cs="Times New Roman"/>
                <w:sz w:val="22"/>
                <w:szCs w:val="22"/>
              </w:rPr>
              <w:t>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531D39" w:rsidRPr="00F82199" w:rsidRDefault="00531D39" w:rsidP="00531D39">
            <w:pPr>
              <w:pStyle w:val="ConsPlusNormal"/>
              <w:ind w:firstLine="540"/>
              <w:jc w:val="both"/>
              <w:rPr>
                <w:rFonts w:ascii="Times New Roman" w:hAnsi="Times New Roman" w:cs="Times New Roman"/>
                <w:b/>
                <w:sz w:val="22"/>
                <w:szCs w:val="22"/>
              </w:rPr>
            </w:pPr>
            <w:r w:rsidRPr="001A4B1E">
              <w:rPr>
                <w:rFonts w:ascii="Times New Roman" w:hAnsi="Times New Roman" w:cs="Times New Roman"/>
                <w:sz w:val="22"/>
                <w:szCs w:val="22"/>
              </w:rPr>
              <w:t xml:space="preserve">е) </w:t>
            </w:r>
            <w:r w:rsidRPr="008A3955">
              <w:rPr>
                <w:rFonts w:ascii="Times New Roman" w:hAnsi="Times New Roman" w:cs="Times New Roman"/>
                <w:sz w:val="22"/>
                <w:szCs w:val="22"/>
              </w:rPr>
              <w:t xml:space="preserve">сделки </w:t>
            </w:r>
            <w:proofErr w:type="spellStart"/>
            <w:r w:rsidRPr="008A3955">
              <w:rPr>
                <w:rFonts w:ascii="Times New Roman" w:hAnsi="Times New Roman" w:cs="Times New Roman"/>
                <w:sz w:val="22"/>
                <w:szCs w:val="22"/>
              </w:rPr>
              <w:t>репо</w:t>
            </w:r>
            <w:proofErr w:type="spellEnd"/>
            <w:r w:rsidRPr="008A3955">
              <w:rPr>
                <w:rFonts w:ascii="Times New Roman" w:hAnsi="Times New Roman" w:cs="Times New Roman"/>
                <w:sz w:val="22"/>
                <w:szCs w:val="22"/>
              </w:rPr>
              <w:t xml:space="preserve">, подлежащие исполнению за счет имущества </w:t>
            </w:r>
            <w:r w:rsidR="001D2E81">
              <w:rPr>
                <w:rFonts w:ascii="Times New Roman" w:hAnsi="Times New Roman" w:cs="Times New Roman"/>
                <w:sz w:val="22"/>
                <w:szCs w:val="22"/>
              </w:rPr>
              <w:t>ф</w:t>
            </w:r>
            <w:r w:rsidRPr="008A3955">
              <w:rPr>
                <w:rFonts w:ascii="Times New Roman" w:hAnsi="Times New Roman" w:cs="Times New Roman"/>
                <w:sz w:val="22"/>
                <w:szCs w:val="22"/>
              </w:rPr>
              <w:t xml:space="preserve">онда. </w:t>
            </w:r>
            <w:r w:rsidRPr="00F82199">
              <w:rPr>
                <w:rFonts w:ascii="Times New Roman" w:hAnsi="Times New Roman" w:cs="Times New Roman"/>
                <w:b/>
                <w:sz w:val="22"/>
                <w:szCs w:val="22"/>
              </w:rPr>
              <w:t>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w:t>
            </w:r>
          </w:p>
          <w:p w:rsidR="00531D39" w:rsidRPr="00F82199" w:rsidRDefault="00531D39" w:rsidP="00531D39">
            <w:pPr>
              <w:pStyle w:val="ConsPlusNormal"/>
              <w:ind w:firstLine="540"/>
              <w:jc w:val="both"/>
              <w:rPr>
                <w:rFonts w:ascii="Times New Roman" w:hAnsi="Times New Roman" w:cs="Times New Roman"/>
                <w:b/>
                <w:sz w:val="22"/>
                <w:szCs w:val="22"/>
              </w:rPr>
            </w:pPr>
            <w:r w:rsidRPr="00F82199">
              <w:rPr>
                <w:rFonts w:ascii="Times New Roman" w:hAnsi="Times New Roman" w:cs="Times New Roman"/>
                <w:b/>
                <w:sz w:val="22"/>
                <w:szCs w:val="22"/>
              </w:rPr>
              <w:t xml:space="preserve">- сделка </w:t>
            </w:r>
            <w:proofErr w:type="spellStart"/>
            <w:r w:rsidRPr="00F82199">
              <w:rPr>
                <w:rFonts w:ascii="Times New Roman" w:hAnsi="Times New Roman" w:cs="Times New Roman"/>
                <w:b/>
                <w:sz w:val="22"/>
                <w:szCs w:val="22"/>
              </w:rPr>
              <w:t>репо</w:t>
            </w:r>
            <w:proofErr w:type="spellEnd"/>
            <w:r w:rsidRPr="00F82199">
              <w:rPr>
                <w:rFonts w:ascii="Times New Roman" w:hAnsi="Times New Roman" w:cs="Times New Roman"/>
                <w:b/>
                <w:sz w:val="22"/>
                <w:szCs w:val="22"/>
              </w:rPr>
              <w:t xml:space="preserve"> заключается на торгах организатора торговли на рынке ценных бумаг;</w:t>
            </w:r>
          </w:p>
          <w:p w:rsidR="00531D39" w:rsidRPr="00F82199" w:rsidRDefault="00531D39" w:rsidP="00531D39">
            <w:pPr>
              <w:pStyle w:val="ConsPlusNormal"/>
              <w:ind w:firstLine="540"/>
              <w:jc w:val="both"/>
              <w:rPr>
                <w:rFonts w:ascii="Times New Roman" w:hAnsi="Times New Roman" w:cs="Times New Roman"/>
                <w:b/>
                <w:sz w:val="22"/>
                <w:szCs w:val="22"/>
              </w:rPr>
            </w:pPr>
            <w:r w:rsidRPr="00F82199">
              <w:rPr>
                <w:rFonts w:ascii="Times New Roman" w:hAnsi="Times New Roman" w:cs="Times New Roman"/>
                <w:b/>
                <w:sz w:val="22"/>
                <w:szCs w:val="22"/>
              </w:rPr>
              <w:t xml:space="preserve">- сумма первой части </w:t>
            </w:r>
            <w:proofErr w:type="spellStart"/>
            <w:r w:rsidRPr="00F82199">
              <w:rPr>
                <w:rFonts w:ascii="Times New Roman" w:hAnsi="Times New Roman" w:cs="Times New Roman"/>
                <w:b/>
                <w:sz w:val="22"/>
                <w:szCs w:val="22"/>
              </w:rPr>
              <w:t>репо</w:t>
            </w:r>
            <w:proofErr w:type="spellEnd"/>
            <w:r w:rsidRPr="00F82199">
              <w:rPr>
                <w:rFonts w:ascii="Times New Roman" w:hAnsi="Times New Roman" w:cs="Times New Roman"/>
                <w:b/>
                <w:sz w:val="22"/>
                <w:szCs w:val="22"/>
              </w:rPr>
              <w:t xml:space="preserve">, предусматривающей приобретение ценных бумаг в состав активов </w:t>
            </w:r>
            <w:r w:rsidR="001D2E81">
              <w:rPr>
                <w:rFonts w:ascii="Times New Roman" w:hAnsi="Times New Roman" w:cs="Times New Roman"/>
                <w:b/>
                <w:sz w:val="22"/>
                <w:szCs w:val="22"/>
              </w:rPr>
              <w:t>ф</w:t>
            </w:r>
            <w:r w:rsidRPr="00F82199">
              <w:rPr>
                <w:rFonts w:ascii="Times New Roman" w:hAnsi="Times New Roman" w:cs="Times New Roman"/>
                <w:b/>
                <w:sz w:val="22"/>
                <w:szCs w:val="22"/>
              </w:rPr>
              <w:t xml:space="preserve">онда, меньше суммы второй части </w:t>
            </w:r>
            <w:proofErr w:type="spellStart"/>
            <w:r w:rsidRPr="00F82199">
              <w:rPr>
                <w:rFonts w:ascii="Times New Roman" w:hAnsi="Times New Roman" w:cs="Times New Roman"/>
                <w:b/>
                <w:sz w:val="22"/>
                <w:szCs w:val="22"/>
              </w:rPr>
              <w:t>репо</w:t>
            </w:r>
            <w:proofErr w:type="spellEnd"/>
            <w:r w:rsidRPr="00F82199">
              <w:rPr>
                <w:rFonts w:ascii="Times New Roman" w:hAnsi="Times New Roman" w:cs="Times New Roman"/>
                <w:b/>
                <w:sz w:val="22"/>
                <w:szCs w:val="22"/>
              </w:rPr>
              <w:t xml:space="preserve">.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w:t>
            </w:r>
            <w:proofErr w:type="spellStart"/>
            <w:r w:rsidRPr="00F82199">
              <w:rPr>
                <w:rFonts w:ascii="Times New Roman" w:hAnsi="Times New Roman" w:cs="Times New Roman"/>
                <w:b/>
                <w:sz w:val="22"/>
                <w:szCs w:val="22"/>
              </w:rPr>
              <w:t>репо</w:t>
            </w:r>
            <w:proofErr w:type="spellEnd"/>
            <w:r w:rsidRPr="00F82199">
              <w:rPr>
                <w:rFonts w:ascii="Times New Roman" w:hAnsi="Times New Roman" w:cs="Times New Roman"/>
                <w:b/>
                <w:sz w:val="22"/>
                <w:szCs w:val="22"/>
              </w:rPr>
              <w:t xml:space="preserve"> считается обязательство по покупке (продаже) ценных бумаг, а второй частью </w:t>
            </w:r>
            <w:proofErr w:type="spellStart"/>
            <w:r w:rsidRPr="00F82199">
              <w:rPr>
                <w:rFonts w:ascii="Times New Roman" w:hAnsi="Times New Roman" w:cs="Times New Roman"/>
                <w:b/>
                <w:sz w:val="22"/>
                <w:szCs w:val="22"/>
              </w:rPr>
              <w:t>репо</w:t>
            </w:r>
            <w:proofErr w:type="spellEnd"/>
            <w:r w:rsidRPr="00F82199">
              <w:rPr>
                <w:rFonts w:ascii="Times New Roman" w:hAnsi="Times New Roman" w:cs="Times New Roman"/>
                <w:b/>
                <w:sz w:val="22"/>
                <w:szCs w:val="22"/>
              </w:rPr>
              <w:t xml:space="preserve"> - обязательство по обратной продаже (покупке) ценных бумаг. </w:t>
            </w:r>
            <w:proofErr w:type="gramStart"/>
            <w:r w:rsidRPr="00F82199">
              <w:rPr>
                <w:rFonts w:ascii="Times New Roman" w:hAnsi="Times New Roman" w:cs="Times New Roman"/>
                <w:b/>
                <w:sz w:val="22"/>
                <w:szCs w:val="22"/>
              </w:rPr>
              <w:t xml:space="preserve">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w:t>
            </w:r>
            <w:proofErr w:type="spellStart"/>
            <w:r w:rsidRPr="00F82199">
              <w:rPr>
                <w:rFonts w:ascii="Times New Roman" w:hAnsi="Times New Roman" w:cs="Times New Roman"/>
                <w:b/>
                <w:sz w:val="22"/>
                <w:szCs w:val="22"/>
              </w:rPr>
              <w:t>репо</w:t>
            </w:r>
            <w:proofErr w:type="spellEnd"/>
            <w:r w:rsidRPr="00F82199">
              <w:rPr>
                <w:rFonts w:ascii="Times New Roman" w:hAnsi="Times New Roman" w:cs="Times New Roman"/>
                <w:b/>
                <w:sz w:val="22"/>
                <w:szCs w:val="22"/>
              </w:rPr>
              <w:t xml:space="preserve"> считается обязательство, возникшее из сделки по продаже (покупке) ценных бумаг, а второй частью </w:t>
            </w:r>
            <w:proofErr w:type="spellStart"/>
            <w:r w:rsidRPr="00F82199">
              <w:rPr>
                <w:rFonts w:ascii="Times New Roman" w:hAnsi="Times New Roman" w:cs="Times New Roman"/>
                <w:b/>
                <w:sz w:val="22"/>
                <w:szCs w:val="22"/>
              </w:rPr>
              <w:t>репо</w:t>
            </w:r>
            <w:proofErr w:type="spellEnd"/>
            <w:r w:rsidRPr="00F82199">
              <w:rPr>
                <w:rFonts w:ascii="Times New Roman" w:hAnsi="Times New Roman" w:cs="Times New Roman"/>
                <w:b/>
                <w:sz w:val="22"/>
                <w:szCs w:val="22"/>
              </w:rPr>
              <w:t xml:space="preserve"> - обязательство, возникшее из сделки по последующей покупке (продаже) ценных бумаг;</w:t>
            </w:r>
            <w:proofErr w:type="gramEnd"/>
          </w:p>
          <w:p w:rsidR="00531D39" w:rsidRPr="00F82199" w:rsidRDefault="00531D39" w:rsidP="00531D39">
            <w:pPr>
              <w:pStyle w:val="ConsPlusNormal"/>
              <w:ind w:firstLine="540"/>
              <w:jc w:val="both"/>
              <w:rPr>
                <w:rFonts w:ascii="Times New Roman" w:hAnsi="Times New Roman" w:cs="Times New Roman"/>
                <w:b/>
                <w:sz w:val="22"/>
                <w:szCs w:val="22"/>
              </w:rPr>
            </w:pPr>
            <w:r w:rsidRPr="00F82199">
              <w:rPr>
                <w:rFonts w:ascii="Times New Roman" w:hAnsi="Times New Roman" w:cs="Times New Roman"/>
                <w:b/>
                <w:sz w:val="22"/>
                <w:szCs w:val="22"/>
              </w:rPr>
              <w:t xml:space="preserve">- сумма первой части </w:t>
            </w:r>
            <w:proofErr w:type="spellStart"/>
            <w:r w:rsidRPr="00F82199">
              <w:rPr>
                <w:rFonts w:ascii="Times New Roman" w:hAnsi="Times New Roman" w:cs="Times New Roman"/>
                <w:b/>
                <w:sz w:val="22"/>
                <w:szCs w:val="22"/>
              </w:rPr>
              <w:t>репо</w:t>
            </w:r>
            <w:proofErr w:type="spellEnd"/>
            <w:r w:rsidRPr="00F82199">
              <w:rPr>
                <w:rFonts w:ascii="Times New Roman" w:hAnsi="Times New Roman" w:cs="Times New Roman"/>
                <w:b/>
                <w:sz w:val="22"/>
                <w:szCs w:val="22"/>
              </w:rPr>
              <w:t xml:space="preserve">, предусматривающей продажу ценных бумаг из состава активов </w:t>
            </w:r>
            <w:r w:rsidR="001D2E81">
              <w:rPr>
                <w:rFonts w:ascii="Times New Roman" w:hAnsi="Times New Roman" w:cs="Times New Roman"/>
                <w:b/>
                <w:sz w:val="22"/>
                <w:szCs w:val="22"/>
              </w:rPr>
              <w:t>ф</w:t>
            </w:r>
            <w:r w:rsidRPr="00F82199">
              <w:rPr>
                <w:rFonts w:ascii="Times New Roman" w:hAnsi="Times New Roman" w:cs="Times New Roman"/>
                <w:b/>
                <w:sz w:val="22"/>
                <w:szCs w:val="22"/>
              </w:rPr>
              <w:t xml:space="preserve">онда, превышает сумму второй части </w:t>
            </w:r>
            <w:proofErr w:type="spellStart"/>
            <w:r w:rsidRPr="00F82199">
              <w:rPr>
                <w:rFonts w:ascii="Times New Roman" w:hAnsi="Times New Roman" w:cs="Times New Roman"/>
                <w:b/>
                <w:sz w:val="22"/>
                <w:szCs w:val="22"/>
              </w:rPr>
              <w:t>репо</w:t>
            </w:r>
            <w:proofErr w:type="spellEnd"/>
            <w:r w:rsidRPr="00F82199">
              <w:rPr>
                <w:rFonts w:ascii="Times New Roman" w:hAnsi="Times New Roman" w:cs="Times New Roman"/>
                <w:b/>
                <w:sz w:val="22"/>
                <w:szCs w:val="22"/>
              </w:rPr>
              <w:t>;</w:t>
            </w:r>
          </w:p>
          <w:p w:rsidR="00531D39" w:rsidRPr="00F82199" w:rsidRDefault="00531D39" w:rsidP="00531D39">
            <w:pPr>
              <w:pStyle w:val="ConsPlusNormal"/>
              <w:ind w:firstLine="540"/>
              <w:jc w:val="both"/>
              <w:rPr>
                <w:rFonts w:ascii="Times New Roman" w:hAnsi="Times New Roman" w:cs="Times New Roman"/>
                <w:b/>
                <w:sz w:val="22"/>
                <w:szCs w:val="22"/>
              </w:rPr>
            </w:pPr>
            <w:r w:rsidRPr="00F82199">
              <w:rPr>
                <w:rFonts w:ascii="Times New Roman" w:hAnsi="Times New Roman" w:cs="Times New Roman"/>
                <w:b/>
                <w:sz w:val="22"/>
                <w:szCs w:val="22"/>
              </w:rPr>
              <w:t xml:space="preserve">- общее количество ценных бумаг (общая сумма денежных средств), составляющих активы </w:t>
            </w:r>
            <w:r w:rsidR="001D2E81">
              <w:rPr>
                <w:rFonts w:ascii="Times New Roman" w:hAnsi="Times New Roman" w:cs="Times New Roman"/>
                <w:b/>
                <w:sz w:val="22"/>
                <w:szCs w:val="22"/>
              </w:rPr>
              <w:lastRenderedPageBreak/>
              <w:t>ф</w:t>
            </w:r>
            <w:r w:rsidRPr="00F82199">
              <w:rPr>
                <w:rFonts w:ascii="Times New Roman" w:hAnsi="Times New Roman" w:cs="Times New Roman"/>
                <w:b/>
                <w:sz w:val="22"/>
                <w:szCs w:val="22"/>
              </w:rPr>
              <w:t xml:space="preserve">онда, с учетом ценных бумаг (денежных средств), приобретенных (полученных) в состав активов </w:t>
            </w:r>
            <w:r w:rsidR="001D2E81">
              <w:rPr>
                <w:rFonts w:ascii="Times New Roman" w:hAnsi="Times New Roman" w:cs="Times New Roman"/>
                <w:b/>
                <w:sz w:val="22"/>
                <w:szCs w:val="22"/>
              </w:rPr>
              <w:t>ф</w:t>
            </w:r>
            <w:r w:rsidRPr="00F82199">
              <w:rPr>
                <w:rFonts w:ascii="Times New Roman" w:hAnsi="Times New Roman" w:cs="Times New Roman"/>
                <w:b/>
                <w:sz w:val="22"/>
                <w:szCs w:val="22"/>
              </w:rPr>
              <w:t xml:space="preserve">онда по первой части </w:t>
            </w:r>
            <w:proofErr w:type="spellStart"/>
            <w:r w:rsidRPr="00F82199">
              <w:rPr>
                <w:rFonts w:ascii="Times New Roman" w:hAnsi="Times New Roman" w:cs="Times New Roman"/>
                <w:b/>
                <w:sz w:val="22"/>
                <w:szCs w:val="22"/>
              </w:rPr>
              <w:t>репо</w:t>
            </w:r>
            <w:proofErr w:type="spellEnd"/>
            <w:r w:rsidRPr="00F82199">
              <w:rPr>
                <w:rFonts w:ascii="Times New Roman" w:hAnsi="Times New Roman" w:cs="Times New Roman"/>
                <w:b/>
                <w:sz w:val="22"/>
                <w:szCs w:val="22"/>
              </w:rPr>
              <w:t xml:space="preserve">, до прекращения второй части </w:t>
            </w:r>
            <w:proofErr w:type="spellStart"/>
            <w:r w:rsidRPr="00F82199">
              <w:rPr>
                <w:rFonts w:ascii="Times New Roman" w:hAnsi="Times New Roman" w:cs="Times New Roman"/>
                <w:b/>
                <w:sz w:val="22"/>
                <w:szCs w:val="22"/>
              </w:rPr>
              <w:t>репо</w:t>
            </w:r>
            <w:proofErr w:type="spellEnd"/>
            <w:r w:rsidRPr="00F82199">
              <w:rPr>
                <w:rFonts w:ascii="Times New Roman" w:hAnsi="Times New Roman" w:cs="Times New Roman"/>
                <w:b/>
                <w:sz w:val="22"/>
                <w:szCs w:val="22"/>
              </w:rPr>
              <w:t xml:space="preserve"> не может составлять менее количества ценных бумаг (суммы денежных средств), приобретенных (полученных) по первой части </w:t>
            </w:r>
            <w:proofErr w:type="spellStart"/>
            <w:r w:rsidRPr="00F82199">
              <w:rPr>
                <w:rFonts w:ascii="Times New Roman" w:hAnsi="Times New Roman" w:cs="Times New Roman"/>
                <w:b/>
                <w:sz w:val="22"/>
                <w:szCs w:val="22"/>
              </w:rPr>
              <w:t>репо</w:t>
            </w:r>
            <w:proofErr w:type="spellEnd"/>
            <w:r w:rsidRPr="00F82199">
              <w:rPr>
                <w:rFonts w:ascii="Times New Roman" w:hAnsi="Times New Roman" w:cs="Times New Roman"/>
                <w:b/>
                <w:sz w:val="22"/>
                <w:szCs w:val="22"/>
              </w:rPr>
              <w:t>;</w:t>
            </w:r>
          </w:p>
          <w:p w:rsidR="00531D39" w:rsidRPr="00F82199" w:rsidRDefault="00531D39" w:rsidP="00531D39">
            <w:pPr>
              <w:pStyle w:val="ConsPlusNormal"/>
              <w:ind w:firstLine="540"/>
              <w:jc w:val="both"/>
              <w:rPr>
                <w:rFonts w:ascii="Times New Roman" w:hAnsi="Times New Roman" w:cs="Times New Roman"/>
                <w:b/>
                <w:sz w:val="22"/>
                <w:szCs w:val="22"/>
              </w:rPr>
            </w:pPr>
            <w:r w:rsidRPr="00F82199">
              <w:rPr>
                <w:rFonts w:ascii="Times New Roman" w:hAnsi="Times New Roman" w:cs="Times New Roman"/>
                <w:b/>
                <w:sz w:val="22"/>
                <w:szCs w:val="22"/>
              </w:rPr>
              <w:t xml:space="preserve">- срок исполнения второй части </w:t>
            </w:r>
            <w:proofErr w:type="spellStart"/>
            <w:r w:rsidRPr="00F82199">
              <w:rPr>
                <w:rFonts w:ascii="Times New Roman" w:hAnsi="Times New Roman" w:cs="Times New Roman"/>
                <w:b/>
                <w:sz w:val="22"/>
                <w:szCs w:val="22"/>
              </w:rPr>
              <w:t>репо</w:t>
            </w:r>
            <w:proofErr w:type="spellEnd"/>
            <w:r w:rsidRPr="00F82199">
              <w:rPr>
                <w:rFonts w:ascii="Times New Roman" w:hAnsi="Times New Roman" w:cs="Times New Roman"/>
                <w:b/>
                <w:sz w:val="22"/>
                <w:szCs w:val="22"/>
              </w:rPr>
              <w:t xml:space="preserve"> не превышает 30 дней </w:t>
            </w:r>
            <w:proofErr w:type="gramStart"/>
            <w:r w:rsidRPr="00F82199">
              <w:rPr>
                <w:rFonts w:ascii="Times New Roman" w:hAnsi="Times New Roman" w:cs="Times New Roman"/>
                <w:b/>
                <w:sz w:val="22"/>
                <w:szCs w:val="22"/>
              </w:rPr>
              <w:t>с даты заключения</w:t>
            </w:r>
            <w:proofErr w:type="gramEnd"/>
            <w:r w:rsidRPr="00F82199">
              <w:rPr>
                <w:rFonts w:ascii="Times New Roman" w:hAnsi="Times New Roman" w:cs="Times New Roman"/>
                <w:b/>
                <w:sz w:val="22"/>
                <w:szCs w:val="22"/>
              </w:rPr>
              <w:t xml:space="preserve"> сделки </w:t>
            </w:r>
            <w:proofErr w:type="spellStart"/>
            <w:r w:rsidRPr="00F82199">
              <w:rPr>
                <w:rFonts w:ascii="Times New Roman" w:hAnsi="Times New Roman" w:cs="Times New Roman"/>
                <w:b/>
                <w:sz w:val="22"/>
                <w:szCs w:val="22"/>
              </w:rPr>
              <w:t>репо</w:t>
            </w:r>
            <w:proofErr w:type="spellEnd"/>
            <w:r w:rsidRPr="00F82199">
              <w:rPr>
                <w:rFonts w:ascii="Times New Roman" w:hAnsi="Times New Roman" w:cs="Times New Roman"/>
                <w:b/>
                <w:sz w:val="22"/>
                <w:szCs w:val="22"/>
              </w:rPr>
              <w:t>;</w:t>
            </w:r>
          </w:p>
          <w:p w:rsidR="00531D39" w:rsidRPr="00F82199" w:rsidRDefault="00531D39" w:rsidP="00531D39">
            <w:pPr>
              <w:pStyle w:val="ConsPlusNormal"/>
              <w:ind w:firstLine="540"/>
              <w:jc w:val="both"/>
              <w:rPr>
                <w:rFonts w:ascii="Times New Roman" w:hAnsi="Times New Roman" w:cs="Times New Roman"/>
                <w:b/>
                <w:sz w:val="22"/>
                <w:szCs w:val="22"/>
              </w:rPr>
            </w:pPr>
            <w:r w:rsidRPr="00F82199">
              <w:rPr>
                <w:rFonts w:ascii="Times New Roman" w:hAnsi="Times New Roman" w:cs="Times New Roman"/>
                <w:b/>
                <w:sz w:val="22"/>
                <w:szCs w:val="22"/>
              </w:rPr>
              <w:t xml:space="preserve">- на момент заключения сделки </w:t>
            </w:r>
            <w:proofErr w:type="spellStart"/>
            <w:r w:rsidRPr="00F82199">
              <w:rPr>
                <w:rFonts w:ascii="Times New Roman" w:hAnsi="Times New Roman" w:cs="Times New Roman"/>
                <w:b/>
                <w:sz w:val="22"/>
                <w:szCs w:val="22"/>
              </w:rPr>
              <w:t>репо</w:t>
            </w:r>
            <w:proofErr w:type="spellEnd"/>
            <w:r w:rsidRPr="00F82199">
              <w:rPr>
                <w:rFonts w:ascii="Times New Roman" w:hAnsi="Times New Roman" w:cs="Times New Roman"/>
                <w:b/>
                <w:sz w:val="22"/>
                <w:szCs w:val="22"/>
              </w:rPr>
              <w:t xml:space="preserve">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531D39" w:rsidRPr="00F82199" w:rsidRDefault="00531D39" w:rsidP="00531D39">
            <w:pPr>
              <w:pStyle w:val="ConsPlusNormal"/>
              <w:ind w:firstLine="540"/>
              <w:jc w:val="both"/>
              <w:rPr>
                <w:rFonts w:ascii="Times New Roman" w:hAnsi="Times New Roman" w:cs="Times New Roman"/>
                <w:b/>
                <w:sz w:val="22"/>
                <w:szCs w:val="22"/>
              </w:rPr>
            </w:pPr>
            <w:r w:rsidRPr="00F82199">
              <w:rPr>
                <w:rFonts w:ascii="Times New Roman" w:hAnsi="Times New Roman" w:cs="Times New Roman"/>
                <w:b/>
                <w:sz w:val="22"/>
                <w:szCs w:val="22"/>
              </w:rPr>
              <w:t xml:space="preserve">- на момент заключения сделки </w:t>
            </w:r>
            <w:proofErr w:type="spellStart"/>
            <w:r w:rsidRPr="00F82199">
              <w:rPr>
                <w:rFonts w:ascii="Times New Roman" w:hAnsi="Times New Roman" w:cs="Times New Roman"/>
                <w:b/>
                <w:sz w:val="22"/>
                <w:szCs w:val="22"/>
              </w:rPr>
              <w:t>репо</w:t>
            </w:r>
            <w:proofErr w:type="spellEnd"/>
            <w:r w:rsidRPr="00F82199">
              <w:rPr>
                <w:rFonts w:ascii="Times New Roman" w:hAnsi="Times New Roman" w:cs="Times New Roman"/>
                <w:b/>
                <w:sz w:val="22"/>
                <w:szCs w:val="22"/>
              </w:rPr>
              <w:t xml:space="preserve"> просрочка исполнения денежных обязательств по ценным бумагам, в отношении которых заключена указанная сделка, составляет менее 7 дней;</w:t>
            </w:r>
          </w:p>
          <w:p w:rsidR="00531D39" w:rsidRPr="00F82199" w:rsidRDefault="00531D39" w:rsidP="00531D39">
            <w:pPr>
              <w:pStyle w:val="ConsPlusNormal"/>
              <w:widowControl/>
              <w:ind w:firstLine="540"/>
              <w:jc w:val="both"/>
              <w:rPr>
                <w:rFonts w:ascii="Times New Roman" w:hAnsi="Times New Roman" w:cs="Times New Roman"/>
                <w:b/>
                <w:sz w:val="22"/>
                <w:szCs w:val="22"/>
              </w:rPr>
            </w:pPr>
            <w:r w:rsidRPr="00F82199">
              <w:rPr>
                <w:rFonts w:ascii="Times New Roman" w:hAnsi="Times New Roman" w:cs="Times New Roman"/>
                <w:b/>
                <w:sz w:val="22"/>
                <w:szCs w:val="22"/>
              </w:rPr>
              <w:t xml:space="preserve">- на момент заключения сделки </w:t>
            </w:r>
            <w:proofErr w:type="spellStart"/>
            <w:r w:rsidRPr="00F82199">
              <w:rPr>
                <w:rFonts w:ascii="Times New Roman" w:hAnsi="Times New Roman" w:cs="Times New Roman"/>
                <w:b/>
                <w:sz w:val="22"/>
                <w:szCs w:val="22"/>
              </w:rPr>
              <w:t>репо</w:t>
            </w:r>
            <w:proofErr w:type="spellEnd"/>
            <w:r w:rsidRPr="00F82199">
              <w:rPr>
                <w:rFonts w:ascii="Times New Roman" w:hAnsi="Times New Roman" w:cs="Times New Roman"/>
                <w:b/>
                <w:sz w:val="22"/>
                <w:szCs w:val="22"/>
              </w:rPr>
              <w:t xml:space="preserve"> не раскрыта информация о принятии решения о признании эмитента ценных бумаг, в отношении которых заключается указанная сделка, банкротом;</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31D39" w:rsidRPr="001A4B1E" w:rsidRDefault="00531D39" w:rsidP="00531D39">
            <w:pPr>
              <w:pStyle w:val="ConsPlusNormal"/>
              <w:widowControl/>
              <w:ind w:firstLine="540"/>
              <w:jc w:val="both"/>
              <w:rPr>
                <w:rFonts w:ascii="Times New Roman" w:hAnsi="Times New Roman" w:cs="Times New Roman"/>
                <w:sz w:val="22"/>
                <w:szCs w:val="22"/>
              </w:rPr>
            </w:pPr>
            <w:proofErr w:type="spellStart"/>
            <w:r w:rsidRPr="001A4B1E">
              <w:rPr>
                <w:rFonts w:ascii="Times New Roman" w:hAnsi="Times New Roman" w:cs="Times New Roman"/>
                <w:sz w:val="22"/>
                <w:szCs w:val="22"/>
              </w:rPr>
              <w:t>з</w:t>
            </w:r>
            <w:proofErr w:type="spellEnd"/>
            <w:r w:rsidRPr="001A4B1E">
              <w:rPr>
                <w:rFonts w:ascii="Times New Roman" w:hAnsi="Times New Roman" w:cs="Times New Roman"/>
                <w:sz w:val="22"/>
                <w:szCs w:val="22"/>
              </w:rPr>
              <w:t>)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л) сделки по приобретению в состав фонда </w:t>
            </w:r>
            <w:r w:rsidRPr="001A4B1E">
              <w:rPr>
                <w:rFonts w:ascii="Times New Roman" w:hAnsi="Times New Roman" w:cs="Times New Roman"/>
                <w:sz w:val="22"/>
                <w:szCs w:val="22"/>
              </w:rPr>
              <w:lastRenderedPageBreak/>
              <w:t>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99 настоящих Правил, а также иных случаев, предусмотренных настоящими Правилами;</w:t>
            </w:r>
          </w:p>
          <w:p w:rsidR="00531D39" w:rsidRPr="001A4B1E" w:rsidRDefault="00531D39" w:rsidP="00531D3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м)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D0692D" w:rsidRPr="00D0692D" w:rsidRDefault="00531D39" w:rsidP="00F82199">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6) заключать договоры возмездного оказания услуг, подлежащих оплате за счет активов фонда, в случаях, установленных </w:t>
            </w:r>
            <w:r w:rsidRPr="007F1822">
              <w:rPr>
                <w:rFonts w:ascii="Times New Roman" w:hAnsi="Times New Roman" w:cs="Times New Roman"/>
                <w:sz w:val="22"/>
                <w:szCs w:val="22"/>
              </w:rPr>
              <w:t>нормативными актами в сфере финансовых рынков</w:t>
            </w:r>
            <w:r w:rsidRPr="001A4B1E">
              <w:rPr>
                <w:rFonts w:ascii="Times New Roman" w:hAnsi="Times New Roman" w:cs="Times New Roman"/>
                <w:sz w:val="22"/>
                <w:szCs w:val="22"/>
              </w:rPr>
              <w:t>.</w:t>
            </w:r>
          </w:p>
        </w:tc>
      </w:tr>
    </w:tbl>
    <w:p w:rsidR="006A082E" w:rsidRPr="00FB1E09" w:rsidRDefault="006A082E" w:rsidP="006A082E">
      <w:pPr>
        <w:jc w:val="both"/>
        <w:rPr>
          <w:sz w:val="22"/>
          <w:szCs w:val="22"/>
        </w:rPr>
      </w:pPr>
      <w:bookmarkStart w:id="0" w:name="p_81"/>
      <w:bookmarkStart w:id="1" w:name="p_82"/>
      <w:bookmarkEnd w:id="0"/>
      <w:bookmarkEnd w:id="1"/>
    </w:p>
    <w:p w:rsidR="006A082E" w:rsidRPr="00FB1E09" w:rsidRDefault="006A082E" w:rsidP="006A082E">
      <w:pPr>
        <w:jc w:val="both"/>
        <w:rPr>
          <w:sz w:val="22"/>
          <w:szCs w:val="22"/>
        </w:rPr>
      </w:pPr>
    </w:p>
    <w:p w:rsidR="004D3DEA" w:rsidRPr="004D0DF1" w:rsidRDefault="004D3DEA" w:rsidP="004D3DEA">
      <w:pPr>
        <w:autoSpaceDE w:val="0"/>
        <w:autoSpaceDN w:val="0"/>
        <w:adjustRightInd w:val="0"/>
        <w:jc w:val="both"/>
        <w:rPr>
          <w:sz w:val="22"/>
          <w:szCs w:val="22"/>
        </w:rPr>
      </w:pPr>
      <w:r w:rsidRPr="004D0DF1">
        <w:rPr>
          <w:sz w:val="22"/>
          <w:szCs w:val="22"/>
        </w:rPr>
        <w:t>Генеральный директор</w:t>
      </w:r>
    </w:p>
    <w:p w:rsidR="004D3DEA" w:rsidRPr="004D0DF1" w:rsidRDefault="004D3DEA" w:rsidP="004D3DEA">
      <w:pPr>
        <w:rPr>
          <w:sz w:val="22"/>
          <w:szCs w:val="22"/>
        </w:rPr>
      </w:pPr>
      <w:r w:rsidRPr="004D0DF1">
        <w:rPr>
          <w:sz w:val="22"/>
          <w:szCs w:val="22"/>
        </w:rPr>
        <w:t>ООО «УК «</w:t>
      </w:r>
      <w:proofErr w:type="spellStart"/>
      <w:r w:rsidRPr="004D0DF1">
        <w:rPr>
          <w:sz w:val="22"/>
          <w:szCs w:val="22"/>
        </w:rPr>
        <w:t>Атон-менеджмент</w:t>
      </w:r>
      <w:proofErr w:type="spellEnd"/>
      <w:r w:rsidRPr="004D0DF1">
        <w:rPr>
          <w:sz w:val="22"/>
          <w:szCs w:val="22"/>
        </w:rPr>
        <w:t xml:space="preserve">»         </w:t>
      </w:r>
      <w:r>
        <w:rPr>
          <w:sz w:val="22"/>
          <w:szCs w:val="22"/>
        </w:rPr>
        <w:t xml:space="preserve">   </w:t>
      </w:r>
      <w:r>
        <w:rPr>
          <w:sz w:val="22"/>
          <w:szCs w:val="22"/>
        </w:rPr>
        <w:tab/>
      </w:r>
      <w:r>
        <w:rPr>
          <w:sz w:val="22"/>
          <w:szCs w:val="22"/>
        </w:rPr>
        <w:tab/>
        <w:t xml:space="preserve">        </w:t>
      </w:r>
      <w:r w:rsidRPr="004D0DF1">
        <w:rPr>
          <w:sz w:val="22"/>
          <w:szCs w:val="22"/>
        </w:rPr>
        <w:t xml:space="preserve">   _____________</w:t>
      </w:r>
      <w:r w:rsidRPr="004D0DF1">
        <w:rPr>
          <w:sz w:val="22"/>
          <w:szCs w:val="22"/>
        </w:rPr>
        <w:tab/>
        <w:t xml:space="preserve">   /</w:t>
      </w:r>
      <w:r w:rsidRPr="0020428E">
        <w:rPr>
          <w:sz w:val="22"/>
          <w:szCs w:val="22"/>
        </w:rPr>
        <w:t xml:space="preserve"> </w:t>
      </w:r>
      <w:r w:rsidR="00531D39">
        <w:rPr>
          <w:sz w:val="22"/>
          <w:szCs w:val="22"/>
        </w:rPr>
        <w:t xml:space="preserve">Кузякин </w:t>
      </w:r>
      <w:r>
        <w:rPr>
          <w:sz w:val="22"/>
          <w:szCs w:val="22"/>
        </w:rPr>
        <w:t>М.</w:t>
      </w:r>
      <w:r w:rsidR="00531D39">
        <w:rPr>
          <w:sz w:val="22"/>
          <w:szCs w:val="22"/>
        </w:rPr>
        <w:t>А</w:t>
      </w:r>
      <w:r>
        <w:rPr>
          <w:sz w:val="22"/>
          <w:szCs w:val="22"/>
        </w:rPr>
        <w:t>.</w:t>
      </w:r>
      <w:r w:rsidRPr="004D0DF1">
        <w:rPr>
          <w:sz w:val="22"/>
          <w:szCs w:val="22"/>
        </w:rPr>
        <w:t>/</w:t>
      </w:r>
    </w:p>
    <w:p w:rsidR="004D3DEA" w:rsidRPr="004D0DF1" w:rsidRDefault="004D3DEA" w:rsidP="004D3DEA">
      <w:pPr>
        <w:jc w:val="center"/>
        <w:rPr>
          <w:color w:val="999999"/>
          <w:sz w:val="22"/>
          <w:szCs w:val="22"/>
        </w:rPr>
      </w:pPr>
      <w:r w:rsidRPr="004D0DF1">
        <w:rPr>
          <w:sz w:val="22"/>
          <w:szCs w:val="22"/>
        </w:rPr>
        <w:t xml:space="preserve">                       М.П.</w:t>
      </w:r>
    </w:p>
    <w:p w:rsidR="00D57E6C" w:rsidRPr="00BA5F8F" w:rsidRDefault="00D57E6C" w:rsidP="004D3DEA">
      <w:pPr>
        <w:jc w:val="both"/>
        <w:rPr>
          <w:sz w:val="22"/>
          <w:szCs w:val="22"/>
        </w:rPr>
      </w:pPr>
    </w:p>
    <w:sectPr w:rsidR="00D57E6C" w:rsidRPr="00BA5F8F" w:rsidSect="00D0692D">
      <w:footerReference w:type="default" r:id="rId12"/>
      <w:pgSz w:w="11906" w:h="16838"/>
      <w:pgMar w:top="638" w:right="851" w:bottom="567" w:left="1438" w:header="426" w:footer="5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28C" w:rsidRDefault="00A3528C">
      <w:r>
        <w:separator/>
      </w:r>
    </w:p>
  </w:endnote>
  <w:endnote w:type="continuationSeparator" w:id="0">
    <w:p w:rsidR="00A3528C" w:rsidRDefault="00A352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40" w:rsidRDefault="0041576A">
    <w:pPr>
      <w:pStyle w:val="ab"/>
      <w:framePr w:wrap="auto" w:vAnchor="text" w:hAnchor="margin" w:xAlign="center" w:y="1"/>
      <w:rPr>
        <w:rStyle w:val="a5"/>
      </w:rPr>
    </w:pPr>
    <w:r>
      <w:rPr>
        <w:rStyle w:val="a5"/>
      </w:rPr>
      <w:fldChar w:fldCharType="begin"/>
    </w:r>
    <w:r w:rsidR="00310440">
      <w:rPr>
        <w:rStyle w:val="a5"/>
      </w:rPr>
      <w:instrText xml:space="preserve">PAGE  </w:instrText>
    </w:r>
    <w:r>
      <w:rPr>
        <w:rStyle w:val="a5"/>
      </w:rPr>
      <w:fldChar w:fldCharType="separate"/>
    </w:r>
    <w:r w:rsidR="00AE575C">
      <w:rPr>
        <w:rStyle w:val="a5"/>
        <w:noProof/>
      </w:rPr>
      <w:t>4</w:t>
    </w:r>
    <w:r>
      <w:rPr>
        <w:rStyle w:val="a5"/>
      </w:rPr>
      <w:fldChar w:fldCharType="end"/>
    </w:r>
  </w:p>
  <w:p w:rsidR="00310440" w:rsidRDefault="0031044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28C" w:rsidRDefault="00A3528C">
      <w:r>
        <w:separator/>
      </w:r>
    </w:p>
  </w:footnote>
  <w:footnote w:type="continuationSeparator" w:id="0">
    <w:p w:rsidR="00A3528C" w:rsidRDefault="00A35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4CD"/>
    <w:multiLevelType w:val="hybridMultilevel"/>
    <w:tmpl w:val="520C0358"/>
    <w:lvl w:ilvl="0" w:tplc="0C0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E50308"/>
    <w:multiLevelType w:val="hybridMultilevel"/>
    <w:tmpl w:val="F50A41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8445701"/>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
    <w:nsid w:val="0B6A066B"/>
    <w:multiLevelType w:val="singleLevel"/>
    <w:tmpl w:val="13AE3EF4"/>
    <w:lvl w:ilvl="0">
      <w:start w:val="1"/>
      <w:numFmt w:val="decimal"/>
      <w:lvlText w:val="%1."/>
      <w:lvlJc w:val="left"/>
      <w:pPr>
        <w:tabs>
          <w:tab w:val="num" w:pos="360"/>
        </w:tabs>
        <w:ind w:left="360" w:hanging="360"/>
      </w:pPr>
      <w:rPr>
        <w:rFonts w:cs="Times New Roman"/>
        <w:b w:val="0"/>
        <w:bCs w:val="0"/>
        <w:i w:val="0"/>
        <w:iCs w:val="0"/>
        <w:sz w:val="24"/>
        <w:szCs w:val="24"/>
      </w:rPr>
    </w:lvl>
  </w:abstractNum>
  <w:abstractNum w:abstractNumId="4">
    <w:nsid w:val="0F6C6476"/>
    <w:multiLevelType w:val="hybridMultilevel"/>
    <w:tmpl w:val="524CA746"/>
    <w:lvl w:ilvl="0" w:tplc="DD5A8050">
      <w:start w:val="1"/>
      <w:numFmt w:val="bullet"/>
      <w:lvlText w:val=""/>
      <w:lvlJc w:val="left"/>
      <w:pPr>
        <w:tabs>
          <w:tab w:val="num" w:pos="900"/>
        </w:tabs>
        <w:ind w:left="900" w:hanging="360"/>
      </w:pPr>
      <w:rPr>
        <w:rFonts w:ascii="Wingdings" w:hAnsi="Wingdings" w:hint="default"/>
        <w:color w:val="auto"/>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5">
    <w:nsid w:val="0F7C2C3A"/>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6">
    <w:nsid w:val="13D04507"/>
    <w:multiLevelType w:val="hybridMultilevel"/>
    <w:tmpl w:val="D512A988"/>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1A474D0E"/>
    <w:multiLevelType w:val="hybridMultilevel"/>
    <w:tmpl w:val="A7D07532"/>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227C2387"/>
    <w:multiLevelType w:val="hybridMultilevel"/>
    <w:tmpl w:val="56CAF4CC"/>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BED2EDC6">
      <w:start w:val="1"/>
      <w:numFmt w:val="decimal"/>
      <w:lvlText w:val="%3)"/>
      <w:lvlJc w:val="right"/>
      <w:pPr>
        <w:ind w:left="2520" w:hanging="180"/>
      </w:pPr>
      <w:rPr>
        <w:rFonts w:ascii="Times New Roman" w:eastAsia="Times New Roman" w:hAnsi="Times New Roman"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22D7579C"/>
    <w:multiLevelType w:val="hybridMultilevel"/>
    <w:tmpl w:val="1F489184"/>
    <w:lvl w:ilvl="0" w:tplc="04190009">
      <w:start w:val="1"/>
      <w:numFmt w:val="bullet"/>
      <w:lvlText w:val=""/>
      <w:lvlJc w:val="left"/>
      <w:pPr>
        <w:tabs>
          <w:tab w:val="num" w:pos="1282"/>
        </w:tabs>
        <w:ind w:left="1282" w:hanging="360"/>
      </w:pPr>
      <w:rPr>
        <w:rFonts w:ascii="Wingdings" w:hAnsi="Wingdings" w:hint="default"/>
      </w:rPr>
    </w:lvl>
    <w:lvl w:ilvl="1" w:tplc="04190003">
      <w:start w:val="1"/>
      <w:numFmt w:val="bullet"/>
      <w:lvlText w:val="o"/>
      <w:lvlJc w:val="left"/>
      <w:pPr>
        <w:tabs>
          <w:tab w:val="num" w:pos="2002"/>
        </w:tabs>
        <w:ind w:left="2002" w:hanging="360"/>
      </w:pPr>
      <w:rPr>
        <w:rFonts w:ascii="Courier New" w:hAnsi="Courier New" w:hint="default"/>
      </w:rPr>
    </w:lvl>
    <w:lvl w:ilvl="2" w:tplc="04190005">
      <w:start w:val="1"/>
      <w:numFmt w:val="bullet"/>
      <w:lvlText w:val=""/>
      <w:lvlJc w:val="left"/>
      <w:pPr>
        <w:tabs>
          <w:tab w:val="num" w:pos="2722"/>
        </w:tabs>
        <w:ind w:left="2722" w:hanging="360"/>
      </w:pPr>
      <w:rPr>
        <w:rFonts w:ascii="Wingdings" w:hAnsi="Wingdings" w:hint="default"/>
      </w:rPr>
    </w:lvl>
    <w:lvl w:ilvl="3" w:tplc="04190001">
      <w:start w:val="1"/>
      <w:numFmt w:val="bullet"/>
      <w:lvlText w:val=""/>
      <w:lvlJc w:val="left"/>
      <w:pPr>
        <w:tabs>
          <w:tab w:val="num" w:pos="3442"/>
        </w:tabs>
        <w:ind w:left="3442" w:hanging="360"/>
      </w:pPr>
      <w:rPr>
        <w:rFonts w:ascii="Symbol" w:hAnsi="Symbol" w:hint="default"/>
      </w:rPr>
    </w:lvl>
    <w:lvl w:ilvl="4" w:tplc="04190003">
      <w:start w:val="1"/>
      <w:numFmt w:val="bullet"/>
      <w:lvlText w:val="o"/>
      <w:lvlJc w:val="left"/>
      <w:pPr>
        <w:tabs>
          <w:tab w:val="num" w:pos="4162"/>
        </w:tabs>
        <w:ind w:left="4162" w:hanging="360"/>
      </w:pPr>
      <w:rPr>
        <w:rFonts w:ascii="Courier New" w:hAnsi="Courier New" w:hint="default"/>
      </w:rPr>
    </w:lvl>
    <w:lvl w:ilvl="5" w:tplc="04190005">
      <w:start w:val="1"/>
      <w:numFmt w:val="bullet"/>
      <w:lvlText w:val=""/>
      <w:lvlJc w:val="left"/>
      <w:pPr>
        <w:tabs>
          <w:tab w:val="num" w:pos="4882"/>
        </w:tabs>
        <w:ind w:left="4882" w:hanging="360"/>
      </w:pPr>
      <w:rPr>
        <w:rFonts w:ascii="Wingdings" w:hAnsi="Wingdings" w:hint="default"/>
      </w:rPr>
    </w:lvl>
    <w:lvl w:ilvl="6" w:tplc="04190001">
      <w:start w:val="1"/>
      <w:numFmt w:val="bullet"/>
      <w:lvlText w:val=""/>
      <w:lvlJc w:val="left"/>
      <w:pPr>
        <w:tabs>
          <w:tab w:val="num" w:pos="5602"/>
        </w:tabs>
        <w:ind w:left="5602" w:hanging="360"/>
      </w:pPr>
      <w:rPr>
        <w:rFonts w:ascii="Symbol" w:hAnsi="Symbol" w:hint="default"/>
      </w:rPr>
    </w:lvl>
    <w:lvl w:ilvl="7" w:tplc="04190003">
      <w:start w:val="1"/>
      <w:numFmt w:val="bullet"/>
      <w:lvlText w:val="o"/>
      <w:lvlJc w:val="left"/>
      <w:pPr>
        <w:tabs>
          <w:tab w:val="num" w:pos="6322"/>
        </w:tabs>
        <w:ind w:left="6322" w:hanging="360"/>
      </w:pPr>
      <w:rPr>
        <w:rFonts w:ascii="Courier New" w:hAnsi="Courier New" w:hint="default"/>
      </w:rPr>
    </w:lvl>
    <w:lvl w:ilvl="8" w:tplc="04190005">
      <w:start w:val="1"/>
      <w:numFmt w:val="bullet"/>
      <w:lvlText w:val=""/>
      <w:lvlJc w:val="left"/>
      <w:pPr>
        <w:tabs>
          <w:tab w:val="num" w:pos="7042"/>
        </w:tabs>
        <w:ind w:left="7042" w:hanging="360"/>
      </w:pPr>
      <w:rPr>
        <w:rFonts w:ascii="Wingdings" w:hAnsi="Wingdings" w:hint="default"/>
      </w:rPr>
    </w:lvl>
  </w:abstractNum>
  <w:abstractNum w:abstractNumId="10">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36011040"/>
    <w:multiLevelType w:val="hybridMultilevel"/>
    <w:tmpl w:val="EAECE86C"/>
    <w:lvl w:ilvl="0" w:tplc="796CCB2C">
      <w:start w:val="3"/>
      <w:numFmt w:val="decimal"/>
      <w:lvlText w:val="%1)"/>
      <w:lvlJc w:val="left"/>
      <w:pPr>
        <w:tabs>
          <w:tab w:val="num" w:pos="1107"/>
        </w:tabs>
        <w:ind w:left="1107" w:hanging="360"/>
      </w:pPr>
      <w:rPr>
        <w:rFonts w:cs="Times New Roman" w:hint="default"/>
      </w:rPr>
    </w:lvl>
    <w:lvl w:ilvl="1" w:tplc="04190019">
      <w:start w:val="1"/>
      <w:numFmt w:val="lowerLetter"/>
      <w:lvlText w:val="%2."/>
      <w:lvlJc w:val="left"/>
      <w:pPr>
        <w:tabs>
          <w:tab w:val="num" w:pos="1827"/>
        </w:tabs>
        <w:ind w:left="1827" w:hanging="360"/>
      </w:pPr>
      <w:rPr>
        <w:rFonts w:cs="Times New Roman"/>
      </w:rPr>
    </w:lvl>
    <w:lvl w:ilvl="2" w:tplc="0419001B">
      <w:start w:val="1"/>
      <w:numFmt w:val="lowerRoman"/>
      <w:lvlText w:val="%3."/>
      <w:lvlJc w:val="right"/>
      <w:pPr>
        <w:tabs>
          <w:tab w:val="num" w:pos="2547"/>
        </w:tabs>
        <w:ind w:left="2547" w:hanging="180"/>
      </w:pPr>
      <w:rPr>
        <w:rFonts w:cs="Times New Roman"/>
      </w:rPr>
    </w:lvl>
    <w:lvl w:ilvl="3" w:tplc="0419000F">
      <w:start w:val="1"/>
      <w:numFmt w:val="decimal"/>
      <w:lvlText w:val="%4."/>
      <w:lvlJc w:val="left"/>
      <w:pPr>
        <w:tabs>
          <w:tab w:val="num" w:pos="3267"/>
        </w:tabs>
        <w:ind w:left="3267" w:hanging="360"/>
      </w:pPr>
      <w:rPr>
        <w:rFonts w:cs="Times New Roman"/>
      </w:rPr>
    </w:lvl>
    <w:lvl w:ilvl="4" w:tplc="04190019">
      <w:start w:val="1"/>
      <w:numFmt w:val="lowerLetter"/>
      <w:lvlText w:val="%5."/>
      <w:lvlJc w:val="left"/>
      <w:pPr>
        <w:tabs>
          <w:tab w:val="num" w:pos="3987"/>
        </w:tabs>
        <w:ind w:left="3987" w:hanging="360"/>
      </w:pPr>
      <w:rPr>
        <w:rFonts w:cs="Times New Roman"/>
      </w:rPr>
    </w:lvl>
    <w:lvl w:ilvl="5" w:tplc="0419001B">
      <w:start w:val="1"/>
      <w:numFmt w:val="lowerRoman"/>
      <w:lvlText w:val="%6."/>
      <w:lvlJc w:val="right"/>
      <w:pPr>
        <w:tabs>
          <w:tab w:val="num" w:pos="4707"/>
        </w:tabs>
        <w:ind w:left="4707" w:hanging="180"/>
      </w:pPr>
      <w:rPr>
        <w:rFonts w:cs="Times New Roman"/>
      </w:rPr>
    </w:lvl>
    <w:lvl w:ilvl="6" w:tplc="0419000F">
      <w:start w:val="1"/>
      <w:numFmt w:val="decimal"/>
      <w:lvlText w:val="%7."/>
      <w:lvlJc w:val="left"/>
      <w:pPr>
        <w:tabs>
          <w:tab w:val="num" w:pos="5427"/>
        </w:tabs>
        <w:ind w:left="5427" w:hanging="360"/>
      </w:pPr>
      <w:rPr>
        <w:rFonts w:cs="Times New Roman"/>
      </w:rPr>
    </w:lvl>
    <w:lvl w:ilvl="7" w:tplc="04190019">
      <w:start w:val="1"/>
      <w:numFmt w:val="lowerLetter"/>
      <w:lvlText w:val="%8."/>
      <w:lvlJc w:val="left"/>
      <w:pPr>
        <w:tabs>
          <w:tab w:val="num" w:pos="6147"/>
        </w:tabs>
        <w:ind w:left="6147" w:hanging="360"/>
      </w:pPr>
      <w:rPr>
        <w:rFonts w:cs="Times New Roman"/>
      </w:rPr>
    </w:lvl>
    <w:lvl w:ilvl="8" w:tplc="0419001B">
      <w:start w:val="1"/>
      <w:numFmt w:val="lowerRoman"/>
      <w:lvlText w:val="%9."/>
      <w:lvlJc w:val="right"/>
      <w:pPr>
        <w:tabs>
          <w:tab w:val="num" w:pos="6867"/>
        </w:tabs>
        <w:ind w:left="6867" w:hanging="180"/>
      </w:pPr>
      <w:rPr>
        <w:rFonts w:cs="Times New Roman"/>
      </w:rPr>
    </w:lvl>
  </w:abstractNum>
  <w:abstractNum w:abstractNumId="12">
    <w:nsid w:val="435545D8"/>
    <w:multiLevelType w:val="hybridMultilevel"/>
    <w:tmpl w:val="E79E2634"/>
    <w:lvl w:ilvl="0" w:tplc="04190009">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46B717A1"/>
    <w:multiLevelType w:val="hybridMultilevel"/>
    <w:tmpl w:val="48460E64"/>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62437F16"/>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15">
    <w:nsid w:val="7B4A2487"/>
    <w:multiLevelType w:val="hybridMultilevel"/>
    <w:tmpl w:val="0290B04E"/>
    <w:lvl w:ilvl="0" w:tplc="DBEA3FD6">
      <w:start w:val="1"/>
      <w:numFmt w:val="bullet"/>
      <w:lvlText w:val=""/>
      <w:lvlJc w:val="left"/>
      <w:pPr>
        <w:tabs>
          <w:tab w:val="num" w:pos="900"/>
        </w:tabs>
        <w:ind w:left="90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1"/>
  </w:num>
  <w:num w:numId="4">
    <w:abstractNumId w:val="6"/>
  </w:num>
  <w:num w:numId="5">
    <w:abstractNumId w:val="7"/>
  </w:num>
  <w:num w:numId="6">
    <w:abstractNumId w:val="4"/>
  </w:num>
  <w:num w:numId="7">
    <w:abstractNumId w:val="13"/>
  </w:num>
  <w:num w:numId="8">
    <w:abstractNumId w:val="5"/>
  </w:num>
  <w:num w:numId="9">
    <w:abstractNumId w:val="14"/>
  </w:num>
  <w:num w:numId="10">
    <w:abstractNumId w:val="12"/>
  </w:num>
  <w:num w:numId="11">
    <w:abstractNumId w:val="9"/>
  </w:num>
  <w:num w:numId="12">
    <w:abstractNumId w:val="0"/>
  </w:num>
  <w:num w:numId="13">
    <w:abstractNumId w:val="2"/>
  </w:num>
  <w:num w:numId="14">
    <w:abstractNumId w:val="4"/>
  </w:num>
  <w:num w:numId="15">
    <w:abstractNumId w:val="8"/>
  </w:num>
  <w:num w:numId="16">
    <w:abstractNumId w:val="10"/>
  </w:num>
  <w:num w:numId="17">
    <w:abstractNumId w:val="3"/>
  </w:num>
  <w:num w:numId="18">
    <w:abstractNumId w:val="5"/>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09"/>
  <w:doNotHyphenateCaps/>
  <w:characterSpacingControl w:val="doNotCompress"/>
  <w:doNotValidateAgainstSchema/>
  <w:doNotDemarcateInvalidXml/>
  <w:footnotePr>
    <w:footnote w:id="-1"/>
    <w:footnote w:id="0"/>
  </w:footnotePr>
  <w:endnotePr>
    <w:endnote w:id="-1"/>
    <w:endnote w:id="0"/>
  </w:endnotePr>
  <w:compat/>
  <w:rsids>
    <w:rsidRoot w:val="00276392"/>
    <w:rsid w:val="00000490"/>
    <w:rsid w:val="00001948"/>
    <w:rsid w:val="0000263C"/>
    <w:rsid w:val="00012D2D"/>
    <w:rsid w:val="00012DE4"/>
    <w:rsid w:val="000140D8"/>
    <w:rsid w:val="000145AD"/>
    <w:rsid w:val="00014A7B"/>
    <w:rsid w:val="00020E12"/>
    <w:rsid w:val="00021D79"/>
    <w:rsid w:val="00021F56"/>
    <w:rsid w:val="000244D7"/>
    <w:rsid w:val="00024C3C"/>
    <w:rsid w:val="000252C0"/>
    <w:rsid w:val="000276C9"/>
    <w:rsid w:val="00033EC2"/>
    <w:rsid w:val="00034AC6"/>
    <w:rsid w:val="00035718"/>
    <w:rsid w:val="00036248"/>
    <w:rsid w:val="00036754"/>
    <w:rsid w:val="00041417"/>
    <w:rsid w:val="00041425"/>
    <w:rsid w:val="000440C2"/>
    <w:rsid w:val="000441A3"/>
    <w:rsid w:val="000532B1"/>
    <w:rsid w:val="00056389"/>
    <w:rsid w:val="00057668"/>
    <w:rsid w:val="000578BA"/>
    <w:rsid w:val="0005792E"/>
    <w:rsid w:val="00057AAB"/>
    <w:rsid w:val="000605D1"/>
    <w:rsid w:val="00065EB6"/>
    <w:rsid w:val="00066EC5"/>
    <w:rsid w:val="0006763C"/>
    <w:rsid w:val="000677B9"/>
    <w:rsid w:val="00075C8E"/>
    <w:rsid w:val="00077A0B"/>
    <w:rsid w:val="00080BC6"/>
    <w:rsid w:val="0008740E"/>
    <w:rsid w:val="0009198B"/>
    <w:rsid w:val="00091EB8"/>
    <w:rsid w:val="00092B2C"/>
    <w:rsid w:val="00093B3D"/>
    <w:rsid w:val="00096802"/>
    <w:rsid w:val="00096873"/>
    <w:rsid w:val="0009695C"/>
    <w:rsid w:val="000A0D9A"/>
    <w:rsid w:val="000A2A3E"/>
    <w:rsid w:val="000A3D2D"/>
    <w:rsid w:val="000B09D4"/>
    <w:rsid w:val="000B0FDE"/>
    <w:rsid w:val="000B1291"/>
    <w:rsid w:val="000B12ED"/>
    <w:rsid w:val="000B5966"/>
    <w:rsid w:val="000B65C9"/>
    <w:rsid w:val="000C1269"/>
    <w:rsid w:val="000C1675"/>
    <w:rsid w:val="000C28AE"/>
    <w:rsid w:val="000C4EC0"/>
    <w:rsid w:val="000C589E"/>
    <w:rsid w:val="000C6341"/>
    <w:rsid w:val="000C75C3"/>
    <w:rsid w:val="000C7F1C"/>
    <w:rsid w:val="000D0400"/>
    <w:rsid w:val="000D3447"/>
    <w:rsid w:val="000D3BB3"/>
    <w:rsid w:val="000D3C0E"/>
    <w:rsid w:val="000D3D99"/>
    <w:rsid w:val="000D4FCA"/>
    <w:rsid w:val="000D548C"/>
    <w:rsid w:val="000D5568"/>
    <w:rsid w:val="000D6739"/>
    <w:rsid w:val="000D67CE"/>
    <w:rsid w:val="000D73BB"/>
    <w:rsid w:val="000E2F2F"/>
    <w:rsid w:val="000E36AA"/>
    <w:rsid w:val="000E4661"/>
    <w:rsid w:val="000E68F3"/>
    <w:rsid w:val="000E694F"/>
    <w:rsid w:val="000F3151"/>
    <w:rsid w:val="000F3897"/>
    <w:rsid w:val="000F4BC2"/>
    <w:rsid w:val="000F6889"/>
    <w:rsid w:val="0010328C"/>
    <w:rsid w:val="00104778"/>
    <w:rsid w:val="00106F3C"/>
    <w:rsid w:val="00112839"/>
    <w:rsid w:val="00114C61"/>
    <w:rsid w:val="00115E61"/>
    <w:rsid w:val="00117E5E"/>
    <w:rsid w:val="00121F84"/>
    <w:rsid w:val="001238C1"/>
    <w:rsid w:val="001246FF"/>
    <w:rsid w:val="001302E2"/>
    <w:rsid w:val="00130D49"/>
    <w:rsid w:val="00132396"/>
    <w:rsid w:val="00132A2C"/>
    <w:rsid w:val="00136F21"/>
    <w:rsid w:val="001377F3"/>
    <w:rsid w:val="00137A4F"/>
    <w:rsid w:val="00140683"/>
    <w:rsid w:val="00145204"/>
    <w:rsid w:val="001454E7"/>
    <w:rsid w:val="00153524"/>
    <w:rsid w:val="0015441E"/>
    <w:rsid w:val="0015759D"/>
    <w:rsid w:val="00162059"/>
    <w:rsid w:val="001639E0"/>
    <w:rsid w:val="0016638A"/>
    <w:rsid w:val="00172114"/>
    <w:rsid w:val="0017548D"/>
    <w:rsid w:val="00175652"/>
    <w:rsid w:val="00175EAF"/>
    <w:rsid w:val="001763DB"/>
    <w:rsid w:val="001764A6"/>
    <w:rsid w:val="00180E84"/>
    <w:rsid w:val="00184C20"/>
    <w:rsid w:val="00186101"/>
    <w:rsid w:val="00186348"/>
    <w:rsid w:val="00190267"/>
    <w:rsid w:val="00192E67"/>
    <w:rsid w:val="001957F1"/>
    <w:rsid w:val="00195808"/>
    <w:rsid w:val="00197507"/>
    <w:rsid w:val="001A0086"/>
    <w:rsid w:val="001A0EEC"/>
    <w:rsid w:val="001A1A3F"/>
    <w:rsid w:val="001A4B1E"/>
    <w:rsid w:val="001A5248"/>
    <w:rsid w:val="001B129D"/>
    <w:rsid w:val="001B15D9"/>
    <w:rsid w:val="001B3DA3"/>
    <w:rsid w:val="001B4C2C"/>
    <w:rsid w:val="001B5D8D"/>
    <w:rsid w:val="001C00DA"/>
    <w:rsid w:val="001C0B76"/>
    <w:rsid w:val="001C150E"/>
    <w:rsid w:val="001C1C90"/>
    <w:rsid w:val="001C3AAD"/>
    <w:rsid w:val="001C6F26"/>
    <w:rsid w:val="001D2CE9"/>
    <w:rsid w:val="001D2E81"/>
    <w:rsid w:val="001D3452"/>
    <w:rsid w:val="001D4664"/>
    <w:rsid w:val="001E328E"/>
    <w:rsid w:val="001E74B9"/>
    <w:rsid w:val="001F11D2"/>
    <w:rsid w:val="001F343C"/>
    <w:rsid w:val="001F5248"/>
    <w:rsid w:val="001F6D76"/>
    <w:rsid w:val="00202A8A"/>
    <w:rsid w:val="00203363"/>
    <w:rsid w:val="0020428E"/>
    <w:rsid w:val="00207E2F"/>
    <w:rsid w:val="00210DDF"/>
    <w:rsid w:val="00211C4A"/>
    <w:rsid w:val="00213923"/>
    <w:rsid w:val="00214A18"/>
    <w:rsid w:val="00215A82"/>
    <w:rsid w:val="002171C6"/>
    <w:rsid w:val="002178D8"/>
    <w:rsid w:val="00222340"/>
    <w:rsid w:val="00222837"/>
    <w:rsid w:val="00226ACA"/>
    <w:rsid w:val="00227D1E"/>
    <w:rsid w:val="002321F4"/>
    <w:rsid w:val="00233731"/>
    <w:rsid w:val="00235791"/>
    <w:rsid w:val="00236219"/>
    <w:rsid w:val="002369FB"/>
    <w:rsid w:val="0023750E"/>
    <w:rsid w:val="00237C1F"/>
    <w:rsid w:val="002414F5"/>
    <w:rsid w:val="00247940"/>
    <w:rsid w:val="0025283D"/>
    <w:rsid w:val="002602E5"/>
    <w:rsid w:val="002620C4"/>
    <w:rsid w:val="0026316A"/>
    <w:rsid w:val="00264778"/>
    <w:rsid w:val="00266CA0"/>
    <w:rsid w:val="00271AE5"/>
    <w:rsid w:val="00272C5D"/>
    <w:rsid w:val="002740C9"/>
    <w:rsid w:val="002749E9"/>
    <w:rsid w:val="0027547F"/>
    <w:rsid w:val="00276392"/>
    <w:rsid w:val="002816BD"/>
    <w:rsid w:val="00284FA9"/>
    <w:rsid w:val="002925F7"/>
    <w:rsid w:val="00295F2E"/>
    <w:rsid w:val="002A0FFA"/>
    <w:rsid w:val="002A18D6"/>
    <w:rsid w:val="002A41F5"/>
    <w:rsid w:val="002A6B76"/>
    <w:rsid w:val="002B076A"/>
    <w:rsid w:val="002B2597"/>
    <w:rsid w:val="002B6D99"/>
    <w:rsid w:val="002C03DB"/>
    <w:rsid w:val="002C106C"/>
    <w:rsid w:val="002C1530"/>
    <w:rsid w:val="002C17EF"/>
    <w:rsid w:val="002C1DAA"/>
    <w:rsid w:val="002C20D6"/>
    <w:rsid w:val="002C3101"/>
    <w:rsid w:val="002C676C"/>
    <w:rsid w:val="002C73D9"/>
    <w:rsid w:val="002C760F"/>
    <w:rsid w:val="002C7BFA"/>
    <w:rsid w:val="002D185E"/>
    <w:rsid w:val="002D6E9D"/>
    <w:rsid w:val="002D7275"/>
    <w:rsid w:val="002E076D"/>
    <w:rsid w:val="002E1325"/>
    <w:rsid w:val="002E2CE2"/>
    <w:rsid w:val="002E5912"/>
    <w:rsid w:val="002E6790"/>
    <w:rsid w:val="002E774F"/>
    <w:rsid w:val="002F1F88"/>
    <w:rsid w:val="002F7A98"/>
    <w:rsid w:val="0030048C"/>
    <w:rsid w:val="003008B7"/>
    <w:rsid w:val="00301288"/>
    <w:rsid w:val="00301D48"/>
    <w:rsid w:val="00306960"/>
    <w:rsid w:val="003070C4"/>
    <w:rsid w:val="00307460"/>
    <w:rsid w:val="00310440"/>
    <w:rsid w:val="003116F4"/>
    <w:rsid w:val="00312ED9"/>
    <w:rsid w:val="00312F02"/>
    <w:rsid w:val="00314E04"/>
    <w:rsid w:val="003171B7"/>
    <w:rsid w:val="003207BA"/>
    <w:rsid w:val="00325B99"/>
    <w:rsid w:val="00325E5F"/>
    <w:rsid w:val="003264BB"/>
    <w:rsid w:val="00330B94"/>
    <w:rsid w:val="00337C7E"/>
    <w:rsid w:val="00343C6D"/>
    <w:rsid w:val="003561B9"/>
    <w:rsid w:val="0036053C"/>
    <w:rsid w:val="00362329"/>
    <w:rsid w:val="00363BFC"/>
    <w:rsid w:val="003739DF"/>
    <w:rsid w:val="003755E9"/>
    <w:rsid w:val="003802C2"/>
    <w:rsid w:val="00390E8E"/>
    <w:rsid w:val="00392F63"/>
    <w:rsid w:val="003931B4"/>
    <w:rsid w:val="00393EF2"/>
    <w:rsid w:val="003940AF"/>
    <w:rsid w:val="003A3F0F"/>
    <w:rsid w:val="003B4E18"/>
    <w:rsid w:val="003C2497"/>
    <w:rsid w:val="003D0296"/>
    <w:rsid w:val="003D05A6"/>
    <w:rsid w:val="003D1095"/>
    <w:rsid w:val="003D2808"/>
    <w:rsid w:val="003D2F54"/>
    <w:rsid w:val="003D4C46"/>
    <w:rsid w:val="003D4C72"/>
    <w:rsid w:val="003D4FAD"/>
    <w:rsid w:val="003D5894"/>
    <w:rsid w:val="003E0AD3"/>
    <w:rsid w:val="003E1906"/>
    <w:rsid w:val="003F16E0"/>
    <w:rsid w:val="003F3789"/>
    <w:rsid w:val="003F4185"/>
    <w:rsid w:val="003F447E"/>
    <w:rsid w:val="003F7849"/>
    <w:rsid w:val="00402CBE"/>
    <w:rsid w:val="00403BF1"/>
    <w:rsid w:val="00403D3C"/>
    <w:rsid w:val="0041576A"/>
    <w:rsid w:val="00420978"/>
    <w:rsid w:val="00421696"/>
    <w:rsid w:val="00422243"/>
    <w:rsid w:val="0042750A"/>
    <w:rsid w:val="0042778F"/>
    <w:rsid w:val="00430D21"/>
    <w:rsid w:val="00432258"/>
    <w:rsid w:val="00432D5E"/>
    <w:rsid w:val="00433D50"/>
    <w:rsid w:val="00434F0C"/>
    <w:rsid w:val="004350D6"/>
    <w:rsid w:val="004354BB"/>
    <w:rsid w:val="00436CED"/>
    <w:rsid w:val="004373BD"/>
    <w:rsid w:val="00437525"/>
    <w:rsid w:val="0044585E"/>
    <w:rsid w:val="00445A9E"/>
    <w:rsid w:val="00446326"/>
    <w:rsid w:val="004477E1"/>
    <w:rsid w:val="00450E28"/>
    <w:rsid w:val="00451212"/>
    <w:rsid w:val="00451CFB"/>
    <w:rsid w:val="00452953"/>
    <w:rsid w:val="00452C1E"/>
    <w:rsid w:val="00456988"/>
    <w:rsid w:val="00460188"/>
    <w:rsid w:val="00461D7E"/>
    <w:rsid w:val="00464FDD"/>
    <w:rsid w:val="0046618B"/>
    <w:rsid w:val="00470497"/>
    <w:rsid w:val="0047185F"/>
    <w:rsid w:val="00473B78"/>
    <w:rsid w:val="00473CD1"/>
    <w:rsid w:val="004759EE"/>
    <w:rsid w:val="00480B11"/>
    <w:rsid w:val="004816FA"/>
    <w:rsid w:val="00486BF4"/>
    <w:rsid w:val="00487D73"/>
    <w:rsid w:val="0049793E"/>
    <w:rsid w:val="004A2E9F"/>
    <w:rsid w:val="004A32BA"/>
    <w:rsid w:val="004A4693"/>
    <w:rsid w:val="004B2825"/>
    <w:rsid w:val="004B5AD2"/>
    <w:rsid w:val="004B6AF0"/>
    <w:rsid w:val="004B6B69"/>
    <w:rsid w:val="004B7624"/>
    <w:rsid w:val="004C2514"/>
    <w:rsid w:val="004C6339"/>
    <w:rsid w:val="004D08EC"/>
    <w:rsid w:val="004D0DF1"/>
    <w:rsid w:val="004D282D"/>
    <w:rsid w:val="004D3DEA"/>
    <w:rsid w:val="004D3E5F"/>
    <w:rsid w:val="004D7517"/>
    <w:rsid w:val="004E02CF"/>
    <w:rsid w:val="004E183B"/>
    <w:rsid w:val="004E1FD2"/>
    <w:rsid w:val="004E4065"/>
    <w:rsid w:val="004E468B"/>
    <w:rsid w:val="004E5466"/>
    <w:rsid w:val="004E5C6F"/>
    <w:rsid w:val="004F21EB"/>
    <w:rsid w:val="004F2AF8"/>
    <w:rsid w:val="004F5B9A"/>
    <w:rsid w:val="004F6462"/>
    <w:rsid w:val="00503EE7"/>
    <w:rsid w:val="00504E16"/>
    <w:rsid w:val="00504E6B"/>
    <w:rsid w:val="0050501F"/>
    <w:rsid w:val="00505BE3"/>
    <w:rsid w:val="0050721D"/>
    <w:rsid w:val="00511DEA"/>
    <w:rsid w:val="00514B4C"/>
    <w:rsid w:val="0051520A"/>
    <w:rsid w:val="00515FBB"/>
    <w:rsid w:val="00521FA3"/>
    <w:rsid w:val="00522778"/>
    <w:rsid w:val="00523A88"/>
    <w:rsid w:val="00524B5A"/>
    <w:rsid w:val="00526F1D"/>
    <w:rsid w:val="00527667"/>
    <w:rsid w:val="00531D39"/>
    <w:rsid w:val="005342B9"/>
    <w:rsid w:val="00534F8E"/>
    <w:rsid w:val="00540357"/>
    <w:rsid w:val="005411B0"/>
    <w:rsid w:val="00542885"/>
    <w:rsid w:val="00542AB2"/>
    <w:rsid w:val="005466F0"/>
    <w:rsid w:val="00547DA5"/>
    <w:rsid w:val="0055100E"/>
    <w:rsid w:val="005516E2"/>
    <w:rsid w:val="00551DE6"/>
    <w:rsid w:val="005542AC"/>
    <w:rsid w:val="00554ADC"/>
    <w:rsid w:val="005571E1"/>
    <w:rsid w:val="0056427A"/>
    <w:rsid w:val="00567655"/>
    <w:rsid w:val="00572E5C"/>
    <w:rsid w:val="00573274"/>
    <w:rsid w:val="00573BB8"/>
    <w:rsid w:val="00574B22"/>
    <w:rsid w:val="00580D24"/>
    <w:rsid w:val="00584AF1"/>
    <w:rsid w:val="00593B1D"/>
    <w:rsid w:val="005A0A82"/>
    <w:rsid w:val="005A1657"/>
    <w:rsid w:val="005A2D2D"/>
    <w:rsid w:val="005A4147"/>
    <w:rsid w:val="005A49D8"/>
    <w:rsid w:val="005A63A0"/>
    <w:rsid w:val="005A6816"/>
    <w:rsid w:val="005B5949"/>
    <w:rsid w:val="005B7375"/>
    <w:rsid w:val="005B73CB"/>
    <w:rsid w:val="005B7A7C"/>
    <w:rsid w:val="005C21D8"/>
    <w:rsid w:val="005C31E6"/>
    <w:rsid w:val="005D0EAB"/>
    <w:rsid w:val="005D44D0"/>
    <w:rsid w:val="005D5FCE"/>
    <w:rsid w:val="005D616B"/>
    <w:rsid w:val="005D663E"/>
    <w:rsid w:val="005E0B8A"/>
    <w:rsid w:val="005E4425"/>
    <w:rsid w:val="005E5887"/>
    <w:rsid w:val="005F5E93"/>
    <w:rsid w:val="006075EE"/>
    <w:rsid w:val="006078AB"/>
    <w:rsid w:val="00610025"/>
    <w:rsid w:val="0061015B"/>
    <w:rsid w:val="00613CDE"/>
    <w:rsid w:val="00615FE1"/>
    <w:rsid w:val="006229EA"/>
    <w:rsid w:val="00625686"/>
    <w:rsid w:val="00627A9E"/>
    <w:rsid w:val="0063032A"/>
    <w:rsid w:val="00636E59"/>
    <w:rsid w:val="00637321"/>
    <w:rsid w:val="00640B06"/>
    <w:rsid w:val="00640F46"/>
    <w:rsid w:val="00656CEB"/>
    <w:rsid w:val="0065741B"/>
    <w:rsid w:val="0065789C"/>
    <w:rsid w:val="006669BC"/>
    <w:rsid w:val="00670DFF"/>
    <w:rsid w:val="00672EDC"/>
    <w:rsid w:val="00675529"/>
    <w:rsid w:val="0067563F"/>
    <w:rsid w:val="00676A85"/>
    <w:rsid w:val="0068095D"/>
    <w:rsid w:val="006812D7"/>
    <w:rsid w:val="006813A9"/>
    <w:rsid w:val="00681414"/>
    <w:rsid w:val="00687221"/>
    <w:rsid w:val="00687D7D"/>
    <w:rsid w:val="00694379"/>
    <w:rsid w:val="006A0083"/>
    <w:rsid w:val="006A082E"/>
    <w:rsid w:val="006A2887"/>
    <w:rsid w:val="006A6621"/>
    <w:rsid w:val="006A7FB5"/>
    <w:rsid w:val="006B0066"/>
    <w:rsid w:val="006B5C87"/>
    <w:rsid w:val="006C49F9"/>
    <w:rsid w:val="006C59CA"/>
    <w:rsid w:val="006C665F"/>
    <w:rsid w:val="006D0286"/>
    <w:rsid w:val="006D0828"/>
    <w:rsid w:val="006D4D57"/>
    <w:rsid w:val="006D68B8"/>
    <w:rsid w:val="006D6B9D"/>
    <w:rsid w:val="006E4633"/>
    <w:rsid w:val="006E4B4F"/>
    <w:rsid w:val="006E78E9"/>
    <w:rsid w:val="006E7D77"/>
    <w:rsid w:val="006F1258"/>
    <w:rsid w:val="006F1B0F"/>
    <w:rsid w:val="006F20CB"/>
    <w:rsid w:val="006F4B2C"/>
    <w:rsid w:val="006F6DD1"/>
    <w:rsid w:val="006F7257"/>
    <w:rsid w:val="007000AF"/>
    <w:rsid w:val="00700C35"/>
    <w:rsid w:val="0070436B"/>
    <w:rsid w:val="0071033B"/>
    <w:rsid w:val="00714908"/>
    <w:rsid w:val="00715896"/>
    <w:rsid w:val="00715E56"/>
    <w:rsid w:val="0071699C"/>
    <w:rsid w:val="007173F4"/>
    <w:rsid w:val="00722E9B"/>
    <w:rsid w:val="00724C34"/>
    <w:rsid w:val="00732BE9"/>
    <w:rsid w:val="007362C0"/>
    <w:rsid w:val="0073792E"/>
    <w:rsid w:val="00737D55"/>
    <w:rsid w:val="00741056"/>
    <w:rsid w:val="00741242"/>
    <w:rsid w:val="007419FF"/>
    <w:rsid w:val="007425D3"/>
    <w:rsid w:val="00746943"/>
    <w:rsid w:val="00747E3B"/>
    <w:rsid w:val="007500EE"/>
    <w:rsid w:val="00751236"/>
    <w:rsid w:val="007537CC"/>
    <w:rsid w:val="0075438E"/>
    <w:rsid w:val="0075447E"/>
    <w:rsid w:val="00754D23"/>
    <w:rsid w:val="007616B6"/>
    <w:rsid w:val="007618C7"/>
    <w:rsid w:val="00763BC4"/>
    <w:rsid w:val="0076422D"/>
    <w:rsid w:val="00770104"/>
    <w:rsid w:val="0077327B"/>
    <w:rsid w:val="00773EAE"/>
    <w:rsid w:val="007755AF"/>
    <w:rsid w:val="0078046F"/>
    <w:rsid w:val="0078241A"/>
    <w:rsid w:val="007826C1"/>
    <w:rsid w:val="007840E7"/>
    <w:rsid w:val="00786AD6"/>
    <w:rsid w:val="00787E0F"/>
    <w:rsid w:val="0079404B"/>
    <w:rsid w:val="00796581"/>
    <w:rsid w:val="00796F00"/>
    <w:rsid w:val="007A0224"/>
    <w:rsid w:val="007A08E5"/>
    <w:rsid w:val="007A1E90"/>
    <w:rsid w:val="007A6A53"/>
    <w:rsid w:val="007A768C"/>
    <w:rsid w:val="007B3189"/>
    <w:rsid w:val="007B391F"/>
    <w:rsid w:val="007B4F31"/>
    <w:rsid w:val="007B6615"/>
    <w:rsid w:val="007C2DDB"/>
    <w:rsid w:val="007C421A"/>
    <w:rsid w:val="007C67E1"/>
    <w:rsid w:val="007C7C9A"/>
    <w:rsid w:val="007D1422"/>
    <w:rsid w:val="007D5788"/>
    <w:rsid w:val="007E00FD"/>
    <w:rsid w:val="007E333F"/>
    <w:rsid w:val="007F1822"/>
    <w:rsid w:val="007F518E"/>
    <w:rsid w:val="007F6A51"/>
    <w:rsid w:val="007F76BD"/>
    <w:rsid w:val="008008BC"/>
    <w:rsid w:val="00801DBC"/>
    <w:rsid w:val="008024A9"/>
    <w:rsid w:val="00803BF6"/>
    <w:rsid w:val="0080446C"/>
    <w:rsid w:val="00807FD7"/>
    <w:rsid w:val="00810262"/>
    <w:rsid w:val="008102A8"/>
    <w:rsid w:val="00811889"/>
    <w:rsid w:val="00812296"/>
    <w:rsid w:val="008149AC"/>
    <w:rsid w:val="00814AFA"/>
    <w:rsid w:val="0081583F"/>
    <w:rsid w:val="00815BBA"/>
    <w:rsid w:val="00816C0D"/>
    <w:rsid w:val="0082001E"/>
    <w:rsid w:val="00822F90"/>
    <w:rsid w:val="00836044"/>
    <w:rsid w:val="008361CF"/>
    <w:rsid w:val="00841305"/>
    <w:rsid w:val="00844B2E"/>
    <w:rsid w:val="00846937"/>
    <w:rsid w:val="00847201"/>
    <w:rsid w:val="008475B3"/>
    <w:rsid w:val="00852912"/>
    <w:rsid w:val="008548E7"/>
    <w:rsid w:val="008556ED"/>
    <w:rsid w:val="008565B4"/>
    <w:rsid w:val="00857672"/>
    <w:rsid w:val="00857B6B"/>
    <w:rsid w:val="008660AC"/>
    <w:rsid w:val="0087055D"/>
    <w:rsid w:val="0087177F"/>
    <w:rsid w:val="008724E1"/>
    <w:rsid w:val="00874193"/>
    <w:rsid w:val="00875000"/>
    <w:rsid w:val="008757A2"/>
    <w:rsid w:val="008810FC"/>
    <w:rsid w:val="00886F7A"/>
    <w:rsid w:val="008912D7"/>
    <w:rsid w:val="00896CD3"/>
    <w:rsid w:val="008A16CD"/>
    <w:rsid w:val="008A309B"/>
    <w:rsid w:val="008A3955"/>
    <w:rsid w:val="008A7909"/>
    <w:rsid w:val="008A7ABD"/>
    <w:rsid w:val="008B0B84"/>
    <w:rsid w:val="008B26A4"/>
    <w:rsid w:val="008B564B"/>
    <w:rsid w:val="008B6AE8"/>
    <w:rsid w:val="008B72EB"/>
    <w:rsid w:val="008C04D7"/>
    <w:rsid w:val="008C16DD"/>
    <w:rsid w:val="008C185B"/>
    <w:rsid w:val="008C312C"/>
    <w:rsid w:val="008C409B"/>
    <w:rsid w:val="008C604B"/>
    <w:rsid w:val="008D4938"/>
    <w:rsid w:val="008D5399"/>
    <w:rsid w:val="008D689D"/>
    <w:rsid w:val="008D6B1F"/>
    <w:rsid w:val="008E0BF8"/>
    <w:rsid w:val="008E12CF"/>
    <w:rsid w:val="008E1C9B"/>
    <w:rsid w:val="008E2B12"/>
    <w:rsid w:val="008E45D5"/>
    <w:rsid w:val="008E76CA"/>
    <w:rsid w:val="008F23A7"/>
    <w:rsid w:val="008F2A27"/>
    <w:rsid w:val="008F2BE5"/>
    <w:rsid w:val="008F40BA"/>
    <w:rsid w:val="008F40D0"/>
    <w:rsid w:val="008F5DC2"/>
    <w:rsid w:val="00901095"/>
    <w:rsid w:val="009010FD"/>
    <w:rsid w:val="00906177"/>
    <w:rsid w:val="00906D8E"/>
    <w:rsid w:val="00907F2F"/>
    <w:rsid w:val="0091467F"/>
    <w:rsid w:val="00930B10"/>
    <w:rsid w:val="0093206F"/>
    <w:rsid w:val="00934018"/>
    <w:rsid w:val="009353B8"/>
    <w:rsid w:val="009407F7"/>
    <w:rsid w:val="00943F17"/>
    <w:rsid w:val="00945433"/>
    <w:rsid w:val="009462FC"/>
    <w:rsid w:val="009500A1"/>
    <w:rsid w:val="00952E47"/>
    <w:rsid w:val="00954937"/>
    <w:rsid w:val="009559E6"/>
    <w:rsid w:val="00960F94"/>
    <w:rsid w:val="00962517"/>
    <w:rsid w:val="009659C9"/>
    <w:rsid w:val="009660EC"/>
    <w:rsid w:val="009752C1"/>
    <w:rsid w:val="00975362"/>
    <w:rsid w:val="009808A3"/>
    <w:rsid w:val="00980C11"/>
    <w:rsid w:val="00981133"/>
    <w:rsid w:val="00981B2C"/>
    <w:rsid w:val="00984441"/>
    <w:rsid w:val="009917EF"/>
    <w:rsid w:val="0099350F"/>
    <w:rsid w:val="00994CC5"/>
    <w:rsid w:val="009957B5"/>
    <w:rsid w:val="0099645C"/>
    <w:rsid w:val="0099691D"/>
    <w:rsid w:val="009A275A"/>
    <w:rsid w:val="009A5914"/>
    <w:rsid w:val="009A64EF"/>
    <w:rsid w:val="009B155F"/>
    <w:rsid w:val="009B1ACD"/>
    <w:rsid w:val="009B41F4"/>
    <w:rsid w:val="009B650F"/>
    <w:rsid w:val="009B6C63"/>
    <w:rsid w:val="009B6F71"/>
    <w:rsid w:val="009C0C8F"/>
    <w:rsid w:val="009C305A"/>
    <w:rsid w:val="009C3205"/>
    <w:rsid w:val="009C3AE2"/>
    <w:rsid w:val="009C638E"/>
    <w:rsid w:val="009C69E2"/>
    <w:rsid w:val="009D5F03"/>
    <w:rsid w:val="009E1E73"/>
    <w:rsid w:val="009E28F7"/>
    <w:rsid w:val="009E2D3F"/>
    <w:rsid w:val="009E5D57"/>
    <w:rsid w:val="009E7953"/>
    <w:rsid w:val="009F01B4"/>
    <w:rsid w:val="009F0D7F"/>
    <w:rsid w:val="009F5FB2"/>
    <w:rsid w:val="009F6FBE"/>
    <w:rsid w:val="009F76BA"/>
    <w:rsid w:val="009F7872"/>
    <w:rsid w:val="00A04F6F"/>
    <w:rsid w:val="00A0518F"/>
    <w:rsid w:val="00A06B6C"/>
    <w:rsid w:val="00A1073E"/>
    <w:rsid w:val="00A111DD"/>
    <w:rsid w:val="00A13AEA"/>
    <w:rsid w:val="00A15405"/>
    <w:rsid w:val="00A179D3"/>
    <w:rsid w:val="00A20102"/>
    <w:rsid w:val="00A212C7"/>
    <w:rsid w:val="00A23D2F"/>
    <w:rsid w:val="00A23DB8"/>
    <w:rsid w:val="00A241BB"/>
    <w:rsid w:val="00A308C6"/>
    <w:rsid w:val="00A30970"/>
    <w:rsid w:val="00A3528C"/>
    <w:rsid w:val="00A369B3"/>
    <w:rsid w:val="00A402D4"/>
    <w:rsid w:val="00A4246C"/>
    <w:rsid w:val="00A44F4E"/>
    <w:rsid w:val="00A44FEC"/>
    <w:rsid w:val="00A4594D"/>
    <w:rsid w:val="00A46C9E"/>
    <w:rsid w:val="00A50C33"/>
    <w:rsid w:val="00A52253"/>
    <w:rsid w:val="00A5260D"/>
    <w:rsid w:val="00A52ECF"/>
    <w:rsid w:val="00A553B5"/>
    <w:rsid w:val="00A60B77"/>
    <w:rsid w:val="00A623A2"/>
    <w:rsid w:val="00A6648F"/>
    <w:rsid w:val="00A70827"/>
    <w:rsid w:val="00A709A7"/>
    <w:rsid w:val="00A7335A"/>
    <w:rsid w:val="00A749E1"/>
    <w:rsid w:val="00A77588"/>
    <w:rsid w:val="00A8087B"/>
    <w:rsid w:val="00A80C3A"/>
    <w:rsid w:val="00A85D72"/>
    <w:rsid w:val="00A876D2"/>
    <w:rsid w:val="00A90D35"/>
    <w:rsid w:val="00A94832"/>
    <w:rsid w:val="00A949CE"/>
    <w:rsid w:val="00A9530A"/>
    <w:rsid w:val="00AA5A60"/>
    <w:rsid w:val="00AA67B4"/>
    <w:rsid w:val="00AB433D"/>
    <w:rsid w:val="00AB44F4"/>
    <w:rsid w:val="00AB4527"/>
    <w:rsid w:val="00AC0EC4"/>
    <w:rsid w:val="00AC7AF1"/>
    <w:rsid w:val="00AD18AB"/>
    <w:rsid w:val="00AD218E"/>
    <w:rsid w:val="00AD22C2"/>
    <w:rsid w:val="00AE00F8"/>
    <w:rsid w:val="00AE5573"/>
    <w:rsid w:val="00AE575C"/>
    <w:rsid w:val="00AF20EC"/>
    <w:rsid w:val="00AF21F2"/>
    <w:rsid w:val="00AF23A5"/>
    <w:rsid w:val="00AF3257"/>
    <w:rsid w:val="00AF3E00"/>
    <w:rsid w:val="00AF4188"/>
    <w:rsid w:val="00AF5767"/>
    <w:rsid w:val="00AF6995"/>
    <w:rsid w:val="00AF71F6"/>
    <w:rsid w:val="00B009BA"/>
    <w:rsid w:val="00B01C5B"/>
    <w:rsid w:val="00B03613"/>
    <w:rsid w:val="00B04E0C"/>
    <w:rsid w:val="00B056E0"/>
    <w:rsid w:val="00B14223"/>
    <w:rsid w:val="00B14F77"/>
    <w:rsid w:val="00B157FD"/>
    <w:rsid w:val="00B174DC"/>
    <w:rsid w:val="00B17BBD"/>
    <w:rsid w:val="00B223AC"/>
    <w:rsid w:val="00B257B2"/>
    <w:rsid w:val="00B25A40"/>
    <w:rsid w:val="00B267C4"/>
    <w:rsid w:val="00B33D27"/>
    <w:rsid w:val="00B3489B"/>
    <w:rsid w:val="00B37BEF"/>
    <w:rsid w:val="00B37EA8"/>
    <w:rsid w:val="00B4081B"/>
    <w:rsid w:val="00B4081F"/>
    <w:rsid w:val="00B412F2"/>
    <w:rsid w:val="00B4407A"/>
    <w:rsid w:val="00B45BC3"/>
    <w:rsid w:val="00B5130B"/>
    <w:rsid w:val="00B513DD"/>
    <w:rsid w:val="00B537D6"/>
    <w:rsid w:val="00B5472D"/>
    <w:rsid w:val="00B60108"/>
    <w:rsid w:val="00B60DE3"/>
    <w:rsid w:val="00B6183D"/>
    <w:rsid w:val="00B63119"/>
    <w:rsid w:val="00B664C7"/>
    <w:rsid w:val="00B666A3"/>
    <w:rsid w:val="00B70D8B"/>
    <w:rsid w:val="00B71B4D"/>
    <w:rsid w:val="00B71DCF"/>
    <w:rsid w:val="00B7224A"/>
    <w:rsid w:val="00B73B9F"/>
    <w:rsid w:val="00B766D8"/>
    <w:rsid w:val="00B766F6"/>
    <w:rsid w:val="00B820A5"/>
    <w:rsid w:val="00B823CC"/>
    <w:rsid w:val="00B8346D"/>
    <w:rsid w:val="00B910A4"/>
    <w:rsid w:val="00B918BB"/>
    <w:rsid w:val="00B9229C"/>
    <w:rsid w:val="00B94ABF"/>
    <w:rsid w:val="00BA1275"/>
    <w:rsid w:val="00BA1358"/>
    <w:rsid w:val="00BA24C8"/>
    <w:rsid w:val="00BA3EA1"/>
    <w:rsid w:val="00BA4490"/>
    <w:rsid w:val="00BA4B32"/>
    <w:rsid w:val="00BA5F8F"/>
    <w:rsid w:val="00BA62F2"/>
    <w:rsid w:val="00BB1B71"/>
    <w:rsid w:val="00BB3D02"/>
    <w:rsid w:val="00BB3EB1"/>
    <w:rsid w:val="00BB4E38"/>
    <w:rsid w:val="00BB54EE"/>
    <w:rsid w:val="00BB63E0"/>
    <w:rsid w:val="00BB74DC"/>
    <w:rsid w:val="00BC0704"/>
    <w:rsid w:val="00BC19A9"/>
    <w:rsid w:val="00BC2274"/>
    <w:rsid w:val="00BC4D6D"/>
    <w:rsid w:val="00BC54DF"/>
    <w:rsid w:val="00BC6D50"/>
    <w:rsid w:val="00BD36B3"/>
    <w:rsid w:val="00BD5236"/>
    <w:rsid w:val="00BD55C1"/>
    <w:rsid w:val="00BD6D5A"/>
    <w:rsid w:val="00BE4302"/>
    <w:rsid w:val="00BE6D78"/>
    <w:rsid w:val="00BF0738"/>
    <w:rsid w:val="00BF281C"/>
    <w:rsid w:val="00BF3352"/>
    <w:rsid w:val="00BF3FA7"/>
    <w:rsid w:val="00C00CD4"/>
    <w:rsid w:val="00C012BB"/>
    <w:rsid w:val="00C01439"/>
    <w:rsid w:val="00C05133"/>
    <w:rsid w:val="00C061FB"/>
    <w:rsid w:val="00C062B4"/>
    <w:rsid w:val="00C06C3C"/>
    <w:rsid w:val="00C076F5"/>
    <w:rsid w:val="00C07C50"/>
    <w:rsid w:val="00C07E0B"/>
    <w:rsid w:val="00C10D67"/>
    <w:rsid w:val="00C11FCC"/>
    <w:rsid w:val="00C12728"/>
    <w:rsid w:val="00C1395D"/>
    <w:rsid w:val="00C13A1A"/>
    <w:rsid w:val="00C14810"/>
    <w:rsid w:val="00C17AD3"/>
    <w:rsid w:val="00C207E1"/>
    <w:rsid w:val="00C21224"/>
    <w:rsid w:val="00C2292F"/>
    <w:rsid w:val="00C237A8"/>
    <w:rsid w:val="00C23D66"/>
    <w:rsid w:val="00C25AB2"/>
    <w:rsid w:val="00C41ECE"/>
    <w:rsid w:val="00C42056"/>
    <w:rsid w:val="00C4621A"/>
    <w:rsid w:val="00C47977"/>
    <w:rsid w:val="00C500C1"/>
    <w:rsid w:val="00C541F9"/>
    <w:rsid w:val="00C54A54"/>
    <w:rsid w:val="00C55C0D"/>
    <w:rsid w:val="00C55E50"/>
    <w:rsid w:val="00C569A2"/>
    <w:rsid w:val="00C60930"/>
    <w:rsid w:val="00C643F9"/>
    <w:rsid w:val="00C676DA"/>
    <w:rsid w:val="00C708D1"/>
    <w:rsid w:val="00C77582"/>
    <w:rsid w:val="00C77FAC"/>
    <w:rsid w:val="00C83DD6"/>
    <w:rsid w:val="00C854A2"/>
    <w:rsid w:val="00C87196"/>
    <w:rsid w:val="00C90CEA"/>
    <w:rsid w:val="00C9110D"/>
    <w:rsid w:val="00C91386"/>
    <w:rsid w:val="00C91A09"/>
    <w:rsid w:val="00C928ED"/>
    <w:rsid w:val="00C92DA2"/>
    <w:rsid w:val="00CA17BE"/>
    <w:rsid w:val="00CA3145"/>
    <w:rsid w:val="00CA4B9F"/>
    <w:rsid w:val="00CA4C43"/>
    <w:rsid w:val="00CA5274"/>
    <w:rsid w:val="00CB1A21"/>
    <w:rsid w:val="00CB1C06"/>
    <w:rsid w:val="00CB6F7F"/>
    <w:rsid w:val="00CC382D"/>
    <w:rsid w:val="00CC6B58"/>
    <w:rsid w:val="00CC7C88"/>
    <w:rsid w:val="00CD000C"/>
    <w:rsid w:val="00CD193A"/>
    <w:rsid w:val="00CD482D"/>
    <w:rsid w:val="00CD53BF"/>
    <w:rsid w:val="00CD6444"/>
    <w:rsid w:val="00CD6C49"/>
    <w:rsid w:val="00CD71E7"/>
    <w:rsid w:val="00CE28A6"/>
    <w:rsid w:val="00CE469A"/>
    <w:rsid w:val="00CE51D3"/>
    <w:rsid w:val="00CE5B09"/>
    <w:rsid w:val="00CE5B3F"/>
    <w:rsid w:val="00CE7EAE"/>
    <w:rsid w:val="00CF2C92"/>
    <w:rsid w:val="00CF2C9A"/>
    <w:rsid w:val="00CF56B1"/>
    <w:rsid w:val="00CF5BE4"/>
    <w:rsid w:val="00D00690"/>
    <w:rsid w:val="00D00CA0"/>
    <w:rsid w:val="00D0276F"/>
    <w:rsid w:val="00D040D8"/>
    <w:rsid w:val="00D0692D"/>
    <w:rsid w:val="00D11C19"/>
    <w:rsid w:val="00D12CEF"/>
    <w:rsid w:val="00D1667B"/>
    <w:rsid w:val="00D218ED"/>
    <w:rsid w:val="00D2287C"/>
    <w:rsid w:val="00D2395C"/>
    <w:rsid w:val="00D32941"/>
    <w:rsid w:val="00D32C3C"/>
    <w:rsid w:val="00D36943"/>
    <w:rsid w:val="00D37B99"/>
    <w:rsid w:val="00D41F34"/>
    <w:rsid w:val="00D42B57"/>
    <w:rsid w:val="00D45023"/>
    <w:rsid w:val="00D476BB"/>
    <w:rsid w:val="00D47A25"/>
    <w:rsid w:val="00D52B0E"/>
    <w:rsid w:val="00D53609"/>
    <w:rsid w:val="00D54BD4"/>
    <w:rsid w:val="00D56963"/>
    <w:rsid w:val="00D5758F"/>
    <w:rsid w:val="00D577C2"/>
    <w:rsid w:val="00D57E6C"/>
    <w:rsid w:val="00D64BB2"/>
    <w:rsid w:val="00D708A8"/>
    <w:rsid w:val="00D71065"/>
    <w:rsid w:val="00D715C9"/>
    <w:rsid w:val="00D7192D"/>
    <w:rsid w:val="00D74993"/>
    <w:rsid w:val="00D762C5"/>
    <w:rsid w:val="00D77440"/>
    <w:rsid w:val="00D77E15"/>
    <w:rsid w:val="00D81301"/>
    <w:rsid w:val="00D8165C"/>
    <w:rsid w:val="00D8473E"/>
    <w:rsid w:val="00D877E3"/>
    <w:rsid w:val="00D9088C"/>
    <w:rsid w:val="00D92167"/>
    <w:rsid w:val="00D93F9E"/>
    <w:rsid w:val="00D94C27"/>
    <w:rsid w:val="00D96A13"/>
    <w:rsid w:val="00D97840"/>
    <w:rsid w:val="00DA0CB9"/>
    <w:rsid w:val="00DA22B6"/>
    <w:rsid w:val="00DA6CA5"/>
    <w:rsid w:val="00DB1763"/>
    <w:rsid w:val="00DB26B8"/>
    <w:rsid w:val="00DB3EA3"/>
    <w:rsid w:val="00DB435E"/>
    <w:rsid w:val="00DC109B"/>
    <w:rsid w:val="00DC2D16"/>
    <w:rsid w:val="00DC3509"/>
    <w:rsid w:val="00DC72BC"/>
    <w:rsid w:val="00DC732E"/>
    <w:rsid w:val="00DD1165"/>
    <w:rsid w:val="00DD2F4F"/>
    <w:rsid w:val="00DF0102"/>
    <w:rsid w:val="00DF1A34"/>
    <w:rsid w:val="00DF7999"/>
    <w:rsid w:val="00E007FF"/>
    <w:rsid w:val="00E0176A"/>
    <w:rsid w:val="00E02BB7"/>
    <w:rsid w:val="00E0555B"/>
    <w:rsid w:val="00E06881"/>
    <w:rsid w:val="00E07637"/>
    <w:rsid w:val="00E10F9B"/>
    <w:rsid w:val="00E1212A"/>
    <w:rsid w:val="00E15ED3"/>
    <w:rsid w:val="00E21BC7"/>
    <w:rsid w:val="00E23D41"/>
    <w:rsid w:val="00E32808"/>
    <w:rsid w:val="00E356A2"/>
    <w:rsid w:val="00E36957"/>
    <w:rsid w:val="00E36ED5"/>
    <w:rsid w:val="00E37A12"/>
    <w:rsid w:val="00E40535"/>
    <w:rsid w:val="00E40F6B"/>
    <w:rsid w:val="00E44D29"/>
    <w:rsid w:val="00E46AAD"/>
    <w:rsid w:val="00E50207"/>
    <w:rsid w:val="00E504F1"/>
    <w:rsid w:val="00E51355"/>
    <w:rsid w:val="00E5724F"/>
    <w:rsid w:val="00E57632"/>
    <w:rsid w:val="00E57B84"/>
    <w:rsid w:val="00E619C8"/>
    <w:rsid w:val="00E66A37"/>
    <w:rsid w:val="00E67823"/>
    <w:rsid w:val="00E67FDE"/>
    <w:rsid w:val="00E724D9"/>
    <w:rsid w:val="00E74FC6"/>
    <w:rsid w:val="00E75E9B"/>
    <w:rsid w:val="00E767DF"/>
    <w:rsid w:val="00E80085"/>
    <w:rsid w:val="00E81370"/>
    <w:rsid w:val="00E83F09"/>
    <w:rsid w:val="00E840FC"/>
    <w:rsid w:val="00E847C6"/>
    <w:rsid w:val="00E8610B"/>
    <w:rsid w:val="00E87192"/>
    <w:rsid w:val="00E87BA0"/>
    <w:rsid w:val="00E9163A"/>
    <w:rsid w:val="00E941ED"/>
    <w:rsid w:val="00E9462B"/>
    <w:rsid w:val="00E94EFD"/>
    <w:rsid w:val="00EA1405"/>
    <w:rsid w:val="00EA3144"/>
    <w:rsid w:val="00EA412B"/>
    <w:rsid w:val="00EA5DDB"/>
    <w:rsid w:val="00EB201D"/>
    <w:rsid w:val="00EB23DD"/>
    <w:rsid w:val="00EB4D97"/>
    <w:rsid w:val="00EB71FC"/>
    <w:rsid w:val="00EC05D1"/>
    <w:rsid w:val="00EC0FC2"/>
    <w:rsid w:val="00EC247A"/>
    <w:rsid w:val="00EC260A"/>
    <w:rsid w:val="00EC28D1"/>
    <w:rsid w:val="00EC552C"/>
    <w:rsid w:val="00EC57F1"/>
    <w:rsid w:val="00EC5DD1"/>
    <w:rsid w:val="00ED6DD6"/>
    <w:rsid w:val="00EE1ACE"/>
    <w:rsid w:val="00EF0849"/>
    <w:rsid w:val="00EF29FF"/>
    <w:rsid w:val="00F02799"/>
    <w:rsid w:val="00F05BD4"/>
    <w:rsid w:val="00F0771D"/>
    <w:rsid w:val="00F11A5B"/>
    <w:rsid w:val="00F21A7F"/>
    <w:rsid w:val="00F21AE3"/>
    <w:rsid w:val="00F2209B"/>
    <w:rsid w:val="00F22921"/>
    <w:rsid w:val="00F30640"/>
    <w:rsid w:val="00F3084A"/>
    <w:rsid w:val="00F3132D"/>
    <w:rsid w:val="00F3190A"/>
    <w:rsid w:val="00F356C9"/>
    <w:rsid w:val="00F35EDA"/>
    <w:rsid w:val="00F3617B"/>
    <w:rsid w:val="00F40FB1"/>
    <w:rsid w:val="00F4124B"/>
    <w:rsid w:val="00F41F0F"/>
    <w:rsid w:val="00F464E6"/>
    <w:rsid w:val="00F503AD"/>
    <w:rsid w:val="00F52AC8"/>
    <w:rsid w:val="00F52B07"/>
    <w:rsid w:val="00F534BB"/>
    <w:rsid w:val="00F543DC"/>
    <w:rsid w:val="00F55C3A"/>
    <w:rsid w:val="00F56F2E"/>
    <w:rsid w:val="00F5703A"/>
    <w:rsid w:val="00F570A8"/>
    <w:rsid w:val="00F63DF0"/>
    <w:rsid w:val="00F64438"/>
    <w:rsid w:val="00F6492A"/>
    <w:rsid w:val="00F7019C"/>
    <w:rsid w:val="00F74D1D"/>
    <w:rsid w:val="00F75238"/>
    <w:rsid w:val="00F75A91"/>
    <w:rsid w:val="00F77611"/>
    <w:rsid w:val="00F82199"/>
    <w:rsid w:val="00F8501A"/>
    <w:rsid w:val="00F94D95"/>
    <w:rsid w:val="00FA1273"/>
    <w:rsid w:val="00FA2091"/>
    <w:rsid w:val="00FA3B80"/>
    <w:rsid w:val="00FA462B"/>
    <w:rsid w:val="00FA48F4"/>
    <w:rsid w:val="00FA4C86"/>
    <w:rsid w:val="00FA4F79"/>
    <w:rsid w:val="00FA520E"/>
    <w:rsid w:val="00FA6571"/>
    <w:rsid w:val="00FB1E09"/>
    <w:rsid w:val="00FB286B"/>
    <w:rsid w:val="00FB3487"/>
    <w:rsid w:val="00FB6639"/>
    <w:rsid w:val="00FC1E48"/>
    <w:rsid w:val="00FC2011"/>
    <w:rsid w:val="00FD0968"/>
    <w:rsid w:val="00FD1632"/>
    <w:rsid w:val="00FD1B12"/>
    <w:rsid w:val="00FD25DA"/>
    <w:rsid w:val="00FD2F78"/>
    <w:rsid w:val="00FD2FD4"/>
    <w:rsid w:val="00FD5E4C"/>
    <w:rsid w:val="00FD6298"/>
    <w:rsid w:val="00FD7ABD"/>
    <w:rsid w:val="00FE1437"/>
    <w:rsid w:val="00FE4118"/>
    <w:rsid w:val="00FE73BB"/>
    <w:rsid w:val="00FF104D"/>
    <w:rsid w:val="00FF1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30"/>
    <w:rPr>
      <w:sz w:val="24"/>
      <w:szCs w:val="24"/>
    </w:rPr>
  </w:style>
  <w:style w:type="paragraph" w:styleId="1">
    <w:name w:val="heading 1"/>
    <w:basedOn w:val="a"/>
    <w:next w:val="a"/>
    <w:link w:val="10"/>
    <w:uiPriority w:val="99"/>
    <w:qFormat/>
    <w:rsid w:val="002C153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C1530"/>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locked/>
    <w:rsid w:val="00D57E6C"/>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2C1530"/>
    <w:pPr>
      <w:spacing w:before="240" w:after="60"/>
      <w:outlineLvl w:val="4"/>
    </w:pPr>
    <w:rPr>
      <w:b/>
      <w:bCs/>
      <w:i/>
      <w:iCs/>
      <w:sz w:val="26"/>
      <w:szCs w:val="26"/>
    </w:rPr>
  </w:style>
  <w:style w:type="paragraph" w:styleId="6">
    <w:name w:val="heading 6"/>
    <w:basedOn w:val="a"/>
    <w:next w:val="a"/>
    <w:link w:val="60"/>
    <w:uiPriority w:val="99"/>
    <w:qFormat/>
    <w:rsid w:val="002C1530"/>
    <w:pPr>
      <w:spacing w:before="240" w:after="60"/>
      <w:outlineLvl w:val="5"/>
    </w:pPr>
    <w:rPr>
      <w:b/>
      <w:bCs/>
      <w:sz w:val="22"/>
      <w:szCs w:val="22"/>
    </w:rPr>
  </w:style>
  <w:style w:type="paragraph" w:styleId="9">
    <w:name w:val="heading 9"/>
    <w:basedOn w:val="a"/>
    <w:next w:val="a"/>
    <w:link w:val="90"/>
    <w:uiPriority w:val="99"/>
    <w:qFormat/>
    <w:locked/>
    <w:rsid w:val="002C153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C1530"/>
    <w:rPr>
      <w:rFonts w:ascii="Cambria" w:hAnsi="Cambria" w:cs="Cambria"/>
      <w:b/>
      <w:bCs/>
      <w:i/>
      <w:iCs/>
      <w:sz w:val="28"/>
      <w:szCs w:val="28"/>
    </w:rPr>
  </w:style>
  <w:style w:type="character" w:customStyle="1" w:styleId="30">
    <w:name w:val="Заголовок 3 Знак"/>
    <w:basedOn w:val="a0"/>
    <w:link w:val="3"/>
    <w:uiPriority w:val="9"/>
    <w:semiHidden/>
    <w:locked/>
    <w:rsid w:val="00D57E6C"/>
    <w:rPr>
      <w:rFonts w:ascii="Cambria" w:hAnsi="Cambria" w:cs="Times New Roman"/>
      <w:b/>
      <w:bCs/>
      <w:sz w:val="26"/>
      <w:szCs w:val="26"/>
    </w:rPr>
  </w:style>
  <w:style w:type="character" w:customStyle="1" w:styleId="50">
    <w:name w:val="Заголовок 5 Знак"/>
    <w:basedOn w:val="a0"/>
    <w:link w:val="5"/>
    <w:uiPriority w:val="99"/>
    <w:semiHidden/>
    <w:locked/>
    <w:rsid w:val="002C1530"/>
    <w:rPr>
      <w:rFonts w:cs="Times New Roman"/>
      <w:b/>
      <w:bCs/>
      <w:i/>
      <w:iCs/>
      <w:sz w:val="26"/>
      <w:szCs w:val="26"/>
      <w:lang w:val="ru-RU" w:eastAsia="ru-RU"/>
    </w:rPr>
  </w:style>
  <w:style w:type="character" w:customStyle="1" w:styleId="60">
    <w:name w:val="Заголовок 6 Знак"/>
    <w:basedOn w:val="a0"/>
    <w:link w:val="6"/>
    <w:uiPriority w:val="99"/>
    <w:semiHidden/>
    <w:locked/>
    <w:rsid w:val="002C1530"/>
    <w:rPr>
      <w:rFonts w:cs="Times New Roman"/>
      <w:b/>
      <w:bCs/>
      <w:sz w:val="22"/>
      <w:szCs w:val="22"/>
      <w:lang w:val="ru-RU" w:eastAsia="ru-RU"/>
    </w:rPr>
  </w:style>
  <w:style w:type="character" w:customStyle="1" w:styleId="90">
    <w:name w:val="Заголовок 9 Знак"/>
    <w:basedOn w:val="a0"/>
    <w:link w:val="9"/>
    <w:uiPriority w:val="99"/>
    <w:semiHidden/>
    <w:locked/>
    <w:rsid w:val="002C1530"/>
    <w:rPr>
      <w:rFonts w:ascii="Arial" w:hAnsi="Arial" w:cs="Arial"/>
      <w:sz w:val="22"/>
      <w:szCs w:val="22"/>
      <w:lang w:val="ru-RU" w:eastAsia="ru-RU"/>
    </w:rPr>
  </w:style>
  <w:style w:type="paragraph" w:styleId="21">
    <w:name w:val="Body Text Indent 2"/>
    <w:basedOn w:val="a"/>
    <w:link w:val="22"/>
    <w:uiPriority w:val="99"/>
    <w:rsid w:val="00436CED"/>
    <w:pPr>
      <w:spacing w:after="120" w:line="480" w:lineRule="auto"/>
      <w:ind w:left="283"/>
    </w:pPr>
  </w:style>
  <w:style w:type="character" w:customStyle="1" w:styleId="10">
    <w:name w:val="Заголовок 1 Знак"/>
    <w:basedOn w:val="a0"/>
    <w:link w:val="1"/>
    <w:uiPriority w:val="99"/>
    <w:locked/>
    <w:rsid w:val="002C1530"/>
    <w:rPr>
      <w:rFonts w:ascii="Arial" w:hAnsi="Arial" w:cs="Arial"/>
      <w:b/>
      <w:bCs/>
      <w:kern w:val="32"/>
      <w:sz w:val="32"/>
      <w:szCs w:val="32"/>
      <w:lang w:val="ru-RU" w:eastAsia="ru-RU"/>
    </w:rPr>
  </w:style>
  <w:style w:type="paragraph" w:styleId="a3">
    <w:name w:val="Body Text"/>
    <w:basedOn w:val="a"/>
    <w:link w:val="a4"/>
    <w:uiPriority w:val="99"/>
    <w:rsid w:val="002C1530"/>
    <w:rPr>
      <w:lang w:eastAsia="en-US"/>
    </w:rPr>
  </w:style>
  <w:style w:type="character" w:customStyle="1" w:styleId="22">
    <w:name w:val="Основной текст с отступом 2 Знак"/>
    <w:basedOn w:val="a0"/>
    <w:link w:val="21"/>
    <w:uiPriority w:val="99"/>
    <w:semiHidden/>
    <w:locked/>
    <w:rsid w:val="002C1530"/>
    <w:rPr>
      <w:rFonts w:cs="Times New Roman"/>
      <w:sz w:val="24"/>
      <w:szCs w:val="24"/>
    </w:rPr>
  </w:style>
  <w:style w:type="character" w:styleId="a5">
    <w:name w:val="page number"/>
    <w:basedOn w:val="a0"/>
    <w:uiPriority w:val="99"/>
    <w:rsid w:val="002C1530"/>
    <w:rPr>
      <w:rFonts w:cs="Times New Roman"/>
    </w:rPr>
  </w:style>
  <w:style w:type="character" w:customStyle="1" w:styleId="a4">
    <w:name w:val="Основной текст Знак"/>
    <w:basedOn w:val="a0"/>
    <w:link w:val="a3"/>
    <w:uiPriority w:val="99"/>
    <w:semiHidden/>
    <w:locked/>
    <w:rsid w:val="002C1530"/>
    <w:rPr>
      <w:rFonts w:cs="Times New Roman"/>
      <w:sz w:val="24"/>
      <w:szCs w:val="24"/>
      <w:lang w:val="ru-RU" w:eastAsia="en-US"/>
    </w:rPr>
  </w:style>
  <w:style w:type="paragraph" w:customStyle="1" w:styleId="ConsPlusNormal">
    <w:name w:val="ConsPlusNormal"/>
    <w:uiPriority w:val="99"/>
    <w:rsid w:val="002C153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2C153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C1530"/>
    <w:pPr>
      <w:widowControl w:val="0"/>
      <w:autoSpaceDE w:val="0"/>
      <w:autoSpaceDN w:val="0"/>
      <w:adjustRightInd w:val="0"/>
    </w:pPr>
    <w:rPr>
      <w:rFonts w:ascii="Arial" w:hAnsi="Arial" w:cs="Arial"/>
      <w:b/>
      <w:bCs/>
    </w:rPr>
  </w:style>
  <w:style w:type="character" w:styleId="a6">
    <w:name w:val="Hyperlink"/>
    <w:basedOn w:val="a0"/>
    <w:uiPriority w:val="99"/>
    <w:rsid w:val="002C1530"/>
    <w:rPr>
      <w:rFonts w:cs="Times New Roman"/>
      <w:color w:val="008000"/>
      <w:u w:val="single"/>
    </w:rPr>
  </w:style>
  <w:style w:type="paragraph" w:customStyle="1" w:styleId="ConsNormal">
    <w:name w:val="ConsNormal"/>
    <w:uiPriority w:val="99"/>
    <w:rsid w:val="002C1530"/>
    <w:pPr>
      <w:widowControl w:val="0"/>
      <w:ind w:firstLine="720"/>
    </w:pPr>
    <w:rPr>
      <w:rFonts w:ascii="Consultant" w:hAnsi="Consultant" w:cs="Consultant"/>
      <w:sz w:val="16"/>
      <w:szCs w:val="16"/>
      <w:lang w:eastAsia="en-US"/>
    </w:rPr>
  </w:style>
  <w:style w:type="paragraph" w:customStyle="1" w:styleId="BodyNum">
    <w:name w:val="Body Num"/>
    <w:basedOn w:val="a"/>
    <w:uiPriority w:val="99"/>
    <w:rsid w:val="002C1530"/>
    <w:pPr>
      <w:spacing w:after="120"/>
      <w:jc w:val="both"/>
    </w:pPr>
  </w:style>
  <w:style w:type="character" w:styleId="a7">
    <w:name w:val="Strong"/>
    <w:basedOn w:val="a0"/>
    <w:uiPriority w:val="99"/>
    <w:qFormat/>
    <w:rsid w:val="002C1530"/>
    <w:rPr>
      <w:rFonts w:cs="Times New Roman"/>
      <w:b/>
      <w:bCs/>
    </w:rPr>
  </w:style>
  <w:style w:type="table" w:styleId="a8">
    <w:name w:val="Table Grid"/>
    <w:basedOn w:val="a1"/>
    <w:uiPriority w:val="99"/>
    <w:rsid w:val="002C1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2C1530"/>
    <w:pPr>
      <w:tabs>
        <w:tab w:val="center" w:pos="4677"/>
        <w:tab w:val="right" w:pos="9355"/>
      </w:tabs>
    </w:pPr>
  </w:style>
  <w:style w:type="paragraph" w:styleId="ab">
    <w:name w:val="footer"/>
    <w:basedOn w:val="a"/>
    <w:link w:val="ac"/>
    <w:uiPriority w:val="99"/>
    <w:rsid w:val="002C1530"/>
    <w:pPr>
      <w:tabs>
        <w:tab w:val="center" w:pos="4677"/>
        <w:tab w:val="right" w:pos="9355"/>
      </w:tabs>
    </w:pPr>
  </w:style>
  <w:style w:type="character" w:customStyle="1" w:styleId="aa">
    <w:name w:val="Верхний колонтитул Знак"/>
    <w:basedOn w:val="a0"/>
    <w:link w:val="a9"/>
    <w:uiPriority w:val="99"/>
    <w:semiHidden/>
    <w:locked/>
    <w:rsid w:val="002C1530"/>
    <w:rPr>
      <w:rFonts w:cs="Times New Roman"/>
      <w:sz w:val="24"/>
      <w:szCs w:val="24"/>
    </w:rPr>
  </w:style>
  <w:style w:type="paragraph" w:styleId="ad">
    <w:name w:val="Balloon Text"/>
    <w:basedOn w:val="a"/>
    <w:link w:val="ae"/>
    <w:uiPriority w:val="99"/>
    <w:semiHidden/>
    <w:rsid w:val="002C1530"/>
    <w:rPr>
      <w:rFonts w:ascii="Tahoma" w:hAnsi="Tahoma" w:cs="Tahoma"/>
      <w:sz w:val="16"/>
      <w:szCs w:val="16"/>
    </w:rPr>
  </w:style>
  <w:style w:type="character" w:customStyle="1" w:styleId="ac">
    <w:name w:val="Нижний колонтитул Знак"/>
    <w:basedOn w:val="a0"/>
    <w:link w:val="ab"/>
    <w:uiPriority w:val="99"/>
    <w:semiHidden/>
    <w:locked/>
    <w:rsid w:val="002C1530"/>
    <w:rPr>
      <w:rFonts w:cs="Times New Roman"/>
      <w:sz w:val="24"/>
      <w:szCs w:val="24"/>
    </w:rPr>
  </w:style>
  <w:style w:type="paragraph" w:customStyle="1" w:styleId="Style">
    <w:name w:val="Style"/>
    <w:basedOn w:val="a"/>
    <w:uiPriority w:val="99"/>
    <w:rsid w:val="002C1530"/>
    <w:pPr>
      <w:spacing w:after="160" w:line="240" w:lineRule="exact"/>
    </w:pPr>
    <w:rPr>
      <w:rFonts w:ascii="Verdana" w:hAnsi="Verdana" w:cs="Verdana"/>
      <w:sz w:val="20"/>
      <w:szCs w:val="20"/>
      <w:lang w:val="en-US" w:eastAsia="en-US"/>
    </w:rPr>
  </w:style>
  <w:style w:type="character" w:customStyle="1" w:styleId="ae">
    <w:name w:val="Текст выноски Знак"/>
    <w:basedOn w:val="a0"/>
    <w:link w:val="ad"/>
    <w:uiPriority w:val="99"/>
    <w:semiHidden/>
    <w:locked/>
    <w:rsid w:val="002C1530"/>
    <w:rPr>
      <w:rFonts w:ascii="Tahoma" w:hAnsi="Tahoma" w:cs="Tahoma"/>
      <w:sz w:val="16"/>
      <w:szCs w:val="16"/>
    </w:rPr>
  </w:style>
  <w:style w:type="character" w:styleId="af">
    <w:name w:val="annotation reference"/>
    <w:basedOn w:val="a0"/>
    <w:uiPriority w:val="99"/>
    <w:semiHidden/>
    <w:rsid w:val="002C1530"/>
    <w:rPr>
      <w:rFonts w:cs="Times New Roman"/>
      <w:sz w:val="16"/>
      <w:szCs w:val="16"/>
    </w:rPr>
  </w:style>
  <w:style w:type="paragraph" w:styleId="af0">
    <w:name w:val="annotation text"/>
    <w:basedOn w:val="a"/>
    <w:link w:val="af1"/>
    <w:uiPriority w:val="99"/>
    <w:semiHidden/>
    <w:rsid w:val="002C1530"/>
    <w:rPr>
      <w:sz w:val="20"/>
      <w:szCs w:val="20"/>
    </w:rPr>
  </w:style>
  <w:style w:type="paragraph" w:styleId="af2">
    <w:name w:val="annotation subject"/>
    <w:basedOn w:val="af0"/>
    <w:next w:val="af0"/>
    <w:link w:val="af3"/>
    <w:uiPriority w:val="99"/>
    <w:semiHidden/>
    <w:rsid w:val="002C1530"/>
    <w:rPr>
      <w:b/>
      <w:bCs/>
    </w:rPr>
  </w:style>
  <w:style w:type="character" w:customStyle="1" w:styleId="af1">
    <w:name w:val="Текст примечания Знак"/>
    <w:basedOn w:val="a0"/>
    <w:link w:val="af0"/>
    <w:uiPriority w:val="99"/>
    <w:semiHidden/>
    <w:locked/>
    <w:rsid w:val="002C1530"/>
    <w:rPr>
      <w:rFonts w:cs="Times New Roman"/>
      <w:sz w:val="20"/>
      <w:szCs w:val="20"/>
    </w:rPr>
  </w:style>
  <w:style w:type="paragraph" w:customStyle="1" w:styleId="consnormal0">
    <w:name w:val="consnormal"/>
    <w:basedOn w:val="a"/>
    <w:uiPriority w:val="99"/>
    <w:rsid w:val="002C1530"/>
    <w:pPr>
      <w:ind w:firstLine="720"/>
    </w:pPr>
    <w:rPr>
      <w:rFonts w:ascii="Consultant" w:hAnsi="Consultant" w:cs="Consultant"/>
      <w:sz w:val="16"/>
      <w:szCs w:val="16"/>
    </w:rPr>
  </w:style>
  <w:style w:type="character" w:customStyle="1" w:styleId="af3">
    <w:name w:val="Тема примечания Знак"/>
    <w:basedOn w:val="af1"/>
    <w:link w:val="af2"/>
    <w:uiPriority w:val="99"/>
    <w:semiHidden/>
    <w:locked/>
    <w:rsid w:val="002C1530"/>
    <w:rPr>
      <w:b/>
      <w:bCs/>
    </w:rPr>
  </w:style>
  <w:style w:type="paragraph" w:customStyle="1" w:styleId="af4">
    <w:name w:val="Стиль"/>
    <w:basedOn w:val="a"/>
    <w:uiPriority w:val="99"/>
    <w:rsid w:val="002C1530"/>
    <w:pPr>
      <w:spacing w:after="160" w:line="240" w:lineRule="exact"/>
    </w:pPr>
    <w:rPr>
      <w:rFonts w:ascii="Verdana" w:hAnsi="Verdana" w:cs="Verdana"/>
      <w:sz w:val="20"/>
      <w:szCs w:val="20"/>
      <w:lang w:val="en-US" w:eastAsia="en-US"/>
    </w:rPr>
  </w:style>
  <w:style w:type="paragraph" w:styleId="af5">
    <w:name w:val="Body Text Indent"/>
    <w:basedOn w:val="a"/>
    <w:link w:val="af6"/>
    <w:uiPriority w:val="99"/>
    <w:semiHidden/>
    <w:rsid w:val="002C1530"/>
    <w:pPr>
      <w:spacing w:after="120"/>
      <w:ind w:left="283"/>
    </w:pPr>
  </w:style>
  <w:style w:type="paragraph" w:styleId="23">
    <w:name w:val="Body Text First Indent 2"/>
    <w:basedOn w:val="a"/>
    <w:link w:val="24"/>
    <w:uiPriority w:val="99"/>
    <w:rsid w:val="002C1530"/>
    <w:pPr>
      <w:spacing w:after="120"/>
      <w:ind w:left="283" w:firstLine="210"/>
    </w:pPr>
    <w:rPr>
      <w:sz w:val="20"/>
      <w:szCs w:val="20"/>
      <w:lang w:val="en-GB" w:eastAsia="en-US"/>
    </w:rPr>
  </w:style>
  <w:style w:type="character" w:customStyle="1" w:styleId="af6">
    <w:name w:val="Основной текст с отступом Знак"/>
    <w:basedOn w:val="a0"/>
    <w:link w:val="af5"/>
    <w:uiPriority w:val="99"/>
    <w:semiHidden/>
    <w:locked/>
    <w:rsid w:val="002C1530"/>
    <w:rPr>
      <w:rFonts w:cs="Times New Roman"/>
      <w:sz w:val="24"/>
      <w:szCs w:val="24"/>
    </w:rPr>
  </w:style>
  <w:style w:type="paragraph" w:styleId="af7">
    <w:name w:val="Normal (Web)"/>
    <w:basedOn w:val="a"/>
    <w:uiPriority w:val="99"/>
    <w:rsid w:val="00D57E6C"/>
    <w:pPr>
      <w:spacing w:before="45" w:after="45"/>
    </w:pPr>
    <w:rPr>
      <w:rFonts w:ascii="Arial" w:hAnsi="Arial" w:cs="Arial"/>
      <w:sz w:val="16"/>
      <w:szCs w:val="16"/>
      <w:lang w:val="en-US" w:eastAsia="en-US"/>
    </w:rPr>
  </w:style>
  <w:style w:type="character" w:customStyle="1" w:styleId="24">
    <w:name w:val="Красная строка 2 Знак"/>
    <w:basedOn w:val="af6"/>
    <w:link w:val="23"/>
    <w:uiPriority w:val="99"/>
    <w:locked/>
    <w:rsid w:val="002C1530"/>
    <w:rPr>
      <w:sz w:val="20"/>
      <w:szCs w:val="20"/>
      <w:lang w:val="en-GB" w:eastAsia="en-US"/>
    </w:rPr>
  </w:style>
  <w:style w:type="paragraph" w:customStyle="1" w:styleId="fieldcomment">
    <w:name w:val="field_comment"/>
    <w:basedOn w:val="a"/>
    <w:rsid w:val="00D57E6C"/>
    <w:pPr>
      <w:spacing w:before="45" w:after="45"/>
    </w:pPr>
    <w:rPr>
      <w:rFonts w:ascii="Arial" w:hAnsi="Arial" w:cs="Arial"/>
      <w:sz w:val="9"/>
      <w:szCs w:val="9"/>
      <w:lang w:val="en-US" w:eastAsia="en-US"/>
    </w:rPr>
  </w:style>
  <w:style w:type="paragraph" w:customStyle="1" w:styleId="fieldname">
    <w:name w:val="field_name"/>
    <w:basedOn w:val="a"/>
    <w:rsid w:val="00D57E6C"/>
    <w:pPr>
      <w:spacing w:before="45" w:after="45"/>
      <w:jc w:val="right"/>
    </w:pPr>
    <w:rPr>
      <w:rFonts w:ascii="Arial" w:hAnsi="Arial" w:cs="Arial"/>
      <w:b/>
      <w:bCs/>
      <w:sz w:val="16"/>
      <w:szCs w:val="16"/>
      <w:lang w:val="en-US" w:eastAsia="en-US"/>
    </w:rPr>
  </w:style>
  <w:style w:type="paragraph" w:customStyle="1" w:styleId="signfield">
    <w:name w:val="sign_field"/>
    <w:basedOn w:val="a"/>
    <w:rsid w:val="00D57E6C"/>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D57E6C"/>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D57E6C"/>
    <w:pPr>
      <w:spacing w:before="45" w:after="45"/>
    </w:pPr>
    <w:rPr>
      <w:rFonts w:ascii="Arial" w:hAnsi="Arial" w:cs="Arial"/>
      <w:sz w:val="16"/>
      <w:szCs w:val="16"/>
      <w:lang w:val="en-US" w:eastAsia="en-US"/>
    </w:rPr>
  </w:style>
  <w:style w:type="character" w:customStyle="1" w:styleId="fieldcomment1">
    <w:name w:val="field_comment1"/>
    <w:rsid w:val="00D57E6C"/>
    <w:rPr>
      <w:sz w:val="9"/>
    </w:rPr>
  </w:style>
  <w:style w:type="paragraph" w:styleId="af8">
    <w:name w:val="footnote text"/>
    <w:basedOn w:val="a"/>
    <w:link w:val="af9"/>
    <w:uiPriority w:val="99"/>
    <w:rsid w:val="00D57E6C"/>
    <w:rPr>
      <w:sz w:val="20"/>
      <w:szCs w:val="20"/>
      <w:lang w:eastAsia="en-US"/>
    </w:rPr>
  </w:style>
  <w:style w:type="character" w:styleId="afa">
    <w:name w:val="footnote reference"/>
    <w:basedOn w:val="a0"/>
    <w:uiPriority w:val="99"/>
    <w:rsid w:val="00D57E6C"/>
    <w:rPr>
      <w:rFonts w:cs="Times New Roman"/>
      <w:vertAlign w:val="superscript"/>
    </w:rPr>
  </w:style>
  <w:style w:type="character" w:customStyle="1" w:styleId="af9">
    <w:name w:val="Текст сноски Знак"/>
    <w:basedOn w:val="a0"/>
    <w:link w:val="af8"/>
    <w:uiPriority w:val="99"/>
    <w:locked/>
    <w:rsid w:val="00D57E6C"/>
    <w:rPr>
      <w:rFont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388921459">
      <w:marLeft w:val="0"/>
      <w:marRight w:val="0"/>
      <w:marTop w:val="0"/>
      <w:marBottom w:val="0"/>
      <w:divBdr>
        <w:top w:val="none" w:sz="0" w:space="0" w:color="auto"/>
        <w:left w:val="none" w:sz="0" w:space="0" w:color="auto"/>
        <w:bottom w:val="none" w:sz="0" w:space="0" w:color="auto"/>
        <w:right w:val="none" w:sz="0" w:space="0" w:color="auto"/>
      </w:divBdr>
    </w:div>
    <w:div w:id="388921465">
      <w:marLeft w:val="0"/>
      <w:marRight w:val="0"/>
      <w:marTop w:val="0"/>
      <w:marBottom w:val="0"/>
      <w:divBdr>
        <w:top w:val="none" w:sz="0" w:space="0" w:color="auto"/>
        <w:left w:val="none" w:sz="0" w:space="0" w:color="auto"/>
        <w:bottom w:val="none" w:sz="0" w:space="0" w:color="auto"/>
        <w:right w:val="none" w:sz="0" w:space="0" w:color="auto"/>
      </w:divBdr>
    </w:div>
    <w:div w:id="388921467">
      <w:marLeft w:val="0"/>
      <w:marRight w:val="0"/>
      <w:marTop w:val="0"/>
      <w:marBottom w:val="0"/>
      <w:divBdr>
        <w:top w:val="none" w:sz="0" w:space="0" w:color="auto"/>
        <w:left w:val="none" w:sz="0" w:space="0" w:color="auto"/>
        <w:bottom w:val="none" w:sz="0" w:space="0" w:color="auto"/>
        <w:right w:val="none" w:sz="0" w:space="0" w:color="auto"/>
      </w:divBdr>
      <w:divsChild>
        <w:div w:id="388921462">
          <w:marLeft w:val="0"/>
          <w:marRight w:val="0"/>
          <w:marTop w:val="0"/>
          <w:marBottom w:val="0"/>
          <w:divBdr>
            <w:top w:val="none" w:sz="0" w:space="0" w:color="auto"/>
            <w:left w:val="none" w:sz="0" w:space="0" w:color="auto"/>
            <w:bottom w:val="none" w:sz="0" w:space="0" w:color="auto"/>
            <w:right w:val="none" w:sz="0" w:space="0" w:color="auto"/>
          </w:divBdr>
          <w:divsChild>
            <w:div w:id="388921477">
              <w:marLeft w:val="0"/>
              <w:marRight w:val="0"/>
              <w:marTop w:val="0"/>
              <w:marBottom w:val="0"/>
              <w:divBdr>
                <w:top w:val="none" w:sz="0" w:space="0" w:color="auto"/>
                <w:left w:val="none" w:sz="0" w:space="0" w:color="auto"/>
                <w:bottom w:val="none" w:sz="0" w:space="0" w:color="auto"/>
                <w:right w:val="none" w:sz="0" w:space="0" w:color="auto"/>
              </w:divBdr>
              <w:divsChild>
                <w:div w:id="388921463">
                  <w:marLeft w:val="0"/>
                  <w:marRight w:val="0"/>
                  <w:marTop w:val="0"/>
                  <w:marBottom w:val="0"/>
                  <w:divBdr>
                    <w:top w:val="none" w:sz="0" w:space="0" w:color="auto"/>
                    <w:left w:val="none" w:sz="0" w:space="0" w:color="auto"/>
                    <w:bottom w:val="none" w:sz="0" w:space="0" w:color="auto"/>
                    <w:right w:val="none" w:sz="0" w:space="0" w:color="auto"/>
                  </w:divBdr>
                  <w:divsChild>
                    <w:div w:id="388921464">
                      <w:marLeft w:val="0"/>
                      <w:marRight w:val="0"/>
                      <w:marTop w:val="0"/>
                      <w:marBottom w:val="0"/>
                      <w:divBdr>
                        <w:top w:val="none" w:sz="0" w:space="0" w:color="auto"/>
                        <w:left w:val="none" w:sz="0" w:space="0" w:color="auto"/>
                        <w:bottom w:val="none" w:sz="0" w:space="0" w:color="auto"/>
                        <w:right w:val="none" w:sz="0" w:space="0" w:color="auto"/>
                      </w:divBdr>
                      <w:divsChild>
                        <w:div w:id="388921468">
                          <w:marLeft w:val="0"/>
                          <w:marRight w:val="0"/>
                          <w:marTop w:val="0"/>
                          <w:marBottom w:val="0"/>
                          <w:divBdr>
                            <w:top w:val="none" w:sz="0" w:space="0" w:color="auto"/>
                            <w:left w:val="none" w:sz="0" w:space="0" w:color="auto"/>
                            <w:bottom w:val="none" w:sz="0" w:space="0" w:color="auto"/>
                            <w:right w:val="none" w:sz="0" w:space="0" w:color="auto"/>
                          </w:divBdr>
                          <w:divsChild>
                            <w:div w:id="388921461">
                              <w:marLeft w:val="0"/>
                              <w:marRight w:val="0"/>
                              <w:marTop w:val="0"/>
                              <w:marBottom w:val="0"/>
                              <w:divBdr>
                                <w:top w:val="none" w:sz="0" w:space="0" w:color="auto"/>
                                <w:left w:val="none" w:sz="0" w:space="0" w:color="auto"/>
                                <w:bottom w:val="none" w:sz="0" w:space="0" w:color="auto"/>
                                <w:right w:val="none" w:sz="0" w:space="0" w:color="auto"/>
                              </w:divBdr>
                            </w:div>
                            <w:div w:id="388921466">
                              <w:marLeft w:val="0"/>
                              <w:marRight w:val="0"/>
                              <w:marTop w:val="0"/>
                              <w:marBottom w:val="0"/>
                              <w:divBdr>
                                <w:top w:val="none" w:sz="0" w:space="0" w:color="auto"/>
                                <w:left w:val="none" w:sz="0" w:space="0" w:color="auto"/>
                                <w:bottom w:val="none" w:sz="0" w:space="0" w:color="auto"/>
                                <w:right w:val="none" w:sz="0" w:space="0" w:color="auto"/>
                              </w:divBdr>
                            </w:div>
                            <w:div w:id="388921475">
                              <w:marLeft w:val="0"/>
                              <w:marRight w:val="0"/>
                              <w:marTop w:val="0"/>
                              <w:marBottom w:val="0"/>
                              <w:divBdr>
                                <w:top w:val="none" w:sz="0" w:space="0" w:color="auto"/>
                                <w:left w:val="none" w:sz="0" w:space="0" w:color="auto"/>
                                <w:bottom w:val="none" w:sz="0" w:space="0" w:color="auto"/>
                                <w:right w:val="none" w:sz="0" w:space="0" w:color="auto"/>
                              </w:divBdr>
                            </w:div>
                            <w:div w:id="3889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921470">
      <w:marLeft w:val="0"/>
      <w:marRight w:val="0"/>
      <w:marTop w:val="0"/>
      <w:marBottom w:val="0"/>
      <w:divBdr>
        <w:top w:val="none" w:sz="0" w:space="0" w:color="auto"/>
        <w:left w:val="none" w:sz="0" w:space="0" w:color="auto"/>
        <w:bottom w:val="none" w:sz="0" w:space="0" w:color="auto"/>
        <w:right w:val="none" w:sz="0" w:space="0" w:color="auto"/>
      </w:divBdr>
      <w:divsChild>
        <w:div w:id="388921474">
          <w:marLeft w:val="0"/>
          <w:marRight w:val="0"/>
          <w:marTop w:val="0"/>
          <w:marBottom w:val="0"/>
          <w:divBdr>
            <w:top w:val="none" w:sz="0" w:space="0" w:color="auto"/>
            <w:left w:val="none" w:sz="0" w:space="0" w:color="auto"/>
            <w:bottom w:val="none" w:sz="0" w:space="0" w:color="auto"/>
            <w:right w:val="none" w:sz="0" w:space="0" w:color="auto"/>
          </w:divBdr>
          <w:divsChild>
            <w:div w:id="388921473">
              <w:marLeft w:val="0"/>
              <w:marRight w:val="0"/>
              <w:marTop w:val="0"/>
              <w:marBottom w:val="0"/>
              <w:divBdr>
                <w:top w:val="none" w:sz="0" w:space="0" w:color="auto"/>
                <w:left w:val="none" w:sz="0" w:space="0" w:color="auto"/>
                <w:bottom w:val="none" w:sz="0" w:space="0" w:color="auto"/>
                <w:right w:val="none" w:sz="0" w:space="0" w:color="auto"/>
              </w:divBdr>
              <w:divsChild>
                <w:div w:id="388921472">
                  <w:marLeft w:val="0"/>
                  <w:marRight w:val="0"/>
                  <w:marTop w:val="0"/>
                  <w:marBottom w:val="0"/>
                  <w:divBdr>
                    <w:top w:val="none" w:sz="0" w:space="0" w:color="auto"/>
                    <w:left w:val="none" w:sz="0" w:space="0" w:color="auto"/>
                    <w:bottom w:val="none" w:sz="0" w:space="0" w:color="auto"/>
                    <w:right w:val="none" w:sz="0" w:space="0" w:color="auto"/>
                  </w:divBdr>
                  <w:divsChild>
                    <w:div w:id="388921469">
                      <w:marLeft w:val="0"/>
                      <w:marRight w:val="0"/>
                      <w:marTop w:val="0"/>
                      <w:marBottom w:val="0"/>
                      <w:divBdr>
                        <w:top w:val="none" w:sz="0" w:space="0" w:color="auto"/>
                        <w:left w:val="none" w:sz="0" w:space="0" w:color="auto"/>
                        <w:bottom w:val="none" w:sz="0" w:space="0" w:color="auto"/>
                        <w:right w:val="none" w:sz="0" w:space="0" w:color="auto"/>
                      </w:divBdr>
                      <w:divsChild>
                        <w:div w:id="388921460">
                          <w:marLeft w:val="0"/>
                          <w:marRight w:val="0"/>
                          <w:marTop w:val="0"/>
                          <w:marBottom w:val="0"/>
                          <w:divBdr>
                            <w:top w:val="none" w:sz="0" w:space="0" w:color="auto"/>
                            <w:left w:val="none" w:sz="0" w:space="0" w:color="auto"/>
                            <w:bottom w:val="none" w:sz="0" w:space="0" w:color="auto"/>
                            <w:right w:val="none" w:sz="0" w:space="0" w:color="auto"/>
                          </w:divBdr>
                          <w:divsChild>
                            <w:div w:id="388921471">
                              <w:marLeft w:val="0"/>
                              <w:marRight w:val="0"/>
                              <w:marTop w:val="0"/>
                              <w:marBottom w:val="0"/>
                              <w:divBdr>
                                <w:top w:val="none" w:sz="0" w:space="0" w:color="auto"/>
                                <w:left w:val="none" w:sz="0" w:space="0" w:color="auto"/>
                                <w:bottom w:val="none" w:sz="0" w:space="0" w:color="auto"/>
                                <w:right w:val="none" w:sz="0" w:space="0" w:color="auto"/>
                              </w:divBdr>
                            </w:div>
                            <w:div w:id="388921476">
                              <w:marLeft w:val="0"/>
                              <w:marRight w:val="0"/>
                              <w:marTop w:val="0"/>
                              <w:marBottom w:val="0"/>
                              <w:divBdr>
                                <w:top w:val="none" w:sz="0" w:space="0" w:color="auto"/>
                                <w:left w:val="none" w:sz="0" w:space="0" w:color="auto"/>
                                <w:bottom w:val="none" w:sz="0" w:space="0" w:color="auto"/>
                                <w:right w:val="none" w:sz="0" w:space="0" w:color="auto"/>
                              </w:divBdr>
                            </w:div>
                            <w:div w:id="38892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921480">
      <w:marLeft w:val="0"/>
      <w:marRight w:val="0"/>
      <w:marTop w:val="0"/>
      <w:marBottom w:val="0"/>
      <w:divBdr>
        <w:top w:val="none" w:sz="0" w:space="0" w:color="auto"/>
        <w:left w:val="none" w:sz="0" w:space="0" w:color="auto"/>
        <w:bottom w:val="none" w:sz="0" w:space="0" w:color="auto"/>
        <w:right w:val="none" w:sz="0" w:space="0" w:color="auto"/>
      </w:divBdr>
    </w:div>
    <w:div w:id="388921481">
      <w:marLeft w:val="0"/>
      <w:marRight w:val="0"/>
      <w:marTop w:val="0"/>
      <w:marBottom w:val="0"/>
      <w:divBdr>
        <w:top w:val="none" w:sz="0" w:space="0" w:color="auto"/>
        <w:left w:val="none" w:sz="0" w:space="0" w:color="auto"/>
        <w:bottom w:val="none" w:sz="0" w:space="0" w:color="auto"/>
        <w:right w:val="none" w:sz="0" w:space="0" w:color="auto"/>
      </w:divBdr>
    </w:div>
    <w:div w:id="388921482">
      <w:marLeft w:val="0"/>
      <w:marRight w:val="0"/>
      <w:marTop w:val="0"/>
      <w:marBottom w:val="0"/>
      <w:divBdr>
        <w:top w:val="none" w:sz="0" w:space="0" w:color="auto"/>
        <w:left w:val="none" w:sz="0" w:space="0" w:color="auto"/>
        <w:bottom w:val="none" w:sz="0" w:space="0" w:color="auto"/>
        <w:right w:val="none" w:sz="0" w:space="0" w:color="auto"/>
      </w:divBdr>
    </w:div>
    <w:div w:id="388921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037_действующая редакция</Статус_x0020_документа>
    <_EndDate xmlns="http://schemas.microsoft.com/sharepoint/v3/fields">06.10.2016</_EndDat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AADFA-ABDC-4780-A847-2843534212CA}">
  <ds:schemaRefs>
    <ds:schemaRef ds:uri="http://schemas.microsoft.com/office/2006/metadata/longProperties"/>
  </ds:schemaRefs>
</ds:datastoreItem>
</file>

<file path=customXml/itemProps2.xml><?xml version="1.0" encoding="utf-8"?>
<ds:datastoreItem xmlns:ds="http://schemas.openxmlformats.org/officeDocument/2006/customXml" ds:itemID="{DB389719-B129-4D23-B2BB-81B38C095FDB}">
  <ds:schemaRefs>
    <ds:schemaRef ds:uri="http://schemas.microsoft.com/sharepoint/v3/contenttype/forms"/>
  </ds:schemaRefs>
</ds:datastoreItem>
</file>

<file path=customXml/itemProps3.xml><?xml version="1.0" encoding="utf-8"?>
<ds:datastoreItem xmlns:ds="http://schemas.openxmlformats.org/officeDocument/2006/customXml" ds:itemID="{504A5725-167C-4C50-8786-F7688E6822B4}">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E16FA2A8-3F67-4513-ACBB-AA13805D0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F94ACF-5BA3-480C-9B3A-14291B79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1902</Words>
  <Characters>10846</Characters>
  <Application>Microsoft Office Word</Application>
  <DocSecurity>0</DocSecurity>
  <Lines>90</Lines>
  <Paragraphs>25</Paragraphs>
  <ScaleCrop>false</ScaleCrop>
  <Company>FRSD</Company>
  <LinksUpToDate>false</LinksUpToDate>
  <CharactersWithSpaces>12723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malyhina</dc:creator>
  <cp:lastModifiedBy>kulkova</cp:lastModifiedBy>
  <cp:revision>2</cp:revision>
  <cp:lastPrinted>2014-04-21T10:22:00Z</cp:lastPrinted>
  <dcterms:created xsi:type="dcterms:W3CDTF">2016-10-14T11:49:00Z</dcterms:created>
  <dcterms:modified xsi:type="dcterms:W3CDTF">2016-10-14T11:49:00Z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-1995418550</vt:i4>
  </property>
  <property fmtid="{D5CDD505-2E9C-101B-9397-08002B2CF9AE}" pid="3" name="_EmailEntryID">
    <vt:lpwstr>00000000881710AF863D1442A8E77D50874308560700F561D9501A0E87439AA8DF054EF47669000000BFFE100000F561D9501A0E87439AA8DF054EF476690000423E20350000</vt:lpwstr>
  </property>
  <property fmtid="{D5CDD505-2E9C-101B-9397-08002B2CF9AE}" pid="4" name="ContentTypeId">
    <vt:lpwstr>0x0101000A208CA240C4E143B0AB8415F7D7A4C9</vt:lpwstr>
  </property>
  <property fmtid="{D5CDD505-2E9C-101B-9397-08002B2CF9AE}" pid="5" name="_EmailStoreID0">
    <vt:lpwstr>0000000038A1BB1005E5101AA1BB08002B2A56C20000454D534D44422E444C4C00000000000000001B55FA20AA6611CD9BC800AA002FC45A0C0000004D4F53565345583031002F6F3D4455434D2F6F753D45786368616E67652041646D696E6973747261746976652047726F7570202846594449424F484632335350444C542</vt:lpwstr>
  </property>
  <property fmtid="{D5CDD505-2E9C-101B-9397-08002B2CF9AE}" pid="6" name="_EmailStoreID1">
    <vt:lpwstr>92F636E3D526563697069656E74732F636E3D4E656E617368657620416E6472657935643600</vt:lpwstr>
  </property>
  <property fmtid="{D5CDD505-2E9C-101B-9397-08002B2CF9AE}" pid="7" name="_ReviewingToolsShownOnce">
    <vt:lpwstr/>
  </property>
</Properties>
</file>