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810A34">
            <w:pPr>
              <w:rPr>
                <w:sz w:val="24"/>
                <w:szCs w:val="24"/>
              </w:rPr>
            </w:pPr>
            <w:r w:rsidRPr="006F54F2">
              <w:rPr>
                <w:sz w:val="24"/>
                <w:szCs w:val="24"/>
              </w:rPr>
              <w:t xml:space="preserve">№ </w:t>
            </w:r>
            <w:r w:rsidR="006F54F2" w:rsidRPr="006F54F2">
              <w:rPr>
                <w:sz w:val="24"/>
                <w:szCs w:val="24"/>
              </w:rPr>
              <w:t>19</w:t>
            </w:r>
            <w:r w:rsidR="00810A34">
              <w:rPr>
                <w:sz w:val="24"/>
                <w:szCs w:val="24"/>
                <w:lang w:val="en-US"/>
              </w:rPr>
              <w:t>1</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810A34" w:rsidRDefault="00E21D1C" w:rsidP="00E21D1C">
      <w:pPr>
        <w:pStyle w:val="ConsTitle"/>
        <w:widowControl/>
        <w:jc w:val="center"/>
        <w:rPr>
          <w:rFonts w:ascii="Times New Roman" w:hAnsi="Times New Roman" w:cs="Times New Roman"/>
          <w:sz w:val="28"/>
          <w:szCs w:val="28"/>
          <w:lang w:val="en-US"/>
        </w:rPr>
      </w:pPr>
      <w:r w:rsidRPr="009A5F0E">
        <w:rPr>
          <w:rFonts w:ascii="Times New Roman" w:hAnsi="Times New Roman" w:cs="Times New Roman"/>
          <w:sz w:val="28"/>
          <w:szCs w:val="28"/>
        </w:rPr>
        <w:t>ИЗМЕНЕНИЯ И ДОПОЛНЕНИЯ № 1</w:t>
      </w:r>
      <w:r w:rsidR="00810A34">
        <w:rPr>
          <w:rFonts w:ascii="Times New Roman" w:hAnsi="Times New Roman" w:cs="Times New Roman"/>
          <w:sz w:val="28"/>
          <w:szCs w:val="28"/>
          <w:lang w:val="en-US"/>
        </w:rPr>
        <w:t>7</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810A34"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w:t>
      </w:r>
      <w:r w:rsidR="00810A34">
        <w:rPr>
          <w:rFonts w:ascii="Times New Roman" w:hAnsi="Times New Roman" w:cs="Times New Roman"/>
          <w:sz w:val="28"/>
          <w:szCs w:val="28"/>
        </w:rPr>
        <w:t>м паевым инвестиционным фондом акций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810A34">
        <w:rPr>
          <w:rFonts w:ascii="Times New Roman" w:hAnsi="Times New Roman" w:cs="Times New Roman"/>
          <w:sz w:val="28"/>
          <w:szCs w:val="28"/>
        </w:rPr>
        <w:t>СТОИК</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DE1D9C">
        <w:rPr>
          <w:rFonts w:ascii="Times New Roman" w:hAnsi="Times New Roman" w:cs="Times New Roman"/>
          <w:b w:val="0"/>
          <w:sz w:val="24"/>
          <w:szCs w:val="24"/>
        </w:rPr>
        <w:t>ФКЦБ</w:t>
      </w:r>
      <w:r>
        <w:rPr>
          <w:rFonts w:ascii="Times New Roman" w:hAnsi="Times New Roman" w:cs="Times New Roman"/>
          <w:b w:val="0"/>
          <w:sz w:val="24"/>
          <w:szCs w:val="24"/>
        </w:rPr>
        <w:t xml:space="preserve"> России 30.04.2003 г. за № 010</w:t>
      </w:r>
      <w:r w:rsidR="00810A34">
        <w:rPr>
          <w:rFonts w:ascii="Times New Roman" w:hAnsi="Times New Roman" w:cs="Times New Roman"/>
          <w:b w:val="0"/>
          <w:sz w:val="24"/>
          <w:szCs w:val="24"/>
        </w:rPr>
        <w:t>7</w:t>
      </w:r>
      <w:r>
        <w:rPr>
          <w:rFonts w:ascii="Times New Roman" w:hAnsi="Times New Roman" w:cs="Times New Roman"/>
          <w:b w:val="0"/>
          <w:sz w:val="24"/>
          <w:szCs w:val="24"/>
        </w:rPr>
        <w:t>-582274</w:t>
      </w:r>
      <w:r w:rsidR="00810A34">
        <w:rPr>
          <w:rFonts w:ascii="Times New Roman" w:hAnsi="Times New Roman" w:cs="Times New Roman"/>
          <w:b w:val="0"/>
          <w:sz w:val="24"/>
          <w:szCs w:val="24"/>
        </w:rPr>
        <w:t>87</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F26B45">
        <w:rPr>
          <w:sz w:val="22"/>
          <w:szCs w:val="22"/>
        </w:rPr>
        <w:t>акций</w:t>
      </w:r>
      <w:r w:rsidRPr="00274BC0">
        <w:rPr>
          <w:sz w:val="22"/>
          <w:szCs w:val="22"/>
        </w:rPr>
        <w:t xml:space="preserve"> «</w:t>
      </w:r>
      <w:r w:rsidR="00F26B45">
        <w:rPr>
          <w:sz w:val="22"/>
          <w:szCs w:val="22"/>
        </w:rPr>
        <w:t>СТОИК</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DE1D9C">
        <w:rPr>
          <w:sz w:val="22"/>
          <w:szCs w:val="22"/>
        </w:rPr>
        <w:t>КЦБ</w:t>
      </w:r>
      <w:r w:rsidR="00184DA3" w:rsidRPr="00274BC0">
        <w:rPr>
          <w:sz w:val="22"/>
          <w:szCs w:val="22"/>
        </w:rPr>
        <w:t xml:space="preserve"> России 30</w:t>
      </w:r>
      <w:r w:rsidRPr="00274BC0">
        <w:rPr>
          <w:sz w:val="22"/>
          <w:szCs w:val="22"/>
        </w:rPr>
        <w:t xml:space="preserve"> </w:t>
      </w:r>
      <w:r w:rsidR="00184DA3" w:rsidRPr="00274BC0">
        <w:rPr>
          <w:sz w:val="22"/>
          <w:szCs w:val="22"/>
        </w:rPr>
        <w:t>апреля</w:t>
      </w:r>
      <w:r w:rsidRPr="00274BC0">
        <w:rPr>
          <w:sz w:val="22"/>
          <w:szCs w:val="22"/>
        </w:rPr>
        <w:t xml:space="preserve"> 20</w:t>
      </w:r>
      <w:r w:rsidR="00184DA3" w:rsidRPr="00274BC0">
        <w:rPr>
          <w:sz w:val="22"/>
          <w:szCs w:val="22"/>
        </w:rPr>
        <w:t>03</w:t>
      </w:r>
      <w:r w:rsidRPr="00274BC0">
        <w:rPr>
          <w:sz w:val="22"/>
          <w:szCs w:val="22"/>
        </w:rPr>
        <w:t xml:space="preserve"> года за №</w:t>
      </w:r>
      <w:r w:rsidR="00DF1EB1" w:rsidRPr="00274BC0">
        <w:rPr>
          <w:sz w:val="22"/>
          <w:szCs w:val="22"/>
        </w:rPr>
        <w:t xml:space="preserve"> </w:t>
      </w:r>
      <w:r w:rsidR="00A97E2A" w:rsidRPr="00A97E2A">
        <w:rPr>
          <w:sz w:val="22"/>
          <w:szCs w:val="22"/>
        </w:rPr>
        <w:t>0107-58227487</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810A34">
        <w:rPr>
          <w:spacing w:val="-7"/>
          <w:sz w:val="24"/>
          <w:szCs w:val="24"/>
        </w:rPr>
        <w:t>АКЦИЙ</w:t>
      </w:r>
    </w:p>
    <w:p w:rsidR="000F72AA" w:rsidRPr="00274BC0" w:rsidRDefault="002431CB" w:rsidP="001456BF">
      <w:pPr>
        <w:pStyle w:val="2"/>
        <w:spacing w:line="240" w:lineRule="auto"/>
        <w:ind w:left="0"/>
        <w:rPr>
          <w:b w:val="0"/>
          <w:sz w:val="24"/>
          <w:szCs w:val="24"/>
        </w:rPr>
      </w:pPr>
      <w:r w:rsidRPr="00274BC0">
        <w:rPr>
          <w:b w:val="0"/>
          <w:sz w:val="24"/>
          <w:szCs w:val="24"/>
        </w:rPr>
        <w:t>«</w:t>
      </w:r>
      <w:r w:rsidR="00810A34">
        <w:rPr>
          <w:b w:val="0"/>
          <w:sz w:val="24"/>
          <w:szCs w:val="24"/>
        </w:rPr>
        <w:t>СТОИК</w:t>
      </w:r>
      <w:r w:rsidRPr="00274BC0">
        <w:rPr>
          <w:b w:val="0"/>
          <w:sz w:val="24"/>
          <w:szCs w:val="24"/>
        </w:rPr>
        <w:t>»</w:t>
      </w:r>
    </w:p>
    <w:p w:rsidR="000F72AA" w:rsidRPr="00274BC0" w:rsidRDefault="002431CB" w:rsidP="001456BF">
      <w:pPr>
        <w:pStyle w:val="2"/>
        <w:spacing w:line="240" w:lineRule="auto"/>
        <w:ind w:left="0"/>
        <w:rPr>
          <w:b w:val="0"/>
          <w:sz w:val="24"/>
          <w:szCs w:val="24"/>
        </w:rPr>
      </w:pPr>
      <w:bookmarkStart w:id="0" w:name="OLE_LINK1"/>
      <w:bookmarkStart w:id="1" w:name="OLE_LINK2"/>
      <w:r w:rsidRPr="00274BC0">
        <w:rPr>
          <w:b w:val="0"/>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1</w:t>
      </w:r>
      <w:r w:rsidR="00810A34">
        <w:rPr>
          <w:sz w:val="24"/>
          <w:szCs w:val="24"/>
        </w:rPr>
        <w:t>7</w:t>
      </w:r>
    </w:p>
    <w:p w:rsidR="004C73C6" w:rsidRPr="00274BC0" w:rsidRDefault="004C73C6" w:rsidP="002C1740">
      <w:pPr>
        <w:jc w:val="center"/>
        <w:rPr>
          <w:sz w:val="24"/>
          <w:szCs w:val="24"/>
        </w:rPr>
      </w:pPr>
    </w:p>
    <w:p w:rsidR="004C73C6" w:rsidRPr="003D43D3" w:rsidRDefault="004C73C6" w:rsidP="004C73C6">
      <w:pPr>
        <w:autoSpaceDE w:val="0"/>
        <w:autoSpaceDN w:val="0"/>
        <w:adjustRightInd w:val="0"/>
        <w:jc w:val="center"/>
        <w:rPr>
          <w:i/>
          <w:sz w:val="18"/>
          <w:szCs w:val="18"/>
        </w:rPr>
      </w:pPr>
      <w:r w:rsidRPr="003D43D3">
        <w:rPr>
          <w:i/>
          <w:sz w:val="18"/>
          <w:szCs w:val="18"/>
        </w:rPr>
        <w:t xml:space="preserve">(Правила зарегистрированы ФКЦБ России </w:t>
      </w:r>
      <w:r w:rsidR="002652DD">
        <w:rPr>
          <w:i/>
          <w:sz w:val="18"/>
          <w:szCs w:val="18"/>
        </w:rPr>
        <w:t>30 апреля</w:t>
      </w:r>
      <w:r w:rsidRPr="003D43D3">
        <w:rPr>
          <w:i/>
          <w:sz w:val="18"/>
          <w:szCs w:val="18"/>
        </w:rPr>
        <w:t xml:space="preserve"> 200</w:t>
      </w:r>
      <w:r w:rsidR="002652DD">
        <w:rPr>
          <w:i/>
          <w:sz w:val="18"/>
          <w:szCs w:val="18"/>
        </w:rPr>
        <w:t>3</w:t>
      </w:r>
      <w:r w:rsidRPr="003D43D3">
        <w:rPr>
          <w:i/>
          <w:sz w:val="18"/>
          <w:szCs w:val="18"/>
        </w:rPr>
        <w:t xml:space="preserve"> года за № </w:t>
      </w:r>
      <w:r w:rsidR="00A97E2A" w:rsidRPr="00F26B45">
        <w:rPr>
          <w:i/>
          <w:sz w:val="18"/>
          <w:szCs w:val="18"/>
        </w:rPr>
        <w:t>0107-58227487</w:t>
      </w:r>
      <w:r w:rsidR="00E72B52">
        <w:rPr>
          <w:i/>
          <w:sz w:val="18"/>
          <w:szCs w:val="18"/>
        </w:rPr>
        <w:t>,</w:t>
      </w:r>
    </w:p>
    <w:p w:rsidR="004C73C6" w:rsidRPr="003D43D3" w:rsidRDefault="004C73C6" w:rsidP="004C73C6">
      <w:pPr>
        <w:autoSpaceDE w:val="0"/>
        <w:autoSpaceDN w:val="0"/>
        <w:adjustRightInd w:val="0"/>
        <w:jc w:val="center"/>
        <w:rPr>
          <w:i/>
          <w:sz w:val="18"/>
          <w:szCs w:val="18"/>
        </w:rPr>
      </w:pPr>
      <w:r w:rsidRPr="003D43D3">
        <w:rPr>
          <w:i/>
          <w:sz w:val="18"/>
          <w:szCs w:val="18"/>
        </w:rPr>
        <w:t>с изменениями</w:t>
      </w:r>
      <w:r w:rsidR="00BB04DB">
        <w:rPr>
          <w:i/>
          <w:sz w:val="18"/>
          <w:szCs w:val="18"/>
        </w:rPr>
        <w:t xml:space="preserve"> и дополнениями</w:t>
      </w:r>
      <w:r w:rsidRPr="003D43D3">
        <w:rPr>
          <w:i/>
          <w:sz w:val="18"/>
          <w:szCs w:val="18"/>
        </w:rPr>
        <w:t xml:space="preserve">, зарегистрированными ФКЦБ России </w:t>
      </w:r>
      <w:r w:rsidR="002652DD">
        <w:rPr>
          <w:i/>
          <w:sz w:val="18"/>
          <w:szCs w:val="18"/>
        </w:rPr>
        <w:t>04</w:t>
      </w:r>
      <w:r w:rsidRPr="003D43D3">
        <w:rPr>
          <w:i/>
          <w:sz w:val="18"/>
          <w:szCs w:val="18"/>
        </w:rPr>
        <w:t>.</w:t>
      </w:r>
      <w:r w:rsidR="002652DD">
        <w:rPr>
          <w:i/>
          <w:sz w:val="18"/>
          <w:szCs w:val="18"/>
        </w:rPr>
        <w:t>11</w:t>
      </w:r>
      <w:r w:rsidRPr="003D43D3">
        <w:rPr>
          <w:i/>
          <w:sz w:val="18"/>
          <w:szCs w:val="18"/>
        </w:rPr>
        <w:t>.200</w:t>
      </w:r>
      <w:r w:rsidR="002652DD">
        <w:rPr>
          <w:i/>
          <w:sz w:val="18"/>
          <w:szCs w:val="18"/>
        </w:rPr>
        <w:t>3</w:t>
      </w:r>
      <w:r w:rsidRPr="003D43D3">
        <w:rPr>
          <w:i/>
          <w:sz w:val="18"/>
          <w:szCs w:val="18"/>
        </w:rPr>
        <w:t xml:space="preserve"> года за № </w:t>
      </w:r>
      <w:r w:rsidR="00A97E2A" w:rsidRPr="00F26B45">
        <w:rPr>
          <w:i/>
          <w:sz w:val="18"/>
          <w:szCs w:val="18"/>
        </w:rPr>
        <w:t>0107-58227487</w:t>
      </w:r>
      <w:r w:rsidRPr="003D43D3">
        <w:rPr>
          <w:i/>
          <w:sz w:val="18"/>
          <w:szCs w:val="18"/>
        </w:rPr>
        <w:t>-1,</w:t>
      </w:r>
    </w:p>
    <w:p w:rsidR="004C73C6" w:rsidRPr="003D43D3" w:rsidRDefault="00BB04DB" w:rsidP="004C73C6">
      <w:pPr>
        <w:autoSpaceDE w:val="0"/>
        <w:autoSpaceDN w:val="0"/>
        <w:adjustRightInd w:val="0"/>
        <w:jc w:val="center"/>
        <w:rPr>
          <w:i/>
          <w:sz w:val="18"/>
          <w:szCs w:val="18"/>
        </w:rPr>
      </w:pPr>
      <w:r w:rsidRPr="003D43D3">
        <w:rPr>
          <w:i/>
          <w:sz w:val="18"/>
          <w:szCs w:val="18"/>
        </w:rPr>
        <w:t>с изменениями</w:t>
      </w:r>
      <w:r>
        <w:rPr>
          <w:i/>
          <w:sz w:val="18"/>
          <w:szCs w:val="18"/>
        </w:rPr>
        <w:t xml:space="preserve"> и дополнениями</w:t>
      </w:r>
      <w:r w:rsidR="004C73C6" w:rsidRPr="003D43D3">
        <w:rPr>
          <w:i/>
          <w:sz w:val="18"/>
          <w:szCs w:val="18"/>
        </w:rPr>
        <w:t xml:space="preserve">, зарегистрированными ФКЦБ России </w:t>
      </w:r>
      <w:r w:rsidR="002652DD">
        <w:rPr>
          <w:i/>
          <w:sz w:val="18"/>
          <w:szCs w:val="18"/>
        </w:rPr>
        <w:t>16</w:t>
      </w:r>
      <w:r w:rsidR="004C73C6" w:rsidRPr="003D43D3">
        <w:rPr>
          <w:i/>
          <w:sz w:val="18"/>
          <w:szCs w:val="18"/>
        </w:rPr>
        <w:t>.</w:t>
      </w:r>
      <w:r w:rsidR="002652DD">
        <w:rPr>
          <w:i/>
          <w:sz w:val="18"/>
          <w:szCs w:val="18"/>
        </w:rPr>
        <w:t>04</w:t>
      </w:r>
      <w:r w:rsidR="004C73C6" w:rsidRPr="003D43D3">
        <w:rPr>
          <w:i/>
          <w:sz w:val="18"/>
          <w:szCs w:val="18"/>
        </w:rPr>
        <w:t>.200</w:t>
      </w:r>
      <w:r w:rsidR="002652DD">
        <w:rPr>
          <w:i/>
          <w:sz w:val="18"/>
          <w:szCs w:val="18"/>
        </w:rPr>
        <w:t>4</w:t>
      </w:r>
      <w:r w:rsidR="004C73C6" w:rsidRPr="003D43D3">
        <w:rPr>
          <w:i/>
          <w:sz w:val="18"/>
          <w:szCs w:val="18"/>
        </w:rPr>
        <w:t xml:space="preserve"> года за № </w:t>
      </w:r>
      <w:r w:rsidR="00A97E2A" w:rsidRPr="00F26B45">
        <w:rPr>
          <w:i/>
          <w:sz w:val="18"/>
          <w:szCs w:val="18"/>
        </w:rPr>
        <w:t>0107-58227487</w:t>
      </w:r>
      <w:r w:rsidR="004C73C6" w:rsidRPr="003D43D3">
        <w:rPr>
          <w:i/>
          <w:sz w:val="18"/>
          <w:szCs w:val="18"/>
        </w:rPr>
        <w:t>-2,</w:t>
      </w:r>
    </w:p>
    <w:p w:rsidR="004C73C6" w:rsidRPr="003D43D3" w:rsidRDefault="00BB04DB" w:rsidP="004C73C6">
      <w:pPr>
        <w:autoSpaceDE w:val="0"/>
        <w:autoSpaceDN w:val="0"/>
        <w:adjustRightInd w:val="0"/>
        <w:jc w:val="center"/>
        <w:rPr>
          <w:i/>
          <w:sz w:val="18"/>
          <w:szCs w:val="18"/>
        </w:rPr>
      </w:pPr>
      <w:r w:rsidRPr="003D43D3">
        <w:rPr>
          <w:i/>
          <w:sz w:val="18"/>
          <w:szCs w:val="18"/>
        </w:rPr>
        <w:t>с изменениями</w:t>
      </w:r>
      <w:r>
        <w:rPr>
          <w:i/>
          <w:sz w:val="18"/>
          <w:szCs w:val="18"/>
        </w:rPr>
        <w:t xml:space="preserve"> и дополнениями</w:t>
      </w:r>
      <w:r w:rsidR="004C73C6" w:rsidRPr="003D43D3">
        <w:rPr>
          <w:i/>
          <w:sz w:val="18"/>
          <w:szCs w:val="18"/>
        </w:rPr>
        <w:t xml:space="preserve">, зарегистрированными ФСФР России </w:t>
      </w:r>
      <w:r w:rsidR="00CD36FB">
        <w:rPr>
          <w:i/>
          <w:sz w:val="18"/>
          <w:szCs w:val="18"/>
        </w:rPr>
        <w:t>02</w:t>
      </w:r>
      <w:r w:rsidR="004C73C6" w:rsidRPr="003D43D3">
        <w:rPr>
          <w:i/>
          <w:sz w:val="18"/>
          <w:szCs w:val="18"/>
        </w:rPr>
        <w:t>.</w:t>
      </w:r>
      <w:r w:rsidR="00CD36FB">
        <w:rPr>
          <w:i/>
          <w:sz w:val="18"/>
          <w:szCs w:val="18"/>
        </w:rPr>
        <w:t>07</w:t>
      </w:r>
      <w:r w:rsidR="004C73C6" w:rsidRPr="003D43D3">
        <w:rPr>
          <w:i/>
          <w:sz w:val="18"/>
          <w:szCs w:val="18"/>
        </w:rPr>
        <w:t>.200</w:t>
      </w:r>
      <w:r w:rsidR="00CD36FB">
        <w:rPr>
          <w:i/>
          <w:sz w:val="18"/>
          <w:szCs w:val="18"/>
        </w:rPr>
        <w:t>4</w:t>
      </w:r>
      <w:r w:rsidR="004C73C6">
        <w:rPr>
          <w:i/>
          <w:sz w:val="18"/>
          <w:szCs w:val="18"/>
        </w:rPr>
        <w:t xml:space="preserve"> </w:t>
      </w:r>
      <w:r w:rsidR="004C73C6" w:rsidRPr="003D43D3">
        <w:rPr>
          <w:i/>
          <w:sz w:val="18"/>
          <w:szCs w:val="18"/>
        </w:rPr>
        <w:t xml:space="preserve">года за № </w:t>
      </w:r>
      <w:r w:rsidR="00A97E2A" w:rsidRPr="00F26B45">
        <w:rPr>
          <w:i/>
          <w:sz w:val="18"/>
          <w:szCs w:val="18"/>
        </w:rPr>
        <w:t>0107-58227487</w:t>
      </w:r>
      <w:r w:rsidR="004C73C6" w:rsidRPr="003D43D3">
        <w:rPr>
          <w:i/>
          <w:sz w:val="18"/>
          <w:szCs w:val="18"/>
        </w:rPr>
        <w:t>-3,</w:t>
      </w:r>
    </w:p>
    <w:p w:rsidR="004C73C6" w:rsidRPr="00A003E5" w:rsidRDefault="00BB04DB" w:rsidP="004C73C6">
      <w:pPr>
        <w:autoSpaceDE w:val="0"/>
        <w:autoSpaceDN w:val="0"/>
        <w:adjustRightInd w:val="0"/>
        <w:jc w:val="center"/>
        <w:rPr>
          <w:i/>
          <w:sz w:val="18"/>
          <w:szCs w:val="18"/>
        </w:rPr>
      </w:pPr>
      <w:r w:rsidRPr="003D43D3">
        <w:rPr>
          <w:i/>
          <w:sz w:val="18"/>
          <w:szCs w:val="18"/>
        </w:rPr>
        <w:t>с изменениями</w:t>
      </w:r>
      <w:r>
        <w:rPr>
          <w:i/>
          <w:sz w:val="18"/>
          <w:szCs w:val="18"/>
        </w:rPr>
        <w:t xml:space="preserve"> и дополнениями</w:t>
      </w:r>
      <w:r w:rsidR="004C73C6" w:rsidRPr="00A003E5">
        <w:rPr>
          <w:i/>
          <w:sz w:val="18"/>
          <w:szCs w:val="18"/>
        </w:rPr>
        <w:t xml:space="preserve">, зарегистрированными ФСФР России </w:t>
      </w:r>
      <w:r w:rsidR="00CD36FB" w:rsidRPr="00A003E5">
        <w:rPr>
          <w:i/>
          <w:sz w:val="18"/>
          <w:szCs w:val="18"/>
        </w:rPr>
        <w:t>16</w:t>
      </w:r>
      <w:r w:rsidR="004C73C6" w:rsidRPr="00A003E5">
        <w:rPr>
          <w:i/>
          <w:sz w:val="18"/>
          <w:szCs w:val="18"/>
        </w:rPr>
        <w:t>.</w:t>
      </w:r>
      <w:r w:rsidR="00CD36FB" w:rsidRPr="00A003E5">
        <w:rPr>
          <w:i/>
          <w:sz w:val="18"/>
          <w:szCs w:val="18"/>
        </w:rPr>
        <w:t>11</w:t>
      </w:r>
      <w:r w:rsidR="004C73C6" w:rsidRPr="00A003E5">
        <w:rPr>
          <w:i/>
          <w:sz w:val="18"/>
          <w:szCs w:val="18"/>
        </w:rPr>
        <w:t>.200</w:t>
      </w:r>
      <w:r w:rsidR="00CD36FB" w:rsidRPr="00A003E5">
        <w:rPr>
          <w:i/>
          <w:sz w:val="18"/>
          <w:szCs w:val="18"/>
        </w:rPr>
        <w:t>4</w:t>
      </w:r>
      <w:r w:rsidR="004C73C6" w:rsidRPr="00A003E5">
        <w:rPr>
          <w:i/>
          <w:sz w:val="18"/>
          <w:szCs w:val="18"/>
        </w:rPr>
        <w:t xml:space="preserve"> года за № </w:t>
      </w:r>
      <w:r w:rsidR="00A97E2A" w:rsidRPr="00F26B45">
        <w:rPr>
          <w:i/>
          <w:sz w:val="18"/>
          <w:szCs w:val="18"/>
        </w:rPr>
        <w:t>0107-58227487</w:t>
      </w:r>
      <w:r w:rsidR="004C73C6" w:rsidRPr="00A003E5">
        <w:rPr>
          <w:i/>
          <w:sz w:val="18"/>
          <w:szCs w:val="18"/>
        </w:rPr>
        <w:t>-4,</w:t>
      </w:r>
    </w:p>
    <w:p w:rsidR="004C73C6" w:rsidRPr="00A003E5" w:rsidRDefault="00BB04DB" w:rsidP="004C73C6">
      <w:pPr>
        <w:autoSpaceDE w:val="0"/>
        <w:autoSpaceDN w:val="0"/>
        <w:adjustRightInd w:val="0"/>
        <w:jc w:val="center"/>
        <w:rPr>
          <w:i/>
          <w:sz w:val="18"/>
          <w:szCs w:val="18"/>
        </w:rPr>
      </w:pPr>
      <w:r w:rsidRPr="003D43D3">
        <w:rPr>
          <w:i/>
          <w:sz w:val="18"/>
          <w:szCs w:val="18"/>
        </w:rPr>
        <w:t>с изменениями</w:t>
      </w:r>
      <w:r>
        <w:rPr>
          <w:i/>
          <w:sz w:val="18"/>
          <w:szCs w:val="18"/>
        </w:rPr>
        <w:t xml:space="preserve"> и дополнениями</w:t>
      </w:r>
      <w:r w:rsidR="004C73C6" w:rsidRPr="00A003E5">
        <w:rPr>
          <w:i/>
          <w:sz w:val="18"/>
          <w:szCs w:val="18"/>
        </w:rPr>
        <w:t xml:space="preserve">, зарегистрированными ФСФР России </w:t>
      </w:r>
      <w:r w:rsidR="005C2B0C">
        <w:rPr>
          <w:i/>
          <w:sz w:val="18"/>
          <w:szCs w:val="18"/>
        </w:rPr>
        <w:t>2</w:t>
      </w:r>
      <w:r w:rsidR="00A003E5" w:rsidRPr="00A003E5">
        <w:rPr>
          <w:i/>
          <w:sz w:val="18"/>
          <w:szCs w:val="18"/>
        </w:rPr>
        <w:t>8</w:t>
      </w:r>
      <w:r w:rsidR="005C2B0C">
        <w:rPr>
          <w:i/>
          <w:sz w:val="18"/>
          <w:szCs w:val="18"/>
        </w:rPr>
        <w:t>.</w:t>
      </w:r>
      <w:r w:rsidR="00A003E5" w:rsidRPr="00A003E5">
        <w:rPr>
          <w:i/>
          <w:sz w:val="18"/>
          <w:szCs w:val="18"/>
        </w:rPr>
        <w:t>12</w:t>
      </w:r>
      <w:r w:rsidR="004C73C6" w:rsidRPr="00A003E5">
        <w:rPr>
          <w:i/>
          <w:sz w:val="18"/>
          <w:szCs w:val="18"/>
        </w:rPr>
        <w:t>.200</w:t>
      </w:r>
      <w:r w:rsidR="00A003E5" w:rsidRPr="00A003E5">
        <w:rPr>
          <w:i/>
          <w:sz w:val="18"/>
          <w:szCs w:val="18"/>
        </w:rPr>
        <w:t>4</w:t>
      </w:r>
      <w:r w:rsidR="004C73C6" w:rsidRPr="00A003E5">
        <w:rPr>
          <w:i/>
          <w:sz w:val="18"/>
          <w:szCs w:val="18"/>
        </w:rPr>
        <w:t xml:space="preserve"> года за № </w:t>
      </w:r>
      <w:r w:rsidR="00F26B45">
        <w:rPr>
          <w:i/>
          <w:sz w:val="18"/>
          <w:szCs w:val="18"/>
        </w:rPr>
        <w:t>0107-58227487</w:t>
      </w:r>
      <w:r w:rsidR="004C73C6" w:rsidRPr="00A003E5">
        <w:rPr>
          <w:i/>
          <w:sz w:val="18"/>
          <w:szCs w:val="18"/>
        </w:rPr>
        <w:t>-5,</w:t>
      </w:r>
    </w:p>
    <w:p w:rsidR="004C73C6" w:rsidRPr="00A003E5" w:rsidRDefault="00BB04DB" w:rsidP="004C73C6">
      <w:pPr>
        <w:autoSpaceDE w:val="0"/>
        <w:autoSpaceDN w:val="0"/>
        <w:adjustRightInd w:val="0"/>
        <w:jc w:val="center"/>
        <w:rPr>
          <w:i/>
          <w:sz w:val="18"/>
          <w:szCs w:val="18"/>
        </w:rPr>
      </w:pPr>
      <w:r w:rsidRPr="003D43D3">
        <w:rPr>
          <w:i/>
          <w:sz w:val="18"/>
          <w:szCs w:val="18"/>
        </w:rPr>
        <w:t>с изменениями</w:t>
      </w:r>
      <w:r>
        <w:rPr>
          <w:i/>
          <w:sz w:val="18"/>
          <w:szCs w:val="18"/>
        </w:rPr>
        <w:t xml:space="preserve"> и дополнениями</w:t>
      </w:r>
      <w:r w:rsidR="004C73C6" w:rsidRPr="00A003E5">
        <w:rPr>
          <w:i/>
          <w:sz w:val="18"/>
          <w:szCs w:val="18"/>
        </w:rPr>
        <w:t xml:space="preserve">, зарегистрированными ФСФР России </w:t>
      </w:r>
      <w:r w:rsidR="00A003E5" w:rsidRPr="00A003E5">
        <w:rPr>
          <w:i/>
          <w:sz w:val="18"/>
          <w:szCs w:val="18"/>
        </w:rPr>
        <w:t>24</w:t>
      </w:r>
      <w:r w:rsidR="004C73C6" w:rsidRPr="00A003E5">
        <w:rPr>
          <w:i/>
          <w:sz w:val="18"/>
          <w:szCs w:val="18"/>
        </w:rPr>
        <w:t>.</w:t>
      </w:r>
      <w:r w:rsidR="00A003E5" w:rsidRPr="00A003E5">
        <w:rPr>
          <w:i/>
          <w:sz w:val="18"/>
          <w:szCs w:val="18"/>
        </w:rPr>
        <w:t>03</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F26B45">
        <w:rPr>
          <w:i/>
          <w:sz w:val="18"/>
          <w:szCs w:val="18"/>
        </w:rPr>
        <w:t>0107-58227487</w:t>
      </w:r>
      <w:r w:rsidR="004C73C6" w:rsidRPr="00A003E5">
        <w:rPr>
          <w:i/>
          <w:sz w:val="18"/>
          <w:szCs w:val="18"/>
        </w:rPr>
        <w:t>-6,</w:t>
      </w:r>
    </w:p>
    <w:p w:rsidR="004C73C6" w:rsidRPr="00A003E5" w:rsidRDefault="00BB04DB" w:rsidP="004C73C6">
      <w:pPr>
        <w:jc w:val="center"/>
        <w:rPr>
          <w:i/>
          <w:sz w:val="18"/>
          <w:szCs w:val="18"/>
        </w:rPr>
      </w:pPr>
      <w:r w:rsidRPr="003D43D3">
        <w:rPr>
          <w:i/>
          <w:sz w:val="18"/>
          <w:szCs w:val="18"/>
        </w:rPr>
        <w:t>с изменениями</w:t>
      </w:r>
      <w:r>
        <w:rPr>
          <w:i/>
          <w:sz w:val="18"/>
          <w:szCs w:val="18"/>
        </w:rPr>
        <w:t xml:space="preserve"> и дополнениями</w:t>
      </w:r>
      <w:r w:rsidR="004C73C6" w:rsidRPr="00A003E5">
        <w:rPr>
          <w:i/>
          <w:sz w:val="18"/>
          <w:szCs w:val="18"/>
        </w:rPr>
        <w:t xml:space="preserve">, зарегистрированными ФСФР России </w:t>
      </w:r>
      <w:r w:rsidR="00A003E5" w:rsidRPr="00A003E5">
        <w:rPr>
          <w:i/>
          <w:sz w:val="18"/>
          <w:szCs w:val="18"/>
        </w:rPr>
        <w:t>27</w:t>
      </w:r>
      <w:r w:rsidR="004C73C6" w:rsidRPr="00A003E5">
        <w:rPr>
          <w:i/>
          <w:sz w:val="18"/>
          <w:szCs w:val="18"/>
        </w:rPr>
        <w:t>.</w:t>
      </w:r>
      <w:r w:rsidR="00A003E5" w:rsidRPr="00A003E5">
        <w:rPr>
          <w:i/>
          <w:sz w:val="18"/>
          <w:szCs w:val="18"/>
        </w:rPr>
        <w:t>10</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F26B45">
        <w:rPr>
          <w:i/>
          <w:sz w:val="18"/>
          <w:szCs w:val="18"/>
        </w:rPr>
        <w:t>0107-58227487</w:t>
      </w:r>
      <w:r w:rsidR="004C73C6" w:rsidRPr="00A003E5">
        <w:rPr>
          <w:i/>
          <w:sz w:val="18"/>
          <w:szCs w:val="18"/>
        </w:rPr>
        <w:t>-7,</w:t>
      </w:r>
    </w:p>
    <w:p w:rsidR="004C73C6" w:rsidRPr="009D1950" w:rsidRDefault="00BB04DB" w:rsidP="004C73C6">
      <w:pPr>
        <w:jc w:val="center"/>
        <w:rPr>
          <w:i/>
          <w:sz w:val="18"/>
          <w:szCs w:val="18"/>
        </w:rPr>
      </w:pPr>
      <w:r w:rsidRPr="003D43D3">
        <w:rPr>
          <w:i/>
          <w:sz w:val="18"/>
          <w:szCs w:val="18"/>
        </w:rPr>
        <w:t>с изменениями</w:t>
      </w:r>
      <w:r>
        <w:rPr>
          <w:i/>
          <w:sz w:val="18"/>
          <w:szCs w:val="18"/>
        </w:rPr>
        <w:t xml:space="preserve"> и дополнениями</w:t>
      </w:r>
      <w:r w:rsidR="004C73C6" w:rsidRPr="009D1950">
        <w:rPr>
          <w:i/>
          <w:sz w:val="18"/>
          <w:szCs w:val="18"/>
        </w:rPr>
        <w:t xml:space="preserve">, зарегистрированными ФСФР России </w:t>
      </w:r>
      <w:r w:rsidR="009D1950" w:rsidRPr="009D1950">
        <w:rPr>
          <w:i/>
          <w:sz w:val="18"/>
          <w:szCs w:val="18"/>
        </w:rPr>
        <w:t>06</w:t>
      </w:r>
      <w:r w:rsidR="004C73C6" w:rsidRPr="009D1950">
        <w:rPr>
          <w:i/>
          <w:sz w:val="18"/>
          <w:szCs w:val="18"/>
        </w:rPr>
        <w:t>.</w:t>
      </w:r>
      <w:r w:rsidR="009D1950" w:rsidRPr="009D1950">
        <w:rPr>
          <w:i/>
          <w:sz w:val="18"/>
          <w:szCs w:val="18"/>
        </w:rPr>
        <w:t>07.2006</w:t>
      </w:r>
      <w:r w:rsidR="004C73C6" w:rsidRPr="009D1950">
        <w:rPr>
          <w:i/>
          <w:sz w:val="18"/>
          <w:szCs w:val="18"/>
        </w:rPr>
        <w:t xml:space="preserve"> года за № </w:t>
      </w:r>
      <w:r w:rsidR="00F26B45">
        <w:rPr>
          <w:i/>
          <w:sz w:val="18"/>
          <w:szCs w:val="18"/>
        </w:rPr>
        <w:t>0107-58227487</w:t>
      </w:r>
      <w:r w:rsidR="004C73C6" w:rsidRPr="009D1950">
        <w:rPr>
          <w:i/>
          <w:sz w:val="18"/>
          <w:szCs w:val="18"/>
        </w:rPr>
        <w:t>-8,</w:t>
      </w:r>
    </w:p>
    <w:p w:rsidR="00C9378B" w:rsidRPr="009D1950"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9D1950">
        <w:rPr>
          <w:i/>
          <w:sz w:val="18"/>
          <w:szCs w:val="18"/>
        </w:rPr>
        <w:t xml:space="preserve">, зарегистрированными ФСФР России </w:t>
      </w:r>
      <w:r w:rsidR="009D1950" w:rsidRPr="009D1950">
        <w:rPr>
          <w:i/>
          <w:sz w:val="18"/>
          <w:szCs w:val="18"/>
        </w:rPr>
        <w:t>20</w:t>
      </w:r>
      <w:r w:rsidR="00C9378B" w:rsidRPr="009D1950">
        <w:rPr>
          <w:i/>
          <w:sz w:val="18"/>
          <w:szCs w:val="18"/>
        </w:rPr>
        <w:t>.</w:t>
      </w:r>
      <w:r w:rsidR="009D1950" w:rsidRPr="009D1950">
        <w:rPr>
          <w:i/>
          <w:sz w:val="18"/>
          <w:szCs w:val="18"/>
        </w:rPr>
        <w:t>03</w:t>
      </w:r>
      <w:r w:rsidR="00C9378B" w:rsidRPr="009D1950">
        <w:rPr>
          <w:i/>
          <w:sz w:val="18"/>
          <w:szCs w:val="18"/>
        </w:rPr>
        <w:t>.20</w:t>
      </w:r>
      <w:r w:rsidR="009D1950" w:rsidRPr="009D1950">
        <w:rPr>
          <w:i/>
          <w:sz w:val="18"/>
          <w:szCs w:val="18"/>
        </w:rPr>
        <w:t>07</w:t>
      </w:r>
      <w:r w:rsidR="00C9378B" w:rsidRPr="009D1950">
        <w:rPr>
          <w:i/>
          <w:sz w:val="18"/>
          <w:szCs w:val="18"/>
        </w:rPr>
        <w:t xml:space="preserve"> года за № </w:t>
      </w:r>
      <w:r w:rsidR="00F26B45">
        <w:rPr>
          <w:i/>
          <w:sz w:val="18"/>
          <w:szCs w:val="18"/>
        </w:rPr>
        <w:t>0107-58227487</w:t>
      </w:r>
      <w:r w:rsidR="00C9378B" w:rsidRPr="009D1950">
        <w:rPr>
          <w:i/>
          <w:sz w:val="18"/>
          <w:szCs w:val="18"/>
        </w:rPr>
        <w:t>-9,</w:t>
      </w:r>
    </w:p>
    <w:p w:rsidR="00C9378B" w:rsidRPr="009D1950"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9D1950">
        <w:rPr>
          <w:i/>
          <w:sz w:val="18"/>
          <w:szCs w:val="18"/>
        </w:rPr>
        <w:t>, з</w:t>
      </w:r>
      <w:r w:rsidR="009D1950" w:rsidRPr="009D1950">
        <w:rPr>
          <w:i/>
          <w:sz w:val="18"/>
          <w:szCs w:val="18"/>
        </w:rPr>
        <w:t>арегистрированными ФСФР России 17</w:t>
      </w:r>
      <w:r w:rsidR="00C9378B" w:rsidRPr="009D1950">
        <w:rPr>
          <w:i/>
          <w:sz w:val="18"/>
          <w:szCs w:val="18"/>
        </w:rPr>
        <w:t>.</w:t>
      </w:r>
      <w:r w:rsidR="009D1950" w:rsidRPr="009D1950">
        <w:rPr>
          <w:i/>
          <w:sz w:val="18"/>
          <w:szCs w:val="18"/>
        </w:rPr>
        <w:t>07</w:t>
      </w:r>
      <w:r w:rsidR="00C9378B" w:rsidRPr="009D1950">
        <w:rPr>
          <w:i/>
          <w:sz w:val="18"/>
          <w:szCs w:val="18"/>
        </w:rPr>
        <w:t>.20</w:t>
      </w:r>
      <w:r w:rsidR="009D1950" w:rsidRPr="009D1950">
        <w:rPr>
          <w:i/>
          <w:sz w:val="18"/>
          <w:szCs w:val="18"/>
        </w:rPr>
        <w:t>07</w:t>
      </w:r>
      <w:r w:rsidR="00C9378B" w:rsidRPr="009D1950">
        <w:rPr>
          <w:i/>
          <w:sz w:val="18"/>
          <w:szCs w:val="18"/>
        </w:rPr>
        <w:t xml:space="preserve"> года за № </w:t>
      </w:r>
      <w:r w:rsidR="00F26B45">
        <w:rPr>
          <w:i/>
          <w:sz w:val="18"/>
          <w:szCs w:val="18"/>
        </w:rPr>
        <w:t>0107-58227487</w:t>
      </w:r>
      <w:r w:rsidR="00C9378B" w:rsidRPr="009D1950">
        <w:rPr>
          <w:i/>
          <w:sz w:val="18"/>
          <w:szCs w:val="18"/>
        </w:rPr>
        <w:t>-10,</w:t>
      </w:r>
    </w:p>
    <w:p w:rsidR="00C9378B" w:rsidRPr="009D1950"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9D1950">
        <w:rPr>
          <w:i/>
          <w:sz w:val="18"/>
          <w:szCs w:val="18"/>
        </w:rPr>
        <w:t>, зарегистрированными ФСФР России 2</w:t>
      </w:r>
      <w:r w:rsidR="009D1950" w:rsidRPr="009D1950">
        <w:rPr>
          <w:i/>
          <w:sz w:val="18"/>
          <w:szCs w:val="18"/>
        </w:rPr>
        <w:t>1</w:t>
      </w:r>
      <w:r w:rsidR="00C9378B" w:rsidRPr="009D1950">
        <w:rPr>
          <w:i/>
          <w:sz w:val="18"/>
          <w:szCs w:val="18"/>
        </w:rPr>
        <w:t>.</w:t>
      </w:r>
      <w:r w:rsidR="009D1950" w:rsidRPr="009D1950">
        <w:rPr>
          <w:i/>
          <w:sz w:val="18"/>
          <w:szCs w:val="18"/>
        </w:rPr>
        <w:t>08</w:t>
      </w:r>
      <w:r w:rsidR="00C9378B" w:rsidRPr="009D1950">
        <w:rPr>
          <w:i/>
          <w:sz w:val="18"/>
          <w:szCs w:val="18"/>
        </w:rPr>
        <w:t>.20</w:t>
      </w:r>
      <w:r w:rsidR="009D1950" w:rsidRPr="009D1950">
        <w:rPr>
          <w:i/>
          <w:sz w:val="18"/>
          <w:szCs w:val="18"/>
        </w:rPr>
        <w:t>08</w:t>
      </w:r>
      <w:r w:rsidR="00C9378B" w:rsidRPr="009D1950">
        <w:rPr>
          <w:i/>
          <w:sz w:val="18"/>
          <w:szCs w:val="18"/>
        </w:rPr>
        <w:t xml:space="preserve"> года за № </w:t>
      </w:r>
      <w:r w:rsidR="00F26B45">
        <w:rPr>
          <w:i/>
          <w:sz w:val="18"/>
          <w:szCs w:val="18"/>
        </w:rPr>
        <w:t>0107-58227487</w:t>
      </w:r>
      <w:r w:rsidR="00C9378B" w:rsidRPr="009D1950">
        <w:rPr>
          <w:i/>
          <w:sz w:val="18"/>
          <w:szCs w:val="18"/>
        </w:rPr>
        <w:t>-11,</w:t>
      </w:r>
    </w:p>
    <w:p w:rsidR="00C9378B" w:rsidRPr="00FF5158"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F26B45">
        <w:rPr>
          <w:i/>
          <w:sz w:val="18"/>
          <w:szCs w:val="18"/>
        </w:rPr>
        <w:t>0107-58227487</w:t>
      </w:r>
      <w:r w:rsidR="00C9378B" w:rsidRPr="00FF5158">
        <w:rPr>
          <w:i/>
          <w:sz w:val="18"/>
          <w:szCs w:val="18"/>
        </w:rPr>
        <w:t>-12,</w:t>
      </w:r>
    </w:p>
    <w:p w:rsidR="00C9378B" w:rsidRPr="00FF5158"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F26B45">
        <w:rPr>
          <w:i/>
          <w:sz w:val="18"/>
          <w:szCs w:val="18"/>
        </w:rPr>
        <w:t>0107-58227487</w:t>
      </w:r>
      <w:r w:rsidR="00C9378B" w:rsidRPr="00FF5158">
        <w:rPr>
          <w:i/>
          <w:sz w:val="18"/>
          <w:szCs w:val="18"/>
        </w:rPr>
        <w:t>-13,</w:t>
      </w:r>
    </w:p>
    <w:p w:rsidR="00C9378B" w:rsidRPr="00ED2B1C"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F26B45">
        <w:rPr>
          <w:i/>
          <w:sz w:val="18"/>
          <w:szCs w:val="18"/>
        </w:rPr>
        <w:t>0107-58227487</w:t>
      </w:r>
      <w:r w:rsidR="00C9378B" w:rsidRPr="00ED2B1C">
        <w:rPr>
          <w:i/>
          <w:sz w:val="18"/>
          <w:szCs w:val="18"/>
        </w:rPr>
        <w:t>-14,</w:t>
      </w:r>
    </w:p>
    <w:p w:rsidR="00C9378B" w:rsidRPr="00ED2B1C" w:rsidRDefault="00BB04DB" w:rsidP="00C9378B">
      <w:pPr>
        <w:jc w:val="center"/>
        <w:rPr>
          <w:i/>
          <w:sz w:val="18"/>
          <w:szCs w:val="18"/>
        </w:rPr>
      </w:pPr>
      <w:r w:rsidRPr="003D43D3">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F26B45">
        <w:rPr>
          <w:i/>
          <w:sz w:val="18"/>
          <w:szCs w:val="18"/>
        </w:rPr>
        <w:t>0107-58227487</w:t>
      </w:r>
      <w:r w:rsidR="00C9378B" w:rsidRPr="00ED2B1C">
        <w:rPr>
          <w:i/>
          <w:sz w:val="18"/>
          <w:szCs w:val="18"/>
        </w:rPr>
        <w:t>-15</w:t>
      </w:r>
      <w:r w:rsidR="009426F4">
        <w:rPr>
          <w:i/>
          <w:sz w:val="18"/>
          <w:szCs w:val="18"/>
        </w:rPr>
        <w:t>,</w:t>
      </w:r>
      <w:r w:rsidR="00C9378B" w:rsidRPr="00ED2B1C">
        <w:rPr>
          <w:i/>
          <w:sz w:val="18"/>
          <w:szCs w:val="18"/>
        </w:rPr>
        <w:t>)</w:t>
      </w:r>
    </w:p>
    <w:p w:rsidR="00810A34" w:rsidRPr="00ED2B1C" w:rsidRDefault="00BB04DB" w:rsidP="00810A34">
      <w:pPr>
        <w:jc w:val="center"/>
        <w:rPr>
          <w:i/>
          <w:sz w:val="18"/>
          <w:szCs w:val="18"/>
        </w:rPr>
      </w:pPr>
      <w:r w:rsidRPr="003D43D3">
        <w:rPr>
          <w:i/>
          <w:sz w:val="18"/>
          <w:szCs w:val="18"/>
        </w:rPr>
        <w:t>с изменениями</w:t>
      </w:r>
      <w:r>
        <w:rPr>
          <w:i/>
          <w:sz w:val="18"/>
          <w:szCs w:val="18"/>
        </w:rPr>
        <w:t xml:space="preserve"> и дополнениями</w:t>
      </w:r>
      <w:r w:rsidR="00810A34" w:rsidRPr="00ED2B1C">
        <w:rPr>
          <w:i/>
          <w:sz w:val="18"/>
          <w:szCs w:val="18"/>
        </w:rPr>
        <w:t>, з</w:t>
      </w:r>
      <w:r w:rsidR="00A84D3E">
        <w:rPr>
          <w:i/>
          <w:sz w:val="18"/>
          <w:szCs w:val="18"/>
        </w:rPr>
        <w:t>арегистрированными ФСФР России 04</w:t>
      </w:r>
      <w:r w:rsidR="00810A34" w:rsidRPr="00ED2B1C">
        <w:rPr>
          <w:i/>
          <w:sz w:val="18"/>
          <w:szCs w:val="18"/>
        </w:rPr>
        <w:t>.</w:t>
      </w:r>
      <w:r w:rsidR="00A84D3E">
        <w:rPr>
          <w:i/>
          <w:sz w:val="18"/>
          <w:szCs w:val="18"/>
        </w:rPr>
        <w:t>04</w:t>
      </w:r>
      <w:r w:rsidR="00810A34" w:rsidRPr="00ED2B1C">
        <w:rPr>
          <w:i/>
          <w:sz w:val="18"/>
          <w:szCs w:val="18"/>
        </w:rPr>
        <w:t>.20</w:t>
      </w:r>
      <w:r w:rsidR="00A84D3E">
        <w:rPr>
          <w:i/>
          <w:sz w:val="18"/>
          <w:szCs w:val="18"/>
        </w:rPr>
        <w:t>13</w:t>
      </w:r>
      <w:r w:rsidR="00810A34" w:rsidRPr="00ED2B1C">
        <w:rPr>
          <w:i/>
          <w:sz w:val="18"/>
          <w:szCs w:val="18"/>
        </w:rPr>
        <w:t xml:space="preserve"> года за № </w:t>
      </w:r>
      <w:r w:rsidR="00F26B45">
        <w:rPr>
          <w:i/>
          <w:sz w:val="18"/>
          <w:szCs w:val="18"/>
        </w:rPr>
        <w:t>0107-58227487</w:t>
      </w:r>
      <w:r w:rsidR="00810A34" w:rsidRPr="00ED2B1C">
        <w:rPr>
          <w:i/>
          <w:sz w:val="18"/>
          <w:szCs w:val="18"/>
        </w:rPr>
        <w:t>-1</w:t>
      </w:r>
      <w:r w:rsidR="00810A34">
        <w:rPr>
          <w:i/>
          <w:sz w:val="18"/>
          <w:szCs w:val="18"/>
        </w:rPr>
        <w:t>6</w:t>
      </w:r>
      <w:r w:rsidR="00810A34" w:rsidRPr="00ED2B1C">
        <w:rPr>
          <w:i/>
          <w:sz w:val="18"/>
          <w:szCs w:val="18"/>
        </w:rPr>
        <w:t>.)</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Полное название паевого инвестиционного фонда: </w:t>
      </w:r>
      <w:r w:rsidRPr="00274BC0">
        <w:rPr>
          <w:spacing w:val="-1"/>
        </w:rPr>
        <w:t xml:space="preserve">Открытый паевой инвестиционный фонд </w:t>
      </w:r>
      <w:r w:rsidR="0011334B">
        <w:rPr>
          <w:spacing w:val="-1"/>
        </w:rPr>
        <w:t xml:space="preserve">акций </w:t>
      </w:r>
      <w:r w:rsidR="00CA2ED3" w:rsidRPr="00274BC0">
        <w:rPr>
          <w:spacing w:val="-1"/>
        </w:rPr>
        <w:t>«</w:t>
      </w:r>
      <w:r w:rsidR="0011334B">
        <w:rPr>
          <w:spacing w:val="-1"/>
        </w:rPr>
        <w:t>СТОИК</w:t>
      </w:r>
      <w:r w:rsidR="00CA2ED3" w:rsidRPr="00274BC0">
        <w:rPr>
          <w:spacing w:val="-1"/>
        </w:rPr>
        <w:t>»</w:t>
      </w:r>
      <w:r w:rsidR="003133E1" w:rsidRPr="00274BC0">
        <w:rPr>
          <w:spacing w:val="-1"/>
        </w:rPr>
        <w:t xml:space="preserve"> </w:t>
      </w:r>
      <w:r w:rsidR="003133E1" w:rsidRPr="00274BC0">
        <w:t>(далее – фонд)</w:t>
      </w:r>
      <w:r w:rsidRPr="00274BC0">
        <w:rPr>
          <w:spacing w:val="-1"/>
        </w:rPr>
        <w:t>.</w:t>
      </w:r>
    </w:p>
    <w:p w:rsidR="00582D96" w:rsidRPr="00274BC0" w:rsidRDefault="00582D96"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Краткое название фонда: ОПИФ </w:t>
      </w:r>
      <w:r w:rsidR="0011334B">
        <w:t>акций</w:t>
      </w:r>
      <w:r w:rsidR="00CA2ED3" w:rsidRPr="00274BC0">
        <w:t xml:space="preserve"> «</w:t>
      </w:r>
      <w:r w:rsidR="0011334B">
        <w:rPr>
          <w:spacing w:val="-1"/>
        </w:rPr>
        <w:t>СТОИК</w:t>
      </w:r>
      <w:r w:rsidRPr="00274BC0">
        <w:t>».</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Срок формирования фонда </w:t>
      </w:r>
      <w:r w:rsidR="009C531F" w:rsidRPr="00274BC0">
        <w:t xml:space="preserve">- </w:t>
      </w:r>
      <w:r w:rsidRPr="00274BC0">
        <w:t>с</w:t>
      </w:r>
      <w:r w:rsidR="003649E8" w:rsidRPr="00274BC0">
        <w:t xml:space="preserve"> </w:t>
      </w:r>
      <w:r w:rsidR="00CA2ED3" w:rsidRPr="00274BC0">
        <w:t>12</w:t>
      </w:r>
      <w:r w:rsidR="00C60B07" w:rsidRPr="00274BC0">
        <w:t xml:space="preserve"> </w:t>
      </w:r>
      <w:r w:rsidR="00CA2ED3" w:rsidRPr="00274BC0">
        <w:t>мая</w:t>
      </w:r>
      <w:r w:rsidR="00C60B07" w:rsidRPr="00274BC0">
        <w:t xml:space="preserve"> </w:t>
      </w:r>
      <w:smartTag w:uri="urn:schemas-microsoft-com:office:smarttags" w:element="metricconverter">
        <w:smartTagPr>
          <w:attr w:name="ProductID" w:val="2003 г"/>
        </w:smartTagPr>
        <w:r w:rsidR="003649E8" w:rsidRPr="00274BC0">
          <w:t>200</w:t>
        </w:r>
        <w:r w:rsidR="00CA2ED3" w:rsidRPr="00274BC0">
          <w:t>3</w:t>
        </w:r>
        <w:r w:rsidR="003649E8" w:rsidRPr="00274BC0">
          <w:t xml:space="preserve"> г</w:t>
        </w:r>
      </w:smartTag>
      <w:r w:rsidR="006314E4" w:rsidRPr="00274BC0">
        <w:t>.</w:t>
      </w:r>
      <w:r w:rsidR="003649E8" w:rsidRPr="00274BC0">
        <w:t xml:space="preserve"> по </w:t>
      </w:r>
      <w:r w:rsidR="00CA2ED3" w:rsidRPr="00274BC0">
        <w:t xml:space="preserve">12 </w:t>
      </w:r>
      <w:r w:rsidR="00C60B07" w:rsidRPr="00274BC0">
        <w:t xml:space="preserve">августа </w:t>
      </w:r>
      <w:smartTag w:uri="urn:schemas-microsoft-com:office:smarttags" w:element="metricconverter">
        <w:smartTagPr>
          <w:attr w:name="ProductID" w:val="2003 г"/>
        </w:smartTagPr>
        <w:r w:rsidR="003649E8" w:rsidRPr="00274BC0">
          <w:t>200</w:t>
        </w:r>
        <w:r w:rsidR="00CA2ED3" w:rsidRPr="00274BC0">
          <w:t>3</w:t>
        </w:r>
        <w:r w:rsidR="003649E8" w:rsidRPr="00274BC0">
          <w:t xml:space="preserve"> г</w:t>
        </w:r>
      </w:smartTag>
      <w:r w:rsidR="006314E4" w:rsidRPr="00274BC0">
        <w:t>.</w:t>
      </w:r>
      <w:r w:rsidRPr="00274BC0">
        <w:t>, либо ранее, по достижении стоимости имущества фонда</w:t>
      </w:r>
      <w:r w:rsidR="003649E8" w:rsidRPr="00274BC0">
        <w:t xml:space="preserve"> </w:t>
      </w:r>
      <w:r w:rsidR="00CA2ED3" w:rsidRPr="00274BC0">
        <w:t>2</w:t>
      </w:r>
      <w:r w:rsidR="003649E8" w:rsidRPr="00274BC0">
        <w:t> </w:t>
      </w:r>
      <w:r w:rsidR="00CA2ED3" w:rsidRPr="00274BC0">
        <w:t>5</w:t>
      </w:r>
      <w:r w:rsidR="003649E8" w:rsidRPr="00274BC0">
        <w:t>00 000 (</w:t>
      </w:r>
      <w:r w:rsidR="00CA2ED3" w:rsidRPr="00274BC0">
        <w:t>Два</w:t>
      </w:r>
      <w:r w:rsidR="003649E8" w:rsidRPr="00274BC0">
        <w:t xml:space="preserve"> миллион</w:t>
      </w:r>
      <w:r w:rsidR="00CA2ED3" w:rsidRPr="00274BC0">
        <w:t xml:space="preserve">а пятьсот тысяч) </w:t>
      </w:r>
      <w:r w:rsidR="003649E8" w:rsidRPr="00274BC0">
        <w:t>рублей</w:t>
      </w:r>
      <w:r w:rsidRPr="00274BC0">
        <w:t>.</w:t>
      </w:r>
    </w:p>
    <w:p w:rsidR="006314E4" w:rsidRPr="00274BC0" w:rsidRDefault="000F72AA" w:rsidP="00496F53">
      <w:pPr>
        <w:numPr>
          <w:ilvl w:val="0"/>
          <w:numId w:val="2"/>
        </w:numPr>
        <w:tabs>
          <w:tab w:val="clear" w:pos="1572"/>
          <w:tab w:val="left" w:pos="756"/>
          <w:tab w:val="num" w:pos="894"/>
        </w:tabs>
        <w:ind w:left="-24" w:firstLine="450"/>
        <w:jc w:val="both"/>
      </w:pPr>
      <w:r w:rsidRPr="00274BC0">
        <w:t>Дата окончания срока действия договора доверительного управления фондом</w:t>
      </w:r>
      <w:r w:rsidR="00EF14CE" w:rsidRPr="00274BC0">
        <w:t>:</w:t>
      </w:r>
      <w:r w:rsidRPr="00274BC0">
        <w:t xml:space="preserve"> </w:t>
      </w:r>
      <w:r w:rsidR="003649E8" w:rsidRPr="00274BC0">
        <w:t>31</w:t>
      </w:r>
      <w:r w:rsidR="00C027EF" w:rsidRPr="00274BC0">
        <w:t xml:space="preserve"> декабря </w:t>
      </w:r>
      <w:smartTag w:uri="urn:schemas-microsoft-com:office:smarttags" w:element="metricconverter">
        <w:smartTagPr>
          <w:attr w:name="ProductID" w:val="2017 г"/>
        </w:smartTagPr>
        <w:r w:rsidR="003649E8" w:rsidRPr="00274BC0">
          <w:t>20</w:t>
        </w:r>
        <w:r w:rsidR="00CA2ED3" w:rsidRPr="00274BC0">
          <w:t>17</w:t>
        </w:r>
        <w:r w:rsidR="003649E8" w:rsidRPr="00274BC0">
          <w:t xml:space="preserve"> г</w:t>
        </w:r>
      </w:smartTag>
      <w:r w:rsidR="006314E4" w:rsidRPr="00274BC0">
        <w:t>.</w:t>
      </w:r>
    </w:p>
    <w:p w:rsidR="000F72AA" w:rsidRPr="00274BC0" w:rsidRDefault="000F72AA" w:rsidP="00496F53">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496F53">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496F53">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lastRenderedPageBreak/>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3309A4">
      <w:pPr>
        <w:numPr>
          <w:ilvl w:val="0"/>
          <w:numId w:val="2"/>
        </w:numPr>
        <w:shd w:val="clear" w:color="auto" w:fill="FFFFFF" w:themeFill="background1"/>
        <w:tabs>
          <w:tab w:val="clear" w:pos="1572"/>
          <w:tab w:val="left" w:pos="756"/>
          <w:tab w:val="num" w:pos="894"/>
        </w:tabs>
        <w:ind w:left="-24" w:firstLine="450"/>
        <w:jc w:val="both"/>
      </w:pPr>
      <w:r w:rsidRPr="00274BC0">
        <w:t>Объекты инвестирования, их состав и описание.</w:t>
      </w:r>
    </w:p>
    <w:p w:rsidR="00E10D4D" w:rsidRPr="00274BC0" w:rsidRDefault="009670F9" w:rsidP="003309A4">
      <w:pPr>
        <w:shd w:val="clear" w:color="auto" w:fill="FFFFFF" w:themeFill="background1"/>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309A4">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3) полностью оплаченные акции иностранных акционерных обществ;</w:t>
      </w:r>
    </w:p>
    <w:p w:rsidR="00E10D4D" w:rsidRPr="00274BC0" w:rsidRDefault="000B136E" w:rsidP="00496F53">
      <w:pPr>
        <w:tabs>
          <w:tab w:val="left" w:pos="756"/>
          <w:tab w:val="num" w:pos="894"/>
          <w:tab w:val="num" w:pos="2544"/>
        </w:tabs>
        <w:autoSpaceDE w:val="0"/>
        <w:autoSpaceDN w:val="0"/>
        <w:adjustRightInd w:val="0"/>
        <w:ind w:left="-24" w:firstLine="450"/>
        <w:jc w:val="both"/>
      </w:pPr>
      <w:r w:rsidRPr="0027657E">
        <w:t>4</w:t>
      </w:r>
      <w:r w:rsidR="00E10D4D" w:rsidRPr="00274BC0">
        <w:t xml:space="preserve">)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087E22">
        <w:rPr>
          <w:lang w:val="en-US"/>
        </w:rPr>
        <w:t>CFI</w:t>
      </w:r>
      <w:r w:rsidRPr="00C41230">
        <w:t xml:space="preserve"> имеет следующие значения: первая буква – значение «Е», вторая буква – значение «</w:t>
      </w:r>
      <w:r w:rsidRPr="00087E22">
        <w:rPr>
          <w:lang w:val="en-US"/>
        </w:rPr>
        <w:t>U</w:t>
      </w:r>
      <w:r w:rsidRPr="00C41230">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C41230">
        <w:rPr>
          <w:lang w:val="en-US"/>
        </w:rPr>
        <w:t>C</w:t>
      </w:r>
      <w:r w:rsidRPr="00C41230">
        <w:t>", пятая буква – значение «</w:t>
      </w:r>
      <w:r w:rsidRPr="00087E22">
        <w:rPr>
          <w:lang w:val="en-US"/>
        </w:rPr>
        <w:t>S</w:t>
      </w:r>
      <w:r w:rsidRPr="00C4123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lastRenderedPageBreak/>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w:t>
      </w:r>
      <w:r w:rsidR="00D364EB" w:rsidRPr="00D364EB">
        <w:t>.</w:t>
      </w:r>
      <w:r w:rsidR="00E10D4D" w:rsidRPr="00274BC0">
        <w:t xml:space="preserve">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496F53">
      <w:pPr>
        <w:numPr>
          <w:ilvl w:val="0"/>
          <w:numId w:val="37"/>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 xml:space="preserve">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w:t>
      </w:r>
      <w:r w:rsidRPr="00274BC0">
        <w:lastRenderedPageBreak/>
        <w:t>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3309A4">
      <w:pPr>
        <w:numPr>
          <w:ilvl w:val="0"/>
          <w:numId w:val="2"/>
        </w:numPr>
        <w:shd w:val="clear" w:color="auto" w:fill="FFFFFF" w:themeFill="background1"/>
        <w:tabs>
          <w:tab w:val="clear" w:pos="1572"/>
          <w:tab w:val="left" w:pos="756"/>
          <w:tab w:val="num" w:pos="894"/>
        </w:tabs>
        <w:ind w:left="-24" w:firstLine="450"/>
        <w:jc w:val="both"/>
      </w:pPr>
      <w:r w:rsidRPr="00274BC0">
        <w:t>Структура активов фонда должна одновременно соответствовать следующим требованиям:</w:t>
      </w:r>
    </w:p>
    <w:p w:rsidR="00660ABA"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долговых инструментов может составлять не более 40 процентов стоимости активов;</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w:t>
      </w:r>
      <w:r>
        <w:t>2</w:t>
      </w:r>
      <w:r w:rsidRPr="00087E22">
        <w:t>.7 настоящих Правил;</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неликвидных ценных бумаг может составлять не более 10 процентов стоимости активов фонда;</w:t>
      </w:r>
    </w:p>
    <w:p w:rsidR="00DC234F" w:rsidRPr="00087E22" w:rsidRDefault="00DC234F" w:rsidP="00DC234F">
      <w:pPr>
        <w:numPr>
          <w:ilvl w:val="0"/>
          <w:numId w:val="23"/>
        </w:numPr>
        <w:tabs>
          <w:tab w:val="clear" w:pos="737"/>
          <w:tab w:val="left" w:pos="756"/>
          <w:tab w:val="num" w:pos="894"/>
        </w:tabs>
        <w:autoSpaceDE w:val="0"/>
        <w:autoSpaceDN w:val="0"/>
        <w:adjustRightInd w:val="0"/>
        <w:ind w:left="-24" w:firstLine="450"/>
        <w:jc w:val="both"/>
      </w:pPr>
      <w:r w:rsidRPr="00087E2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C234F" w:rsidRPr="00DC234F" w:rsidRDefault="00DC234F" w:rsidP="00DC234F">
      <w:pPr>
        <w:tabs>
          <w:tab w:val="left" w:pos="756"/>
        </w:tabs>
        <w:autoSpaceDE w:val="0"/>
        <w:autoSpaceDN w:val="0"/>
        <w:adjustRightInd w:val="0"/>
        <w:ind w:left="426"/>
        <w:jc w:val="both"/>
      </w:pPr>
      <w:r w:rsidRPr="00DC234F">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lastRenderedPageBreak/>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lastRenderedPageBreak/>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496F53">
      <w:pPr>
        <w:numPr>
          <w:ilvl w:val="0"/>
          <w:numId w:val="2"/>
        </w:numPr>
        <w:tabs>
          <w:tab w:val="clear" w:pos="1572"/>
          <w:tab w:val="left" w:pos="756"/>
          <w:tab w:val="num" w:pos="894"/>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DC7FDA">
      <w:pPr>
        <w:numPr>
          <w:ilvl w:val="0"/>
          <w:numId w:val="24"/>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DC7FDA">
      <w:pPr>
        <w:numPr>
          <w:ilvl w:val="0"/>
          <w:numId w:val="24"/>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DC7FDA">
      <w:pPr>
        <w:numPr>
          <w:ilvl w:val="0"/>
          <w:numId w:val="24"/>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DC7FDA">
      <w:pPr>
        <w:numPr>
          <w:ilvl w:val="0"/>
          <w:numId w:val="24"/>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DC7FDA">
      <w:pPr>
        <w:numPr>
          <w:ilvl w:val="0"/>
          <w:numId w:val="24"/>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DC7FDA">
      <w:pPr>
        <w:numPr>
          <w:ilvl w:val="0"/>
          <w:numId w:val="24"/>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 обязана:</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496F53">
      <w:pPr>
        <w:numPr>
          <w:ilvl w:val="0"/>
          <w:numId w:val="25"/>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B5498D">
      <w:pPr>
        <w:numPr>
          <w:ilvl w:val="0"/>
          <w:numId w:val="25"/>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311929">
      <w:pPr>
        <w:numPr>
          <w:ilvl w:val="0"/>
          <w:numId w:val="25"/>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496F53">
      <w:pPr>
        <w:pStyle w:val="33"/>
        <w:numPr>
          <w:ilvl w:val="0"/>
          <w:numId w:val="2"/>
        </w:numPr>
        <w:tabs>
          <w:tab w:val="clear" w:pos="1572"/>
          <w:tab w:val="left" w:pos="756"/>
          <w:tab w:val="num" w:pos="894"/>
        </w:tabs>
        <w:ind w:left="-24" w:firstLine="450"/>
      </w:pPr>
      <w:r w:rsidRPr="00274BC0">
        <w:t>Управляющая компания не вправе:</w:t>
      </w:r>
    </w:p>
    <w:p w:rsidR="000F72AA" w:rsidRPr="00274BC0" w:rsidRDefault="000F72AA" w:rsidP="00C8032C">
      <w:pPr>
        <w:numPr>
          <w:ilvl w:val="0"/>
          <w:numId w:val="26"/>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lastRenderedPageBreak/>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E11854">
      <w:pPr>
        <w:numPr>
          <w:ilvl w:val="3"/>
          <w:numId w:val="2"/>
        </w:numPr>
        <w:tabs>
          <w:tab w:val="clear" w:pos="4242"/>
          <w:tab w:val="num" w:pos="426"/>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DC7FDA">
      <w:pPr>
        <w:numPr>
          <w:ilvl w:val="0"/>
          <w:numId w:val="26"/>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496F53">
      <w:pPr>
        <w:pStyle w:val="33"/>
        <w:numPr>
          <w:ilvl w:val="0"/>
          <w:numId w:val="2"/>
        </w:numPr>
        <w:tabs>
          <w:tab w:val="clear" w:pos="1572"/>
          <w:tab w:val="left" w:pos="756"/>
          <w:tab w:val="num" w:pos="894"/>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496F53">
      <w:pPr>
        <w:numPr>
          <w:ilvl w:val="0"/>
          <w:numId w:val="2"/>
        </w:numPr>
        <w:tabs>
          <w:tab w:val="clear" w:pos="1572"/>
          <w:tab w:val="left" w:pos="756"/>
          <w:tab w:val="num" w:pos="894"/>
        </w:tabs>
        <w:ind w:left="-24" w:firstLine="450"/>
        <w:jc w:val="both"/>
      </w:pPr>
      <w:r w:rsidRPr="00274BC0">
        <w:t>Инвестиционный пай является именной ценной бумагой, удостоверяющей:</w:t>
      </w:r>
    </w:p>
    <w:p w:rsidR="001E5ADA" w:rsidRPr="00274BC0" w:rsidRDefault="001E5ADA" w:rsidP="00496F53">
      <w:pPr>
        <w:numPr>
          <w:ilvl w:val="0"/>
          <w:numId w:val="12"/>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496F53">
      <w:pPr>
        <w:pStyle w:val="33"/>
        <w:numPr>
          <w:ilvl w:val="0"/>
          <w:numId w:val="2"/>
        </w:numPr>
        <w:tabs>
          <w:tab w:val="clear" w:pos="1572"/>
          <w:tab w:val="left" w:pos="756"/>
          <w:tab w:val="num" w:pos="894"/>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496F53">
      <w:pPr>
        <w:pStyle w:val="33"/>
        <w:numPr>
          <w:ilvl w:val="0"/>
          <w:numId w:val="2"/>
        </w:numPr>
        <w:tabs>
          <w:tab w:val="clear" w:pos="1572"/>
          <w:tab w:val="left" w:pos="756"/>
          <w:tab w:val="num" w:pos="894"/>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496F53">
      <w:pPr>
        <w:pStyle w:val="33"/>
        <w:numPr>
          <w:ilvl w:val="0"/>
          <w:numId w:val="2"/>
        </w:numPr>
        <w:tabs>
          <w:tab w:val="clear" w:pos="1572"/>
          <w:tab w:val="left" w:pos="756"/>
          <w:tab w:val="num" w:pos="894"/>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lastRenderedPageBreak/>
        <w:t>V. Выдача инвестиционных паев</w:t>
      </w:r>
    </w:p>
    <w:p w:rsidR="00AC3635" w:rsidRPr="00AC3635" w:rsidRDefault="00AC3635" w:rsidP="00AC3635"/>
    <w:p w:rsidR="001E5ADA" w:rsidRPr="00274BC0" w:rsidRDefault="001E5ADA" w:rsidP="00496F53">
      <w:pPr>
        <w:numPr>
          <w:ilvl w:val="0"/>
          <w:numId w:val="2"/>
        </w:numPr>
        <w:tabs>
          <w:tab w:val="clear" w:pos="1572"/>
          <w:tab w:val="left" w:pos="756"/>
          <w:tab w:val="num" w:pos="894"/>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 оплату инвестиционных паев передаются только денежные средства.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Заявки на приобретение инвестиционных паев носят безотзывный характер.</w:t>
      </w:r>
    </w:p>
    <w:p w:rsidR="001E5ADA" w:rsidRPr="00274BC0" w:rsidRDefault="001E5ADA" w:rsidP="00496F53">
      <w:pPr>
        <w:numPr>
          <w:ilvl w:val="0"/>
          <w:numId w:val="2"/>
        </w:numPr>
        <w:tabs>
          <w:tab w:val="clear" w:pos="1572"/>
          <w:tab w:val="left" w:pos="756"/>
          <w:tab w:val="num" w:pos="894"/>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496F53">
      <w:pPr>
        <w:numPr>
          <w:ilvl w:val="0"/>
          <w:numId w:val="2"/>
        </w:numPr>
        <w:tabs>
          <w:tab w:val="clear" w:pos="1572"/>
          <w:tab w:val="left" w:pos="756"/>
          <w:tab w:val="num" w:pos="894"/>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496F53">
      <w:pPr>
        <w:numPr>
          <w:ilvl w:val="0"/>
          <w:numId w:val="13"/>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496F53">
      <w:pPr>
        <w:numPr>
          <w:ilvl w:val="0"/>
          <w:numId w:val="13"/>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496F53">
      <w:pPr>
        <w:numPr>
          <w:ilvl w:val="0"/>
          <w:numId w:val="13"/>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B5498D">
      <w:pPr>
        <w:pStyle w:val="33"/>
        <w:numPr>
          <w:ilvl w:val="0"/>
          <w:numId w:val="13"/>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B5498D">
      <w:pPr>
        <w:pStyle w:val="33"/>
        <w:numPr>
          <w:ilvl w:val="0"/>
          <w:numId w:val="13"/>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496F53">
      <w:pPr>
        <w:pStyle w:val="33"/>
        <w:numPr>
          <w:ilvl w:val="0"/>
          <w:numId w:val="2"/>
        </w:numPr>
        <w:tabs>
          <w:tab w:val="clear" w:pos="1572"/>
          <w:tab w:val="left" w:pos="756"/>
          <w:tab w:val="num" w:pos="894"/>
        </w:tabs>
        <w:ind w:left="-24" w:firstLine="450"/>
      </w:pPr>
      <w:r w:rsidRPr="00274BC0">
        <w:t>Срок выдачи инвестиционных паев составляет не более 3 (трех) дней со дня:</w:t>
      </w:r>
    </w:p>
    <w:p w:rsidR="001E5ADA" w:rsidRPr="00274BC0" w:rsidRDefault="001E5ADA" w:rsidP="00496F53">
      <w:pPr>
        <w:pStyle w:val="33"/>
        <w:numPr>
          <w:ilvl w:val="1"/>
          <w:numId w:val="18"/>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496F53">
      <w:pPr>
        <w:numPr>
          <w:ilvl w:val="0"/>
          <w:numId w:val="2"/>
        </w:numPr>
        <w:tabs>
          <w:tab w:val="clear" w:pos="1572"/>
          <w:tab w:val="left" w:pos="756"/>
          <w:tab w:val="num" w:pos="894"/>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496F53">
      <w:pPr>
        <w:pStyle w:val="33"/>
        <w:numPr>
          <w:ilvl w:val="0"/>
          <w:numId w:val="2"/>
        </w:numPr>
        <w:tabs>
          <w:tab w:val="clear" w:pos="1572"/>
          <w:tab w:val="left" w:pos="756"/>
          <w:tab w:val="num" w:pos="894"/>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передачи денежных средств в оплату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496F53">
      <w:pPr>
        <w:numPr>
          <w:ilvl w:val="1"/>
          <w:numId w:val="18"/>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 xml:space="preserve">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w:t>
      </w:r>
      <w:r w:rsidRPr="00274BC0">
        <w:lastRenderedPageBreak/>
        <w:t>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B5498D">
      <w:pPr>
        <w:numPr>
          <w:ilvl w:val="0"/>
          <w:numId w:val="2"/>
        </w:numPr>
        <w:tabs>
          <w:tab w:val="clear" w:pos="1572"/>
          <w:tab w:val="left" w:pos="756"/>
          <w:tab w:val="num" w:pos="894"/>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440A3F">
      <w:pPr>
        <w:pStyle w:val="33"/>
        <w:tabs>
          <w:tab w:val="left" w:pos="756"/>
          <w:tab w:val="num" w:pos="894"/>
          <w:tab w:val="left" w:pos="1164"/>
        </w:tabs>
        <w:ind w:left="-24" w:firstLine="450"/>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496F53">
      <w:pPr>
        <w:numPr>
          <w:ilvl w:val="0"/>
          <w:numId w:val="2"/>
        </w:numPr>
        <w:tabs>
          <w:tab w:val="clear" w:pos="1572"/>
          <w:tab w:val="left" w:pos="756"/>
          <w:tab w:val="num" w:pos="894"/>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496F53">
      <w:pPr>
        <w:numPr>
          <w:ilvl w:val="0"/>
          <w:numId w:val="2"/>
        </w:numPr>
        <w:tabs>
          <w:tab w:val="clear" w:pos="1572"/>
          <w:tab w:val="left" w:pos="756"/>
          <w:tab w:val="num" w:pos="894"/>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 xml:space="preserve">62.1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3A588A">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496F53">
      <w:pPr>
        <w:pStyle w:val="33"/>
        <w:numPr>
          <w:ilvl w:val="0"/>
          <w:numId w:val="2"/>
        </w:numPr>
        <w:tabs>
          <w:tab w:val="clear" w:pos="1572"/>
          <w:tab w:val="left" w:pos="756"/>
          <w:tab w:val="num" w:pos="894"/>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lastRenderedPageBreak/>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496F53">
      <w:pPr>
        <w:numPr>
          <w:ilvl w:val="0"/>
          <w:numId w:val="2"/>
        </w:numPr>
        <w:tabs>
          <w:tab w:val="clear" w:pos="1572"/>
          <w:tab w:val="left" w:pos="756"/>
          <w:tab w:val="num" w:pos="894"/>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496F53">
      <w:pPr>
        <w:numPr>
          <w:ilvl w:val="0"/>
          <w:numId w:val="2"/>
        </w:numPr>
        <w:tabs>
          <w:tab w:val="clear" w:pos="1572"/>
          <w:tab w:val="left" w:pos="756"/>
          <w:tab w:val="num" w:pos="894"/>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496F53">
      <w:pPr>
        <w:pStyle w:val="33"/>
        <w:numPr>
          <w:ilvl w:val="0"/>
          <w:numId w:val="2"/>
        </w:numPr>
        <w:tabs>
          <w:tab w:val="clear" w:pos="1572"/>
          <w:tab w:val="left" w:pos="756"/>
          <w:tab w:val="num" w:pos="894"/>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496F53">
      <w:pPr>
        <w:numPr>
          <w:ilvl w:val="0"/>
          <w:numId w:val="2"/>
        </w:numPr>
        <w:tabs>
          <w:tab w:val="clear" w:pos="1572"/>
          <w:tab w:val="left" w:pos="756"/>
          <w:tab w:val="num" w:pos="894"/>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496F53">
      <w:pPr>
        <w:numPr>
          <w:ilvl w:val="0"/>
          <w:numId w:val="15"/>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496F53">
      <w:pPr>
        <w:numPr>
          <w:ilvl w:val="0"/>
          <w:numId w:val="15"/>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496F53">
      <w:pPr>
        <w:numPr>
          <w:ilvl w:val="0"/>
          <w:numId w:val="15"/>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496F53">
      <w:pPr>
        <w:numPr>
          <w:ilvl w:val="0"/>
          <w:numId w:val="2"/>
        </w:numPr>
        <w:tabs>
          <w:tab w:val="clear" w:pos="1572"/>
          <w:tab w:val="left" w:pos="756"/>
          <w:tab w:val="num" w:pos="894"/>
        </w:tabs>
        <w:ind w:left="-24" w:firstLine="450"/>
        <w:jc w:val="both"/>
      </w:pPr>
      <w:r w:rsidRPr="00274BC0">
        <w:lastRenderedPageBreak/>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496F53">
      <w:pPr>
        <w:numPr>
          <w:ilvl w:val="0"/>
          <w:numId w:val="2"/>
        </w:numPr>
        <w:tabs>
          <w:tab w:val="clear" w:pos="1572"/>
          <w:tab w:val="left" w:pos="756"/>
          <w:tab w:val="num" w:pos="894"/>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496F53">
      <w:pPr>
        <w:numPr>
          <w:ilvl w:val="0"/>
          <w:numId w:val="2"/>
        </w:numPr>
        <w:tabs>
          <w:tab w:val="clear" w:pos="1572"/>
          <w:tab w:val="left" w:pos="756"/>
          <w:tab w:val="num" w:pos="894"/>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BB3424">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496F53">
      <w:pPr>
        <w:numPr>
          <w:ilvl w:val="0"/>
          <w:numId w:val="2"/>
        </w:numPr>
        <w:tabs>
          <w:tab w:val="clear" w:pos="1572"/>
          <w:tab w:val="left" w:pos="756"/>
          <w:tab w:val="num" w:pos="894"/>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496F53">
      <w:pPr>
        <w:numPr>
          <w:ilvl w:val="0"/>
          <w:numId w:val="2"/>
        </w:numPr>
        <w:tabs>
          <w:tab w:val="clear" w:pos="1572"/>
          <w:tab w:val="left" w:pos="756"/>
          <w:tab w:val="num" w:pos="894"/>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496F53">
      <w:pPr>
        <w:numPr>
          <w:ilvl w:val="0"/>
          <w:numId w:val="2"/>
        </w:numPr>
        <w:tabs>
          <w:tab w:val="clear" w:pos="1572"/>
          <w:tab w:val="left" w:pos="756"/>
          <w:tab w:val="num" w:pos="894"/>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496F53">
      <w:pPr>
        <w:numPr>
          <w:ilvl w:val="0"/>
          <w:numId w:val="2"/>
        </w:numPr>
        <w:tabs>
          <w:tab w:val="clear" w:pos="1572"/>
          <w:tab w:val="left" w:pos="756"/>
          <w:tab w:val="num" w:pos="894"/>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lastRenderedPageBreak/>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B5498D">
      <w:pPr>
        <w:numPr>
          <w:ilvl w:val="0"/>
          <w:numId w:val="48"/>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B5498D">
      <w:pPr>
        <w:numPr>
          <w:ilvl w:val="0"/>
          <w:numId w:val="48"/>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облигаций «Финансист»</w:t>
      </w:r>
      <w:r w:rsidR="00B57790">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смешанных инвестиций «ТИТАН»</w:t>
      </w:r>
      <w:r w:rsidR="00B57790">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индексный «СТОИК-Индекс ММВБ»</w:t>
      </w:r>
      <w:r w:rsidR="00B57790">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акций «СТОИК-Нефть и Газ»</w:t>
      </w:r>
      <w:r w:rsidR="00B57790">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акций «СТОИК-Телекоммуникации и высокие технологии»</w:t>
      </w:r>
      <w:r w:rsidR="0020476C">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акций «СТОИК-Металлургия и Машиностроение»</w:t>
      </w:r>
      <w:r w:rsidR="0020476C">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акций «СТОИК-Потребительский сектор»</w:t>
      </w:r>
      <w:r w:rsidR="0020476C">
        <w:t>;</w:t>
      </w:r>
    </w:p>
    <w:p w:rsidR="000B0833" w:rsidRPr="00087E22" w:rsidRDefault="000B0833" w:rsidP="000B0833">
      <w:pPr>
        <w:numPr>
          <w:ilvl w:val="0"/>
          <w:numId w:val="16"/>
        </w:numPr>
        <w:tabs>
          <w:tab w:val="clear" w:pos="720"/>
          <w:tab w:val="left" w:pos="756"/>
          <w:tab w:val="num" w:pos="894"/>
        </w:tabs>
        <w:ind w:left="-24" w:firstLine="450"/>
        <w:jc w:val="both"/>
      </w:pPr>
      <w:r w:rsidRPr="00087E22">
        <w:t>ОПИФ акций «СТОИК-Электроэнергетика»</w:t>
      </w:r>
      <w:r w:rsidR="0020476C">
        <w:t>.</w:t>
      </w:r>
    </w:p>
    <w:p w:rsidR="00564A92" w:rsidRPr="00274BC0" w:rsidRDefault="00304192" w:rsidP="00B5498D">
      <w:pPr>
        <w:numPr>
          <w:ilvl w:val="0"/>
          <w:numId w:val="48"/>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B5498D">
      <w:pPr>
        <w:numPr>
          <w:ilvl w:val="0"/>
          <w:numId w:val="48"/>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B5498D">
      <w:pPr>
        <w:numPr>
          <w:ilvl w:val="0"/>
          <w:numId w:val="48"/>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B5498D">
      <w:pPr>
        <w:numPr>
          <w:ilvl w:val="0"/>
          <w:numId w:val="48"/>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B3521F">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B5498D">
      <w:pPr>
        <w:numPr>
          <w:ilvl w:val="0"/>
          <w:numId w:val="48"/>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B5498D">
      <w:pPr>
        <w:numPr>
          <w:ilvl w:val="0"/>
          <w:numId w:val="48"/>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B5498D">
      <w:pPr>
        <w:numPr>
          <w:ilvl w:val="0"/>
          <w:numId w:val="48"/>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w:t>
      </w:r>
      <w:r w:rsidR="00B3521F">
        <w:rPr>
          <w:rFonts w:ascii="Times New Roman" w:hAnsi="Times New Roman" w:cs="Times New Roman"/>
        </w:rPr>
        <w:t>остей регистратора другому лицу;</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w:t>
      </w:r>
      <w:r w:rsidRPr="00274BC0">
        <w:lastRenderedPageBreak/>
        <w:t>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496F53">
      <w:pPr>
        <w:numPr>
          <w:ilvl w:val="3"/>
          <w:numId w:val="17"/>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564A92" w:rsidRPr="00274BC0" w:rsidRDefault="00545014" w:rsidP="006F24D6">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выплачива</w:t>
      </w:r>
      <w:r w:rsidR="00DB6EC7" w:rsidRPr="00274BC0">
        <w:t>е</w:t>
      </w:r>
      <w:r w:rsidRPr="00274BC0">
        <w:t>тся вознаграждени</w:t>
      </w:r>
      <w:r w:rsidR="00DB6EC7" w:rsidRPr="00274BC0">
        <w:t>е</w:t>
      </w:r>
      <w:r w:rsidRPr="00274BC0">
        <w:t xml:space="preserve"> управляющей компании в </w:t>
      </w:r>
      <w:r w:rsidRPr="00AC7BC1">
        <w:t>размере</w:t>
      </w:r>
      <w:r w:rsidR="00C243DE" w:rsidRPr="00F16E3B">
        <w:t xml:space="preserve"> </w:t>
      </w:r>
      <w:r w:rsidR="007D7308">
        <w:t>5</w:t>
      </w:r>
      <w:r w:rsidR="003649E8" w:rsidRPr="00F16E3B">
        <w:t xml:space="preserve"> (</w:t>
      </w:r>
      <w:r w:rsidR="007D7308">
        <w:t>Пяти</w:t>
      </w:r>
      <w:r w:rsidR="003649E8" w:rsidRPr="00F16E3B">
        <w:t>)</w:t>
      </w:r>
      <w:r w:rsidR="0057638E" w:rsidRPr="00F16E3B">
        <w:t xml:space="preserve"> </w:t>
      </w:r>
      <w:r w:rsidRPr="00F16E3B">
        <w:t>процент</w:t>
      </w:r>
      <w:r w:rsidR="0041608B" w:rsidRPr="00F16E3B">
        <w:t>ов</w:t>
      </w:r>
      <w:r w:rsidRPr="00F16E3B">
        <w:t xml:space="preserve"> (</w:t>
      </w:r>
      <w:r w:rsidR="002431CB" w:rsidRPr="00F16E3B">
        <w:t>налогом на добавленную стоимость не облагается</w:t>
      </w:r>
      <w:r w:rsidRPr="00F16E3B">
        <w:t>) среднегодовой стоимости чистых активов фонда,</w:t>
      </w:r>
      <w:r w:rsidR="000838FA" w:rsidRPr="00F16E3B">
        <w:t xml:space="preserve"> определяемой в порядке, установленном нормативными актами </w:t>
      </w:r>
      <w:r w:rsidR="00DC2134" w:rsidRPr="00F16E3B">
        <w:t>в сфере финансовых рынков</w:t>
      </w:r>
      <w:r w:rsidR="000838FA" w:rsidRPr="00F16E3B">
        <w:t>,</w:t>
      </w:r>
      <w:r w:rsidRPr="00F16E3B">
        <w:t xml:space="preserve"> </w:t>
      </w:r>
      <w:r w:rsidRPr="00274BC0">
        <w:t xml:space="preserve">а также специализированному депозитарию, регистратору, </w:t>
      </w:r>
      <w:r w:rsidR="00DC2134" w:rsidRPr="00274BC0">
        <w:t xml:space="preserve">аудиторской организации </w:t>
      </w:r>
      <w:r w:rsidRPr="00274BC0">
        <w:t>в размере не более</w:t>
      </w:r>
      <w:r w:rsidRPr="00F16E3B">
        <w:t xml:space="preserve"> </w:t>
      </w:r>
      <w:r w:rsidR="002431CB" w:rsidRPr="00274BC0">
        <w:t>2</w:t>
      </w:r>
      <w:r w:rsidR="00730A6F">
        <w:t>,75</w:t>
      </w:r>
      <w:r w:rsidR="00960291" w:rsidRPr="00274BC0">
        <w:t xml:space="preserve"> </w:t>
      </w:r>
      <w:r w:rsidR="00730A6F" w:rsidRPr="00730A6F">
        <w:t>(Двух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w:t>
      </w:r>
      <w:r w:rsidR="009416AC">
        <w:t xml:space="preserve"> РФ</w:t>
      </w:r>
      <w:r w:rsidR="00730A6F" w:rsidRPr="00730A6F">
        <w:t>)</w:t>
      </w:r>
      <w:r w:rsidR="006F24D6">
        <w:t xml:space="preserve"> </w:t>
      </w:r>
      <w:r w:rsidRPr="00F16E3B">
        <w:t>среднегодовой стоимости чистых активов фонда</w:t>
      </w:r>
      <w:r w:rsidR="000838FA" w:rsidRPr="00F16E3B">
        <w:t xml:space="preserve">, определяемой в порядке, установленном нормативными актами </w:t>
      </w:r>
      <w:r w:rsidR="005026AD" w:rsidRPr="00F16E3B">
        <w:t>в сфере финансовых рынков</w:t>
      </w:r>
      <w:r w:rsidRPr="00F16E3B">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lastRenderedPageBreak/>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274BC0">
        <w:t xml:space="preserve">составляет </w:t>
      </w:r>
      <w:r w:rsidR="003649E8" w:rsidRPr="00274BC0">
        <w:t>1</w:t>
      </w:r>
      <w:r w:rsidRPr="00274BC0">
        <w:t xml:space="preserve"> </w:t>
      </w:r>
      <w:r w:rsidR="003649E8" w:rsidRPr="00274BC0">
        <w:t xml:space="preserve">(Один) </w:t>
      </w:r>
      <w:r w:rsidRPr="00274BC0">
        <w:t xml:space="preserve">процент </w:t>
      </w:r>
      <w:r w:rsidR="006009D8" w:rsidRPr="00274BC0">
        <w:t>(</w:t>
      </w:r>
      <w:r w:rsidR="000A481C" w:rsidRPr="001E17D0">
        <w:t>с учетом налога на добавленную стоимость по ставке в соответствие с требованиям</w:t>
      </w:r>
      <w:r w:rsidR="000A481C" w:rsidRPr="00406DC8">
        <w:t>и действующего законодательств</w:t>
      </w:r>
      <w:r w:rsidR="000A481C">
        <w:t>а</w:t>
      </w:r>
      <w:r w:rsidR="009416AC">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Расходы, не предусмотренные пунктом </w:t>
      </w:r>
      <w:r w:rsidR="007A47E1" w:rsidRPr="00274BC0">
        <w:t>106</w:t>
      </w:r>
      <w:r w:rsidR="007C0BFA" w:rsidRPr="00274BC0">
        <w:t xml:space="preserve"> </w:t>
      </w:r>
      <w:r w:rsidRPr="00274BC0">
        <w:t xml:space="preserve">настоящих Правил, а также вознаграждения в части превышения размеров, указанных в пункте </w:t>
      </w:r>
      <w:r w:rsidR="007A47E1" w:rsidRPr="00274BC0">
        <w:t>103</w:t>
      </w:r>
      <w:r w:rsidR="007C0BFA" w:rsidRPr="00274BC0">
        <w:t xml:space="preserve"> </w:t>
      </w:r>
      <w:r w:rsidRPr="00274BC0">
        <w:t>настоящих Правил, или</w:t>
      </w:r>
      <w:r w:rsidR="003649E8" w:rsidRPr="00274BC0">
        <w:t xml:space="preserve"> </w:t>
      </w:r>
      <w:r w:rsidR="006F24D6">
        <w:t>7</w:t>
      </w:r>
      <w:r w:rsidR="006909CF" w:rsidRPr="00087E22">
        <w:t>,</w:t>
      </w:r>
      <w:r w:rsidR="006F24D6">
        <w:t>7</w:t>
      </w:r>
      <w:r w:rsidR="006909CF" w:rsidRPr="00087E22">
        <w:t>5</w:t>
      </w:r>
      <w:r w:rsidR="003032AD">
        <w:t xml:space="preserve"> </w:t>
      </w:r>
      <w:r w:rsidR="006909CF" w:rsidRPr="00087E22">
        <w:t>(</w:t>
      </w:r>
      <w:r w:rsidR="006F24D6">
        <w:t>Семь</w:t>
      </w:r>
      <w:r w:rsidR="006909CF" w:rsidRPr="00087E22">
        <w:t xml:space="preserve"> целых </w:t>
      </w:r>
      <w:r w:rsidR="006F24D6">
        <w:t xml:space="preserve">семьдесят </w:t>
      </w:r>
      <w:r w:rsidR="006909CF" w:rsidRPr="00087E22">
        <w:t>пят</w:t>
      </w:r>
      <w:r w:rsidR="006F24D6">
        <w:t>ь</w:t>
      </w:r>
      <w:r w:rsidR="006909CF" w:rsidRPr="00087E22">
        <w:t xml:space="preserve"> сотых) </w:t>
      </w:r>
      <w:r w:rsidR="003032AD">
        <w:t xml:space="preserve">процента </w:t>
      </w:r>
      <w:r w:rsidR="002431CB" w:rsidRPr="00AC7BC1">
        <w:t>(</w:t>
      </w:r>
      <w:r w:rsidR="000A481C" w:rsidRPr="001E17D0">
        <w:t>с учетом налога на добавленную стоимость по ставке в соответствие с требованиями действующего законодательства</w:t>
      </w:r>
      <w:r w:rsidR="009416AC">
        <w:t xml:space="preserve"> РФ</w:t>
      </w:r>
      <w:r w:rsidR="006009D8" w:rsidRPr="00274BC0">
        <w:t>)</w:t>
      </w:r>
      <w:r w:rsidRPr="00274BC0">
        <w:t xml:space="preserve"> среднегодовой стоимости чистых активов фонда,</w:t>
      </w:r>
      <w:r w:rsidR="000E42DE" w:rsidRPr="00274BC0">
        <w:t xml:space="preserve"> определяемой в порядке, установленном нормативными</w:t>
      </w:r>
      <w:r w:rsidR="0074667C" w:rsidRPr="00274BC0">
        <w:t xml:space="preserve"> </w:t>
      </w:r>
      <w:r w:rsidR="000E42DE" w:rsidRPr="00274BC0">
        <w:t>актами</w:t>
      </w:r>
      <w:r w:rsidR="00AC3635">
        <w:t xml:space="preserve"> </w:t>
      </w:r>
      <w:r w:rsidR="0074667C" w:rsidRPr="00274BC0">
        <w:t>в сфере финансовых рынков</w:t>
      </w:r>
      <w:r w:rsidR="000E42DE" w:rsidRPr="00274BC0">
        <w:t>,</w:t>
      </w:r>
      <w:r w:rsidRPr="00274BC0">
        <w:t xml:space="preserve"> выплачиваются управляющей компанией за счет своих собственных</w:t>
      </w:r>
      <w:r w:rsidR="000A3A14" w:rsidRPr="00274BC0">
        <w:t xml:space="preserve"> средств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F16E3B">
      <w:pPr>
        <w:numPr>
          <w:ilvl w:val="0"/>
          <w:numId w:val="48"/>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lastRenderedPageBreak/>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F16E3B">
      <w:pPr>
        <w:numPr>
          <w:ilvl w:val="0"/>
          <w:numId w:val="48"/>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F16E3B">
      <w:pPr>
        <w:numPr>
          <w:ilvl w:val="0"/>
          <w:numId w:val="48"/>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6D1280"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6D1280"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6D1280"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6D1280"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6D1280"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6D1280"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12" w:rsidRDefault="00794C12">
      <w:r>
        <w:separator/>
      </w:r>
    </w:p>
  </w:endnote>
  <w:endnote w:type="continuationSeparator" w:id="0">
    <w:p w:rsidR="00794C12" w:rsidRDefault="00794C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6E" w:rsidRDefault="000B136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136E" w:rsidRDefault="000B136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6E" w:rsidRDefault="000B136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D1280">
      <w:rPr>
        <w:rStyle w:val="ab"/>
        <w:noProof/>
      </w:rPr>
      <w:t>1</w:t>
    </w:r>
    <w:r>
      <w:rPr>
        <w:rStyle w:val="ab"/>
      </w:rPr>
      <w:fldChar w:fldCharType="end"/>
    </w:r>
  </w:p>
  <w:p w:rsidR="000B136E" w:rsidRDefault="000B136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12" w:rsidRDefault="00794C12">
      <w:r>
        <w:separator/>
      </w:r>
    </w:p>
  </w:footnote>
  <w:footnote w:type="continuationSeparator" w:id="0">
    <w:p w:rsidR="00794C12" w:rsidRDefault="00794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143E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6">
    <w:nsid w:val="123B2663"/>
    <w:multiLevelType w:val="hybridMultilevel"/>
    <w:tmpl w:val="72C0D022"/>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1D20CC44">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F1696"/>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8">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9">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51707C"/>
    <w:multiLevelType w:val="hybridMultilevel"/>
    <w:tmpl w:val="3AAC6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9CF26C2"/>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15">
    <w:nsid w:val="2CC37F99"/>
    <w:multiLevelType w:val="multilevel"/>
    <w:tmpl w:val="64627900"/>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FA17245"/>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3">
    <w:nsid w:val="41970108"/>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737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28">
    <w:nsid w:val="51E1778B"/>
    <w:multiLevelType w:val="multilevel"/>
    <w:tmpl w:val="07EA0A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156F5B"/>
    <w:multiLevelType w:val="hybridMultilevel"/>
    <w:tmpl w:val="A0F20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9252C57"/>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2">
    <w:nsid w:val="5BEF350B"/>
    <w:multiLevelType w:val="hybridMultilevel"/>
    <w:tmpl w:val="371C8D0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3">
    <w:nsid w:val="5DF54316"/>
    <w:multiLevelType w:val="hybridMultilevel"/>
    <w:tmpl w:val="C7DA9858"/>
    <w:lvl w:ilvl="0" w:tplc="149E4F9C">
      <w:start w:val="1"/>
      <w:numFmt w:val="bullet"/>
      <w:lvlText w:val=""/>
      <w:lvlJc w:val="left"/>
      <w:pPr>
        <w:tabs>
          <w:tab w:val="num" w:pos="737"/>
        </w:tabs>
        <w:ind w:left="737" w:hanging="312"/>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7EF7B3A"/>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40">
    <w:nsid w:val="6A3A100B"/>
    <w:multiLevelType w:val="multilevel"/>
    <w:tmpl w:val="32F07ABA"/>
    <w:lvl w:ilvl="0">
      <w:start w:val="5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6C647747"/>
    <w:multiLevelType w:val="hybridMultilevel"/>
    <w:tmpl w:val="D43C9246"/>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1CE4952"/>
    <w:multiLevelType w:val="hybridMultilevel"/>
    <w:tmpl w:val="0666B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24D389C"/>
    <w:multiLevelType w:val="multilevel"/>
    <w:tmpl w:val="FA1816C2"/>
    <w:lvl w:ilvl="0">
      <w:start w:val="1"/>
      <w:numFmt w:val="decimal"/>
      <w:lvlText w:val="%1)"/>
      <w:lvlJc w:val="left"/>
      <w:pPr>
        <w:tabs>
          <w:tab w:val="num" w:pos="1125"/>
        </w:tabs>
        <w:ind w:left="1125" w:hanging="7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6376CC4"/>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47">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CEA743D"/>
    <w:multiLevelType w:val="hybridMultilevel"/>
    <w:tmpl w:val="AFA6EDEE"/>
    <w:lvl w:ilvl="0" w:tplc="92CC072E">
      <w:start w:val="5"/>
      <w:numFmt w:val="decimal"/>
      <w:lvlText w:val="%1)"/>
      <w:lvlJc w:val="left"/>
      <w:pPr>
        <w:tabs>
          <w:tab w:val="num" w:pos="384"/>
        </w:tabs>
        <w:ind w:left="384" w:hanging="360"/>
      </w:pPr>
      <w:rPr>
        <w:rFonts w:cs="Times New Roman" w:hint="default"/>
      </w:rPr>
    </w:lvl>
    <w:lvl w:ilvl="1" w:tplc="04190019">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43"/>
  </w:num>
  <w:num w:numId="2">
    <w:abstractNumId w:val="22"/>
  </w:num>
  <w:num w:numId="3">
    <w:abstractNumId w:val="29"/>
  </w:num>
  <w:num w:numId="4">
    <w:abstractNumId w:val="25"/>
  </w:num>
  <w:num w:numId="5">
    <w:abstractNumId w:val="23"/>
  </w:num>
  <w:num w:numId="6">
    <w:abstractNumId w:val="37"/>
  </w:num>
  <w:num w:numId="7">
    <w:abstractNumId w:val="30"/>
  </w:num>
  <w:num w:numId="8">
    <w:abstractNumId w:val="32"/>
  </w:num>
  <w:num w:numId="9">
    <w:abstractNumId w:val="11"/>
  </w:num>
  <w:num w:numId="10">
    <w:abstractNumId w:val="34"/>
  </w:num>
  <w:num w:numId="11">
    <w:abstractNumId w:val="13"/>
  </w:num>
  <w:num w:numId="12">
    <w:abstractNumId w:val="48"/>
  </w:num>
  <w:num w:numId="13">
    <w:abstractNumId w:val="35"/>
  </w:num>
  <w:num w:numId="14">
    <w:abstractNumId w:val="8"/>
  </w:num>
  <w:num w:numId="15">
    <w:abstractNumId w:val="26"/>
  </w:num>
  <w:num w:numId="16">
    <w:abstractNumId w:val="1"/>
  </w:num>
  <w:num w:numId="17">
    <w:abstractNumId w:val="17"/>
  </w:num>
  <w:num w:numId="18">
    <w:abstractNumId w:val="36"/>
  </w:num>
  <w:num w:numId="19">
    <w:abstractNumId w:val="6"/>
  </w:num>
  <w:num w:numId="20">
    <w:abstractNumId w:val="42"/>
  </w:num>
  <w:num w:numId="21">
    <w:abstractNumId w:val="24"/>
  </w:num>
  <w:num w:numId="22">
    <w:abstractNumId w:val="19"/>
  </w:num>
  <w:num w:numId="23">
    <w:abstractNumId w:val="18"/>
  </w:num>
  <w:num w:numId="24">
    <w:abstractNumId w:val="4"/>
  </w:num>
  <w:num w:numId="25">
    <w:abstractNumId w:val="9"/>
  </w:num>
  <w:num w:numId="26">
    <w:abstractNumId w:val="0"/>
  </w:num>
  <w:num w:numId="27">
    <w:abstractNumId w:val="47"/>
  </w:num>
  <w:num w:numId="28">
    <w:abstractNumId w:val="38"/>
  </w:num>
  <w:num w:numId="29">
    <w:abstractNumId w:val="40"/>
  </w:num>
  <w:num w:numId="30">
    <w:abstractNumId w:val="28"/>
  </w:num>
  <w:num w:numId="31">
    <w:abstractNumId w:val="33"/>
  </w:num>
  <w:num w:numId="32">
    <w:abstractNumId w:val="2"/>
  </w:num>
  <w:num w:numId="33">
    <w:abstractNumId w:val="44"/>
  </w:num>
  <w:num w:numId="34">
    <w:abstractNumId w:val="20"/>
  </w:num>
  <w:num w:numId="35">
    <w:abstractNumId w:val="45"/>
  </w:num>
  <w:num w:numId="36">
    <w:abstractNumId w:val="21"/>
  </w:num>
  <w:num w:numId="37">
    <w:abstractNumId w:val="12"/>
  </w:num>
  <w:num w:numId="38">
    <w:abstractNumId w:val="15"/>
  </w:num>
  <w:num w:numId="39">
    <w:abstractNumId w:val="41"/>
  </w:num>
  <w:num w:numId="40">
    <w:abstractNumId w:val="10"/>
  </w:num>
  <w:num w:numId="41">
    <w:abstractNumId w:val="39"/>
  </w:num>
  <w:num w:numId="42">
    <w:abstractNumId w:val="5"/>
  </w:num>
  <w:num w:numId="43">
    <w:abstractNumId w:val="46"/>
  </w:num>
  <w:num w:numId="44">
    <w:abstractNumId w:val="31"/>
  </w:num>
  <w:num w:numId="45">
    <w:abstractNumId w:val="27"/>
  </w:num>
  <w:num w:numId="46">
    <w:abstractNumId w:val="7"/>
  </w:num>
  <w:num w:numId="47">
    <w:abstractNumId w:val="14"/>
  </w:num>
  <w:num w:numId="48">
    <w:abstractNumId w:val="3"/>
  </w:num>
  <w:num w:numId="49">
    <w:abstractNumId w:val="49"/>
  </w:num>
  <w:num w:numId="50">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05E0E"/>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374D"/>
    <w:rsid w:val="0004581C"/>
    <w:rsid w:val="00046E95"/>
    <w:rsid w:val="000470C3"/>
    <w:rsid w:val="00052B59"/>
    <w:rsid w:val="00054643"/>
    <w:rsid w:val="0005498F"/>
    <w:rsid w:val="000552EE"/>
    <w:rsid w:val="00056593"/>
    <w:rsid w:val="00056AA0"/>
    <w:rsid w:val="00057B43"/>
    <w:rsid w:val="00061319"/>
    <w:rsid w:val="00066ED0"/>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D42C8"/>
    <w:rsid w:val="001E1734"/>
    <w:rsid w:val="001E17D0"/>
    <w:rsid w:val="001E3E7A"/>
    <w:rsid w:val="001E5ADA"/>
    <w:rsid w:val="001F0949"/>
    <w:rsid w:val="001F2FA7"/>
    <w:rsid w:val="001F60AC"/>
    <w:rsid w:val="001F66B7"/>
    <w:rsid w:val="001F79E8"/>
    <w:rsid w:val="00204172"/>
    <w:rsid w:val="0020476C"/>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657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32AD"/>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5C51"/>
    <w:rsid w:val="0032736A"/>
    <w:rsid w:val="00327443"/>
    <w:rsid w:val="003279A1"/>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73791"/>
    <w:rsid w:val="00380318"/>
    <w:rsid w:val="00382171"/>
    <w:rsid w:val="003832DF"/>
    <w:rsid w:val="0038350A"/>
    <w:rsid w:val="003853A9"/>
    <w:rsid w:val="00386B80"/>
    <w:rsid w:val="00391726"/>
    <w:rsid w:val="00395127"/>
    <w:rsid w:val="00397332"/>
    <w:rsid w:val="00397CCA"/>
    <w:rsid w:val="003A2DB1"/>
    <w:rsid w:val="003A49B2"/>
    <w:rsid w:val="003A588A"/>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10F42"/>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0A3F"/>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5E7D"/>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AA4"/>
    <w:rsid w:val="005F5E16"/>
    <w:rsid w:val="005F6C88"/>
    <w:rsid w:val="0060073E"/>
    <w:rsid w:val="006009D8"/>
    <w:rsid w:val="006051FF"/>
    <w:rsid w:val="006070AD"/>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280"/>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24D6"/>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0A6F"/>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4C12"/>
    <w:rsid w:val="0079521A"/>
    <w:rsid w:val="007957D9"/>
    <w:rsid w:val="00796E9B"/>
    <w:rsid w:val="007A47E1"/>
    <w:rsid w:val="007A56D5"/>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985"/>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16AC"/>
    <w:rsid w:val="009426F4"/>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3C7D"/>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7461"/>
    <w:rsid w:val="00A61954"/>
    <w:rsid w:val="00A63C50"/>
    <w:rsid w:val="00A643C8"/>
    <w:rsid w:val="00A71BA3"/>
    <w:rsid w:val="00A736BD"/>
    <w:rsid w:val="00A74904"/>
    <w:rsid w:val="00A74CA7"/>
    <w:rsid w:val="00A7595C"/>
    <w:rsid w:val="00A771C8"/>
    <w:rsid w:val="00A77B3C"/>
    <w:rsid w:val="00A810F6"/>
    <w:rsid w:val="00A82E2F"/>
    <w:rsid w:val="00A849B8"/>
    <w:rsid w:val="00A84D3E"/>
    <w:rsid w:val="00A862D4"/>
    <w:rsid w:val="00A90D5A"/>
    <w:rsid w:val="00A93588"/>
    <w:rsid w:val="00A93C5C"/>
    <w:rsid w:val="00A966A2"/>
    <w:rsid w:val="00A97289"/>
    <w:rsid w:val="00A97E2A"/>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7EDF"/>
    <w:rsid w:val="00B30C1A"/>
    <w:rsid w:val="00B3155C"/>
    <w:rsid w:val="00B32F14"/>
    <w:rsid w:val="00B3521F"/>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A23C4"/>
    <w:rsid w:val="00BA513A"/>
    <w:rsid w:val="00BA6C6B"/>
    <w:rsid w:val="00BA7C3D"/>
    <w:rsid w:val="00BA7D12"/>
    <w:rsid w:val="00BB04DB"/>
    <w:rsid w:val="00BB2BC1"/>
    <w:rsid w:val="00BB2C55"/>
    <w:rsid w:val="00BB3424"/>
    <w:rsid w:val="00BB50BB"/>
    <w:rsid w:val="00BB5394"/>
    <w:rsid w:val="00BC30E9"/>
    <w:rsid w:val="00BD1F7F"/>
    <w:rsid w:val="00BD2138"/>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21EEF"/>
    <w:rsid w:val="00D271BA"/>
    <w:rsid w:val="00D27DC2"/>
    <w:rsid w:val="00D315E5"/>
    <w:rsid w:val="00D31817"/>
    <w:rsid w:val="00D364EB"/>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7126A"/>
    <w:rsid w:val="00D754C3"/>
    <w:rsid w:val="00D75CCD"/>
    <w:rsid w:val="00D77466"/>
    <w:rsid w:val="00D8029C"/>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F51"/>
    <w:rsid w:val="00DB52E5"/>
    <w:rsid w:val="00DB6EC7"/>
    <w:rsid w:val="00DC0B30"/>
    <w:rsid w:val="00DC0E09"/>
    <w:rsid w:val="00DC2134"/>
    <w:rsid w:val="00DC234F"/>
    <w:rsid w:val="00DC6931"/>
    <w:rsid w:val="00DC7FDA"/>
    <w:rsid w:val="00DD057F"/>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1854"/>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54C0"/>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60C2"/>
    <w:rsid w:val="00F26B45"/>
    <w:rsid w:val="00F2757A"/>
    <w:rsid w:val="00F32551"/>
    <w:rsid w:val="00F3334D"/>
    <w:rsid w:val="00F34E21"/>
    <w:rsid w:val="00F36426"/>
    <w:rsid w:val="00F365A6"/>
    <w:rsid w:val="00F41BE1"/>
    <w:rsid w:val="00F425D3"/>
    <w:rsid w:val="00F44016"/>
    <w:rsid w:val="00F5211B"/>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1D2D"/>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39483234">
      <w:marLeft w:val="0"/>
      <w:marRight w:val="0"/>
      <w:marTop w:val="0"/>
      <w:marBottom w:val="0"/>
      <w:divBdr>
        <w:top w:val="none" w:sz="0" w:space="0" w:color="auto"/>
        <w:left w:val="none" w:sz="0" w:space="0" w:color="auto"/>
        <w:bottom w:val="none" w:sz="0" w:space="0" w:color="auto"/>
        <w:right w:val="none" w:sz="0" w:space="0" w:color="auto"/>
      </w:divBdr>
    </w:div>
    <w:div w:id="39483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017_частично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EB53A4A6-0520-4222-8152-DD557BF17952}"/>
</file>

<file path=customXml/itemProps4.xml><?xml version="1.0" encoding="utf-8"?>
<ds:datastoreItem xmlns:ds="http://schemas.openxmlformats.org/officeDocument/2006/customXml" ds:itemID="{F797BED7-1525-4A35-A97D-C4CEF9F6D1E0}"/>
</file>

<file path=docProps/app.xml><?xml version="1.0" encoding="utf-8"?>
<Properties xmlns="http://schemas.openxmlformats.org/officeDocument/2006/extended-properties" xmlns:vt="http://schemas.openxmlformats.org/officeDocument/2006/docPropsVTypes">
  <Template>Normal.dotm</Template>
  <TotalTime>0</TotalTime>
  <Pages>27</Pages>
  <Words>12585</Words>
  <Characters>88925</Characters>
  <Application>Microsoft Office Word</Application>
  <DocSecurity>4</DocSecurity>
  <Lines>741</Lines>
  <Paragraphs>202</Paragraphs>
  <ScaleCrop>false</ScaleCrop>
  <Company>ICBAM</Company>
  <LinksUpToDate>false</LinksUpToDate>
  <CharactersWithSpaces>101308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2014-08-05T13:56:00Z</dcterms:created>
  <dcterms:modified xsi:type="dcterms:W3CDTF">2014-08-05T13:56:00Z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