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ook w:val="0000"/>
      </w:tblPr>
      <w:tblGrid>
        <w:gridCol w:w="7178"/>
        <w:gridCol w:w="2465"/>
      </w:tblGrid>
      <w:tr w:rsidR="00EC695A" w:rsidRPr="00BA6A9E" w:rsidTr="00C9297B">
        <w:trPr>
          <w:trHeight w:val="360"/>
        </w:trPr>
        <w:tc>
          <w:tcPr>
            <w:tcW w:w="7178" w:type="dxa"/>
          </w:tcPr>
          <w:p w:rsidR="00EC695A" w:rsidRPr="00BA6A9E" w:rsidRDefault="00EC695A" w:rsidP="00C92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5" w:type="dxa"/>
          </w:tcPr>
          <w:p w:rsidR="00EC695A" w:rsidRPr="00BA6A9E" w:rsidRDefault="00EC695A" w:rsidP="00C9297B">
            <w:pPr>
              <w:rPr>
                <w:sz w:val="22"/>
                <w:szCs w:val="22"/>
              </w:rPr>
            </w:pPr>
          </w:p>
        </w:tc>
      </w:tr>
    </w:tbl>
    <w:p w:rsidR="006B373D" w:rsidRPr="006B373D" w:rsidRDefault="006B373D" w:rsidP="007D7A52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  <w:r w:rsidRPr="006B373D">
        <w:rPr>
          <w:rFonts w:ascii="Arial" w:hAnsi="Arial" w:cs="Arial"/>
          <w:sz w:val="18"/>
          <w:szCs w:val="20"/>
        </w:rPr>
        <w:t>Акционерное общество Управляющая компания «</w:t>
      </w:r>
      <w:proofErr w:type="spellStart"/>
      <w:r w:rsidRPr="006B373D">
        <w:rPr>
          <w:rFonts w:ascii="Arial" w:hAnsi="Arial" w:cs="Arial"/>
          <w:sz w:val="18"/>
          <w:szCs w:val="20"/>
        </w:rPr>
        <w:t>Брокеркредитсервис</w:t>
      </w:r>
      <w:proofErr w:type="spellEnd"/>
      <w:r w:rsidRPr="006B373D">
        <w:rPr>
          <w:rFonts w:ascii="Arial" w:hAnsi="Arial" w:cs="Arial"/>
          <w:sz w:val="18"/>
          <w:szCs w:val="20"/>
        </w:rPr>
        <w:t>»</w:t>
      </w:r>
      <w:r w:rsidRPr="006B373D">
        <w:rPr>
          <w:rFonts w:ascii="Arial" w:hAnsi="Arial" w:cs="Arial"/>
          <w:sz w:val="18"/>
          <w:szCs w:val="20"/>
        </w:rPr>
        <w:tab/>
      </w:r>
      <w:r w:rsidRPr="006B373D"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 xml:space="preserve">   </w:t>
      </w:r>
      <w:r w:rsidRPr="006B373D">
        <w:rPr>
          <w:rFonts w:ascii="Arial" w:hAnsi="Arial" w:cs="Arial"/>
          <w:sz w:val="18"/>
          <w:szCs w:val="20"/>
        </w:rPr>
        <w:t xml:space="preserve"> </w:t>
      </w:r>
      <w:r w:rsidRPr="006B373D">
        <w:rPr>
          <w:rFonts w:ascii="Arial" w:hAnsi="Arial" w:cs="Arial"/>
          <w:sz w:val="18"/>
          <w:szCs w:val="18"/>
        </w:rPr>
        <w:t xml:space="preserve">Тел:  (383) </w:t>
      </w:r>
      <w:r w:rsidRPr="006B373D">
        <w:rPr>
          <w:rFonts w:ascii="Arial" w:hAnsi="Arial" w:cs="Arial"/>
          <w:sz w:val="18"/>
          <w:szCs w:val="20"/>
        </w:rPr>
        <w:t>210 50 20</w:t>
      </w:r>
    </w:p>
    <w:p w:rsidR="006B373D" w:rsidRPr="006B373D" w:rsidRDefault="006B373D" w:rsidP="006B373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B373D">
        <w:rPr>
          <w:rFonts w:ascii="Arial" w:hAnsi="Arial" w:cs="Arial"/>
          <w:sz w:val="18"/>
          <w:szCs w:val="20"/>
        </w:rPr>
        <w:t>(АО УК «БКС»)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sz w:val="18"/>
          <w:szCs w:val="18"/>
        </w:rPr>
        <w:tab/>
      </w:r>
      <w:r w:rsidRPr="006B373D">
        <w:rPr>
          <w:rFonts w:ascii="Arial" w:hAnsi="Arial" w:cs="Arial"/>
          <w:sz w:val="18"/>
          <w:szCs w:val="18"/>
        </w:rPr>
        <w:t xml:space="preserve">    </w:t>
      </w:r>
      <w:r w:rsidRPr="006B373D">
        <w:rPr>
          <w:rFonts w:ascii="Arial" w:hAnsi="Arial" w:cs="Arial"/>
          <w:sz w:val="18"/>
          <w:szCs w:val="20"/>
        </w:rPr>
        <w:t>Факс:(383) 210 50 20</w:t>
      </w:r>
    </w:p>
    <w:p w:rsidR="006B373D" w:rsidRPr="006B373D" w:rsidRDefault="006B373D" w:rsidP="006B373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B373D">
        <w:rPr>
          <w:rFonts w:ascii="Arial" w:hAnsi="Arial" w:cs="Arial"/>
          <w:sz w:val="18"/>
          <w:szCs w:val="18"/>
        </w:rPr>
        <w:t>ул. Советская, д.37, Новосибирск,</w:t>
      </w:r>
      <w:r>
        <w:rPr>
          <w:rFonts w:ascii="Arial" w:hAnsi="Arial" w:cs="Arial"/>
          <w:sz w:val="18"/>
          <w:szCs w:val="18"/>
        </w:rPr>
        <w:t xml:space="preserve"> Россия, 630099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B373D">
        <w:rPr>
          <w:rFonts w:ascii="Arial" w:hAnsi="Arial" w:cs="Arial"/>
          <w:sz w:val="18"/>
          <w:szCs w:val="18"/>
        </w:rPr>
        <w:t xml:space="preserve">    </w:t>
      </w:r>
      <w:r w:rsidRPr="006B373D">
        <w:rPr>
          <w:rFonts w:ascii="Arial" w:hAnsi="Arial" w:cs="Arial"/>
          <w:sz w:val="18"/>
          <w:szCs w:val="20"/>
          <w:lang w:val="en-US"/>
        </w:rPr>
        <w:t>www</w:t>
      </w:r>
      <w:r w:rsidRPr="006B373D">
        <w:rPr>
          <w:rFonts w:ascii="Arial" w:hAnsi="Arial" w:cs="Arial"/>
          <w:sz w:val="18"/>
          <w:szCs w:val="20"/>
        </w:rPr>
        <w:t>.</w:t>
      </w:r>
      <w:proofErr w:type="spellStart"/>
      <w:r w:rsidRPr="006B373D">
        <w:rPr>
          <w:rFonts w:ascii="Arial" w:hAnsi="Arial" w:cs="Arial"/>
          <w:sz w:val="18"/>
          <w:szCs w:val="20"/>
          <w:lang w:val="en-US"/>
        </w:rPr>
        <w:t>bcs</w:t>
      </w:r>
      <w:proofErr w:type="spellEnd"/>
      <w:r w:rsidRPr="006B373D">
        <w:rPr>
          <w:rFonts w:ascii="Arial" w:hAnsi="Arial" w:cs="Arial"/>
          <w:sz w:val="18"/>
          <w:szCs w:val="20"/>
        </w:rPr>
        <w:t>.</w:t>
      </w:r>
      <w:proofErr w:type="spellStart"/>
      <w:r w:rsidRPr="006B373D">
        <w:rPr>
          <w:rFonts w:ascii="Arial" w:hAnsi="Arial" w:cs="Arial"/>
          <w:sz w:val="18"/>
          <w:szCs w:val="20"/>
          <w:lang w:val="en-US"/>
        </w:rPr>
        <w:t>ru</w:t>
      </w:r>
      <w:proofErr w:type="spellEnd"/>
      <w:r w:rsidRPr="006B373D">
        <w:rPr>
          <w:rFonts w:ascii="Arial" w:hAnsi="Arial" w:cs="Arial"/>
          <w:sz w:val="18"/>
          <w:szCs w:val="20"/>
        </w:rPr>
        <w:t>/</w:t>
      </w:r>
      <w:r w:rsidRPr="006B373D">
        <w:rPr>
          <w:rFonts w:ascii="Arial" w:hAnsi="Arial" w:cs="Arial"/>
          <w:sz w:val="18"/>
          <w:szCs w:val="20"/>
          <w:lang w:val="en-US"/>
        </w:rPr>
        <w:t>am</w:t>
      </w:r>
    </w:p>
    <w:p w:rsidR="006B373D" w:rsidRPr="006B373D" w:rsidRDefault="006B373D" w:rsidP="006B373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B373D">
        <w:rPr>
          <w:rFonts w:ascii="Arial" w:hAnsi="Arial" w:cs="Arial"/>
          <w:sz w:val="18"/>
          <w:szCs w:val="20"/>
        </w:rPr>
        <w:t xml:space="preserve">ОГРН 1025403200020 ИНН 5407191291 КПП </w:t>
      </w:r>
      <w:r>
        <w:rPr>
          <w:rFonts w:ascii="Arial" w:hAnsi="Arial" w:cs="Arial"/>
          <w:sz w:val="18"/>
          <w:szCs w:val="20"/>
        </w:rPr>
        <w:t>540701001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 w:rsidRPr="006B373D">
        <w:rPr>
          <w:rFonts w:ascii="Arial" w:hAnsi="Arial" w:cs="Arial"/>
          <w:sz w:val="18"/>
          <w:szCs w:val="20"/>
        </w:rPr>
        <w:t xml:space="preserve">    </w:t>
      </w:r>
      <w:proofErr w:type="spellStart"/>
      <w:r w:rsidRPr="006B373D">
        <w:rPr>
          <w:rFonts w:ascii="Arial" w:hAnsi="Arial" w:cs="Arial"/>
          <w:sz w:val="18"/>
          <w:szCs w:val="20"/>
          <w:lang w:val="en-US"/>
        </w:rPr>
        <w:t>uk</w:t>
      </w:r>
      <w:proofErr w:type="spellEnd"/>
      <w:r w:rsidRPr="006B373D">
        <w:rPr>
          <w:rFonts w:ascii="Arial" w:hAnsi="Arial" w:cs="Arial"/>
          <w:sz w:val="18"/>
          <w:szCs w:val="20"/>
        </w:rPr>
        <w:t>@</w:t>
      </w:r>
      <w:proofErr w:type="spellStart"/>
      <w:r w:rsidRPr="006B373D">
        <w:rPr>
          <w:rFonts w:ascii="Arial" w:hAnsi="Arial" w:cs="Arial"/>
          <w:sz w:val="18"/>
          <w:szCs w:val="20"/>
          <w:lang w:val="en-US"/>
        </w:rPr>
        <w:t>bcs</w:t>
      </w:r>
      <w:proofErr w:type="spellEnd"/>
      <w:r w:rsidRPr="006B373D">
        <w:rPr>
          <w:rFonts w:ascii="Arial" w:hAnsi="Arial" w:cs="Arial"/>
          <w:sz w:val="18"/>
          <w:szCs w:val="20"/>
        </w:rPr>
        <w:t>.</w:t>
      </w:r>
      <w:proofErr w:type="spellStart"/>
      <w:r w:rsidRPr="006B373D">
        <w:rPr>
          <w:rFonts w:ascii="Arial" w:hAnsi="Arial" w:cs="Arial"/>
          <w:sz w:val="18"/>
          <w:szCs w:val="20"/>
          <w:lang w:val="en-US"/>
        </w:rPr>
        <w:t>ru</w:t>
      </w:r>
      <w:proofErr w:type="spellEnd"/>
    </w:p>
    <w:p w:rsidR="006B373D" w:rsidRPr="006B373D" w:rsidRDefault="006B373D" w:rsidP="00EC695A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6B373D" w:rsidRPr="006B373D" w:rsidRDefault="006B373D" w:rsidP="00EC695A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E654DB" w:rsidRDefault="00E654DB" w:rsidP="00E654DB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Утверждены </w:t>
      </w:r>
    </w:p>
    <w:p w:rsidR="00AA6AF0" w:rsidRDefault="00E654DB" w:rsidP="00E654DB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Решением </w:t>
      </w:r>
      <w:r w:rsidR="00AC1578">
        <w:rPr>
          <w:sz w:val="22"/>
          <w:szCs w:val="22"/>
        </w:rPr>
        <w:t>Заместителя г</w:t>
      </w:r>
      <w:r w:rsidR="00AA6AF0">
        <w:rPr>
          <w:sz w:val="22"/>
          <w:szCs w:val="22"/>
        </w:rPr>
        <w:t>енерального директора</w:t>
      </w:r>
    </w:p>
    <w:p w:rsidR="007776A4" w:rsidRDefault="00AA6AF0" w:rsidP="00AA6AF0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АО УК «БКС»</w:t>
      </w:r>
    </w:p>
    <w:p w:rsidR="00E654DB" w:rsidRDefault="00E654DB" w:rsidP="00E654D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294C36" w:rsidRPr="008407A7">
        <w:rPr>
          <w:sz w:val="22"/>
          <w:szCs w:val="22"/>
        </w:rPr>
        <w:t>1</w:t>
      </w:r>
      <w:r w:rsidR="00294C36">
        <w:rPr>
          <w:sz w:val="22"/>
          <w:szCs w:val="22"/>
        </w:rPr>
        <w:t>/18</w:t>
      </w:r>
      <w:r w:rsidR="00D7107E">
        <w:rPr>
          <w:sz w:val="22"/>
          <w:szCs w:val="22"/>
        </w:rPr>
        <w:t xml:space="preserve"> от «</w:t>
      </w:r>
      <w:r w:rsidR="00294C36" w:rsidRPr="008407A7">
        <w:rPr>
          <w:sz w:val="22"/>
          <w:szCs w:val="22"/>
        </w:rPr>
        <w:t>16</w:t>
      </w:r>
      <w:r>
        <w:rPr>
          <w:sz w:val="22"/>
          <w:szCs w:val="22"/>
        </w:rPr>
        <w:t xml:space="preserve">» </w:t>
      </w:r>
      <w:r w:rsidR="00294C36">
        <w:rPr>
          <w:sz w:val="22"/>
          <w:szCs w:val="22"/>
        </w:rPr>
        <w:t>апреля</w:t>
      </w:r>
      <w:r>
        <w:rPr>
          <w:sz w:val="22"/>
          <w:szCs w:val="22"/>
        </w:rPr>
        <w:t xml:space="preserve"> 201</w:t>
      </w:r>
      <w:r w:rsidR="000B22CF">
        <w:rPr>
          <w:sz w:val="22"/>
          <w:szCs w:val="22"/>
        </w:rPr>
        <w:t>8</w:t>
      </w:r>
      <w:r>
        <w:rPr>
          <w:sz w:val="22"/>
          <w:szCs w:val="22"/>
        </w:rPr>
        <w:t>г.</w:t>
      </w:r>
    </w:p>
    <w:p w:rsidR="00E654DB" w:rsidRPr="000B22CF" w:rsidRDefault="007776A4" w:rsidP="00E654DB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___________/</w:t>
      </w:r>
      <w:proofErr w:type="spellStart"/>
      <w:r w:rsidR="00AC1578">
        <w:rPr>
          <w:sz w:val="22"/>
          <w:szCs w:val="22"/>
        </w:rPr>
        <w:t>О.Ю.Ковлешенко</w:t>
      </w:r>
      <w:proofErr w:type="spellEnd"/>
    </w:p>
    <w:p w:rsidR="00E654DB" w:rsidRDefault="00E654DB" w:rsidP="00E654DB">
      <w:pPr>
        <w:jc w:val="center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М.П.</w:t>
      </w:r>
    </w:p>
    <w:p w:rsidR="00092AF1" w:rsidRDefault="00092AF1" w:rsidP="00B819E3">
      <w:pPr>
        <w:jc w:val="center"/>
        <w:rPr>
          <w:b/>
          <w:bCs/>
          <w:sz w:val="22"/>
          <w:szCs w:val="22"/>
        </w:rPr>
      </w:pPr>
    </w:p>
    <w:p w:rsidR="00661DCF" w:rsidRPr="00BA6A9E" w:rsidRDefault="00661DCF" w:rsidP="00B819E3">
      <w:pPr>
        <w:jc w:val="center"/>
        <w:rPr>
          <w:b/>
          <w:bCs/>
          <w:sz w:val="22"/>
          <w:szCs w:val="22"/>
        </w:rPr>
      </w:pPr>
    </w:p>
    <w:p w:rsidR="00EF7737" w:rsidRPr="000B22CF" w:rsidRDefault="00661DCF" w:rsidP="00EF7737">
      <w:pPr>
        <w:jc w:val="center"/>
        <w:rPr>
          <w:b/>
          <w:bCs/>
          <w:sz w:val="22"/>
          <w:szCs w:val="22"/>
        </w:rPr>
      </w:pPr>
      <w:r w:rsidRPr="00661DCF">
        <w:rPr>
          <w:b/>
          <w:bCs/>
          <w:sz w:val="22"/>
          <w:szCs w:val="22"/>
        </w:rPr>
        <w:t xml:space="preserve"> </w:t>
      </w:r>
      <w:r w:rsidRPr="00E654DB">
        <w:rPr>
          <w:b/>
          <w:bCs/>
          <w:sz w:val="22"/>
          <w:szCs w:val="22"/>
        </w:rPr>
        <w:t xml:space="preserve">  </w:t>
      </w:r>
      <w:r w:rsidR="00EF7737" w:rsidRPr="00BA6A9E">
        <w:rPr>
          <w:b/>
          <w:bCs/>
          <w:sz w:val="22"/>
          <w:szCs w:val="22"/>
        </w:rPr>
        <w:t xml:space="preserve">ИЗМЕНЕНИЯ И ДОПОЛНЕНИЯ № </w:t>
      </w:r>
      <w:r w:rsidR="00EF7737">
        <w:rPr>
          <w:b/>
          <w:bCs/>
          <w:sz w:val="22"/>
          <w:szCs w:val="22"/>
        </w:rPr>
        <w:t>1</w:t>
      </w:r>
      <w:r w:rsidR="000B22CF" w:rsidRPr="000B22CF">
        <w:rPr>
          <w:b/>
          <w:bCs/>
          <w:sz w:val="22"/>
          <w:szCs w:val="22"/>
        </w:rPr>
        <w:t>3</w:t>
      </w:r>
    </w:p>
    <w:p w:rsidR="00EF7737" w:rsidRPr="00BA6A9E" w:rsidRDefault="00EF7737" w:rsidP="00EF7737">
      <w:pPr>
        <w:pStyle w:val="af"/>
        <w:spacing w:before="0" w:after="60"/>
        <w:ind w:right="-162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BA6A9E">
        <w:rPr>
          <w:rFonts w:ascii="Times New Roman" w:hAnsi="Times New Roman" w:cs="Times New Roman"/>
          <w:b/>
          <w:bCs/>
          <w:sz w:val="22"/>
          <w:szCs w:val="22"/>
          <w:lang w:val="ru-RU"/>
        </w:rPr>
        <w:t>в Правила доверительного управления</w:t>
      </w:r>
    </w:p>
    <w:p w:rsidR="00EF7737" w:rsidRPr="00BA6A9E" w:rsidRDefault="00EF7737" w:rsidP="00EF7737">
      <w:pPr>
        <w:pStyle w:val="af"/>
        <w:spacing w:before="0" w:after="60"/>
        <w:ind w:right="-162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BA6A9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Открытым паевым инвестиционным фондом </w:t>
      </w:r>
      <w:r w:rsidR="007776A4">
        <w:rPr>
          <w:rFonts w:ascii="Times New Roman" w:hAnsi="Times New Roman" w:cs="Times New Roman"/>
          <w:b/>
          <w:bCs/>
          <w:sz w:val="22"/>
          <w:szCs w:val="22"/>
          <w:lang w:val="ru-RU"/>
        </w:rPr>
        <w:t>рыночных финансовых инструментов</w:t>
      </w:r>
    </w:p>
    <w:p w:rsidR="00EF7737" w:rsidRPr="00C00C71" w:rsidRDefault="00EF7737" w:rsidP="00EF7737">
      <w:pPr>
        <w:pStyle w:val="af"/>
        <w:spacing w:before="0" w:after="60"/>
        <w:ind w:right="-162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BA6A9E">
        <w:rPr>
          <w:rFonts w:ascii="Times New Roman" w:hAnsi="Times New Roman" w:cs="Times New Roman"/>
          <w:b/>
          <w:bCs/>
          <w:sz w:val="22"/>
          <w:szCs w:val="22"/>
          <w:lang w:val="ru-RU"/>
        </w:rPr>
        <w:t>«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БК</w:t>
      </w:r>
      <w:r w:rsidR="006B4D18">
        <w:rPr>
          <w:rFonts w:ascii="Times New Roman" w:hAnsi="Times New Roman" w:cs="Times New Roman"/>
          <w:b/>
          <w:bCs/>
          <w:sz w:val="22"/>
          <w:szCs w:val="22"/>
          <w:lang w:val="ru-RU"/>
        </w:rPr>
        <w:t>С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Драгоценные </w:t>
      </w:r>
      <w:r w:rsidR="0026434E">
        <w:rPr>
          <w:rFonts w:ascii="Times New Roman" w:hAnsi="Times New Roman" w:cs="Times New Roman"/>
          <w:b/>
          <w:bCs/>
          <w:sz w:val="22"/>
          <w:szCs w:val="22"/>
          <w:lang w:val="ru-RU"/>
        </w:rPr>
        <w:t>М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еталлы</w:t>
      </w:r>
      <w:r w:rsidRPr="00BA6A9E">
        <w:rPr>
          <w:rFonts w:ascii="Times New Roman" w:hAnsi="Times New Roman" w:cs="Times New Roman"/>
          <w:b/>
          <w:bCs/>
          <w:sz w:val="22"/>
          <w:szCs w:val="22"/>
          <w:lang w:val="ru-RU"/>
        </w:rPr>
        <w:t>»</w:t>
      </w:r>
    </w:p>
    <w:p w:rsidR="005307C2" w:rsidRPr="00BA6A9E" w:rsidRDefault="005307C2" w:rsidP="005307C2">
      <w:pPr>
        <w:jc w:val="both"/>
        <w:rPr>
          <w:b/>
          <w:bCs/>
          <w:sz w:val="22"/>
          <w:szCs w:val="22"/>
        </w:rPr>
      </w:pPr>
    </w:p>
    <w:tbl>
      <w:tblPr>
        <w:tblW w:w="10255" w:type="dxa"/>
        <w:tblInd w:w="-792" w:type="dxa"/>
        <w:tblLook w:val="0000"/>
      </w:tblPr>
      <w:tblGrid>
        <w:gridCol w:w="5153"/>
        <w:gridCol w:w="5102"/>
      </w:tblGrid>
      <w:tr w:rsidR="00EF7737" w:rsidRPr="00BA6A9E" w:rsidTr="00DE6E80">
        <w:trPr>
          <w:trHeight w:val="315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37" w:rsidRPr="00BA6A9E" w:rsidRDefault="00EF7737" w:rsidP="008B10F1">
            <w:pPr>
              <w:pStyle w:val="af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BA6A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Старая</w:t>
            </w:r>
            <w:proofErr w:type="spellEnd"/>
            <w:r w:rsidRPr="00BA6A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A6A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редакция</w:t>
            </w:r>
            <w:proofErr w:type="spellEnd"/>
          </w:p>
          <w:p w:rsidR="00EF7737" w:rsidRPr="00BA6A9E" w:rsidRDefault="00EF7737" w:rsidP="008B10F1">
            <w:pPr>
              <w:pStyle w:val="af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37" w:rsidRPr="00BA6A9E" w:rsidRDefault="00EF7737" w:rsidP="008B10F1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BA6A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Новая</w:t>
            </w:r>
            <w:proofErr w:type="spellEnd"/>
            <w:r w:rsidRPr="00BA6A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A6A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редакция</w:t>
            </w:r>
            <w:proofErr w:type="spellEnd"/>
          </w:p>
        </w:tc>
      </w:tr>
      <w:tr w:rsidR="008B1347" w:rsidRPr="00BA6A9E" w:rsidTr="00DE6E80">
        <w:trPr>
          <w:trHeight w:val="126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47" w:rsidRPr="008B1347" w:rsidRDefault="008B1347" w:rsidP="008B1347">
            <w:pPr>
              <w:pStyle w:val="af"/>
              <w:ind w:firstLine="369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п. 85. </w:t>
            </w:r>
            <w:r w:rsidRPr="008B134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Инвестиционные паи могут обмениваться на инвестиционные паи:</w:t>
            </w:r>
          </w:p>
          <w:p w:rsidR="008B1347" w:rsidRPr="008B1347" w:rsidRDefault="008B1347" w:rsidP="008B1347">
            <w:pPr>
              <w:pStyle w:val="af"/>
              <w:ind w:firstLine="369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B134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•</w:t>
            </w:r>
            <w:r w:rsidRPr="008B134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ab/>
              <w:t>Открытого паевого инвестиционного фонда рыночных финансовых инструментов «БКС Империя»;</w:t>
            </w:r>
          </w:p>
          <w:p w:rsidR="008B1347" w:rsidRPr="008B1347" w:rsidRDefault="008B1347" w:rsidP="008B1347">
            <w:pPr>
              <w:pStyle w:val="af"/>
              <w:ind w:firstLine="369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B134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•</w:t>
            </w:r>
            <w:r w:rsidRPr="008B134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ab/>
              <w:t>Открытого паевого инвестиционного фонда рыночных финансовых инструментов «БКС Основа»;</w:t>
            </w:r>
          </w:p>
          <w:p w:rsidR="008B1347" w:rsidRPr="008B1347" w:rsidRDefault="008B1347" w:rsidP="008B1347">
            <w:pPr>
              <w:pStyle w:val="af"/>
              <w:ind w:firstLine="369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B134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•</w:t>
            </w:r>
            <w:r w:rsidRPr="008B134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ab/>
              <w:t>Открытого паевого инвестиционного фонда рыночных финансовых инструментов «БКС Индекс ММВБ»;</w:t>
            </w:r>
          </w:p>
          <w:p w:rsidR="008B1347" w:rsidRPr="008B1347" w:rsidRDefault="008B1347" w:rsidP="008B1347">
            <w:pPr>
              <w:pStyle w:val="af"/>
              <w:ind w:firstLine="369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B134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•</w:t>
            </w:r>
            <w:r w:rsidRPr="008B134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ab/>
              <w:t>Открытого паевого инвестиционного фонда рыночных финансовых инструментов «БКС Перспектива»;</w:t>
            </w:r>
          </w:p>
          <w:p w:rsidR="008B1347" w:rsidRDefault="008B1347" w:rsidP="008B1347">
            <w:pPr>
              <w:pStyle w:val="af"/>
              <w:spacing w:before="0" w:after="0"/>
              <w:ind w:firstLine="369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B134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•</w:t>
            </w:r>
            <w:r w:rsidRPr="008B134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ab/>
              <w:t>Открытого паевого инвестиционного фонда рыночных финансовых инструментов «БКС Фонды США».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47" w:rsidRPr="008B1347" w:rsidRDefault="008B1347" w:rsidP="008B1347">
            <w:pPr>
              <w:pStyle w:val="af"/>
              <w:ind w:firstLine="314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п. 85. </w:t>
            </w:r>
            <w:r w:rsidRPr="008B134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Инвестиционные паи могут обмениваться на инвестиционные паи:</w:t>
            </w:r>
          </w:p>
          <w:p w:rsidR="008B1347" w:rsidRPr="008B1347" w:rsidRDefault="008B1347" w:rsidP="008B1347">
            <w:pPr>
              <w:pStyle w:val="af"/>
              <w:ind w:firstLine="314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B134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•</w:t>
            </w:r>
            <w:r w:rsidRPr="008B134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ab/>
              <w:t>Открытого паевого инвестиционного фонда рыночных финансовых инструментов «БКС Империя»;</w:t>
            </w:r>
          </w:p>
          <w:p w:rsidR="008B1347" w:rsidRPr="008B1347" w:rsidRDefault="008B1347" w:rsidP="008B1347">
            <w:pPr>
              <w:pStyle w:val="af"/>
              <w:ind w:firstLine="314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B134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•</w:t>
            </w:r>
            <w:r w:rsidRPr="008B134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ab/>
              <w:t>Открытого паевого инвестиционного фонда рыночных финансовых инструментов «БКС Основа»;</w:t>
            </w:r>
          </w:p>
          <w:p w:rsidR="008B1347" w:rsidRPr="008B1347" w:rsidRDefault="008B1347" w:rsidP="008B1347">
            <w:pPr>
              <w:pStyle w:val="af"/>
              <w:ind w:firstLine="314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B134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•</w:t>
            </w:r>
            <w:r w:rsidRPr="008B134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ab/>
              <w:t xml:space="preserve">Открытого паевого инвестиционного </w:t>
            </w:r>
            <w:r w:rsidR="00C76D8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</w:t>
            </w:r>
            <w:r w:rsidRPr="008B134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онда рыночных финансовых инструментов «БКС Индекс </w:t>
            </w:r>
            <w:proofErr w:type="spellStart"/>
            <w:r w:rsidRPr="008B134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МосБиржи</w:t>
            </w:r>
            <w:proofErr w:type="spellEnd"/>
            <w:r w:rsidRPr="008B134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»;</w:t>
            </w:r>
          </w:p>
          <w:p w:rsidR="008B1347" w:rsidRPr="008B1347" w:rsidRDefault="008B1347" w:rsidP="008B1347">
            <w:pPr>
              <w:pStyle w:val="af"/>
              <w:ind w:firstLine="314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B134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•</w:t>
            </w:r>
            <w:r w:rsidRPr="008B134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ab/>
              <w:t>Открытого паевого инвестиционного фонда рыночных финансовых инструментов «БКС Перспектива»;</w:t>
            </w:r>
          </w:p>
          <w:p w:rsidR="008B1347" w:rsidRPr="00E642D7" w:rsidRDefault="008B1347" w:rsidP="008B1347">
            <w:pPr>
              <w:pStyle w:val="af"/>
              <w:spacing w:before="0" w:after="0"/>
              <w:ind w:firstLine="314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B134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•</w:t>
            </w:r>
            <w:r w:rsidRPr="008B134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ab/>
              <w:t>Открытого паевого инвестиционного фонда рыночных финансовых инструментов «БКС Технологии XXII века».</w:t>
            </w:r>
          </w:p>
        </w:tc>
      </w:tr>
    </w:tbl>
    <w:p w:rsidR="005307C2" w:rsidRPr="00BA6A9E" w:rsidRDefault="005307C2" w:rsidP="005307C2">
      <w:pPr>
        <w:rPr>
          <w:b/>
          <w:bCs/>
          <w:sz w:val="22"/>
          <w:szCs w:val="22"/>
        </w:rPr>
      </w:pPr>
    </w:p>
    <w:p w:rsidR="005307C2" w:rsidRPr="00BA6A9E" w:rsidRDefault="005307C2" w:rsidP="005307C2">
      <w:pPr>
        <w:rPr>
          <w:b/>
          <w:bCs/>
          <w:sz w:val="22"/>
          <w:szCs w:val="22"/>
        </w:rPr>
      </w:pPr>
    </w:p>
    <w:p w:rsidR="00092AF1" w:rsidRPr="00BA6A9E" w:rsidRDefault="00092AF1" w:rsidP="005307C2">
      <w:pPr>
        <w:rPr>
          <w:b/>
          <w:sz w:val="22"/>
          <w:szCs w:val="22"/>
        </w:rPr>
      </w:pPr>
    </w:p>
    <w:p w:rsidR="00092AF1" w:rsidRPr="00BA6A9E" w:rsidRDefault="00092AF1" w:rsidP="00B819E3">
      <w:pPr>
        <w:rPr>
          <w:b/>
          <w:sz w:val="22"/>
          <w:szCs w:val="22"/>
        </w:rPr>
      </w:pPr>
    </w:p>
    <w:p w:rsidR="00B819E3" w:rsidRPr="00BA6A9E" w:rsidRDefault="00403755" w:rsidP="00B819E3">
      <w:pPr>
        <w:rPr>
          <w:b/>
          <w:sz w:val="22"/>
          <w:szCs w:val="22"/>
        </w:rPr>
      </w:pPr>
      <w:r>
        <w:rPr>
          <w:b/>
          <w:sz w:val="22"/>
          <w:szCs w:val="22"/>
        </w:rPr>
        <w:t>Заместитель г</w:t>
      </w:r>
      <w:r w:rsidR="00AA6AF0">
        <w:rPr>
          <w:b/>
          <w:sz w:val="22"/>
          <w:szCs w:val="22"/>
        </w:rPr>
        <w:t>енеральн</w:t>
      </w:r>
      <w:r>
        <w:rPr>
          <w:b/>
          <w:sz w:val="22"/>
          <w:szCs w:val="22"/>
        </w:rPr>
        <w:t>ого</w:t>
      </w:r>
      <w:r w:rsidR="00AA6AF0">
        <w:rPr>
          <w:b/>
          <w:sz w:val="22"/>
          <w:szCs w:val="22"/>
        </w:rPr>
        <w:t xml:space="preserve"> </w:t>
      </w:r>
      <w:r w:rsidR="002C7078">
        <w:rPr>
          <w:b/>
          <w:sz w:val="22"/>
          <w:szCs w:val="22"/>
        </w:rPr>
        <w:t>директор</w:t>
      </w:r>
      <w:r>
        <w:rPr>
          <w:b/>
          <w:sz w:val="22"/>
          <w:szCs w:val="22"/>
        </w:rPr>
        <w:t>а</w:t>
      </w:r>
    </w:p>
    <w:p w:rsidR="00B819E3" w:rsidRPr="00F5311F" w:rsidRDefault="00B819E3" w:rsidP="00B819E3">
      <w:pPr>
        <w:rPr>
          <w:b/>
          <w:sz w:val="22"/>
          <w:szCs w:val="22"/>
        </w:rPr>
      </w:pPr>
      <w:r w:rsidRPr="00BA6A9E">
        <w:rPr>
          <w:b/>
          <w:sz w:val="22"/>
          <w:szCs w:val="22"/>
        </w:rPr>
        <w:t xml:space="preserve">АО УК «БКС»                       </w:t>
      </w:r>
      <w:r w:rsidR="005307C2" w:rsidRPr="00BA6A9E">
        <w:rPr>
          <w:b/>
          <w:sz w:val="22"/>
          <w:szCs w:val="22"/>
        </w:rPr>
        <w:t xml:space="preserve">               </w:t>
      </w:r>
      <w:r w:rsidRPr="00BA6A9E">
        <w:rPr>
          <w:b/>
          <w:sz w:val="22"/>
          <w:szCs w:val="22"/>
        </w:rPr>
        <w:t xml:space="preserve"> ___________________ /</w:t>
      </w:r>
      <w:proofErr w:type="spellStart"/>
      <w:r w:rsidR="00403755">
        <w:rPr>
          <w:b/>
          <w:sz w:val="22"/>
          <w:szCs w:val="22"/>
        </w:rPr>
        <w:t>О.Ю.Ковлешенко</w:t>
      </w:r>
      <w:proofErr w:type="spellEnd"/>
      <w:r w:rsidR="00F5311F" w:rsidRPr="00F5311F">
        <w:rPr>
          <w:b/>
          <w:sz w:val="22"/>
          <w:szCs w:val="22"/>
        </w:rPr>
        <w:t>/</w:t>
      </w:r>
    </w:p>
    <w:sectPr w:rsidR="00B819E3" w:rsidRPr="00F5311F" w:rsidSect="0098764D">
      <w:headerReference w:type="default" r:id="rId11"/>
      <w:pgSz w:w="11906" w:h="16838" w:code="9"/>
      <w:pgMar w:top="878" w:right="850" w:bottom="1134" w:left="1701" w:header="426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3E1" w:rsidRDefault="000633E1">
      <w:r>
        <w:separator/>
      </w:r>
    </w:p>
  </w:endnote>
  <w:endnote w:type="continuationSeparator" w:id="0">
    <w:p w:rsidR="000633E1" w:rsidRDefault="00063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3E1" w:rsidRDefault="000633E1">
      <w:r>
        <w:separator/>
      </w:r>
    </w:p>
  </w:footnote>
  <w:footnote w:type="continuationSeparator" w:id="0">
    <w:p w:rsidR="000633E1" w:rsidRDefault="000633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73D" w:rsidRDefault="002C696D">
    <w:pPr>
      <w:pStyle w:val="a3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-699135</wp:posOffset>
          </wp:positionH>
          <wp:positionV relativeFrom="paragraph">
            <wp:posOffset>-95250</wp:posOffset>
          </wp:positionV>
          <wp:extent cx="1543050" cy="409575"/>
          <wp:effectExtent l="19050" t="0" r="0" b="0"/>
          <wp:wrapNone/>
          <wp:docPr id="1" name="Рисунок 1" descr="Описание: C:\Documents and Settings\kmitrofanov\Рабочий стол\bcs.F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C:\Documents and Settings\kmitrofanov\Рабочий стол\bcs.F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3EEB85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33D0F"/>
    <w:rsid w:val="00003A37"/>
    <w:rsid w:val="000040FD"/>
    <w:rsid w:val="00004CBF"/>
    <w:rsid w:val="0001071D"/>
    <w:rsid w:val="00010C4C"/>
    <w:rsid w:val="00011E88"/>
    <w:rsid w:val="00013CB6"/>
    <w:rsid w:val="0001553C"/>
    <w:rsid w:val="00022EE7"/>
    <w:rsid w:val="00023992"/>
    <w:rsid w:val="00026BC0"/>
    <w:rsid w:val="00031D8F"/>
    <w:rsid w:val="0003769E"/>
    <w:rsid w:val="000419CA"/>
    <w:rsid w:val="000633E1"/>
    <w:rsid w:val="00064ED9"/>
    <w:rsid w:val="00070F4D"/>
    <w:rsid w:val="00076365"/>
    <w:rsid w:val="00092AF1"/>
    <w:rsid w:val="000958FC"/>
    <w:rsid w:val="000A0853"/>
    <w:rsid w:val="000A78EA"/>
    <w:rsid w:val="000B22CF"/>
    <w:rsid w:val="000C28D7"/>
    <w:rsid w:val="000C5113"/>
    <w:rsid w:val="000C7F2D"/>
    <w:rsid w:val="000D7022"/>
    <w:rsid w:val="000E1A01"/>
    <w:rsid w:val="000E5C38"/>
    <w:rsid w:val="000F27F1"/>
    <w:rsid w:val="000F4A1A"/>
    <w:rsid w:val="000F562C"/>
    <w:rsid w:val="000F7324"/>
    <w:rsid w:val="00123242"/>
    <w:rsid w:val="0013264D"/>
    <w:rsid w:val="001333AB"/>
    <w:rsid w:val="001501D9"/>
    <w:rsid w:val="00156EDD"/>
    <w:rsid w:val="00175C79"/>
    <w:rsid w:val="001A7D54"/>
    <w:rsid w:val="001C5F46"/>
    <w:rsid w:val="001C78B9"/>
    <w:rsid w:val="001E29AE"/>
    <w:rsid w:val="001E57E0"/>
    <w:rsid w:val="001F1170"/>
    <w:rsid w:val="001F4100"/>
    <w:rsid w:val="002020A1"/>
    <w:rsid w:val="00210415"/>
    <w:rsid w:val="00222D14"/>
    <w:rsid w:val="00224406"/>
    <w:rsid w:val="00225798"/>
    <w:rsid w:val="00226583"/>
    <w:rsid w:val="0022683B"/>
    <w:rsid w:val="00233438"/>
    <w:rsid w:val="00240C8D"/>
    <w:rsid w:val="00246E38"/>
    <w:rsid w:val="00247D3B"/>
    <w:rsid w:val="00263C69"/>
    <w:rsid w:val="0026434E"/>
    <w:rsid w:val="00272A9C"/>
    <w:rsid w:val="00273A08"/>
    <w:rsid w:val="002911D5"/>
    <w:rsid w:val="00294C36"/>
    <w:rsid w:val="002B7DCF"/>
    <w:rsid w:val="002C696D"/>
    <w:rsid w:val="002C7078"/>
    <w:rsid w:val="002F0109"/>
    <w:rsid w:val="002F705B"/>
    <w:rsid w:val="002F72F4"/>
    <w:rsid w:val="002F7F1B"/>
    <w:rsid w:val="00305755"/>
    <w:rsid w:val="0032334D"/>
    <w:rsid w:val="00330CFA"/>
    <w:rsid w:val="0033163E"/>
    <w:rsid w:val="00332ACC"/>
    <w:rsid w:val="00336F30"/>
    <w:rsid w:val="003408AF"/>
    <w:rsid w:val="003511E2"/>
    <w:rsid w:val="00354C26"/>
    <w:rsid w:val="00365F3D"/>
    <w:rsid w:val="00374878"/>
    <w:rsid w:val="00376447"/>
    <w:rsid w:val="00382D6B"/>
    <w:rsid w:val="00383A54"/>
    <w:rsid w:val="00386F1C"/>
    <w:rsid w:val="00387197"/>
    <w:rsid w:val="003935F3"/>
    <w:rsid w:val="003A7AEB"/>
    <w:rsid w:val="003B0AC5"/>
    <w:rsid w:val="003B6D1F"/>
    <w:rsid w:val="003C15B6"/>
    <w:rsid w:val="003D0198"/>
    <w:rsid w:val="003D1840"/>
    <w:rsid w:val="003D1DDC"/>
    <w:rsid w:val="003D7134"/>
    <w:rsid w:val="003E1D04"/>
    <w:rsid w:val="003E3AA1"/>
    <w:rsid w:val="003F6EA9"/>
    <w:rsid w:val="00401255"/>
    <w:rsid w:val="00403755"/>
    <w:rsid w:val="004041BB"/>
    <w:rsid w:val="00405778"/>
    <w:rsid w:val="00415B22"/>
    <w:rsid w:val="00417D14"/>
    <w:rsid w:val="00425B76"/>
    <w:rsid w:val="00430208"/>
    <w:rsid w:val="00433BE6"/>
    <w:rsid w:val="00435191"/>
    <w:rsid w:val="00444377"/>
    <w:rsid w:val="004452F0"/>
    <w:rsid w:val="0045061A"/>
    <w:rsid w:val="0045478C"/>
    <w:rsid w:val="00463099"/>
    <w:rsid w:val="00463C7F"/>
    <w:rsid w:val="00470A9B"/>
    <w:rsid w:val="0048455E"/>
    <w:rsid w:val="004846EA"/>
    <w:rsid w:val="004878B4"/>
    <w:rsid w:val="004A5AAE"/>
    <w:rsid w:val="004A64A5"/>
    <w:rsid w:val="004D2788"/>
    <w:rsid w:val="004E1ADC"/>
    <w:rsid w:val="004F17FA"/>
    <w:rsid w:val="004F4EAE"/>
    <w:rsid w:val="004F4F1F"/>
    <w:rsid w:val="00500454"/>
    <w:rsid w:val="00504CFF"/>
    <w:rsid w:val="0050777E"/>
    <w:rsid w:val="00513E16"/>
    <w:rsid w:val="0051449D"/>
    <w:rsid w:val="00514705"/>
    <w:rsid w:val="005160B7"/>
    <w:rsid w:val="005172D8"/>
    <w:rsid w:val="005307C2"/>
    <w:rsid w:val="005375D5"/>
    <w:rsid w:val="00553A10"/>
    <w:rsid w:val="00562FCF"/>
    <w:rsid w:val="00572656"/>
    <w:rsid w:val="00574E1F"/>
    <w:rsid w:val="00590864"/>
    <w:rsid w:val="00590F4B"/>
    <w:rsid w:val="005A7AF8"/>
    <w:rsid w:val="005B3FD9"/>
    <w:rsid w:val="005B79BE"/>
    <w:rsid w:val="005C628F"/>
    <w:rsid w:val="005C6318"/>
    <w:rsid w:val="005C73FD"/>
    <w:rsid w:val="005D2894"/>
    <w:rsid w:val="005E0798"/>
    <w:rsid w:val="005E2947"/>
    <w:rsid w:val="005E6E94"/>
    <w:rsid w:val="00604577"/>
    <w:rsid w:val="00612AF4"/>
    <w:rsid w:val="00615889"/>
    <w:rsid w:val="00616770"/>
    <w:rsid w:val="00646655"/>
    <w:rsid w:val="00647857"/>
    <w:rsid w:val="00661DCF"/>
    <w:rsid w:val="006751A4"/>
    <w:rsid w:val="00686995"/>
    <w:rsid w:val="00686FA1"/>
    <w:rsid w:val="006A1081"/>
    <w:rsid w:val="006A259A"/>
    <w:rsid w:val="006B373D"/>
    <w:rsid w:val="006B4D18"/>
    <w:rsid w:val="006B7655"/>
    <w:rsid w:val="006D11E9"/>
    <w:rsid w:val="006D3595"/>
    <w:rsid w:val="006D43BD"/>
    <w:rsid w:val="006E1AAD"/>
    <w:rsid w:val="006E45A7"/>
    <w:rsid w:val="006F03DA"/>
    <w:rsid w:val="006F38D6"/>
    <w:rsid w:val="00700D15"/>
    <w:rsid w:val="007071D6"/>
    <w:rsid w:val="007147ED"/>
    <w:rsid w:val="00734CB2"/>
    <w:rsid w:val="0073585D"/>
    <w:rsid w:val="00747163"/>
    <w:rsid w:val="007514C1"/>
    <w:rsid w:val="00753512"/>
    <w:rsid w:val="007566C9"/>
    <w:rsid w:val="00764645"/>
    <w:rsid w:val="007776A4"/>
    <w:rsid w:val="00780D37"/>
    <w:rsid w:val="00781348"/>
    <w:rsid w:val="00792236"/>
    <w:rsid w:val="007944BC"/>
    <w:rsid w:val="00797689"/>
    <w:rsid w:val="00797E5E"/>
    <w:rsid w:val="007A4276"/>
    <w:rsid w:val="007A7175"/>
    <w:rsid w:val="007B0A42"/>
    <w:rsid w:val="007B2918"/>
    <w:rsid w:val="007B3BBF"/>
    <w:rsid w:val="007B4A6F"/>
    <w:rsid w:val="007C713D"/>
    <w:rsid w:val="007D33A1"/>
    <w:rsid w:val="007D7A52"/>
    <w:rsid w:val="007E46A6"/>
    <w:rsid w:val="007F03E2"/>
    <w:rsid w:val="007F0D00"/>
    <w:rsid w:val="007F3131"/>
    <w:rsid w:val="007F42F5"/>
    <w:rsid w:val="007F7BB7"/>
    <w:rsid w:val="00807408"/>
    <w:rsid w:val="00807477"/>
    <w:rsid w:val="00815528"/>
    <w:rsid w:val="008174E0"/>
    <w:rsid w:val="00832C54"/>
    <w:rsid w:val="008346F3"/>
    <w:rsid w:val="00834D90"/>
    <w:rsid w:val="00834F5B"/>
    <w:rsid w:val="008407A7"/>
    <w:rsid w:val="00860969"/>
    <w:rsid w:val="008644D8"/>
    <w:rsid w:val="00894761"/>
    <w:rsid w:val="008B090C"/>
    <w:rsid w:val="008B10F1"/>
    <w:rsid w:val="008B1347"/>
    <w:rsid w:val="008D12E1"/>
    <w:rsid w:val="008D228F"/>
    <w:rsid w:val="008D47C9"/>
    <w:rsid w:val="008D6BBE"/>
    <w:rsid w:val="008E56D9"/>
    <w:rsid w:val="00906373"/>
    <w:rsid w:val="00911FA0"/>
    <w:rsid w:val="00913A74"/>
    <w:rsid w:val="00913E71"/>
    <w:rsid w:val="00921AF1"/>
    <w:rsid w:val="00924462"/>
    <w:rsid w:val="009343FF"/>
    <w:rsid w:val="00935298"/>
    <w:rsid w:val="00956E4D"/>
    <w:rsid w:val="00965FDA"/>
    <w:rsid w:val="0097344A"/>
    <w:rsid w:val="009845C7"/>
    <w:rsid w:val="00984CBC"/>
    <w:rsid w:val="0098764D"/>
    <w:rsid w:val="009903DE"/>
    <w:rsid w:val="0099558D"/>
    <w:rsid w:val="009A03DD"/>
    <w:rsid w:val="009B3B58"/>
    <w:rsid w:val="009B4289"/>
    <w:rsid w:val="009B5865"/>
    <w:rsid w:val="009B7B21"/>
    <w:rsid w:val="009C3D55"/>
    <w:rsid w:val="009D201F"/>
    <w:rsid w:val="009D616E"/>
    <w:rsid w:val="009F58D0"/>
    <w:rsid w:val="00A02CE6"/>
    <w:rsid w:val="00A05155"/>
    <w:rsid w:val="00A10EC3"/>
    <w:rsid w:val="00A1576C"/>
    <w:rsid w:val="00A31397"/>
    <w:rsid w:val="00A508CC"/>
    <w:rsid w:val="00A50B58"/>
    <w:rsid w:val="00A50C6F"/>
    <w:rsid w:val="00A51F99"/>
    <w:rsid w:val="00A5268B"/>
    <w:rsid w:val="00A64015"/>
    <w:rsid w:val="00A76F57"/>
    <w:rsid w:val="00A83832"/>
    <w:rsid w:val="00A926C8"/>
    <w:rsid w:val="00A92FB3"/>
    <w:rsid w:val="00AA5353"/>
    <w:rsid w:val="00AA6AF0"/>
    <w:rsid w:val="00AB7AF7"/>
    <w:rsid w:val="00AC0978"/>
    <w:rsid w:val="00AC1292"/>
    <w:rsid w:val="00AC1578"/>
    <w:rsid w:val="00AD05E0"/>
    <w:rsid w:val="00AD2680"/>
    <w:rsid w:val="00AD7B5A"/>
    <w:rsid w:val="00B00E56"/>
    <w:rsid w:val="00B24018"/>
    <w:rsid w:val="00B4391E"/>
    <w:rsid w:val="00B51900"/>
    <w:rsid w:val="00B5714D"/>
    <w:rsid w:val="00B624BC"/>
    <w:rsid w:val="00B679EB"/>
    <w:rsid w:val="00B70657"/>
    <w:rsid w:val="00B735A7"/>
    <w:rsid w:val="00B75588"/>
    <w:rsid w:val="00B819E3"/>
    <w:rsid w:val="00B81EDE"/>
    <w:rsid w:val="00B845EC"/>
    <w:rsid w:val="00B84C39"/>
    <w:rsid w:val="00B86A3C"/>
    <w:rsid w:val="00B923A3"/>
    <w:rsid w:val="00B92CF9"/>
    <w:rsid w:val="00B95198"/>
    <w:rsid w:val="00BA6A9E"/>
    <w:rsid w:val="00BB3758"/>
    <w:rsid w:val="00BB501E"/>
    <w:rsid w:val="00BC2C76"/>
    <w:rsid w:val="00BD408E"/>
    <w:rsid w:val="00BD646F"/>
    <w:rsid w:val="00BF3B8C"/>
    <w:rsid w:val="00BF49A3"/>
    <w:rsid w:val="00C00C71"/>
    <w:rsid w:val="00C02D63"/>
    <w:rsid w:val="00C12D9A"/>
    <w:rsid w:val="00C167E5"/>
    <w:rsid w:val="00C21FEF"/>
    <w:rsid w:val="00C2557B"/>
    <w:rsid w:val="00C25CF7"/>
    <w:rsid w:val="00C32B8E"/>
    <w:rsid w:val="00C37EEF"/>
    <w:rsid w:val="00C401A8"/>
    <w:rsid w:val="00C4497F"/>
    <w:rsid w:val="00C5480E"/>
    <w:rsid w:val="00C56D80"/>
    <w:rsid w:val="00C57B15"/>
    <w:rsid w:val="00C608E9"/>
    <w:rsid w:val="00C64F39"/>
    <w:rsid w:val="00C65592"/>
    <w:rsid w:val="00C7202C"/>
    <w:rsid w:val="00C740F5"/>
    <w:rsid w:val="00C76D82"/>
    <w:rsid w:val="00C80E67"/>
    <w:rsid w:val="00C8720D"/>
    <w:rsid w:val="00C9268F"/>
    <w:rsid w:val="00C9297B"/>
    <w:rsid w:val="00CB43D7"/>
    <w:rsid w:val="00CC1AEA"/>
    <w:rsid w:val="00CC504C"/>
    <w:rsid w:val="00CD09A4"/>
    <w:rsid w:val="00CD379D"/>
    <w:rsid w:val="00CE1E24"/>
    <w:rsid w:val="00CE2602"/>
    <w:rsid w:val="00CE2EA9"/>
    <w:rsid w:val="00CE5C59"/>
    <w:rsid w:val="00CF0752"/>
    <w:rsid w:val="00D02580"/>
    <w:rsid w:val="00D10ECE"/>
    <w:rsid w:val="00D110D7"/>
    <w:rsid w:val="00D12003"/>
    <w:rsid w:val="00D13252"/>
    <w:rsid w:val="00D154EF"/>
    <w:rsid w:val="00D1721B"/>
    <w:rsid w:val="00D205EA"/>
    <w:rsid w:val="00D20D60"/>
    <w:rsid w:val="00D20E49"/>
    <w:rsid w:val="00D21820"/>
    <w:rsid w:val="00D22588"/>
    <w:rsid w:val="00D233FC"/>
    <w:rsid w:val="00D23554"/>
    <w:rsid w:val="00D261D3"/>
    <w:rsid w:val="00D3316D"/>
    <w:rsid w:val="00D3456C"/>
    <w:rsid w:val="00D417A3"/>
    <w:rsid w:val="00D44E47"/>
    <w:rsid w:val="00D47FB0"/>
    <w:rsid w:val="00D51683"/>
    <w:rsid w:val="00D54931"/>
    <w:rsid w:val="00D7107E"/>
    <w:rsid w:val="00D74186"/>
    <w:rsid w:val="00D75F02"/>
    <w:rsid w:val="00D90A6D"/>
    <w:rsid w:val="00D95D0E"/>
    <w:rsid w:val="00DA0ADF"/>
    <w:rsid w:val="00DB03C0"/>
    <w:rsid w:val="00DC37FD"/>
    <w:rsid w:val="00DC5DCD"/>
    <w:rsid w:val="00DD6225"/>
    <w:rsid w:val="00DD67EA"/>
    <w:rsid w:val="00DD6CBC"/>
    <w:rsid w:val="00DD6DA7"/>
    <w:rsid w:val="00DE5438"/>
    <w:rsid w:val="00DE61D3"/>
    <w:rsid w:val="00DE6E80"/>
    <w:rsid w:val="00E0450B"/>
    <w:rsid w:val="00E12CB3"/>
    <w:rsid w:val="00E14AC9"/>
    <w:rsid w:val="00E17C3B"/>
    <w:rsid w:val="00E21242"/>
    <w:rsid w:val="00E25A97"/>
    <w:rsid w:val="00E279CF"/>
    <w:rsid w:val="00E377A0"/>
    <w:rsid w:val="00E410C7"/>
    <w:rsid w:val="00E47489"/>
    <w:rsid w:val="00E47FFA"/>
    <w:rsid w:val="00E50554"/>
    <w:rsid w:val="00E55D63"/>
    <w:rsid w:val="00E55E0A"/>
    <w:rsid w:val="00E5640D"/>
    <w:rsid w:val="00E5663F"/>
    <w:rsid w:val="00E63C74"/>
    <w:rsid w:val="00E642D7"/>
    <w:rsid w:val="00E654DB"/>
    <w:rsid w:val="00E70E0C"/>
    <w:rsid w:val="00E722F7"/>
    <w:rsid w:val="00E73C48"/>
    <w:rsid w:val="00E83206"/>
    <w:rsid w:val="00E85FCD"/>
    <w:rsid w:val="00E97E0D"/>
    <w:rsid w:val="00EA0A96"/>
    <w:rsid w:val="00EA3799"/>
    <w:rsid w:val="00EA3D14"/>
    <w:rsid w:val="00EB06DB"/>
    <w:rsid w:val="00EB1A19"/>
    <w:rsid w:val="00EB3F2D"/>
    <w:rsid w:val="00EB7045"/>
    <w:rsid w:val="00EC0264"/>
    <w:rsid w:val="00EC041F"/>
    <w:rsid w:val="00EC146F"/>
    <w:rsid w:val="00EC695A"/>
    <w:rsid w:val="00ED3564"/>
    <w:rsid w:val="00ED5619"/>
    <w:rsid w:val="00EE1E1B"/>
    <w:rsid w:val="00EE2B1B"/>
    <w:rsid w:val="00EE57EB"/>
    <w:rsid w:val="00EF0FE5"/>
    <w:rsid w:val="00EF7737"/>
    <w:rsid w:val="00F117A6"/>
    <w:rsid w:val="00F1460E"/>
    <w:rsid w:val="00F33D0F"/>
    <w:rsid w:val="00F4071E"/>
    <w:rsid w:val="00F40769"/>
    <w:rsid w:val="00F454C1"/>
    <w:rsid w:val="00F45690"/>
    <w:rsid w:val="00F5311F"/>
    <w:rsid w:val="00F551E8"/>
    <w:rsid w:val="00F5595B"/>
    <w:rsid w:val="00F663BF"/>
    <w:rsid w:val="00F73763"/>
    <w:rsid w:val="00F766B4"/>
    <w:rsid w:val="00F874DA"/>
    <w:rsid w:val="00F87DAD"/>
    <w:rsid w:val="00F90B54"/>
    <w:rsid w:val="00F97C2E"/>
    <w:rsid w:val="00FA0293"/>
    <w:rsid w:val="00FA038F"/>
    <w:rsid w:val="00FA2E63"/>
    <w:rsid w:val="00FD1380"/>
    <w:rsid w:val="00FD4C5D"/>
    <w:rsid w:val="00FF3F67"/>
    <w:rsid w:val="00FF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42F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F42F5"/>
    <w:pPr>
      <w:keepNext/>
      <w:outlineLvl w:val="0"/>
    </w:pPr>
    <w:rPr>
      <w:rFonts w:ascii="Arial" w:hAnsi="Arial" w:cs="Arial"/>
      <w:b/>
      <w:bCs/>
      <w:sz w:val="18"/>
    </w:rPr>
  </w:style>
  <w:style w:type="paragraph" w:styleId="20">
    <w:name w:val="heading 2"/>
    <w:basedOn w:val="a"/>
    <w:next w:val="a"/>
    <w:link w:val="21"/>
    <w:uiPriority w:val="9"/>
    <w:qFormat/>
    <w:rsid w:val="007F42F5"/>
    <w:pPr>
      <w:keepNext/>
      <w:jc w:val="center"/>
      <w:outlineLvl w:val="1"/>
    </w:pPr>
    <w:rPr>
      <w:i/>
      <w:iCs/>
    </w:rPr>
  </w:style>
  <w:style w:type="paragraph" w:styleId="3">
    <w:name w:val="heading 3"/>
    <w:basedOn w:val="a"/>
    <w:link w:val="30"/>
    <w:uiPriority w:val="9"/>
    <w:qFormat/>
    <w:rsid w:val="006D11E9"/>
    <w:pPr>
      <w:pBdr>
        <w:bottom w:val="single" w:sz="6" w:space="0" w:color="808080"/>
      </w:pBdr>
      <w:shd w:val="clear" w:color="auto" w:fill="C0C0C0"/>
      <w:spacing w:after="45"/>
      <w:jc w:val="center"/>
      <w:outlineLvl w:val="2"/>
    </w:pPr>
    <w:rPr>
      <w:rFonts w:ascii="Arial" w:hAnsi="Arial" w:cs="Arial"/>
      <w:b/>
      <w:bCs/>
      <w:sz w:val="18"/>
      <w:szCs w:val="18"/>
      <w:lang w:val="en-US" w:eastAsia="en-US"/>
    </w:rPr>
  </w:style>
  <w:style w:type="paragraph" w:styleId="4">
    <w:name w:val="heading 4"/>
    <w:basedOn w:val="a"/>
    <w:next w:val="a"/>
    <w:link w:val="40"/>
    <w:uiPriority w:val="9"/>
    <w:qFormat/>
    <w:rsid w:val="006D11E9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B819E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B819E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6D11E9"/>
    <w:pPr>
      <w:spacing w:before="240" w:after="60"/>
      <w:outlineLvl w:val="6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F42F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locked/>
    <w:rsid w:val="007F42F5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6D11E9"/>
    <w:rPr>
      <w:rFonts w:ascii="Arial" w:hAnsi="Arial" w:cs="Arial"/>
      <w:b/>
      <w:bCs/>
      <w:sz w:val="18"/>
      <w:szCs w:val="18"/>
      <w:shd w:val="clear" w:color="auto" w:fill="C0C0C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locked/>
    <w:rsid w:val="006D11E9"/>
    <w:rPr>
      <w:rFonts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locked/>
    <w:rsid w:val="00B819E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locked/>
    <w:rsid w:val="00B819E3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locked/>
    <w:rsid w:val="006D11E9"/>
    <w:rPr>
      <w:rFonts w:asciiTheme="minorHAnsi" w:eastAsiaTheme="minorEastAsia" w:hAnsiTheme="minorHAnsi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7F42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819E3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7F42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819E3"/>
    <w:rPr>
      <w:rFonts w:cs="Times New Roman"/>
      <w:sz w:val="24"/>
    </w:rPr>
  </w:style>
  <w:style w:type="character" w:styleId="a7">
    <w:name w:val="Hyperlink"/>
    <w:basedOn w:val="a0"/>
    <w:uiPriority w:val="99"/>
    <w:rsid w:val="007F42F5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uiPriority w:val="99"/>
    <w:semiHidden/>
    <w:rsid w:val="007F42F5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7F42F5"/>
    <w:rPr>
      <w:rFonts w:cs="Times New Roman"/>
      <w:sz w:val="24"/>
      <w:szCs w:val="24"/>
    </w:rPr>
  </w:style>
  <w:style w:type="paragraph" w:styleId="aa">
    <w:name w:val="Body Text Indent"/>
    <w:basedOn w:val="a"/>
    <w:link w:val="ab"/>
    <w:uiPriority w:val="99"/>
    <w:semiHidden/>
    <w:rsid w:val="00B819E3"/>
    <w:pPr>
      <w:autoSpaceDE w:val="0"/>
      <w:autoSpaceDN w:val="0"/>
      <w:adjustRightInd w:val="0"/>
      <w:ind w:firstLine="539"/>
      <w:jc w:val="both"/>
    </w:pPr>
    <w:rPr>
      <w:rFonts w:ascii="Arial" w:hAnsi="Arial" w:cs="Arial"/>
      <w:sz w:val="18"/>
      <w:szCs w:val="1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B819E3"/>
    <w:rPr>
      <w:rFonts w:ascii="Arial" w:hAnsi="Arial" w:cs="Arial"/>
      <w:sz w:val="18"/>
      <w:szCs w:val="18"/>
    </w:rPr>
  </w:style>
  <w:style w:type="paragraph" w:customStyle="1" w:styleId="fieldcomment">
    <w:name w:val="field_comment"/>
    <w:basedOn w:val="a"/>
    <w:rsid w:val="00B819E3"/>
    <w:pPr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character" w:customStyle="1" w:styleId="ac">
    <w:name w:val="Основной шрифт"/>
    <w:rsid w:val="00B819E3"/>
  </w:style>
  <w:style w:type="paragraph" w:customStyle="1" w:styleId="ConsNonformat">
    <w:name w:val="ConsNonformat"/>
    <w:rsid w:val="00B819E3"/>
    <w:pPr>
      <w:widowControl w:val="0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uiPriority w:val="99"/>
    <w:rsid w:val="00B819E3"/>
    <w:pPr>
      <w:widowControl w:val="0"/>
      <w:ind w:firstLine="720"/>
    </w:pPr>
    <w:rPr>
      <w:rFonts w:ascii="Arial" w:hAnsi="Arial" w:cs="Arial"/>
      <w:lang w:eastAsia="en-US"/>
    </w:rPr>
  </w:style>
  <w:style w:type="paragraph" w:customStyle="1" w:styleId="stampfield">
    <w:name w:val="stamp_field"/>
    <w:basedOn w:val="a"/>
    <w:rsid w:val="00B819E3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Preformat">
    <w:name w:val="Preformat"/>
    <w:rsid w:val="00B819E3"/>
    <w:rPr>
      <w:rFonts w:ascii="Courier New" w:hAnsi="Courier New" w:cs="Courier New"/>
    </w:rPr>
  </w:style>
  <w:style w:type="paragraph" w:customStyle="1" w:styleId="RulesNo">
    <w:name w:val="Rules No"/>
    <w:autoRedefine/>
    <w:rsid w:val="00B819E3"/>
    <w:pPr>
      <w:ind w:firstLine="540"/>
      <w:jc w:val="both"/>
    </w:pPr>
    <w:rPr>
      <w:rFonts w:ascii="Arial" w:hAnsi="Arial" w:cs="Arial"/>
      <w:sz w:val="18"/>
      <w:szCs w:val="18"/>
    </w:rPr>
  </w:style>
  <w:style w:type="paragraph" w:styleId="ad">
    <w:name w:val="Balloon Text"/>
    <w:basedOn w:val="a"/>
    <w:link w:val="ae"/>
    <w:uiPriority w:val="99"/>
    <w:unhideWhenUsed/>
    <w:rsid w:val="00B819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B819E3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rsid w:val="00B819E3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rsid w:val="00B819E3"/>
    <w:rPr>
      <w:sz w:val="9"/>
    </w:rPr>
  </w:style>
  <w:style w:type="paragraph" w:customStyle="1" w:styleId="ConsTitle">
    <w:name w:val="ConsTitle"/>
    <w:rsid w:val="00B819E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22">
    <w:name w:val="Body Text Indent 2"/>
    <w:basedOn w:val="a"/>
    <w:link w:val="23"/>
    <w:uiPriority w:val="99"/>
    <w:semiHidden/>
    <w:unhideWhenUsed/>
    <w:rsid w:val="003E1D0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3E1D04"/>
    <w:rPr>
      <w:rFonts w:cs="Times New Roman"/>
      <w:sz w:val="24"/>
      <w:szCs w:val="24"/>
    </w:rPr>
  </w:style>
  <w:style w:type="paragraph" w:customStyle="1" w:styleId="fieldname">
    <w:name w:val="field_name"/>
    <w:basedOn w:val="a"/>
    <w:rsid w:val="006D11E9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rsid w:val="006D11E9"/>
    <w:pPr>
      <w:pBdr>
        <w:bottom w:val="single" w:sz="8" w:space="0" w:color="000000"/>
      </w:pBdr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fielddata">
    <w:name w:val="field_data"/>
    <w:basedOn w:val="a"/>
    <w:rsid w:val="006D11E9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paragraph" w:customStyle="1" w:styleId="footnote">
    <w:name w:val="footnote"/>
    <w:basedOn w:val="a"/>
    <w:rsid w:val="006D11E9"/>
    <w:pPr>
      <w:spacing w:after="105"/>
      <w:ind w:left="367"/>
    </w:pPr>
    <w:rPr>
      <w:rFonts w:ascii="Arial" w:hAnsi="Arial" w:cs="Arial"/>
      <w:sz w:val="9"/>
      <w:szCs w:val="9"/>
      <w:lang w:val="en-US" w:eastAsia="en-US"/>
    </w:rPr>
  </w:style>
  <w:style w:type="character" w:styleId="af0">
    <w:name w:val="annotation reference"/>
    <w:basedOn w:val="a0"/>
    <w:uiPriority w:val="99"/>
    <w:semiHidden/>
    <w:rsid w:val="006D11E9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semiHidden/>
    <w:rsid w:val="006D11E9"/>
    <w:pPr>
      <w:spacing w:line="360" w:lineRule="atLeast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6D11E9"/>
    <w:rPr>
      <w:rFonts w:ascii="Times New Roman CYR" w:hAnsi="Times New Roman CYR" w:cs="Times New Roman CYR"/>
    </w:rPr>
  </w:style>
  <w:style w:type="paragraph" w:customStyle="1" w:styleId="af3">
    <w:name w:val="Стиль"/>
    <w:basedOn w:val="a"/>
    <w:rsid w:val="006D11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Body Text First Indent"/>
    <w:basedOn w:val="a8"/>
    <w:link w:val="af5"/>
    <w:uiPriority w:val="99"/>
    <w:semiHidden/>
    <w:rsid w:val="006D11E9"/>
    <w:pPr>
      <w:spacing w:after="120"/>
      <w:ind w:firstLine="210"/>
      <w:jc w:val="left"/>
    </w:pPr>
  </w:style>
  <w:style w:type="character" w:customStyle="1" w:styleId="af5">
    <w:name w:val="Красная строка Знак"/>
    <w:basedOn w:val="a9"/>
    <w:link w:val="af4"/>
    <w:uiPriority w:val="99"/>
    <w:semiHidden/>
    <w:locked/>
    <w:rsid w:val="006D11E9"/>
  </w:style>
  <w:style w:type="paragraph" w:styleId="2">
    <w:name w:val="List Bullet 2"/>
    <w:basedOn w:val="a"/>
    <w:autoRedefine/>
    <w:uiPriority w:val="99"/>
    <w:semiHidden/>
    <w:rsid w:val="006D11E9"/>
    <w:pPr>
      <w:numPr>
        <w:numId w:val="1"/>
      </w:numPr>
      <w:tabs>
        <w:tab w:val="clear" w:pos="643"/>
        <w:tab w:val="num" w:pos="1068"/>
      </w:tabs>
      <w:ind w:left="1068"/>
    </w:pPr>
  </w:style>
  <w:style w:type="paragraph" w:styleId="31">
    <w:name w:val="Body Text Indent 3"/>
    <w:basedOn w:val="a"/>
    <w:link w:val="32"/>
    <w:uiPriority w:val="99"/>
    <w:semiHidden/>
    <w:rsid w:val="006D11E9"/>
    <w:pPr>
      <w:spacing w:after="120" w:line="360" w:lineRule="atLeast"/>
      <w:ind w:left="283"/>
      <w:jc w:val="both"/>
    </w:pPr>
    <w:rPr>
      <w:rFonts w:ascii="Times New Roman CYR" w:hAnsi="Times New Roman CYR" w:cs="Times New Roman CYR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6D11E9"/>
    <w:rPr>
      <w:rFonts w:ascii="Times New Roman CYR" w:hAnsi="Times New Roman CYR" w:cs="Times New Roman CYR"/>
      <w:sz w:val="16"/>
      <w:szCs w:val="16"/>
    </w:rPr>
  </w:style>
  <w:style w:type="paragraph" w:styleId="af6">
    <w:name w:val="annotation subject"/>
    <w:basedOn w:val="af1"/>
    <w:next w:val="af1"/>
    <w:link w:val="af7"/>
    <w:uiPriority w:val="99"/>
    <w:rsid w:val="006D11E9"/>
    <w:pPr>
      <w:spacing w:line="240" w:lineRule="auto"/>
      <w:jc w:val="left"/>
    </w:pPr>
    <w:rPr>
      <w:rFonts w:ascii="Times New Roman" w:hAnsi="Times New Roman" w:cs="Times New Roman"/>
      <w:b/>
      <w:bCs/>
      <w:lang w:eastAsia="en-US"/>
    </w:rPr>
  </w:style>
  <w:style w:type="character" w:customStyle="1" w:styleId="af7">
    <w:name w:val="Тема примечания Знак"/>
    <w:basedOn w:val="af2"/>
    <w:link w:val="af6"/>
    <w:uiPriority w:val="99"/>
    <w:locked/>
    <w:rsid w:val="006D11E9"/>
    <w:rPr>
      <w:b/>
      <w:bCs/>
      <w:lang w:eastAsia="en-US"/>
    </w:rPr>
  </w:style>
  <w:style w:type="paragraph" w:customStyle="1" w:styleId="ConsPlusNormal">
    <w:name w:val="ConsPlusNormal"/>
    <w:rsid w:val="006D11E9"/>
    <w:pPr>
      <w:widowControl w:val="0"/>
      <w:autoSpaceDE w:val="0"/>
      <w:autoSpaceDN w:val="0"/>
      <w:adjustRightInd w:val="0"/>
      <w:ind w:firstLine="720"/>
    </w:pPr>
    <w:rPr>
      <w:rFonts w:ascii="Arial" w:eastAsia="SimSun" w:hAnsi="Arial"/>
      <w:lang w:eastAsia="zh-CN"/>
    </w:rPr>
  </w:style>
  <w:style w:type="paragraph" w:customStyle="1" w:styleId="Body">
    <w:name w:val="Body"/>
    <w:basedOn w:val="a"/>
    <w:rsid w:val="006D11E9"/>
    <w:pPr>
      <w:spacing w:after="120"/>
      <w:ind w:left="357" w:firstLine="363"/>
      <w:jc w:val="both"/>
    </w:pPr>
  </w:style>
  <w:style w:type="paragraph" w:customStyle="1" w:styleId="Rulesbody">
    <w:name w:val="Rules body"/>
    <w:basedOn w:val="RulesNo"/>
    <w:autoRedefine/>
    <w:rsid w:val="006D11E9"/>
    <w:pPr>
      <w:ind w:left="426" w:firstLine="1"/>
    </w:pPr>
  </w:style>
  <w:style w:type="paragraph" w:customStyle="1" w:styleId="BodyNum">
    <w:name w:val="Body Num"/>
    <w:basedOn w:val="a"/>
    <w:rsid w:val="006D11E9"/>
    <w:pPr>
      <w:jc w:val="both"/>
    </w:pPr>
  </w:style>
  <w:style w:type="paragraph" w:customStyle="1" w:styleId="BodyBul">
    <w:name w:val="Body Bul"/>
    <w:basedOn w:val="a"/>
    <w:rsid w:val="006D11E9"/>
    <w:pPr>
      <w:tabs>
        <w:tab w:val="num" w:pos="643"/>
        <w:tab w:val="num" w:pos="720"/>
        <w:tab w:val="num" w:pos="927"/>
        <w:tab w:val="num" w:pos="1068"/>
        <w:tab w:val="num" w:pos="1755"/>
        <w:tab w:val="num" w:pos="1969"/>
      </w:tabs>
      <w:autoSpaceDE w:val="0"/>
      <w:autoSpaceDN w:val="0"/>
      <w:spacing w:after="120"/>
      <w:ind w:left="360" w:hanging="360"/>
      <w:jc w:val="both"/>
    </w:pPr>
  </w:style>
  <w:style w:type="character" w:styleId="af8">
    <w:name w:val="page number"/>
    <w:basedOn w:val="a0"/>
    <w:uiPriority w:val="99"/>
    <w:semiHidden/>
    <w:rsid w:val="006D11E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94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013_действующая редакция</Статус_x0020_документа>
    <_EndDate xmlns="http://schemas.microsoft.com/sharepoint/v3/fields">04.06.2018</_En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EF3B5-CA3F-4911-99A8-DCCF579FF629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99A5A2E6-14DE-4FEE-87D5-5A07D0BCDC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D3A4C2-0219-43FE-85C1-4BFBFAD2C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82D8448-39D5-4A2B-9C1E-03DE7756E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Company>bcs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ФИЛИАЛ</dc:title>
  <dc:creator>ekorneenkova</dc:creator>
  <cp:lastModifiedBy>voronovskaya.v</cp:lastModifiedBy>
  <cp:revision>2</cp:revision>
  <cp:lastPrinted>2015-10-21T11:33:00Z</cp:lastPrinted>
  <dcterms:created xsi:type="dcterms:W3CDTF">2018-06-15T08:10:00Z</dcterms:created>
  <dcterms:modified xsi:type="dcterms:W3CDTF">2018-06-15T08:10:00Z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