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0" w:rsidRDefault="006B2500" w:rsidP="006B2500">
      <w:pPr>
        <w:rPr>
          <w:b/>
          <w:bCs/>
        </w:rPr>
      </w:pPr>
    </w:p>
    <w:p w:rsidR="006B2500" w:rsidRDefault="006B2500" w:rsidP="006B2500">
      <w:pPr>
        <w:jc w:val="center"/>
        <w:rPr>
          <w:b/>
          <w:bCs/>
        </w:rPr>
      </w:pPr>
      <w:r>
        <w:rPr>
          <w:b/>
          <w:bCs/>
        </w:rPr>
        <w:t>ИЗМЕНЕНИЯ И ДОПОЛНЕНИЯ № 9</w:t>
      </w:r>
    </w:p>
    <w:p w:rsidR="006B2500" w:rsidRDefault="006B2500" w:rsidP="006B2500">
      <w:pPr>
        <w:jc w:val="center"/>
        <w:rPr>
          <w:b/>
          <w:bCs/>
        </w:rPr>
      </w:pPr>
      <w:r>
        <w:rPr>
          <w:b/>
          <w:bCs/>
        </w:rPr>
        <w:t>В ПРАВИЛА ДОВЕРИТЕЛЬНОГО УПРАВЛЕНИЯ</w:t>
      </w:r>
    </w:p>
    <w:p w:rsidR="006B2500" w:rsidRDefault="006B2500" w:rsidP="006B2500">
      <w:pPr>
        <w:jc w:val="center"/>
        <w:rPr>
          <w:b/>
          <w:bCs/>
        </w:rPr>
      </w:pPr>
      <w:r>
        <w:rPr>
          <w:b/>
          <w:bCs/>
        </w:rPr>
        <w:t>ЗАКРЫТЫМ ПАЕВЫМ</w:t>
      </w:r>
    </w:p>
    <w:p w:rsidR="006B2500" w:rsidRDefault="006B2500" w:rsidP="006B2500">
      <w:pPr>
        <w:jc w:val="center"/>
        <w:rPr>
          <w:b/>
          <w:bCs/>
        </w:rPr>
      </w:pPr>
      <w:r>
        <w:rPr>
          <w:b/>
          <w:bCs/>
        </w:rPr>
        <w:t>ИНВЕСТИЦИОННЫМ ФОНДОМ НЕДВИЖИМОСТИ</w:t>
      </w:r>
    </w:p>
    <w:p w:rsidR="006B2500" w:rsidRDefault="006B2500" w:rsidP="006B2500">
      <w:pPr>
        <w:jc w:val="center"/>
        <w:rPr>
          <w:b/>
          <w:bCs/>
        </w:rPr>
      </w:pPr>
      <w:r>
        <w:rPr>
          <w:b/>
          <w:bCs/>
        </w:rPr>
        <w:t xml:space="preserve">«БАЙКАЛ СТАР» </w:t>
      </w:r>
    </w:p>
    <w:p w:rsidR="006B2500" w:rsidRDefault="006B2500" w:rsidP="006B2500">
      <w:pPr>
        <w:jc w:val="center"/>
        <w:rPr>
          <w:b/>
          <w:bCs/>
        </w:rPr>
      </w:pPr>
      <w:r>
        <w:rPr>
          <w:b/>
          <w:bCs/>
        </w:rPr>
        <w:t>ПОД УПРАВЛЕНИЕМ ОАО «УК «БАЙКАЛЬСКИЙ КАПИТАЛ»</w:t>
      </w:r>
    </w:p>
    <w:p w:rsidR="006B2500" w:rsidRDefault="006B2500" w:rsidP="006B2500">
      <w:pPr>
        <w:jc w:val="center"/>
        <w:rPr>
          <w:b/>
          <w:bCs/>
        </w:rPr>
      </w:pPr>
    </w:p>
    <w:p w:rsidR="006B2500" w:rsidRDefault="006B2500" w:rsidP="006B2500">
      <w:pPr>
        <w:jc w:val="center"/>
        <w:rPr>
          <w:b/>
          <w:bCs/>
        </w:rPr>
      </w:pPr>
    </w:p>
    <w:p w:rsidR="006B2500" w:rsidRDefault="006B2500" w:rsidP="006B2500">
      <w:pPr>
        <w:jc w:val="center"/>
        <w:rPr>
          <w:b/>
          <w:bCs/>
        </w:rPr>
      </w:pPr>
    </w:p>
    <w:p w:rsidR="006B2500" w:rsidRDefault="006B2500" w:rsidP="006B25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2500" w:rsidTr="006B2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00" w:rsidRDefault="006B2500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00" w:rsidRDefault="006B2500">
            <w:pPr>
              <w:jc w:val="center"/>
            </w:pPr>
            <w:r>
              <w:t>НОВАЯ РЕДАКЦИЯ</w:t>
            </w:r>
          </w:p>
        </w:tc>
      </w:tr>
      <w:tr w:rsidR="006B2500" w:rsidTr="006B2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00" w:rsidRDefault="006B2500">
            <w:pPr>
              <w:tabs>
                <w:tab w:val="left" w:pos="9072"/>
              </w:tabs>
              <w:rPr>
                <w:color w:val="000000"/>
              </w:rPr>
            </w:pPr>
          </w:p>
          <w:p w:rsidR="006B2500" w:rsidRDefault="006B2500" w:rsidP="006B2500">
            <w:pPr>
              <w:jc w:val="both"/>
            </w:pPr>
            <w:bookmarkStart w:id="0" w:name="p_17"/>
            <w:bookmarkEnd w:id="0"/>
            <w:r>
              <w:t xml:space="preserve">16. Полное фирменное наименование юридических лиц, осуществляющих оценку имущества, составляющего фонд: </w:t>
            </w:r>
          </w:p>
          <w:p w:rsidR="006B2500" w:rsidRDefault="006B2500" w:rsidP="006B2500">
            <w:pPr>
              <w:jc w:val="both"/>
              <w:rPr>
                <w:color w:val="000000"/>
              </w:rPr>
            </w:pPr>
            <w:r>
              <w:t xml:space="preserve">16.1. </w:t>
            </w: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Свисс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Аппрэйзал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Раша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6B2500" w:rsidRDefault="006B2500" w:rsidP="006B2500">
            <w:pPr>
              <w:jc w:val="both"/>
            </w:pPr>
            <w:r>
              <w:rPr>
                <w:color w:val="000000"/>
              </w:rPr>
              <w:t xml:space="preserve">16.2. </w:t>
            </w:r>
            <w:r>
              <w:t xml:space="preserve">Общество с ограниченной ответственностью «АБК - Активные Бизнес Консультации» </w:t>
            </w:r>
          </w:p>
          <w:p w:rsidR="006B2500" w:rsidRDefault="006B2500" w:rsidP="006B2500">
            <w:pPr>
              <w:jc w:val="both"/>
            </w:pPr>
            <w:r>
              <w:t>(далее каждый по отдельности - оценщик)</w:t>
            </w:r>
          </w:p>
          <w:p w:rsidR="006B2500" w:rsidRDefault="006B2500" w:rsidP="006B2500">
            <w:pPr>
              <w:tabs>
                <w:tab w:val="left" w:pos="9072"/>
              </w:tabs>
              <w:rPr>
                <w:color w:val="000000"/>
              </w:rPr>
            </w:pPr>
          </w:p>
          <w:p w:rsidR="006B2500" w:rsidRDefault="006B2500" w:rsidP="006B2500">
            <w:pPr>
              <w:tabs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17. Место нахождения оценщиков: </w:t>
            </w:r>
          </w:p>
          <w:p w:rsidR="006B2500" w:rsidRDefault="006B2500" w:rsidP="006B2500">
            <w:pPr>
              <w:tabs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17.1. Общество с ограниченной ответственностью «</w:t>
            </w:r>
            <w:proofErr w:type="spellStart"/>
            <w:r>
              <w:rPr>
                <w:color w:val="000000"/>
              </w:rPr>
              <w:t>Свисс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Аппрэйзал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Раша</w:t>
            </w:r>
            <w:proofErr w:type="spellEnd"/>
            <w:r>
              <w:rPr>
                <w:color w:val="000000"/>
              </w:rPr>
              <w:t xml:space="preserve">» - Российская Федерация, 115093, г. Москва, ул. Большая Серпуховская, д.44, офис 19. 17.2. </w:t>
            </w:r>
            <w:r>
              <w:t>Общество с ограниченной ответственностью «АБК - Активные Бизнес Консультации» 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Российская Федерация</w:t>
            </w:r>
            <w:r>
              <w:rPr>
                <w:spacing w:val="-1"/>
                <w:sz w:val="22"/>
                <w:szCs w:val="22"/>
              </w:rPr>
              <w:t xml:space="preserve"> , </w:t>
            </w:r>
            <w:r w:rsidR="00B82693">
              <w:t>127550 г.</w:t>
            </w:r>
            <w:r w:rsidR="00B82693" w:rsidRPr="00E04716">
              <w:t xml:space="preserve"> Москва, ул. Прянишникова, д. 19</w:t>
            </w:r>
            <w:r w:rsidR="00B82693">
              <w:t>А</w:t>
            </w:r>
            <w:r w:rsidR="00B82693" w:rsidRPr="00E04716">
              <w:t>, строение 9</w:t>
            </w:r>
            <w:r w:rsidR="00B82693" w:rsidRPr="00B82693">
              <w:t>.</w:t>
            </w:r>
          </w:p>
          <w:p w:rsidR="006B2500" w:rsidRDefault="006B2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00" w:rsidRDefault="006B2500">
            <w:pPr>
              <w:jc w:val="both"/>
            </w:pPr>
          </w:p>
          <w:p w:rsidR="006B2500" w:rsidRDefault="006B2500">
            <w:pPr>
              <w:jc w:val="both"/>
            </w:pPr>
            <w:r>
              <w:t xml:space="preserve">16. Полное фирменное наименование юридических лиц, осуществляющих оценку имущества, составляющего фонд: </w:t>
            </w:r>
          </w:p>
          <w:p w:rsidR="006B2500" w:rsidRDefault="006B2500">
            <w:pPr>
              <w:jc w:val="both"/>
              <w:rPr>
                <w:color w:val="000000"/>
              </w:rPr>
            </w:pPr>
            <w:r>
              <w:t xml:space="preserve">16.1. </w:t>
            </w: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Свисс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Аппрэйзал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Раша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6B2500" w:rsidRDefault="006B2500">
            <w:pPr>
              <w:jc w:val="both"/>
            </w:pPr>
            <w:r>
              <w:rPr>
                <w:color w:val="000000"/>
              </w:rPr>
              <w:t xml:space="preserve">16.2. </w:t>
            </w:r>
            <w:r>
              <w:t>Общество с ограниченной ответственностью «АБК - Активные Бизнес Консультации»</w:t>
            </w:r>
            <w:r w:rsidR="006036E2">
              <w:t>,</w:t>
            </w:r>
            <w:r>
              <w:t xml:space="preserve"> </w:t>
            </w:r>
          </w:p>
          <w:p w:rsidR="00B82693" w:rsidRPr="00B82693" w:rsidRDefault="00B82693">
            <w:pPr>
              <w:jc w:val="both"/>
            </w:pPr>
            <w:r>
              <w:t>16.3. Общество с ограниченной ответственностью «</w:t>
            </w:r>
            <w:proofErr w:type="spellStart"/>
            <w:r>
              <w:t>Десоф</w:t>
            </w:r>
            <w:proofErr w:type="spellEnd"/>
            <w:r>
              <w:t xml:space="preserve"> - Консалтинг»</w:t>
            </w:r>
          </w:p>
          <w:p w:rsidR="00B82693" w:rsidRDefault="00B82693">
            <w:pPr>
              <w:jc w:val="both"/>
            </w:pPr>
          </w:p>
          <w:p w:rsidR="006B2500" w:rsidRDefault="006B2500">
            <w:pPr>
              <w:jc w:val="both"/>
            </w:pPr>
            <w:r>
              <w:t>(далее каждый по отдельности - оценщик)</w:t>
            </w:r>
            <w:r w:rsidR="00497830">
              <w:t>.</w:t>
            </w:r>
          </w:p>
          <w:p w:rsidR="006B2500" w:rsidRDefault="006B2500">
            <w:pPr>
              <w:tabs>
                <w:tab w:val="left" w:pos="9072"/>
              </w:tabs>
              <w:rPr>
                <w:color w:val="000000"/>
              </w:rPr>
            </w:pPr>
          </w:p>
          <w:p w:rsidR="006B2500" w:rsidRDefault="006B2500">
            <w:pPr>
              <w:tabs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17. Место нахождения оценщик</w:t>
            </w:r>
            <w:r w:rsidR="006036E2">
              <w:rPr>
                <w:color w:val="000000"/>
              </w:rPr>
              <w:t>а</w:t>
            </w:r>
            <w:r>
              <w:rPr>
                <w:color w:val="000000"/>
              </w:rPr>
              <w:t>: </w:t>
            </w:r>
          </w:p>
          <w:p w:rsidR="006B2500" w:rsidRDefault="006B2500">
            <w:pPr>
              <w:tabs>
                <w:tab w:val="left" w:pos="9072"/>
              </w:tabs>
            </w:pPr>
            <w:r>
              <w:rPr>
                <w:color w:val="000000"/>
              </w:rPr>
              <w:t>17.1. Общество с ограниченной ответственностью «</w:t>
            </w:r>
            <w:proofErr w:type="spellStart"/>
            <w:r>
              <w:rPr>
                <w:color w:val="000000"/>
              </w:rPr>
              <w:t>Свисс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Аппрэйзал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Раша</w:t>
            </w:r>
            <w:proofErr w:type="spellEnd"/>
            <w:r>
              <w:rPr>
                <w:color w:val="000000"/>
              </w:rPr>
              <w:t xml:space="preserve">» - Российская Федерация, 115093, г. Москва, ул. Большая Серпуховская, д.44, офис 19. 17.2. </w:t>
            </w:r>
            <w:r>
              <w:t>Общество с ограниченной ответственностью «АБК - Активные Бизнес Консультации» 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Российская Федерация</w:t>
            </w:r>
            <w:r>
              <w:rPr>
                <w:spacing w:val="-1"/>
                <w:sz w:val="22"/>
                <w:szCs w:val="22"/>
              </w:rPr>
              <w:t xml:space="preserve"> , </w:t>
            </w:r>
            <w:r w:rsidR="00B82693">
              <w:t>127550</w:t>
            </w:r>
            <w:r w:rsidR="00497830">
              <w:t xml:space="preserve">, </w:t>
            </w:r>
            <w:r w:rsidR="00B82693">
              <w:t xml:space="preserve"> г.</w:t>
            </w:r>
            <w:r w:rsidR="00B82693" w:rsidRPr="00E04716">
              <w:t xml:space="preserve"> Москва, ул. Прянишникова, д. 19</w:t>
            </w:r>
            <w:r w:rsidR="00B82693">
              <w:t>А</w:t>
            </w:r>
            <w:r w:rsidR="00B82693" w:rsidRPr="00E04716">
              <w:t>, строение 9</w:t>
            </w:r>
            <w:r w:rsidR="00B82693" w:rsidRPr="00B82693">
              <w:t>.</w:t>
            </w:r>
          </w:p>
          <w:p w:rsidR="00B82693" w:rsidRPr="00B82693" w:rsidRDefault="00B82693">
            <w:pPr>
              <w:tabs>
                <w:tab w:val="left" w:pos="9072"/>
              </w:tabs>
            </w:pPr>
            <w:r>
              <w:t xml:space="preserve">17.3. </w:t>
            </w:r>
            <w:proofErr w:type="gramStart"/>
            <w:r>
              <w:t>Общество с ограниченной ответственностью «</w:t>
            </w:r>
            <w:proofErr w:type="spellStart"/>
            <w:r>
              <w:t>Десоф</w:t>
            </w:r>
            <w:proofErr w:type="spellEnd"/>
            <w:r>
              <w:t xml:space="preserve"> - Консалтин</w:t>
            </w:r>
            <w:r w:rsidR="0044747D">
              <w:t>г» - Российская Федерация, 66404</w:t>
            </w:r>
            <w:r>
              <w:t xml:space="preserve">7, </w:t>
            </w:r>
            <w:r w:rsidR="0044747D">
              <w:t>г. Иркутск, ул. Советская, д. 96</w:t>
            </w:r>
            <w:r>
              <w:t>.</w:t>
            </w:r>
            <w:proofErr w:type="gramEnd"/>
          </w:p>
          <w:p w:rsidR="006B2500" w:rsidRDefault="006B25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B2500" w:rsidRDefault="006B2500" w:rsidP="006B2500">
      <w:pPr>
        <w:jc w:val="center"/>
      </w:pPr>
    </w:p>
    <w:p w:rsidR="006B2500" w:rsidRDefault="006B2500" w:rsidP="006B2500">
      <w:pPr>
        <w:jc w:val="center"/>
      </w:pPr>
    </w:p>
    <w:p w:rsidR="006B2500" w:rsidRDefault="006B2500" w:rsidP="006B2500">
      <w:r>
        <w:t xml:space="preserve">Генеральный директор </w:t>
      </w:r>
    </w:p>
    <w:p w:rsidR="006B2500" w:rsidRDefault="006B2500" w:rsidP="006B2500">
      <w:pPr>
        <w:rPr>
          <w:sz w:val="22"/>
          <w:szCs w:val="22"/>
        </w:rPr>
      </w:pPr>
      <w:r>
        <w:t>ОАО «УК «Байкальский капитал»                                                                          С.Ю. Малых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F523D6" w:rsidRDefault="00F523D6">
      <w:pPr>
        <w:jc w:val="right"/>
      </w:pPr>
    </w:p>
    <w:sectPr w:rsidR="00F523D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F0EF5"/>
    <w:rsid w:val="0044747D"/>
    <w:rsid w:val="00497830"/>
    <w:rsid w:val="005830A5"/>
    <w:rsid w:val="005F0EF5"/>
    <w:rsid w:val="006036E2"/>
    <w:rsid w:val="006B2500"/>
    <w:rsid w:val="009B67FF"/>
    <w:rsid w:val="00A640CD"/>
    <w:rsid w:val="00B82693"/>
    <w:rsid w:val="00ED03FB"/>
    <w:rsid w:val="00F5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5F0E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F0EF5"/>
    <w:rPr>
      <w:sz w:val="24"/>
      <w:szCs w:val="24"/>
    </w:rPr>
  </w:style>
  <w:style w:type="paragraph" w:customStyle="1" w:styleId="ConsPlusNonformat">
    <w:name w:val="ConsPlusNonformat"/>
    <w:rsid w:val="005F0E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ieldcomment">
    <w:name w:val="field_comment"/>
    <w:basedOn w:val="a"/>
    <w:rsid w:val="005F0EF5"/>
    <w:pPr>
      <w:spacing w:before="45" w:after="45"/>
    </w:pPr>
    <w:rPr>
      <w:rFonts w:ascii="Arial" w:hAnsi="Arial" w:cs="Arial"/>
      <w:sz w:val="9"/>
      <w:szCs w:val="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2013-01-14T20:00:00+00:00</_EndDate>
  </documentManagement>
</p:properties>
</file>

<file path=customXml/itemProps1.xml><?xml version="1.0" encoding="utf-8"?>
<ds:datastoreItem xmlns:ds="http://schemas.openxmlformats.org/officeDocument/2006/customXml" ds:itemID="{9AF78F95-C34F-4EB2-A47D-1BEA80E44885}"/>
</file>

<file path=customXml/itemProps2.xml><?xml version="1.0" encoding="utf-8"?>
<ds:datastoreItem xmlns:ds="http://schemas.openxmlformats.org/officeDocument/2006/customXml" ds:itemID="{9A3117D3-D62D-46D8-94BB-D8A168C332C9}"/>
</file>

<file path=customXml/itemProps3.xml><?xml version="1.0" encoding="utf-8"?>
<ds:datastoreItem xmlns:ds="http://schemas.openxmlformats.org/officeDocument/2006/customXml" ds:itemID="{3F9F96D0-FB8C-4D91-9513-95A4EE301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malyhina</cp:lastModifiedBy>
  <cp:revision>2</cp:revision>
  <dcterms:created xsi:type="dcterms:W3CDTF">2012-12-06T06:58:00Z</dcterms:created>
  <dcterms:modified xsi:type="dcterms:W3CDTF">2012-12-06T06:58:00Z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