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</w:p>
    <w:p w:rsidR="00D640E4" w:rsidRPr="00D640E4" w:rsidRDefault="00D640E4" w:rsidP="00D640E4">
      <w:pPr>
        <w:pStyle w:val="a3"/>
        <w:spacing w:after="60"/>
        <w:ind w:firstLine="284"/>
        <w:jc w:val="center"/>
        <w:rPr>
          <w:b/>
          <w:bCs/>
          <w:sz w:val="24"/>
          <w:szCs w:val="24"/>
        </w:rPr>
      </w:pPr>
      <w:r w:rsidRPr="00D640E4">
        <w:rPr>
          <w:b/>
          <w:bCs/>
          <w:sz w:val="24"/>
          <w:szCs w:val="24"/>
        </w:rPr>
        <w:t>ИЗМЕНЕНИЯ И ДОПОЛНЕНИЯ</w:t>
      </w:r>
    </w:p>
    <w:p w:rsidR="00D640E4" w:rsidRPr="0041280D" w:rsidRDefault="00D640E4" w:rsidP="00D640E4">
      <w:pPr>
        <w:jc w:val="center"/>
        <w:rPr>
          <w:rStyle w:val="a7"/>
        </w:rPr>
      </w:pPr>
      <w:r w:rsidRPr="00D640E4">
        <w:rPr>
          <w:rStyle w:val="a7"/>
          <w:bCs/>
        </w:rPr>
        <w:t>В ПРАВИЛА ДОВЕРИТЕЛЬНОГО УПРАВЛЕНИЯ</w:t>
      </w:r>
      <w:r w:rsidRPr="00D640E4">
        <w:rPr>
          <w:b/>
        </w:rPr>
        <w:br/>
      </w:r>
      <w:r w:rsidRPr="00D640E4">
        <w:rPr>
          <w:rStyle w:val="a7"/>
          <w:bCs/>
        </w:rPr>
        <w:t>ОТКРЫТЫМ ПАЕВЫМ ИНВЕСТИЦИОНЫМ ФОНДОМ</w:t>
      </w:r>
      <w:r w:rsidR="005A0143" w:rsidRPr="005A0143">
        <w:rPr>
          <w:rStyle w:val="a7"/>
          <w:bCs/>
        </w:rPr>
        <w:t xml:space="preserve"> </w:t>
      </w:r>
      <w:r w:rsidR="0041280D">
        <w:rPr>
          <w:rStyle w:val="a7"/>
          <w:bCs/>
        </w:rPr>
        <w:t>СМЕШАННЫХ ИНВЕСТИЦИЙ</w:t>
      </w:r>
    </w:p>
    <w:p w:rsidR="00D640E4" w:rsidRPr="00D640E4" w:rsidRDefault="00D640E4" w:rsidP="00D640E4">
      <w:pPr>
        <w:jc w:val="center"/>
        <w:rPr>
          <w:rStyle w:val="a7"/>
        </w:rPr>
      </w:pPr>
      <w:r w:rsidRPr="00D640E4">
        <w:rPr>
          <w:rStyle w:val="a7"/>
          <w:bCs/>
        </w:rPr>
        <w:t>«О</w:t>
      </w:r>
      <w:r w:rsidR="004A6BE3">
        <w:rPr>
          <w:rStyle w:val="a7"/>
          <w:bCs/>
        </w:rPr>
        <w:t>БЪЕДИНЕННЫЙ</w:t>
      </w:r>
      <w:r w:rsidRPr="00D640E4">
        <w:rPr>
          <w:rStyle w:val="a7"/>
          <w:bCs/>
        </w:rPr>
        <w:t>»</w:t>
      </w:r>
    </w:p>
    <w:p w:rsidR="00D640E4" w:rsidRPr="00D640E4" w:rsidRDefault="00D640E4" w:rsidP="00D640E4">
      <w:pPr>
        <w:jc w:val="center"/>
        <w:rPr>
          <w:rStyle w:val="a7"/>
        </w:rPr>
      </w:pPr>
      <w:r w:rsidRPr="00D640E4">
        <w:rPr>
          <w:rStyle w:val="a7"/>
          <w:bCs/>
        </w:rPr>
        <w:t>ПОД УПРАВЛЕНИЕМ</w:t>
      </w:r>
    </w:p>
    <w:p w:rsidR="00D640E4" w:rsidRPr="00D640E4" w:rsidRDefault="00D640E4" w:rsidP="00D640E4">
      <w:pPr>
        <w:jc w:val="center"/>
        <w:rPr>
          <w:rStyle w:val="a7"/>
        </w:rPr>
      </w:pPr>
      <w:r w:rsidRPr="00D640E4">
        <w:rPr>
          <w:rStyle w:val="a7"/>
          <w:bCs/>
        </w:rPr>
        <w:t>Общества с ограниченной ответственностью «</w:t>
      </w:r>
      <w:proofErr w:type="spellStart"/>
      <w:r w:rsidRPr="00D640E4">
        <w:rPr>
          <w:rStyle w:val="a7"/>
          <w:bCs/>
        </w:rPr>
        <w:t>ЭЛБИ-Инвестиционные</w:t>
      </w:r>
      <w:proofErr w:type="spellEnd"/>
      <w:r w:rsidRPr="00D640E4">
        <w:rPr>
          <w:rStyle w:val="a7"/>
          <w:bCs/>
        </w:rPr>
        <w:t xml:space="preserve"> Процессы»,</w:t>
      </w:r>
    </w:p>
    <w:p w:rsidR="00D640E4" w:rsidRPr="00D640E4" w:rsidRDefault="00D640E4" w:rsidP="00D640E4">
      <w:pPr>
        <w:jc w:val="center"/>
        <w:rPr>
          <w:rStyle w:val="a7"/>
          <w:b w:val="0"/>
          <w:sz w:val="20"/>
          <w:szCs w:val="20"/>
        </w:rPr>
      </w:pPr>
      <w:proofErr w:type="gramStart"/>
      <w:r w:rsidRPr="00D640E4">
        <w:rPr>
          <w:rStyle w:val="a7"/>
          <w:bCs/>
          <w:sz w:val="20"/>
          <w:szCs w:val="20"/>
        </w:rPr>
        <w:t>зарегистрированные</w:t>
      </w:r>
      <w:proofErr w:type="gramEnd"/>
      <w:r w:rsidRPr="00D640E4">
        <w:rPr>
          <w:rStyle w:val="a7"/>
          <w:bCs/>
          <w:sz w:val="20"/>
          <w:szCs w:val="20"/>
        </w:rPr>
        <w:t xml:space="preserve"> ФСФР России  11.08.2005 года № 0385-75407452,</w:t>
      </w:r>
    </w:p>
    <w:p w:rsidR="00D640E4" w:rsidRPr="00D640E4" w:rsidRDefault="00D640E4" w:rsidP="00D640E4">
      <w:pPr>
        <w:jc w:val="center"/>
        <w:rPr>
          <w:rStyle w:val="a7"/>
          <w:b w:val="0"/>
          <w:sz w:val="20"/>
          <w:szCs w:val="20"/>
        </w:rPr>
      </w:pPr>
      <w:r w:rsidRPr="00D640E4">
        <w:rPr>
          <w:rStyle w:val="a7"/>
          <w:bCs/>
          <w:sz w:val="20"/>
          <w:szCs w:val="20"/>
        </w:rPr>
        <w:t>с изменениями от 16.05.2006 года № 0385-75407452-1,</w:t>
      </w:r>
    </w:p>
    <w:p w:rsidR="00D640E4" w:rsidRPr="00D640E4" w:rsidRDefault="00D640E4" w:rsidP="00D640E4">
      <w:pPr>
        <w:jc w:val="center"/>
        <w:rPr>
          <w:rStyle w:val="a7"/>
          <w:b w:val="0"/>
          <w:sz w:val="20"/>
          <w:szCs w:val="20"/>
        </w:rPr>
      </w:pPr>
      <w:r w:rsidRPr="00D640E4">
        <w:rPr>
          <w:rStyle w:val="a7"/>
          <w:bCs/>
          <w:sz w:val="20"/>
          <w:szCs w:val="20"/>
        </w:rPr>
        <w:t>от 12.04.2007 года № 0385-75407452-2,</w:t>
      </w:r>
    </w:p>
    <w:p w:rsidR="00D640E4" w:rsidRPr="00D640E4" w:rsidRDefault="00D640E4" w:rsidP="00D640E4">
      <w:pPr>
        <w:jc w:val="center"/>
        <w:rPr>
          <w:rStyle w:val="a7"/>
          <w:b w:val="0"/>
          <w:sz w:val="20"/>
          <w:szCs w:val="20"/>
        </w:rPr>
      </w:pPr>
      <w:r w:rsidRPr="00D640E4">
        <w:rPr>
          <w:rStyle w:val="a7"/>
          <w:bCs/>
          <w:sz w:val="20"/>
          <w:szCs w:val="20"/>
        </w:rPr>
        <w:t>от 27.09.2007 года № 0385-75407452-3,</w:t>
      </w:r>
    </w:p>
    <w:p w:rsidR="00D640E4" w:rsidRPr="00D640E4" w:rsidRDefault="00D640E4" w:rsidP="00D640E4">
      <w:pPr>
        <w:jc w:val="center"/>
        <w:rPr>
          <w:rStyle w:val="a7"/>
          <w:b w:val="0"/>
          <w:sz w:val="20"/>
          <w:szCs w:val="20"/>
        </w:rPr>
      </w:pPr>
      <w:r w:rsidRPr="00D640E4">
        <w:rPr>
          <w:rStyle w:val="a7"/>
          <w:bCs/>
          <w:sz w:val="20"/>
          <w:szCs w:val="20"/>
        </w:rPr>
        <w:t>от 20.12.2007 года № 0385-75407452-4,</w:t>
      </w:r>
    </w:p>
    <w:p w:rsidR="00D640E4" w:rsidRPr="00D640E4" w:rsidRDefault="00D640E4" w:rsidP="00D640E4">
      <w:pPr>
        <w:jc w:val="center"/>
        <w:rPr>
          <w:rStyle w:val="a7"/>
          <w:b w:val="0"/>
          <w:sz w:val="20"/>
          <w:szCs w:val="20"/>
        </w:rPr>
      </w:pPr>
      <w:r w:rsidRPr="00D640E4">
        <w:rPr>
          <w:rStyle w:val="a7"/>
          <w:bCs/>
          <w:sz w:val="20"/>
          <w:szCs w:val="20"/>
        </w:rPr>
        <w:t>от 28.02.2008 года № 0385-75407452-5,</w:t>
      </w:r>
    </w:p>
    <w:p w:rsidR="00D640E4" w:rsidRPr="00D640E4" w:rsidRDefault="00D640E4" w:rsidP="00D640E4">
      <w:pPr>
        <w:jc w:val="center"/>
        <w:rPr>
          <w:rStyle w:val="a7"/>
          <w:b w:val="0"/>
          <w:sz w:val="20"/>
          <w:szCs w:val="20"/>
        </w:rPr>
      </w:pPr>
      <w:r w:rsidRPr="00D640E4">
        <w:rPr>
          <w:rStyle w:val="a7"/>
          <w:bCs/>
          <w:sz w:val="20"/>
          <w:szCs w:val="20"/>
        </w:rPr>
        <w:t>от 17.09.2009 года № 0385-75407452-6,</w:t>
      </w:r>
    </w:p>
    <w:p w:rsidR="00D640E4" w:rsidRDefault="00D640E4" w:rsidP="00D640E4">
      <w:pPr>
        <w:jc w:val="center"/>
        <w:rPr>
          <w:rStyle w:val="a7"/>
          <w:bCs/>
          <w:sz w:val="20"/>
          <w:szCs w:val="20"/>
        </w:rPr>
      </w:pPr>
      <w:r w:rsidRPr="00D640E4">
        <w:rPr>
          <w:rStyle w:val="a7"/>
          <w:bCs/>
          <w:sz w:val="20"/>
          <w:szCs w:val="20"/>
        </w:rPr>
        <w:t>от 07.07.2011 года № 0385-75407452-7</w:t>
      </w:r>
      <w:r w:rsidR="00F4791F">
        <w:rPr>
          <w:rStyle w:val="a7"/>
          <w:bCs/>
          <w:sz w:val="20"/>
          <w:szCs w:val="20"/>
        </w:rPr>
        <w:t>,</w:t>
      </w:r>
    </w:p>
    <w:p w:rsidR="00F4791F" w:rsidRPr="00D640E4" w:rsidRDefault="00F4791F" w:rsidP="00D640E4">
      <w:pPr>
        <w:jc w:val="center"/>
        <w:rPr>
          <w:rStyle w:val="a7"/>
          <w:b w:val="0"/>
          <w:sz w:val="20"/>
          <w:szCs w:val="20"/>
        </w:rPr>
      </w:pPr>
      <w:r>
        <w:rPr>
          <w:rStyle w:val="a7"/>
          <w:bCs/>
          <w:sz w:val="20"/>
          <w:szCs w:val="20"/>
        </w:rPr>
        <w:t>от 29.11.2011 года №0385-75407452-8.</w:t>
      </w:r>
    </w:p>
    <w:p w:rsidR="00032EE9" w:rsidRDefault="00032EE9"/>
    <w:p w:rsidR="00D640E4" w:rsidRDefault="00D640E4"/>
    <w:p w:rsidR="00D640E4" w:rsidRDefault="00D640E4"/>
    <w:tbl>
      <w:tblPr>
        <w:tblpPr w:leftFromText="180" w:rightFromText="180" w:vertAnchor="text" w:horzAnchor="margin" w:tblpY="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4516"/>
        <w:gridCol w:w="4536"/>
      </w:tblGrid>
      <w:tr w:rsidR="00D640E4" w:rsidRPr="007001E6" w:rsidTr="00D640E4">
        <w:tc>
          <w:tcPr>
            <w:tcW w:w="695" w:type="dxa"/>
          </w:tcPr>
          <w:p w:rsidR="00D640E4" w:rsidRPr="007001E6" w:rsidRDefault="00D640E4" w:rsidP="00D640E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4516" w:type="dxa"/>
          </w:tcPr>
          <w:p w:rsidR="00D640E4" w:rsidRPr="007001E6" w:rsidRDefault="00D640E4" w:rsidP="00D640E4">
            <w:pPr>
              <w:spacing w:after="60"/>
              <w:jc w:val="center"/>
              <w:rPr>
                <w:b/>
              </w:rPr>
            </w:pPr>
            <w:r w:rsidRPr="007001E6">
              <w:rPr>
                <w:b/>
              </w:rPr>
              <w:t>Старая редакция</w:t>
            </w:r>
          </w:p>
        </w:tc>
        <w:tc>
          <w:tcPr>
            <w:tcW w:w="4536" w:type="dxa"/>
          </w:tcPr>
          <w:p w:rsidR="00D640E4" w:rsidRPr="007001E6" w:rsidRDefault="00D640E4" w:rsidP="00D640E4">
            <w:pPr>
              <w:spacing w:after="60"/>
              <w:jc w:val="center"/>
              <w:rPr>
                <w:b/>
              </w:rPr>
            </w:pPr>
            <w:r w:rsidRPr="007001E6">
              <w:rPr>
                <w:b/>
              </w:rPr>
              <w:t>Новая редакция</w:t>
            </w:r>
          </w:p>
        </w:tc>
      </w:tr>
      <w:tr w:rsidR="00BD50A0" w:rsidRPr="00435600" w:rsidTr="00D640E4">
        <w:tc>
          <w:tcPr>
            <w:tcW w:w="695" w:type="dxa"/>
          </w:tcPr>
          <w:p w:rsidR="00BD50A0" w:rsidRDefault="00EC2E44" w:rsidP="00D640E4">
            <w:pPr>
              <w:autoSpaceDE w:val="0"/>
              <w:autoSpaceDN w:val="0"/>
              <w:adjustRightInd w:val="0"/>
              <w:ind w:left="113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16" w:type="dxa"/>
          </w:tcPr>
          <w:p w:rsidR="00BD50A0" w:rsidRDefault="00BD50A0" w:rsidP="0053721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6D">
              <w:rPr>
                <w:rFonts w:ascii="Times New Roman" w:hAnsi="Times New Roman" w:cs="Times New Roman"/>
                <w:sz w:val="24"/>
                <w:szCs w:val="24"/>
              </w:rPr>
              <w:t>5. Место нахождения управляющей компании 194100,  Санкт-Петербург, ул. Кантемировская, д.12, литер</w:t>
            </w:r>
            <w:proofErr w:type="gramStart"/>
            <w:r w:rsidRPr="00492C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92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2C6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92C6D">
              <w:rPr>
                <w:rFonts w:ascii="Times New Roman" w:hAnsi="Times New Roman" w:cs="Times New Roman"/>
                <w:sz w:val="24"/>
                <w:szCs w:val="24"/>
              </w:rPr>
              <w:t>. 2Н.</w:t>
            </w:r>
          </w:p>
          <w:p w:rsidR="00BD50A0" w:rsidRPr="007001E6" w:rsidRDefault="00BD50A0" w:rsidP="00537219">
            <w:pPr>
              <w:ind w:firstLine="708"/>
              <w:jc w:val="both"/>
              <w:rPr>
                <w:color w:val="333333"/>
              </w:rPr>
            </w:pPr>
          </w:p>
        </w:tc>
        <w:tc>
          <w:tcPr>
            <w:tcW w:w="4536" w:type="dxa"/>
          </w:tcPr>
          <w:p w:rsidR="00BD50A0" w:rsidRPr="007F17F0" w:rsidRDefault="00BD50A0" w:rsidP="00BD50A0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6D">
              <w:rPr>
                <w:rFonts w:ascii="Times New Roman" w:hAnsi="Times New Roman" w:cs="Times New Roman"/>
                <w:sz w:val="24"/>
                <w:szCs w:val="24"/>
              </w:rPr>
              <w:t>5. Место нахождения управляющей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196191, Санкт-Петербург, </w:t>
            </w:r>
            <w:proofErr w:type="spellStart"/>
            <w:r w:rsidRPr="007F17F0">
              <w:rPr>
                <w:rFonts w:ascii="Times New Roman" w:hAnsi="Times New Roman" w:cs="Times New Roman"/>
                <w:b/>
                <w:sz w:val="24"/>
                <w:szCs w:val="24"/>
              </w:rPr>
              <w:t>Новоизмайловский</w:t>
            </w:r>
            <w:proofErr w:type="spellEnd"/>
            <w:r w:rsidRPr="007F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="00F05179">
              <w:rPr>
                <w:rFonts w:ascii="Times New Roman" w:hAnsi="Times New Roman" w:cs="Times New Roman"/>
                <w:b/>
                <w:sz w:val="24"/>
                <w:szCs w:val="24"/>
              </w:rPr>
              <w:t>оспект</w:t>
            </w:r>
            <w:r w:rsidRPr="007F17F0">
              <w:rPr>
                <w:rFonts w:ascii="Times New Roman" w:hAnsi="Times New Roman" w:cs="Times New Roman"/>
                <w:b/>
                <w:sz w:val="24"/>
                <w:szCs w:val="24"/>
              </w:rPr>
              <w:t>, дом 46, корп</w:t>
            </w:r>
            <w:r w:rsidR="00F05179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r w:rsidRPr="007F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BD50A0" w:rsidRPr="00584FF6" w:rsidRDefault="00BD50A0" w:rsidP="00537219">
            <w:pPr>
              <w:spacing w:after="60"/>
              <w:rPr>
                <w:b/>
              </w:rPr>
            </w:pPr>
          </w:p>
        </w:tc>
      </w:tr>
      <w:tr w:rsidR="00BD50A0" w:rsidRPr="00435600" w:rsidTr="00D640E4">
        <w:tc>
          <w:tcPr>
            <w:tcW w:w="695" w:type="dxa"/>
          </w:tcPr>
          <w:p w:rsidR="00BD50A0" w:rsidRDefault="00EC2E44" w:rsidP="00D640E4">
            <w:pPr>
              <w:autoSpaceDE w:val="0"/>
              <w:autoSpaceDN w:val="0"/>
              <w:adjustRightInd w:val="0"/>
              <w:ind w:left="113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16" w:type="dxa"/>
          </w:tcPr>
          <w:p w:rsidR="00BD50A0" w:rsidRPr="00492C6D" w:rsidRDefault="00BD50A0" w:rsidP="0053721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6D">
              <w:rPr>
                <w:rFonts w:ascii="Times New Roman" w:hAnsi="Times New Roman" w:cs="Times New Roman"/>
                <w:sz w:val="24"/>
                <w:szCs w:val="24"/>
              </w:rPr>
              <w:t>6. Лицензия управляющей компании от "27" апреля 2007 г. N 21-000-1-00393, предоставленная Федеральной службой по финансовым рынкам.</w:t>
            </w:r>
          </w:p>
          <w:p w:rsidR="00BD50A0" w:rsidRPr="007001E6" w:rsidRDefault="00BD50A0" w:rsidP="00537219">
            <w:pPr>
              <w:ind w:firstLine="708"/>
              <w:jc w:val="both"/>
              <w:rPr>
                <w:color w:val="333333"/>
              </w:rPr>
            </w:pPr>
          </w:p>
        </w:tc>
        <w:tc>
          <w:tcPr>
            <w:tcW w:w="4536" w:type="dxa"/>
          </w:tcPr>
          <w:p w:rsidR="00BD50A0" w:rsidRPr="00492C6D" w:rsidRDefault="00BD50A0" w:rsidP="0053721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6D">
              <w:rPr>
                <w:rFonts w:ascii="Times New Roman" w:hAnsi="Times New Roman" w:cs="Times New Roman"/>
                <w:sz w:val="24"/>
                <w:szCs w:val="24"/>
              </w:rPr>
              <w:t xml:space="preserve">6. Лицензия управляющей компании </w:t>
            </w:r>
            <w:r w:rsidRPr="007F17F0">
              <w:rPr>
                <w:rFonts w:ascii="Times New Roman" w:hAnsi="Times New Roman" w:cs="Times New Roman"/>
                <w:b/>
                <w:sz w:val="24"/>
                <w:szCs w:val="24"/>
              </w:rPr>
              <w:t>от "28" апреля 2012 г. N 21-000-1-00872,</w:t>
            </w:r>
            <w:r w:rsidRPr="00492C6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предоставленная Федеральной службой по финансовым рынкам.</w:t>
            </w:r>
          </w:p>
          <w:p w:rsidR="00BD50A0" w:rsidRPr="00584FF6" w:rsidRDefault="00BD50A0" w:rsidP="00537219">
            <w:pPr>
              <w:spacing w:after="60"/>
              <w:rPr>
                <w:b/>
              </w:rPr>
            </w:pPr>
          </w:p>
        </w:tc>
      </w:tr>
      <w:tr w:rsidR="00BD50A0" w:rsidRPr="00435600" w:rsidTr="00D640E4">
        <w:tc>
          <w:tcPr>
            <w:tcW w:w="695" w:type="dxa"/>
          </w:tcPr>
          <w:p w:rsidR="00BD50A0" w:rsidRDefault="00EC2E44" w:rsidP="00D640E4">
            <w:pPr>
              <w:autoSpaceDE w:val="0"/>
              <w:autoSpaceDN w:val="0"/>
              <w:adjustRightInd w:val="0"/>
              <w:ind w:left="113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50A0">
              <w:rPr>
                <w:color w:val="000000"/>
              </w:rPr>
              <w:t>.</w:t>
            </w:r>
          </w:p>
        </w:tc>
        <w:tc>
          <w:tcPr>
            <w:tcW w:w="4516" w:type="dxa"/>
          </w:tcPr>
          <w:p w:rsidR="00BD50A0" w:rsidRPr="00872B19" w:rsidRDefault="00BD50A0" w:rsidP="00BD50A0">
            <w:pPr>
              <w:pStyle w:val="af3"/>
              <w:spacing w:line="276" w:lineRule="auto"/>
              <w:ind w:firstLine="439"/>
            </w:pPr>
            <w:r w:rsidRPr="00872B19">
              <w:t>14. Полное фирменное наименование аудитора фонда: Общество с ограниченной ответственностью “</w:t>
            </w:r>
            <w:proofErr w:type="spellStart"/>
            <w:r w:rsidRPr="00872B19">
              <w:t>Копол</w:t>
            </w:r>
            <w:proofErr w:type="spellEnd"/>
            <w:r w:rsidRPr="00872B19">
              <w:t xml:space="preserve"> Аудит” (далее – аудитор).</w:t>
            </w:r>
          </w:p>
          <w:p w:rsidR="00BD50A0" w:rsidRPr="00435600" w:rsidRDefault="00BD50A0" w:rsidP="00D640E4">
            <w:pPr>
              <w:autoSpaceDE w:val="0"/>
              <w:autoSpaceDN w:val="0"/>
              <w:adjustRightInd w:val="0"/>
              <w:ind w:left="113" w:right="57"/>
              <w:jc w:val="both"/>
            </w:pPr>
          </w:p>
        </w:tc>
        <w:tc>
          <w:tcPr>
            <w:tcW w:w="4536" w:type="dxa"/>
          </w:tcPr>
          <w:p w:rsidR="00BD50A0" w:rsidRPr="00872B19" w:rsidRDefault="00BD50A0" w:rsidP="00BD50A0">
            <w:pPr>
              <w:pStyle w:val="af3"/>
              <w:spacing w:line="276" w:lineRule="auto"/>
              <w:ind w:firstLine="318"/>
            </w:pPr>
            <w:r w:rsidRPr="00872B19">
              <w:t xml:space="preserve">14. Полное фирменное наименование аудитора фонда: </w:t>
            </w:r>
            <w:r w:rsidRPr="007F17F0">
              <w:rPr>
                <w:b/>
              </w:rPr>
              <w:t xml:space="preserve">Общество с ограниченной ответственностью “ПРОМ-ИНВЕСТ-АУДИТ” </w:t>
            </w:r>
            <w:r w:rsidRPr="00872B19">
              <w:t>(далее – аудитор).</w:t>
            </w:r>
          </w:p>
          <w:p w:rsidR="00BD50A0" w:rsidRPr="00435600" w:rsidRDefault="00BD50A0" w:rsidP="00D640E4">
            <w:pPr>
              <w:autoSpaceDE w:val="0"/>
              <w:autoSpaceDN w:val="0"/>
              <w:adjustRightInd w:val="0"/>
              <w:ind w:left="113" w:right="57"/>
              <w:jc w:val="both"/>
              <w:rPr>
                <w:b/>
              </w:rPr>
            </w:pPr>
          </w:p>
        </w:tc>
      </w:tr>
      <w:tr w:rsidR="00BD50A0" w:rsidRPr="00584FF6" w:rsidTr="00D640E4">
        <w:tc>
          <w:tcPr>
            <w:tcW w:w="695" w:type="dxa"/>
          </w:tcPr>
          <w:p w:rsidR="00BD50A0" w:rsidRDefault="00EC2E44" w:rsidP="00D640E4">
            <w:pPr>
              <w:autoSpaceDE w:val="0"/>
              <w:autoSpaceDN w:val="0"/>
              <w:adjustRightInd w:val="0"/>
              <w:ind w:left="113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D50A0">
              <w:rPr>
                <w:color w:val="000000"/>
              </w:rPr>
              <w:t>.</w:t>
            </w:r>
          </w:p>
        </w:tc>
        <w:tc>
          <w:tcPr>
            <w:tcW w:w="4516" w:type="dxa"/>
          </w:tcPr>
          <w:p w:rsidR="00BD50A0" w:rsidRPr="00872B19" w:rsidRDefault="00BD50A0" w:rsidP="00BD50A0">
            <w:pPr>
              <w:pStyle w:val="af3"/>
              <w:spacing w:line="276" w:lineRule="auto"/>
              <w:ind w:firstLine="0"/>
            </w:pPr>
            <w:r>
              <w:rPr>
                <w:color w:val="000000"/>
              </w:rPr>
              <w:t xml:space="preserve">      </w:t>
            </w:r>
            <w:r w:rsidRPr="00872B19">
              <w:t xml:space="preserve">15. Место нахождения аудитора: Российская Федерация, 197342, Санкт - </w:t>
            </w:r>
            <w:r w:rsidRPr="00872B19">
              <w:lastRenderedPageBreak/>
              <w:t>Петербург, набережная Черной речки, дом 41.</w:t>
            </w:r>
          </w:p>
          <w:p w:rsidR="00BD50A0" w:rsidRPr="007001E6" w:rsidRDefault="00BD50A0" w:rsidP="00D640E4">
            <w:pPr>
              <w:ind w:left="113" w:right="57"/>
              <w:jc w:val="both"/>
            </w:pPr>
          </w:p>
        </w:tc>
        <w:tc>
          <w:tcPr>
            <w:tcW w:w="4536" w:type="dxa"/>
          </w:tcPr>
          <w:p w:rsidR="00BD50A0" w:rsidRPr="00872B19" w:rsidRDefault="00BD50A0" w:rsidP="00BD50A0">
            <w:pPr>
              <w:pStyle w:val="af3"/>
              <w:spacing w:line="276" w:lineRule="auto"/>
              <w:ind w:firstLine="318"/>
            </w:pPr>
            <w:r w:rsidRPr="00872B19">
              <w:lastRenderedPageBreak/>
              <w:t xml:space="preserve">15. Место нахождения аудитора: Российская Федерация, </w:t>
            </w:r>
            <w:r w:rsidRPr="00BD50A0">
              <w:rPr>
                <w:b/>
              </w:rPr>
              <w:t>194021, Санкт-</w:t>
            </w:r>
            <w:r w:rsidRPr="00BD50A0">
              <w:rPr>
                <w:b/>
              </w:rPr>
              <w:lastRenderedPageBreak/>
              <w:t>Петербург, ул</w:t>
            </w:r>
            <w:proofErr w:type="gramStart"/>
            <w:r w:rsidRPr="00BD50A0">
              <w:rPr>
                <w:b/>
              </w:rPr>
              <w:t>.П</w:t>
            </w:r>
            <w:proofErr w:type="gramEnd"/>
            <w:r w:rsidRPr="00BD50A0">
              <w:rPr>
                <w:b/>
              </w:rPr>
              <w:t>олитехническая, д.24</w:t>
            </w:r>
            <w:r>
              <w:t xml:space="preserve"> </w:t>
            </w:r>
          </w:p>
          <w:p w:rsidR="00BD50A0" w:rsidRPr="00584FF6" w:rsidRDefault="00BD50A0" w:rsidP="00D640E4">
            <w:pPr>
              <w:spacing w:after="60"/>
              <w:ind w:left="113" w:right="57"/>
              <w:rPr>
                <w:b/>
              </w:rPr>
            </w:pPr>
          </w:p>
        </w:tc>
      </w:tr>
      <w:tr w:rsidR="00BD50A0" w:rsidRPr="00584FF6" w:rsidTr="00D640E4">
        <w:tc>
          <w:tcPr>
            <w:tcW w:w="695" w:type="dxa"/>
          </w:tcPr>
          <w:p w:rsidR="00BD50A0" w:rsidRDefault="00EC2E44" w:rsidP="00D640E4">
            <w:pPr>
              <w:autoSpaceDE w:val="0"/>
              <w:autoSpaceDN w:val="0"/>
              <w:adjustRightInd w:val="0"/>
              <w:ind w:left="113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BD50A0">
              <w:rPr>
                <w:color w:val="000000"/>
              </w:rPr>
              <w:t>.</w:t>
            </w:r>
          </w:p>
        </w:tc>
        <w:tc>
          <w:tcPr>
            <w:tcW w:w="4516" w:type="dxa"/>
          </w:tcPr>
          <w:p w:rsidR="00BD50A0" w:rsidRPr="00872B19" w:rsidRDefault="00BD50A0" w:rsidP="00BD50A0">
            <w:pPr>
              <w:spacing w:line="276" w:lineRule="auto"/>
              <w:ind w:firstLine="439"/>
              <w:jc w:val="both"/>
            </w:pPr>
            <w:r w:rsidRPr="00872B19">
              <w:t>48. Порядок подачи заявок на приобретение инвестиционных паев.</w:t>
            </w:r>
          </w:p>
          <w:p w:rsidR="00BD50A0" w:rsidRPr="00872B19" w:rsidRDefault="00BD50A0" w:rsidP="00BD50A0">
            <w:pPr>
              <w:spacing w:line="276" w:lineRule="auto"/>
              <w:ind w:firstLine="439"/>
              <w:jc w:val="both"/>
            </w:pPr>
            <w:r w:rsidRPr="00872B19">
              <w:t>Заявки на приобретение инвестиционных паев, оформленные в соответствии с приложениями №1, №2 к настоящим Правилам, подаются в пунктах приема заявок инвестором или его уполномоченным представителем.</w:t>
            </w:r>
          </w:p>
          <w:p w:rsidR="00BD50A0" w:rsidRPr="00872B19" w:rsidRDefault="00BD50A0" w:rsidP="00BD50A0">
            <w:pPr>
              <w:spacing w:line="276" w:lineRule="auto"/>
              <w:ind w:firstLine="439"/>
              <w:jc w:val="both"/>
            </w:pPr>
            <w:r w:rsidRPr="00872B19">
              <w:t>Заявки на приобретение инвестиционных 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BD50A0" w:rsidRPr="00872B19" w:rsidRDefault="00BD50A0" w:rsidP="00BD50A0">
            <w:pPr>
              <w:spacing w:line="276" w:lineRule="auto"/>
              <w:ind w:firstLine="439"/>
              <w:jc w:val="both"/>
            </w:pPr>
            <w:r w:rsidRPr="00872B19">
              <w:t>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194100, Санкт - Петербург, улица Кантемировская, дом 12, литер</w:t>
            </w:r>
            <w:proofErr w:type="gramStart"/>
            <w:r w:rsidRPr="00872B19">
              <w:t xml:space="preserve"> А</w:t>
            </w:r>
            <w:proofErr w:type="gramEnd"/>
            <w:r w:rsidRPr="00872B19">
              <w:t xml:space="preserve">, </w:t>
            </w:r>
            <w:proofErr w:type="spellStart"/>
            <w:r w:rsidRPr="00872B19">
              <w:t>пом</w:t>
            </w:r>
            <w:proofErr w:type="spellEnd"/>
            <w:r w:rsidRPr="00872B19">
              <w:t>. 2Н, Общество с ограниченной ответственностью “ЭЛБИ – Инвестиционные Процессы”. При этом подпись на заявке должна быть удостоверена нотариально.</w:t>
            </w:r>
          </w:p>
          <w:p w:rsidR="00BD50A0" w:rsidRPr="00872B19" w:rsidRDefault="00BD50A0" w:rsidP="00BD50A0">
            <w:pPr>
              <w:spacing w:line="276" w:lineRule="auto"/>
              <w:ind w:firstLine="439"/>
              <w:jc w:val="both"/>
            </w:pPr>
            <w:r w:rsidRPr="00872B19">
              <w:t>Датой и временем приема заявки на приобретение инвестиционных паев, полученной посредством почтовой связи, считается дата и время получения почтового отправления управляющей компанией.</w:t>
            </w:r>
          </w:p>
          <w:p w:rsidR="00BD50A0" w:rsidRPr="00872B19" w:rsidRDefault="00BD50A0" w:rsidP="00BD50A0">
            <w:pPr>
              <w:spacing w:line="276" w:lineRule="auto"/>
              <w:ind w:firstLine="439"/>
              <w:jc w:val="both"/>
            </w:pPr>
            <w:r w:rsidRPr="00872B19">
              <w:t xml:space="preserve"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</w:t>
            </w:r>
            <w:r w:rsidRPr="00872B19">
              <w:lastRenderedPageBreak/>
              <w:t>почтовый адрес, указанный в анкете зарегистрированного лица. В случаях отсутствия адреса в анкете или отсутствия самой анкеты мотивированный отказ направляется на обратный почтовый адрес, указанный на почтовом отправлении.</w:t>
            </w:r>
          </w:p>
          <w:p w:rsidR="00BD50A0" w:rsidRPr="00872B19" w:rsidRDefault="00BD50A0" w:rsidP="00BD50A0">
            <w:pPr>
              <w:spacing w:line="276" w:lineRule="auto"/>
              <w:ind w:firstLine="439"/>
              <w:jc w:val="both"/>
            </w:pPr>
            <w:r w:rsidRPr="00872B19">
              <w:t xml:space="preserve">Заявки на приобретение инвестиционных паев, направленные посредством электронной почты или факсом, не принимаются.  </w:t>
            </w:r>
          </w:p>
          <w:p w:rsidR="00BD50A0" w:rsidRPr="00435600" w:rsidRDefault="00BD50A0" w:rsidP="00D640E4">
            <w:pPr>
              <w:autoSpaceDE w:val="0"/>
              <w:autoSpaceDN w:val="0"/>
              <w:adjustRightInd w:val="0"/>
              <w:ind w:left="113" w:right="57"/>
              <w:jc w:val="both"/>
              <w:rPr>
                <w:color w:val="000000"/>
              </w:rPr>
            </w:pPr>
            <w:r w:rsidRPr="00435600">
              <w:rPr>
                <w:color w:val="000000"/>
              </w:rPr>
              <w:t xml:space="preserve">. </w:t>
            </w:r>
          </w:p>
          <w:p w:rsidR="00BD50A0" w:rsidRPr="00435600" w:rsidRDefault="00BD50A0" w:rsidP="00D640E4">
            <w:pPr>
              <w:autoSpaceDE w:val="0"/>
              <w:autoSpaceDN w:val="0"/>
              <w:adjustRightInd w:val="0"/>
              <w:ind w:left="113" w:right="57"/>
            </w:pPr>
          </w:p>
        </w:tc>
        <w:tc>
          <w:tcPr>
            <w:tcW w:w="4536" w:type="dxa"/>
          </w:tcPr>
          <w:p w:rsidR="00BD50A0" w:rsidRPr="00872B19" w:rsidRDefault="00BD50A0" w:rsidP="00BD50A0">
            <w:pPr>
              <w:spacing w:line="276" w:lineRule="auto"/>
              <w:ind w:firstLine="459"/>
              <w:jc w:val="both"/>
            </w:pPr>
            <w:r>
              <w:rPr>
                <w:color w:val="000000"/>
              </w:rPr>
              <w:lastRenderedPageBreak/>
              <w:t xml:space="preserve">       </w:t>
            </w:r>
            <w:r w:rsidRPr="00872B19">
              <w:t>48. Порядок подачи заявок на приобретение инвестиционных паев.</w:t>
            </w:r>
          </w:p>
          <w:p w:rsidR="00BD50A0" w:rsidRPr="00872B19" w:rsidRDefault="00BD50A0" w:rsidP="00BD50A0">
            <w:pPr>
              <w:spacing w:line="276" w:lineRule="auto"/>
              <w:ind w:firstLine="459"/>
              <w:jc w:val="both"/>
            </w:pPr>
            <w:r w:rsidRPr="00872B19">
              <w:t>Заявки на приобретение инвестиционных паев, оформленные в соответствии с приложениями №1, №2 к настоящим Правилам, подаются в пунктах приема заявок инвестором или его уполномоченным представителем.</w:t>
            </w:r>
          </w:p>
          <w:p w:rsidR="00BD50A0" w:rsidRPr="00872B19" w:rsidRDefault="00BD50A0" w:rsidP="00BD50A0">
            <w:pPr>
              <w:spacing w:line="276" w:lineRule="auto"/>
              <w:ind w:firstLine="459"/>
              <w:jc w:val="both"/>
            </w:pPr>
            <w:r w:rsidRPr="00872B19">
              <w:t>Заявки на приобретение инвестиционных 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BD50A0" w:rsidRPr="00872B19" w:rsidRDefault="00BD50A0" w:rsidP="00BD50A0">
            <w:pPr>
              <w:jc w:val="both"/>
            </w:pPr>
            <w:r w:rsidRPr="00BD50A0">
              <w:t>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</w:t>
            </w:r>
            <w:r w:rsidRPr="00BD50A0">
              <w:rPr>
                <w:b/>
              </w:rPr>
              <w:t xml:space="preserve"> 196191, Санкт-Петербург, </w:t>
            </w:r>
            <w:proofErr w:type="spellStart"/>
            <w:r w:rsidRPr="00BD50A0">
              <w:rPr>
                <w:b/>
              </w:rPr>
              <w:t>Новоизмайловский</w:t>
            </w:r>
            <w:proofErr w:type="spellEnd"/>
            <w:r w:rsidRPr="00BD50A0">
              <w:rPr>
                <w:b/>
              </w:rPr>
              <w:t xml:space="preserve"> пр</w:t>
            </w:r>
            <w:r w:rsidR="002A2C40">
              <w:rPr>
                <w:b/>
              </w:rPr>
              <w:t>оспект</w:t>
            </w:r>
            <w:r w:rsidRPr="00BD50A0">
              <w:rPr>
                <w:b/>
              </w:rPr>
              <w:t>, дом 46, корп</w:t>
            </w:r>
            <w:r w:rsidR="002A2C40">
              <w:rPr>
                <w:b/>
              </w:rPr>
              <w:t>ус</w:t>
            </w:r>
            <w:r w:rsidRPr="00BD50A0">
              <w:rPr>
                <w:b/>
              </w:rPr>
              <w:t xml:space="preserve"> 2</w:t>
            </w:r>
            <w:r>
              <w:rPr>
                <w:b/>
              </w:rPr>
              <w:t>,</w:t>
            </w:r>
            <w:r w:rsidRPr="00872B19">
              <w:t xml:space="preserve"> Общество с ограниченной ответственностью “ЭЛБИ – Инвестиционные Процессы”. При этом подпись на заявке должна быть удостоверена нотариально.</w:t>
            </w:r>
          </w:p>
          <w:p w:rsidR="00BD50A0" w:rsidRPr="00872B19" w:rsidRDefault="00BD50A0" w:rsidP="00BD50A0">
            <w:pPr>
              <w:spacing w:line="276" w:lineRule="auto"/>
              <w:ind w:firstLine="459"/>
              <w:jc w:val="both"/>
            </w:pPr>
            <w:r w:rsidRPr="00872B19">
              <w:t>Датой и временем приема заявки на приобретение инвестиционных паев, полученной посредством почтовой связи, считается дата и время получения почтового отправления управляющей компанией.</w:t>
            </w:r>
          </w:p>
          <w:p w:rsidR="00BD50A0" w:rsidRPr="00872B19" w:rsidRDefault="00BD50A0" w:rsidP="00BD50A0">
            <w:pPr>
              <w:spacing w:line="276" w:lineRule="auto"/>
              <w:ind w:firstLine="459"/>
              <w:jc w:val="both"/>
            </w:pPr>
            <w:r w:rsidRPr="00872B19">
              <w:t xml:space="preserve"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лица. В случаях отсутствия адреса в анкете или отсутствия самой анкеты </w:t>
            </w:r>
            <w:r w:rsidRPr="00872B19">
              <w:lastRenderedPageBreak/>
              <w:t>мотивированный отказ направляется на обратный почтовый адрес, указанный на почтовом отправлении.</w:t>
            </w:r>
          </w:p>
          <w:p w:rsidR="00BD50A0" w:rsidRPr="00872B19" w:rsidRDefault="00BD50A0" w:rsidP="00BD50A0">
            <w:pPr>
              <w:spacing w:line="276" w:lineRule="auto"/>
              <w:ind w:firstLine="459"/>
              <w:jc w:val="both"/>
            </w:pPr>
            <w:r w:rsidRPr="00872B19">
              <w:t xml:space="preserve">Заявки на приобретение инвестиционных паев, направленные посредством электронной почты или факсом, не принимаются.  </w:t>
            </w:r>
          </w:p>
          <w:p w:rsidR="00BD50A0" w:rsidRPr="00584FF6" w:rsidRDefault="00BD50A0" w:rsidP="00D640E4">
            <w:pPr>
              <w:autoSpaceDE w:val="0"/>
              <w:autoSpaceDN w:val="0"/>
              <w:adjustRightInd w:val="0"/>
              <w:ind w:left="113" w:right="57" w:firstLine="540"/>
              <w:jc w:val="both"/>
              <w:rPr>
                <w:b/>
              </w:rPr>
            </w:pPr>
          </w:p>
        </w:tc>
      </w:tr>
      <w:tr w:rsidR="00BD50A0" w:rsidRPr="00584FF6" w:rsidTr="00D640E4">
        <w:tc>
          <w:tcPr>
            <w:tcW w:w="695" w:type="dxa"/>
          </w:tcPr>
          <w:p w:rsidR="00BD50A0" w:rsidRDefault="00EC2E44" w:rsidP="00D640E4">
            <w:pPr>
              <w:autoSpaceDE w:val="0"/>
              <w:autoSpaceDN w:val="0"/>
              <w:adjustRightInd w:val="0"/>
              <w:ind w:left="113" w:right="57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BD50A0">
              <w:rPr>
                <w:color w:val="000000"/>
              </w:rPr>
              <w:t>.</w:t>
            </w:r>
          </w:p>
        </w:tc>
        <w:tc>
          <w:tcPr>
            <w:tcW w:w="4516" w:type="dxa"/>
          </w:tcPr>
          <w:p w:rsidR="00EC2E44" w:rsidRPr="00872B19" w:rsidRDefault="00EC2E44" w:rsidP="00EC2E44">
            <w:pPr>
              <w:spacing w:line="276" w:lineRule="auto"/>
              <w:ind w:firstLine="720"/>
              <w:jc w:val="both"/>
            </w:pPr>
            <w:r w:rsidRPr="00872B19">
              <w:t>68. 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Заявки на погашение инвестиционных паев носят безотзывный характер.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Заявки на погашение инвестиционных паев подаются в следующем порядке:</w:t>
            </w:r>
          </w:p>
          <w:p w:rsidR="00EC2E44" w:rsidRPr="00872B19" w:rsidRDefault="00EC2E44" w:rsidP="00EC2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</w:pPr>
            <w:r w:rsidRPr="00872B19">
              <w:t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194100, Санкт - Петербург, улица </w:t>
            </w:r>
            <w:r w:rsidRPr="00872B19">
              <w:lastRenderedPageBreak/>
              <w:t>Кантемировская, дом 12, литер</w:t>
            </w:r>
            <w:proofErr w:type="gramStart"/>
            <w:r w:rsidRPr="00872B19">
              <w:t xml:space="preserve"> А</w:t>
            </w:r>
            <w:proofErr w:type="gramEnd"/>
            <w:r w:rsidRPr="00872B19">
              <w:t xml:space="preserve">, </w:t>
            </w:r>
            <w:proofErr w:type="spellStart"/>
            <w:r w:rsidRPr="00872B19">
              <w:t>пом</w:t>
            </w:r>
            <w:proofErr w:type="spellEnd"/>
            <w:r w:rsidRPr="00872B19">
              <w:t>. 2Н, Общество с ограниченной ответственностью “ЭЛБИ – Инвестиционные Процессы”. При этом подпись на заявке должна быть удостоверена нотариально.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 xml:space="preserve">Заявки на погашение инвестиционных паев, направленные посредством электронной почты или факсом, не принимаются.  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      </w:r>
          </w:p>
          <w:p w:rsidR="00BD50A0" w:rsidRPr="00BF1990" w:rsidRDefault="00BD50A0" w:rsidP="00D640E4">
            <w:pPr>
              <w:ind w:left="113" w:right="57" w:firstLine="708"/>
              <w:jc w:val="both"/>
              <w:rPr>
                <w:color w:val="333333"/>
              </w:rPr>
            </w:pPr>
          </w:p>
        </w:tc>
        <w:tc>
          <w:tcPr>
            <w:tcW w:w="4536" w:type="dxa"/>
          </w:tcPr>
          <w:p w:rsidR="00EC2E44" w:rsidRPr="00872B19" w:rsidRDefault="00EC2E44" w:rsidP="00EC2E44">
            <w:pPr>
              <w:spacing w:line="276" w:lineRule="auto"/>
              <w:ind w:firstLine="720"/>
              <w:jc w:val="both"/>
            </w:pPr>
            <w:r w:rsidRPr="00872B19">
              <w:lastRenderedPageBreak/>
              <w:t>68. 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Заявки на погашение инвестиционных паев носят безотзывный характер.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Заявки на погашение инвестиционных паев подаются в следующем порядке:</w:t>
            </w:r>
          </w:p>
          <w:p w:rsidR="00EC2E44" w:rsidRPr="00872B19" w:rsidRDefault="00EC2E44" w:rsidP="00EC2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</w:pPr>
            <w:r w:rsidRPr="00872B19">
              <w:t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</w:t>
            </w:r>
            <w:r w:rsidRPr="00BD50A0">
              <w:rPr>
                <w:b/>
              </w:rPr>
              <w:t xml:space="preserve">196191, Санкт-Петербург, </w:t>
            </w:r>
            <w:proofErr w:type="spellStart"/>
            <w:r w:rsidRPr="00BD50A0">
              <w:rPr>
                <w:b/>
              </w:rPr>
              <w:t>Новоизмайловский</w:t>
            </w:r>
            <w:proofErr w:type="spellEnd"/>
            <w:r w:rsidRPr="00BD50A0">
              <w:rPr>
                <w:b/>
              </w:rPr>
              <w:t xml:space="preserve"> пр</w:t>
            </w:r>
            <w:r w:rsidR="002A2C40">
              <w:rPr>
                <w:b/>
              </w:rPr>
              <w:t>оспект</w:t>
            </w:r>
            <w:r w:rsidRPr="00BD50A0">
              <w:rPr>
                <w:b/>
              </w:rPr>
              <w:t xml:space="preserve">, дом 46, </w:t>
            </w:r>
            <w:r w:rsidRPr="00BD50A0">
              <w:rPr>
                <w:b/>
              </w:rPr>
              <w:lastRenderedPageBreak/>
              <w:t>корп</w:t>
            </w:r>
            <w:r w:rsidR="002A2C40">
              <w:rPr>
                <w:b/>
              </w:rPr>
              <w:t>ус</w:t>
            </w:r>
            <w:r w:rsidRPr="00BD50A0">
              <w:rPr>
                <w:b/>
              </w:rPr>
              <w:t xml:space="preserve"> 2</w:t>
            </w:r>
            <w:r>
              <w:rPr>
                <w:b/>
              </w:rPr>
              <w:t>,</w:t>
            </w:r>
            <w:r w:rsidRPr="00872B19">
              <w:t xml:space="preserve">  Общество с ограниченной ответственностью “ЭЛБИ – Инвестиционные Процессы”. При этом подпись на заявке должна быть удостоверена нотариально.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 xml:space="preserve">Заявки на погашение инвестиционных паев, направленные посредством электронной почты или факсом, не принимаются.  </w:t>
            </w:r>
          </w:p>
          <w:p w:rsidR="00EC2E44" w:rsidRPr="00872B19" w:rsidRDefault="00EC2E44" w:rsidP="00EC2E44">
            <w:pPr>
              <w:spacing w:line="276" w:lineRule="auto"/>
              <w:ind w:firstLine="709"/>
              <w:jc w:val="both"/>
            </w:pPr>
            <w:r w:rsidRPr="00872B19">
              <w:t>Заявки на погашение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      </w:r>
          </w:p>
          <w:p w:rsidR="00BD50A0" w:rsidRPr="00584FF6" w:rsidRDefault="00BD50A0" w:rsidP="00D640E4">
            <w:pPr>
              <w:spacing w:after="60"/>
              <w:rPr>
                <w:b/>
              </w:rPr>
            </w:pPr>
          </w:p>
        </w:tc>
      </w:tr>
    </w:tbl>
    <w:p w:rsidR="00D640E4" w:rsidRDefault="00D640E4"/>
    <w:p w:rsidR="00D640E4" w:rsidRDefault="00D640E4"/>
    <w:p w:rsidR="00DB40D6" w:rsidRPr="00D640E4" w:rsidRDefault="00DB40D6">
      <w:r>
        <w:t xml:space="preserve">Генеральный директор                                   Э.Ф. </w:t>
      </w:r>
      <w:proofErr w:type="spellStart"/>
      <w:r>
        <w:t>Шпаковский</w:t>
      </w:r>
      <w:proofErr w:type="spellEnd"/>
    </w:p>
    <w:sectPr w:rsidR="00DB40D6" w:rsidRPr="00D640E4" w:rsidSect="00D6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E43"/>
    <w:multiLevelType w:val="hybridMultilevel"/>
    <w:tmpl w:val="23B64312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1">
    <w:nsid w:val="2996237E"/>
    <w:multiLevelType w:val="hybridMultilevel"/>
    <w:tmpl w:val="BBA2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7456B"/>
    <w:multiLevelType w:val="hybridMultilevel"/>
    <w:tmpl w:val="F424C686"/>
    <w:lvl w:ilvl="0" w:tplc="476C6A86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>
    <w:nsid w:val="3C566702"/>
    <w:multiLevelType w:val="hybridMultilevel"/>
    <w:tmpl w:val="235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92204"/>
    <w:multiLevelType w:val="hybridMultilevel"/>
    <w:tmpl w:val="7C46F1F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40E4"/>
    <w:rsid w:val="00032EE9"/>
    <w:rsid w:val="00042339"/>
    <w:rsid w:val="001603CE"/>
    <w:rsid w:val="00196C3A"/>
    <w:rsid w:val="001B5DD4"/>
    <w:rsid w:val="00245225"/>
    <w:rsid w:val="0028200D"/>
    <w:rsid w:val="002A2C40"/>
    <w:rsid w:val="002E626C"/>
    <w:rsid w:val="00354584"/>
    <w:rsid w:val="003B1895"/>
    <w:rsid w:val="0041280D"/>
    <w:rsid w:val="00435600"/>
    <w:rsid w:val="00483D56"/>
    <w:rsid w:val="00492C6D"/>
    <w:rsid w:val="004A6BE3"/>
    <w:rsid w:val="004E4433"/>
    <w:rsid w:val="00537219"/>
    <w:rsid w:val="00584FF6"/>
    <w:rsid w:val="00592B92"/>
    <w:rsid w:val="005A0143"/>
    <w:rsid w:val="006D21A1"/>
    <w:rsid w:val="007001E6"/>
    <w:rsid w:val="00735D7F"/>
    <w:rsid w:val="0076339E"/>
    <w:rsid w:val="007B1C41"/>
    <w:rsid w:val="007F17F0"/>
    <w:rsid w:val="00804383"/>
    <w:rsid w:val="00872B19"/>
    <w:rsid w:val="0095041D"/>
    <w:rsid w:val="00A12B3C"/>
    <w:rsid w:val="00AB630A"/>
    <w:rsid w:val="00B55E5F"/>
    <w:rsid w:val="00BC6818"/>
    <w:rsid w:val="00BD50A0"/>
    <w:rsid w:val="00BF1990"/>
    <w:rsid w:val="00C17771"/>
    <w:rsid w:val="00C532F5"/>
    <w:rsid w:val="00CC3DCF"/>
    <w:rsid w:val="00D13120"/>
    <w:rsid w:val="00D640E4"/>
    <w:rsid w:val="00D97DEF"/>
    <w:rsid w:val="00DB40D6"/>
    <w:rsid w:val="00DB7486"/>
    <w:rsid w:val="00E70BC6"/>
    <w:rsid w:val="00E918F2"/>
    <w:rsid w:val="00EC2E44"/>
    <w:rsid w:val="00EF704B"/>
    <w:rsid w:val="00F05179"/>
    <w:rsid w:val="00F4791F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E4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748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B7486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748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B7486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DB7486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DB748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DB748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B748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B748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7486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DB7486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B7486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B7486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DB7486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DB7486"/>
    <w:rPr>
      <w:rFonts w:cs="Times New Roman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locked/>
    <w:rsid w:val="00DB7486"/>
    <w:rPr>
      <w:rFonts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DB7486"/>
    <w:rPr>
      <w:rFonts w:cs="Times New Roman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DB7486"/>
    <w:rPr>
      <w:rFonts w:cs="Times New Roman"/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DB7486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DB7486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748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DB7486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DB7486"/>
    <w:rPr>
      <w:b/>
    </w:rPr>
  </w:style>
  <w:style w:type="character" w:styleId="a8">
    <w:name w:val="Emphasis"/>
    <w:basedOn w:val="a0"/>
    <w:uiPriority w:val="20"/>
    <w:qFormat/>
    <w:rsid w:val="00DB7486"/>
    <w:rPr>
      <w:b/>
      <w:i/>
      <w:spacing w:val="10"/>
    </w:rPr>
  </w:style>
  <w:style w:type="paragraph" w:styleId="a9">
    <w:name w:val="No Spacing"/>
    <w:basedOn w:val="a"/>
    <w:uiPriority w:val="1"/>
    <w:qFormat/>
    <w:rsid w:val="00DB7486"/>
  </w:style>
  <w:style w:type="paragraph" w:styleId="aa">
    <w:name w:val="List Paragraph"/>
    <w:basedOn w:val="a"/>
    <w:uiPriority w:val="34"/>
    <w:qFormat/>
    <w:rsid w:val="00DB7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486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DB7486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B74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locked/>
    <w:rsid w:val="00DB7486"/>
    <w:rPr>
      <w:rFonts w:cs="Times New Roman"/>
      <w:i/>
      <w:iCs/>
    </w:rPr>
  </w:style>
  <w:style w:type="character" w:styleId="ad">
    <w:name w:val="Subtle Emphasis"/>
    <w:basedOn w:val="a0"/>
    <w:uiPriority w:val="19"/>
    <w:qFormat/>
    <w:rsid w:val="00DB7486"/>
    <w:rPr>
      <w:i/>
    </w:rPr>
  </w:style>
  <w:style w:type="character" w:styleId="ae">
    <w:name w:val="Intense Emphasis"/>
    <w:basedOn w:val="a0"/>
    <w:uiPriority w:val="21"/>
    <w:qFormat/>
    <w:rsid w:val="00DB7486"/>
    <w:rPr>
      <w:b/>
      <w:i/>
    </w:rPr>
  </w:style>
  <w:style w:type="character" w:styleId="af">
    <w:name w:val="Subtle Reference"/>
    <w:basedOn w:val="a0"/>
    <w:uiPriority w:val="31"/>
    <w:qFormat/>
    <w:rsid w:val="00DB7486"/>
    <w:rPr>
      <w:rFonts w:cs="Times New Roman"/>
      <w:smallCaps/>
    </w:rPr>
  </w:style>
  <w:style w:type="character" w:styleId="af0">
    <w:name w:val="Intense Reference"/>
    <w:basedOn w:val="a0"/>
    <w:uiPriority w:val="32"/>
    <w:qFormat/>
    <w:rsid w:val="00DB7486"/>
    <w:rPr>
      <w:b/>
      <w:smallCaps/>
    </w:rPr>
  </w:style>
  <w:style w:type="character" w:styleId="af1">
    <w:name w:val="Book Title"/>
    <w:basedOn w:val="a0"/>
    <w:uiPriority w:val="33"/>
    <w:qFormat/>
    <w:rsid w:val="00DB7486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7486"/>
    <w:pPr>
      <w:outlineLvl w:val="9"/>
    </w:pPr>
  </w:style>
  <w:style w:type="paragraph" w:customStyle="1" w:styleId="ConsPlusNormal">
    <w:name w:val="ConsPlusNormal"/>
    <w:rsid w:val="00D64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styleId="af3">
    <w:name w:val="Body Text Indent"/>
    <w:basedOn w:val="a"/>
    <w:link w:val="af4"/>
    <w:uiPriority w:val="99"/>
    <w:rsid w:val="00F4791F"/>
    <w:pPr>
      <w:spacing w:line="360" w:lineRule="atLeast"/>
      <w:ind w:firstLine="709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F4791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128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1280D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2012-07-25T20:00:00+00:00</_EndDate>
    <Статус_x0020_документа xmlns="a1d7872c-6126-4a32-b4d6-b4aed00f16be">009_действующая редакция</Статус_x0020_документа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4DBD-7C9D-4302-A76F-31768F039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ADA2B-640E-4F35-BC8B-7608000B487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1d7872c-6126-4a32-b4d6-b4aed00f16be"/>
  </ds:schemaRefs>
</ds:datastoreItem>
</file>

<file path=customXml/itemProps3.xml><?xml version="1.0" encoding="utf-8"?>
<ds:datastoreItem xmlns:ds="http://schemas.openxmlformats.org/officeDocument/2006/customXml" ds:itemID="{31B59026-08EE-423D-ACB3-FF12850C7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D4698-A92B-4F81-AE38-38A24D17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</dc:creator>
  <cp:keywords/>
  <dc:description/>
  <cp:lastModifiedBy>Glushak</cp:lastModifiedBy>
  <cp:revision>2</cp:revision>
  <cp:lastPrinted>2011-10-21T11:13:00Z</cp:lastPrinted>
  <dcterms:created xsi:type="dcterms:W3CDTF">2012-08-08T08:05:00Z</dcterms:created>
  <dcterms:modified xsi:type="dcterms:W3CDTF">2012-08-08T08:05:00Z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