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43D" w:rsidRDefault="003F543D" w:rsidP="00C62F1C">
      <w:pPr>
        <w:spacing w:line="240" w:lineRule="exact"/>
        <w:ind w:firstLine="567"/>
        <w:rPr>
          <w:sz w:val="19"/>
          <w:szCs w:val="19"/>
        </w:rPr>
      </w:pPr>
    </w:p>
    <w:p w:rsidR="003F543D" w:rsidRDefault="003F543D" w:rsidP="00C62F1C">
      <w:pPr>
        <w:spacing w:line="240" w:lineRule="exact"/>
        <w:ind w:firstLine="567"/>
        <w:rPr>
          <w:sz w:val="19"/>
          <w:szCs w:val="19"/>
        </w:rPr>
      </w:pPr>
    </w:p>
    <w:p w:rsidR="003F543D" w:rsidRPr="005262C0" w:rsidRDefault="00DF0726" w:rsidP="00C206FE">
      <w:pPr>
        <w:spacing w:line="240" w:lineRule="exact"/>
        <w:ind w:firstLine="567"/>
        <w:jc w:val="right"/>
        <w:rPr>
          <w:rFonts w:ascii="Times New Roman" w:hAnsi="Times New Roman" w:cs="Times New Roman"/>
          <w:b/>
          <w:sz w:val="28"/>
          <w:szCs w:val="28"/>
        </w:rPr>
      </w:pPr>
      <w:r w:rsidRPr="00DF0726">
        <w:rPr>
          <w:rFonts w:ascii="Times New Roman" w:hAnsi="Times New Roman" w:cs="Times New Roman"/>
          <w:b/>
          <w:sz w:val="28"/>
          <w:szCs w:val="28"/>
        </w:rPr>
        <w:t>УТВЕРЖДЕНЫ</w:t>
      </w:r>
    </w:p>
    <w:p w:rsidR="00C206FE" w:rsidRPr="005262C0" w:rsidRDefault="00C206FE" w:rsidP="00C206FE">
      <w:pPr>
        <w:spacing w:line="240" w:lineRule="exact"/>
        <w:ind w:firstLine="567"/>
        <w:jc w:val="right"/>
        <w:rPr>
          <w:rFonts w:ascii="Times New Roman" w:hAnsi="Times New Roman" w:cs="Times New Roman"/>
          <w:b/>
          <w:sz w:val="28"/>
          <w:szCs w:val="28"/>
        </w:rPr>
      </w:pPr>
    </w:p>
    <w:p w:rsidR="00DF0726" w:rsidRPr="00DF0726" w:rsidRDefault="00616DA0" w:rsidP="00DF0726">
      <w:pPr>
        <w:jc w:val="right"/>
        <w:outlineLvl w:val="0"/>
        <w:rPr>
          <w:rFonts w:ascii="Times New Roman" w:hAnsi="Times New Roman" w:cs="Times New Roman"/>
          <w:b/>
        </w:rPr>
      </w:pPr>
      <w:r>
        <w:rPr>
          <w:rFonts w:ascii="Times New Roman" w:hAnsi="Times New Roman" w:cs="Times New Roman"/>
          <w:b/>
        </w:rPr>
        <w:t xml:space="preserve">ПРОТОКОЛ № </w:t>
      </w:r>
      <w:r w:rsidR="008A5596">
        <w:rPr>
          <w:rFonts w:ascii="Times New Roman" w:hAnsi="Times New Roman" w:cs="Times New Roman"/>
          <w:b/>
        </w:rPr>
        <w:t>0510/</w:t>
      </w:r>
      <w:r>
        <w:rPr>
          <w:rFonts w:ascii="Times New Roman" w:hAnsi="Times New Roman" w:cs="Times New Roman"/>
          <w:b/>
        </w:rPr>
        <w:t>1</w:t>
      </w:r>
    </w:p>
    <w:p w:rsidR="00DF0726" w:rsidRPr="00DF0726" w:rsidRDefault="00DF0726" w:rsidP="00DF0726">
      <w:pPr>
        <w:jc w:val="right"/>
        <w:outlineLvl w:val="0"/>
        <w:rPr>
          <w:rFonts w:ascii="Times New Roman" w:hAnsi="Times New Roman" w:cs="Times New Roman"/>
          <w:b/>
        </w:rPr>
      </w:pPr>
      <w:r w:rsidRPr="00DF0726">
        <w:rPr>
          <w:rFonts w:ascii="Times New Roman" w:hAnsi="Times New Roman" w:cs="Times New Roman"/>
          <w:b/>
        </w:rPr>
        <w:t>внеочередного общего собрания участников</w:t>
      </w:r>
    </w:p>
    <w:p w:rsidR="00DF0726" w:rsidRPr="00DF0726" w:rsidRDefault="00DF0726" w:rsidP="00DF0726">
      <w:pPr>
        <w:jc w:val="right"/>
        <w:outlineLvl w:val="0"/>
        <w:rPr>
          <w:rFonts w:ascii="Times New Roman" w:hAnsi="Times New Roman" w:cs="Times New Roman"/>
          <w:b/>
        </w:rPr>
      </w:pPr>
      <w:r w:rsidRPr="00DF0726">
        <w:rPr>
          <w:rFonts w:ascii="Times New Roman" w:hAnsi="Times New Roman" w:cs="Times New Roman"/>
          <w:b/>
        </w:rPr>
        <w:t>ООО УК «ФинанСист»</w:t>
      </w:r>
    </w:p>
    <w:p w:rsidR="00DF0726" w:rsidRPr="00DF0726" w:rsidRDefault="00616DA0" w:rsidP="00DF0726">
      <w:pPr>
        <w:jc w:val="right"/>
        <w:outlineLvl w:val="0"/>
        <w:rPr>
          <w:rFonts w:ascii="Times New Roman" w:hAnsi="Times New Roman" w:cs="Times New Roman"/>
          <w:b/>
        </w:rPr>
      </w:pPr>
      <w:r>
        <w:rPr>
          <w:rFonts w:ascii="Times New Roman" w:hAnsi="Times New Roman" w:cs="Times New Roman"/>
          <w:b/>
        </w:rPr>
        <w:t xml:space="preserve">от </w:t>
      </w:r>
      <w:r w:rsidR="00B87E0F">
        <w:rPr>
          <w:rFonts w:ascii="Times New Roman" w:hAnsi="Times New Roman" w:cs="Times New Roman"/>
          <w:b/>
        </w:rPr>
        <w:t>05 октября</w:t>
      </w:r>
      <w:r>
        <w:rPr>
          <w:rFonts w:ascii="Times New Roman" w:hAnsi="Times New Roman" w:cs="Times New Roman"/>
          <w:b/>
        </w:rPr>
        <w:t xml:space="preserve"> </w:t>
      </w:r>
      <w:r w:rsidR="00DF0726" w:rsidRPr="00DF0726">
        <w:rPr>
          <w:rFonts w:ascii="Times New Roman" w:hAnsi="Times New Roman" w:cs="Times New Roman"/>
          <w:b/>
        </w:rPr>
        <w:t>2017 г.</w:t>
      </w:r>
    </w:p>
    <w:p w:rsidR="003F543D" w:rsidRPr="005262C0" w:rsidRDefault="003F543D" w:rsidP="00C62F1C">
      <w:pPr>
        <w:spacing w:line="240" w:lineRule="exact"/>
        <w:ind w:firstLine="567"/>
        <w:rPr>
          <w:rFonts w:ascii="Times New Roman" w:hAnsi="Times New Roman" w:cs="Times New Roman"/>
          <w:sz w:val="19"/>
          <w:szCs w:val="19"/>
        </w:rPr>
      </w:pPr>
    </w:p>
    <w:p w:rsidR="003F543D" w:rsidRDefault="003F543D" w:rsidP="00C62F1C">
      <w:pPr>
        <w:spacing w:line="240" w:lineRule="exact"/>
        <w:ind w:firstLine="567"/>
        <w:rPr>
          <w:sz w:val="19"/>
          <w:szCs w:val="19"/>
        </w:rPr>
      </w:pPr>
    </w:p>
    <w:p w:rsidR="003F543D" w:rsidRDefault="003F543D" w:rsidP="00C62F1C">
      <w:pPr>
        <w:spacing w:line="240" w:lineRule="exact"/>
        <w:ind w:firstLine="567"/>
        <w:rPr>
          <w:sz w:val="19"/>
          <w:szCs w:val="19"/>
        </w:rPr>
      </w:pPr>
    </w:p>
    <w:p w:rsidR="003F543D" w:rsidRDefault="003F543D" w:rsidP="00C62F1C">
      <w:pPr>
        <w:spacing w:line="240" w:lineRule="exact"/>
        <w:ind w:firstLine="567"/>
        <w:rPr>
          <w:sz w:val="19"/>
          <w:szCs w:val="19"/>
        </w:rPr>
      </w:pPr>
    </w:p>
    <w:p w:rsidR="003F543D" w:rsidRDefault="003F543D" w:rsidP="00C62F1C">
      <w:pPr>
        <w:spacing w:line="240" w:lineRule="exact"/>
        <w:ind w:firstLine="567"/>
        <w:rPr>
          <w:sz w:val="19"/>
          <w:szCs w:val="19"/>
        </w:rPr>
      </w:pPr>
    </w:p>
    <w:p w:rsidR="003F543D" w:rsidRDefault="003F543D" w:rsidP="00C62F1C">
      <w:pPr>
        <w:spacing w:line="240" w:lineRule="exact"/>
        <w:ind w:firstLine="567"/>
        <w:rPr>
          <w:sz w:val="19"/>
          <w:szCs w:val="19"/>
        </w:rPr>
      </w:pPr>
    </w:p>
    <w:p w:rsidR="003F543D" w:rsidRDefault="003F543D" w:rsidP="00C62F1C">
      <w:pPr>
        <w:spacing w:line="240" w:lineRule="exact"/>
        <w:ind w:firstLine="567"/>
        <w:rPr>
          <w:sz w:val="19"/>
          <w:szCs w:val="19"/>
        </w:rPr>
      </w:pPr>
    </w:p>
    <w:p w:rsidR="003F543D" w:rsidRDefault="003F543D" w:rsidP="00C62F1C">
      <w:pPr>
        <w:spacing w:before="41" w:after="41" w:line="240" w:lineRule="exact"/>
        <w:ind w:firstLine="567"/>
        <w:rPr>
          <w:sz w:val="28"/>
          <w:szCs w:val="28"/>
        </w:rPr>
      </w:pPr>
    </w:p>
    <w:p w:rsidR="003D798A" w:rsidRDefault="003D798A" w:rsidP="00C62F1C">
      <w:pPr>
        <w:spacing w:before="41" w:after="41" w:line="240" w:lineRule="exact"/>
        <w:ind w:firstLine="567"/>
        <w:rPr>
          <w:sz w:val="28"/>
          <w:szCs w:val="28"/>
        </w:rPr>
      </w:pPr>
    </w:p>
    <w:p w:rsidR="003D798A" w:rsidRDefault="003D798A" w:rsidP="00C62F1C">
      <w:pPr>
        <w:spacing w:before="41" w:after="41" w:line="240" w:lineRule="exact"/>
        <w:ind w:firstLine="567"/>
        <w:rPr>
          <w:sz w:val="28"/>
          <w:szCs w:val="28"/>
        </w:rPr>
      </w:pPr>
    </w:p>
    <w:p w:rsidR="003D798A" w:rsidRDefault="003D798A" w:rsidP="00C62F1C">
      <w:pPr>
        <w:spacing w:before="41" w:after="41" w:line="240" w:lineRule="exact"/>
        <w:ind w:firstLine="567"/>
        <w:rPr>
          <w:sz w:val="28"/>
          <w:szCs w:val="28"/>
        </w:rPr>
      </w:pPr>
    </w:p>
    <w:p w:rsidR="003D798A" w:rsidRDefault="003D798A" w:rsidP="00C62F1C">
      <w:pPr>
        <w:spacing w:before="41" w:after="41" w:line="240" w:lineRule="exact"/>
        <w:ind w:firstLine="567"/>
        <w:rPr>
          <w:sz w:val="28"/>
          <w:szCs w:val="28"/>
        </w:rPr>
      </w:pPr>
    </w:p>
    <w:p w:rsidR="003D798A" w:rsidRPr="003D798A" w:rsidRDefault="003D798A" w:rsidP="00C62F1C">
      <w:pPr>
        <w:spacing w:before="41" w:after="41" w:line="240" w:lineRule="exact"/>
        <w:ind w:firstLine="567"/>
        <w:rPr>
          <w:sz w:val="28"/>
          <w:szCs w:val="28"/>
        </w:rPr>
      </w:pPr>
    </w:p>
    <w:p w:rsidR="003D798A" w:rsidRPr="007E4897" w:rsidRDefault="003D798A" w:rsidP="003D798A">
      <w:pPr>
        <w:pStyle w:val="ConsNonformat"/>
        <w:widowControl/>
        <w:tabs>
          <w:tab w:val="left" w:pos="284"/>
        </w:tabs>
        <w:spacing w:line="360" w:lineRule="auto"/>
        <w:jc w:val="center"/>
        <w:rPr>
          <w:rFonts w:ascii="Times New Roman" w:hAnsi="Times New Roman" w:cs="Times New Roman"/>
          <w:b/>
          <w:bCs/>
          <w:caps/>
          <w:sz w:val="36"/>
          <w:szCs w:val="36"/>
        </w:rPr>
      </w:pPr>
      <w:r w:rsidRPr="007E4897">
        <w:rPr>
          <w:rFonts w:ascii="Times New Roman" w:hAnsi="Times New Roman" w:cs="Times New Roman"/>
          <w:b/>
          <w:bCs/>
          <w:caps/>
          <w:sz w:val="36"/>
          <w:szCs w:val="36"/>
        </w:rPr>
        <w:t>Правила</w:t>
      </w:r>
    </w:p>
    <w:p w:rsidR="003D798A" w:rsidRPr="007E4897" w:rsidRDefault="003D798A" w:rsidP="003D798A">
      <w:pPr>
        <w:pStyle w:val="ConsNonformat"/>
        <w:widowControl/>
        <w:tabs>
          <w:tab w:val="left" w:pos="284"/>
        </w:tabs>
        <w:spacing w:line="360" w:lineRule="auto"/>
        <w:jc w:val="center"/>
        <w:rPr>
          <w:rFonts w:ascii="Times New Roman" w:hAnsi="Times New Roman" w:cs="Times New Roman"/>
          <w:b/>
          <w:bCs/>
          <w:sz w:val="36"/>
          <w:szCs w:val="36"/>
        </w:rPr>
      </w:pPr>
      <w:r w:rsidRPr="007E4897">
        <w:rPr>
          <w:rFonts w:ascii="Times New Roman" w:hAnsi="Times New Roman" w:cs="Times New Roman"/>
          <w:b/>
          <w:bCs/>
          <w:sz w:val="36"/>
          <w:szCs w:val="36"/>
        </w:rPr>
        <w:t>доверительного управления</w:t>
      </w:r>
    </w:p>
    <w:p w:rsidR="003D798A" w:rsidRPr="006C25EA" w:rsidRDefault="003D798A" w:rsidP="003D798A">
      <w:pPr>
        <w:pStyle w:val="ConsNonformat"/>
        <w:widowControl/>
        <w:tabs>
          <w:tab w:val="left" w:pos="284"/>
        </w:tabs>
        <w:spacing w:line="360" w:lineRule="auto"/>
        <w:jc w:val="center"/>
        <w:rPr>
          <w:rFonts w:ascii="Times New Roman" w:hAnsi="Times New Roman" w:cs="Times New Roman"/>
          <w:b/>
          <w:bCs/>
          <w:sz w:val="36"/>
          <w:szCs w:val="36"/>
        </w:rPr>
      </w:pPr>
      <w:r w:rsidRPr="007E4897">
        <w:rPr>
          <w:rFonts w:ascii="Times New Roman" w:hAnsi="Times New Roman" w:cs="Times New Roman"/>
          <w:b/>
          <w:bCs/>
          <w:sz w:val="36"/>
          <w:szCs w:val="36"/>
        </w:rPr>
        <w:t xml:space="preserve">Закрытым паевым инвестиционным фондом </w:t>
      </w:r>
      <w:r>
        <w:rPr>
          <w:rFonts w:ascii="Times New Roman" w:hAnsi="Times New Roman" w:cs="Times New Roman"/>
          <w:b/>
          <w:bCs/>
          <w:sz w:val="36"/>
          <w:szCs w:val="36"/>
        </w:rPr>
        <w:t>недвижимости</w:t>
      </w:r>
      <w:r w:rsidRPr="007E4897">
        <w:rPr>
          <w:rFonts w:ascii="Times New Roman" w:hAnsi="Times New Roman" w:cs="Times New Roman"/>
          <w:b/>
          <w:bCs/>
          <w:sz w:val="36"/>
          <w:szCs w:val="36"/>
        </w:rPr>
        <w:t xml:space="preserve"> «</w:t>
      </w:r>
      <w:r>
        <w:rPr>
          <w:rFonts w:ascii="Times New Roman" w:hAnsi="Times New Roman" w:cs="Times New Roman"/>
          <w:b/>
          <w:bCs/>
          <w:sz w:val="36"/>
          <w:szCs w:val="36"/>
        </w:rPr>
        <w:t>Орион</w:t>
      </w:r>
      <w:r w:rsidRPr="007E4897">
        <w:rPr>
          <w:rFonts w:ascii="Times New Roman" w:hAnsi="Times New Roman" w:cs="Times New Roman"/>
          <w:b/>
          <w:bCs/>
          <w:sz w:val="36"/>
          <w:szCs w:val="36"/>
        </w:rPr>
        <w:t>»</w:t>
      </w:r>
    </w:p>
    <w:p w:rsidR="003D798A" w:rsidRDefault="003D798A" w:rsidP="003D798A">
      <w:pPr>
        <w:pStyle w:val="ConsNonformat"/>
        <w:widowControl/>
        <w:tabs>
          <w:tab w:val="left" w:pos="284"/>
        </w:tabs>
        <w:spacing w:line="360" w:lineRule="auto"/>
        <w:jc w:val="center"/>
        <w:rPr>
          <w:rFonts w:ascii="Times New Roman" w:hAnsi="Times New Roman" w:cs="Times New Roman"/>
          <w:b/>
          <w:bCs/>
          <w:sz w:val="36"/>
          <w:szCs w:val="36"/>
        </w:rPr>
      </w:pPr>
    </w:p>
    <w:p w:rsidR="003D798A" w:rsidRDefault="003D798A" w:rsidP="003D798A">
      <w:pPr>
        <w:pStyle w:val="ConsNonformat"/>
        <w:widowControl/>
        <w:tabs>
          <w:tab w:val="left" w:pos="284"/>
        </w:tabs>
        <w:spacing w:line="360" w:lineRule="auto"/>
        <w:jc w:val="center"/>
        <w:rPr>
          <w:rFonts w:ascii="Times New Roman" w:hAnsi="Times New Roman" w:cs="Times New Roman"/>
          <w:b/>
          <w:bCs/>
          <w:sz w:val="36"/>
          <w:szCs w:val="36"/>
        </w:rPr>
      </w:pPr>
    </w:p>
    <w:p w:rsidR="003D798A" w:rsidRDefault="003D798A" w:rsidP="003D798A">
      <w:pPr>
        <w:pStyle w:val="ConsNonformat"/>
        <w:widowControl/>
        <w:tabs>
          <w:tab w:val="left" w:pos="284"/>
        </w:tabs>
        <w:spacing w:line="360" w:lineRule="auto"/>
        <w:jc w:val="center"/>
        <w:rPr>
          <w:rFonts w:ascii="Times New Roman" w:hAnsi="Times New Roman" w:cs="Times New Roman"/>
          <w:b/>
          <w:bCs/>
          <w:sz w:val="36"/>
          <w:szCs w:val="36"/>
        </w:rPr>
      </w:pPr>
    </w:p>
    <w:p w:rsidR="003D798A" w:rsidRDefault="003D798A" w:rsidP="003D798A">
      <w:pPr>
        <w:pStyle w:val="ConsNonformat"/>
        <w:widowControl/>
        <w:tabs>
          <w:tab w:val="left" w:pos="284"/>
        </w:tabs>
        <w:spacing w:line="360" w:lineRule="auto"/>
        <w:jc w:val="center"/>
        <w:rPr>
          <w:rFonts w:ascii="Times New Roman" w:hAnsi="Times New Roman" w:cs="Times New Roman"/>
          <w:b/>
          <w:bCs/>
          <w:sz w:val="36"/>
          <w:szCs w:val="36"/>
        </w:rPr>
      </w:pPr>
    </w:p>
    <w:p w:rsidR="003D798A" w:rsidRDefault="003D798A" w:rsidP="003D798A">
      <w:pPr>
        <w:pStyle w:val="ConsNonformat"/>
        <w:widowControl/>
        <w:tabs>
          <w:tab w:val="left" w:pos="284"/>
        </w:tabs>
        <w:spacing w:line="360" w:lineRule="auto"/>
        <w:jc w:val="center"/>
        <w:rPr>
          <w:rFonts w:ascii="Times New Roman" w:hAnsi="Times New Roman" w:cs="Times New Roman"/>
          <w:b/>
          <w:bCs/>
          <w:sz w:val="36"/>
          <w:szCs w:val="36"/>
        </w:rPr>
      </w:pPr>
    </w:p>
    <w:p w:rsidR="003D798A" w:rsidRDefault="003D798A" w:rsidP="003D798A">
      <w:pPr>
        <w:pStyle w:val="ConsNonformat"/>
        <w:widowControl/>
        <w:tabs>
          <w:tab w:val="left" w:pos="284"/>
        </w:tabs>
        <w:spacing w:line="360" w:lineRule="auto"/>
        <w:jc w:val="center"/>
        <w:rPr>
          <w:rFonts w:ascii="Times New Roman" w:hAnsi="Times New Roman" w:cs="Times New Roman"/>
          <w:b/>
          <w:bCs/>
          <w:sz w:val="36"/>
          <w:szCs w:val="36"/>
        </w:rPr>
      </w:pPr>
    </w:p>
    <w:p w:rsidR="003D798A" w:rsidRDefault="003D798A" w:rsidP="003D798A">
      <w:pPr>
        <w:pStyle w:val="ConsNonformat"/>
        <w:widowControl/>
        <w:tabs>
          <w:tab w:val="left" w:pos="284"/>
        </w:tabs>
        <w:spacing w:line="360" w:lineRule="auto"/>
        <w:jc w:val="center"/>
        <w:rPr>
          <w:rFonts w:ascii="Times New Roman" w:hAnsi="Times New Roman" w:cs="Times New Roman"/>
          <w:b/>
          <w:bCs/>
          <w:sz w:val="36"/>
          <w:szCs w:val="36"/>
        </w:rPr>
      </w:pPr>
    </w:p>
    <w:p w:rsidR="003D798A" w:rsidRDefault="003D798A" w:rsidP="003D798A">
      <w:pPr>
        <w:pStyle w:val="ConsNonformat"/>
        <w:widowControl/>
        <w:tabs>
          <w:tab w:val="left" w:pos="284"/>
        </w:tabs>
        <w:spacing w:line="360" w:lineRule="auto"/>
        <w:jc w:val="center"/>
        <w:rPr>
          <w:rFonts w:ascii="Times New Roman" w:hAnsi="Times New Roman" w:cs="Times New Roman"/>
          <w:b/>
          <w:bCs/>
          <w:sz w:val="36"/>
          <w:szCs w:val="36"/>
        </w:rPr>
      </w:pPr>
    </w:p>
    <w:p w:rsidR="003D798A" w:rsidRDefault="003D798A" w:rsidP="003D798A">
      <w:pPr>
        <w:pStyle w:val="ConsNonformat"/>
        <w:widowControl/>
        <w:tabs>
          <w:tab w:val="left" w:pos="284"/>
        </w:tabs>
        <w:spacing w:line="360" w:lineRule="auto"/>
        <w:jc w:val="center"/>
        <w:rPr>
          <w:rFonts w:ascii="Times New Roman" w:hAnsi="Times New Roman" w:cs="Times New Roman"/>
          <w:b/>
          <w:bCs/>
          <w:sz w:val="36"/>
          <w:szCs w:val="36"/>
        </w:rPr>
      </w:pPr>
    </w:p>
    <w:p w:rsidR="003D798A" w:rsidRDefault="003D798A" w:rsidP="003D798A">
      <w:pPr>
        <w:pStyle w:val="ConsNonformat"/>
        <w:widowControl/>
        <w:tabs>
          <w:tab w:val="left" w:pos="284"/>
        </w:tabs>
        <w:spacing w:line="360" w:lineRule="auto"/>
        <w:jc w:val="center"/>
        <w:rPr>
          <w:rFonts w:ascii="Times New Roman" w:hAnsi="Times New Roman" w:cs="Times New Roman"/>
          <w:b/>
          <w:bCs/>
          <w:sz w:val="36"/>
          <w:szCs w:val="36"/>
        </w:rPr>
      </w:pPr>
    </w:p>
    <w:p w:rsidR="003D798A" w:rsidRDefault="003D798A" w:rsidP="003D798A">
      <w:pPr>
        <w:pStyle w:val="ConsNonformat"/>
        <w:widowControl/>
        <w:tabs>
          <w:tab w:val="left" w:pos="284"/>
        </w:tabs>
        <w:spacing w:line="360" w:lineRule="auto"/>
        <w:jc w:val="center"/>
        <w:rPr>
          <w:rFonts w:ascii="Times New Roman" w:hAnsi="Times New Roman" w:cs="Times New Roman"/>
          <w:b/>
          <w:bCs/>
          <w:sz w:val="36"/>
          <w:szCs w:val="36"/>
        </w:rPr>
      </w:pPr>
    </w:p>
    <w:p w:rsidR="003F543D" w:rsidRPr="00F46D9F" w:rsidRDefault="003D798A" w:rsidP="00F46D9F">
      <w:pPr>
        <w:pStyle w:val="ConsNonformat"/>
        <w:widowControl/>
        <w:tabs>
          <w:tab w:val="left" w:pos="284"/>
        </w:tabs>
        <w:spacing w:line="360" w:lineRule="auto"/>
        <w:jc w:val="center"/>
        <w:rPr>
          <w:rFonts w:ascii="Times New Roman" w:hAnsi="Times New Roman" w:cs="Times New Roman"/>
          <w:bCs/>
          <w:sz w:val="24"/>
          <w:szCs w:val="24"/>
        </w:rPr>
        <w:sectPr w:rsidR="003F543D" w:rsidRPr="00F46D9F" w:rsidSect="003D798A">
          <w:footerReference w:type="even" r:id="rId11"/>
          <w:footerReference w:type="default" r:id="rId12"/>
          <w:type w:val="continuous"/>
          <w:pgSz w:w="11907" w:h="16839" w:code="9"/>
          <w:pgMar w:top="567" w:right="851" w:bottom="624" w:left="1701" w:header="284" w:footer="284" w:gutter="0"/>
          <w:cols w:space="720"/>
          <w:noEndnote/>
          <w:docGrid w:linePitch="360"/>
        </w:sectPr>
      </w:pPr>
      <w:r>
        <w:rPr>
          <w:rFonts w:ascii="Times New Roman" w:hAnsi="Times New Roman" w:cs="Times New Roman"/>
          <w:bCs/>
          <w:sz w:val="24"/>
          <w:szCs w:val="24"/>
        </w:rPr>
        <w:t xml:space="preserve">г. </w:t>
      </w:r>
      <w:r w:rsidR="00F46D9F">
        <w:rPr>
          <w:rFonts w:ascii="Times New Roman" w:hAnsi="Times New Roman" w:cs="Times New Roman"/>
          <w:bCs/>
          <w:sz w:val="24"/>
          <w:szCs w:val="24"/>
        </w:rPr>
        <w:t>Уфа, 2017 г.</w:t>
      </w:r>
    </w:p>
    <w:p w:rsidR="003F543D" w:rsidRPr="00616DA0" w:rsidRDefault="00F46D9F" w:rsidP="00F46D9F">
      <w:pPr>
        <w:pStyle w:val="50"/>
        <w:shd w:val="clear" w:color="auto" w:fill="auto"/>
        <w:spacing w:after="91" w:line="220" w:lineRule="exact"/>
        <w:ind w:left="1287" w:firstLine="0"/>
        <w:jc w:val="center"/>
        <w:rPr>
          <w:sz w:val="24"/>
          <w:szCs w:val="24"/>
        </w:rPr>
      </w:pPr>
      <w:r>
        <w:rPr>
          <w:sz w:val="24"/>
          <w:szCs w:val="24"/>
          <w:lang w:val="en-US"/>
        </w:rPr>
        <w:lastRenderedPageBreak/>
        <w:t>I</w:t>
      </w:r>
      <w:r w:rsidRPr="00F46D9F">
        <w:rPr>
          <w:sz w:val="24"/>
          <w:szCs w:val="24"/>
        </w:rPr>
        <w:t xml:space="preserve">. </w:t>
      </w:r>
      <w:r w:rsidR="00B16619" w:rsidRPr="00616DA0">
        <w:rPr>
          <w:sz w:val="24"/>
          <w:szCs w:val="24"/>
        </w:rPr>
        <w:t>Общие положения</w:t>
      </w:r>
    </w:p>
    <w:p w:rsidR="000C25CE" w:rsidRPr="00616DA0" w:rsidRDefault="00B16619" w:rsidP="002667AA">
      <w:pPr>
        <w:pStyle w:val="22"/>
        <w:numPr>
          <w:ilvl w:val="0"/>
          <w:numId w:val="1"/>
        </w:numPr>
        <w:shd w:val="clear" w:color="auto" w:fill="auto"/>
        <w:spacing w:line="240" w:lineRule="auto"/>
        <w:ind w:firstLine="0"/>
        <w:rPr>
          <w:sz w:val="24"/>
          <w:szCs w:val="24"/>
        </w:rPr>
      </w:pPr>
      <w:r w:rsidRPr="00616DA0">
        <w:rPr>
          <w:sz w:val="24"/>
          <w:szCs w:val="24"/>
        </w:rPr>
        <w:t xml:space="preserve"> Полное название паевого инвестиционного фонда: Закрытый паевой инвестиционный фонд недвижимости «</w:t>
      </w:r>
      <w:r w:rsidR="00DE7123" w:rsidRPr="00616DA0">
        <w:rPr>
          <w:sz w:val="24"/>
          <w:szCs w:val="24"/>
        </w:rPr>
        <w:t>Орион</w:t>
      </w:r>
      <w:r w:rsidRPr="00616DA0">
        <w:rPr>
          <w:sz w:val="24"/>
          <w:szCs w:val="24"/>
        </w:rPr>
        <w:t>» (далее - Фонд).</w:t>
      </w:r>
    </w:p>
    <w:p w:rsidR="00A51AC1" w:rsidRPr="00616DA0" w:rsidRDefault="00DE7123" w:rsidP="002667AA">
      <w:pPr>
        <w:pStyle w:val="22"/>
        <w:shd w:val="clear" w:color="auto" w:fill="auto"/>
        <w:spacing w:line="240" w:lineRule="auto"/>
        <w:ind w:left="567" w:hanging="567"/>
        <w:rPr>
          <w:sz w:val="24"/>
          <w:szCs w:val="24"/>
        </w:rPr>
      </w:pPr>
      <w:r w:rsidRPr="00616DA0">
        <w:rPr>
          <w:sz w:val="24"/>
          <w:szCs w:val="24"/>
        </w:rPr>
        <w:t xml:space="preserve">2.    </w:t>
      </w:r>
      <w:r w:rsidR="000C25CE" w:rsidRPr="00616DA0">
        <w:rPr>
          <w:sz w:val="24"/>
          <w:szCs w:val="24"/>
        </w:rPr>
        <w:t xml:space="preserve">  </w:t>
      </w:r>
      <w:r w:rsidRPr="00616DA0">
        <w:rPr>
          <w:sz w:val="24"/>
          <w:szCs w:val="24"/>
        </w:rPr>
        <w:t xml:space="preserve"> </w:t>
      </w:r>
      <w:r w:rsidR="00B16619" w:rsidRPr="00616DA0">
        <w:rPr>
          <w:sz w:val="24"/>
          <w:szCs w:val="24"/>
        </w:rPr>
        <w:t>Краткое название Фонда: ЗПИФ недвижимости</w:t>
      </w:r>
      <w:r w:rsidR="00B16619" w:rsidRPr="00616DA0">
        <w:rPr>
          <w:sz w:val="24"/>
          <w:szCs w:val="24"/>
        </w:rPr>
        <w:tab/>
      </w:r>
      <w:r w:rsidRPr="00616DA0">
        <w:rPr>
          <w:sz w:val="24"/>
          <w:szCs w:val="24"/>
        </w:rPr>
        <w:t>«Орион».</w:t>
      </w:r>
    </w:p>
    <w:p w:rsidR="00BC62CE" w:rsidRPr="00616DA0" w:rsidRDefault="00B16619" w:rsidP="000C25CE">
      <w:pPr>
        <w:pStyle w:val="22"/>
        <w:numPr>
          <w:ilvl w:val="0"/>
          <w:numId w:val="47"/>
        </w:numPr>
        <w:shd w:val="clear" w:color="auto" w:fill="auto"/>
        <w:tabs>
          <w:tab w:val="left" w:pos="613"/>
        </w:tabs>
        <w:spacing w:line="240" w:lineRule="auto"/>
        <w:ind w:firstLine="0"/>
        <w:rPr>
          <w:sz w:val="24"/>
          <w:szCs w:val="24"/>
        </w:rPr>
      </w:pPr>
      <w:r w:rsidRPr="00616DA0">
        <w:rPr>
          <w:sz w:val="24"/>
          <w:szCs w:val="24"/>
        </w:rPr>
        <w:t>Тип Фонда - закрытый.</w:t>
      </w:r>
    </w:p>
    <w:p w:rsidR="00BC62CE" w:rsidRPr="00616DA0" w:rsidRDefault="00AE0952" w:rsidP="000C25CE">
      <w:pPr>
        <w:pStyle w:val="22"/>
        <w:numPr>
          <w:ilvl w:val="0"/>
          <w:numId w:val="47"/>
        </w:numPr>
        <w:tabs>
          <w:tab w:val="left" w:pos="613"/>
        </w:tabs>
        <w:spacing w:line="240" w:lineRule="auto"/>
        <w:ind w:firstLine="0"/>
        <w:rPr>
          <w:sz w:val="24"/>
          <w:szCs w:val="24"/>
        </w:rPr>
      </w:pPr>
      <w:r w:rsidRPr="00616DA0">
        <w:rPr>
          <w:sz w:val="24"/>
          <w:szCs w:val="24"/>
        </w:rPr>
        <w:t xml:space="preserve">Полное  фирменное наименование  управляющей компании </w:t>
      </w:r>
      <w:r w:rsidR="00A81060" w:rsidRPr="00616DA0">
        <w:rPr>
          <w:sz w:val="24"/>
          <w:szCs w:val="24"/>
        </w:rPr>
        <w:t>Ф</w:t>
      </w:r>
      <w:r w:rsidRPr="00616DA0">
        <w:rPr>
          <w:sz w:val="24"/>
          <w:szCs w:val="24"/>
        </w:rPr>
        <w:t>онда</w:t>
      </w:r>
      <w:r w:rsidR="00A81060" w:rsidRPr="00616DA0">
        <w:rPr>
          <w:sz w:val="24"/>
          <w:szCs w:val="24"/>
        </w:rPr>
        <w:t>:</w:t>
      </w:r>
      <w:r w:rsidRPr="00616DA0">
        <w:rPr>
          <w:sz w:val="24"/>
          <w:szCs w:val="24"/>
        </w:rPr>
        <w:t xml:space="preserve"> </w:t>
      </w:r>
      <w:r w:rsidR="00B16619" w:rsidRPr="00616DA0">
        <w:rPr>
          <w:sz w:val="24"/>
          <w:szCs w:val="24"/>
        </w:rPr>
        <w:t xml:space="preserve">Общество с ограниченной ответственностью Управляющая компания «Финансовые системы» (далее - </w:t>
      </w:r>
      <w:r w:rsidR="00A81060" w:rsidRPr="00616DA0">
        <w:rPr>
          <w:sz w:val="24"/>
          <w:szCs w:val="24"/>
        </w:rPr>
        <w:t>У</w:t>
      </w:r>
      <w:r w:rsidR="00B16619" w:rsidRPr="00616DA0">
        <w:rPr>
          <w:sz w:val="24"/>
          <w:szCs w:val="24"/>
        </w:rPr>
        <w:t>правляющая компания).</w:t>
      </w:r>
    </w:p>
    <w:p w:rsidR="00BC62CE" w:rsidRPr="00616DA0" w:rsidRDefault="00B16619" w:rsidP="000C25CE">
      <w:pPr>
        <w:pStyle w:val="22"/>
        <w:numPr>
          <w:ilvl w:val="0"/>
          <w:numId w:val="47"/>
        </w:numPr>
        <w:shd w:val="clear" w:color="auto" w:fill="auto"/>
        <w:tabs>
          <w:tab w:val="left" w:pos="613"/>
          <w:tab w:val="left" w:pos="1418"/>
          <w:tab w:val="right" w:pos="8151"/>
          <w:tab w:val="left" w:pos="8336"/>
          <w:tab w:val="center" w:pos="9582"/>
          <w:tab w:val="right" w:pos="9942"/>
        </w:tabs>
        <w:spacing w:line="240" w:lineRule="auto"/>
        <w:ind w:firstLine="0"/>
        <w:rPr>
          <w:sz w:val="24"/>
          <w:szCs w:val="24"/>
        </w:rPr>
      </w:pPr>
      <w:r w:rsidRPr="00616DA0">
        <w:rPr>
          <w:sz w:val="24"/>
          <w:szCs w:val="24"/>
        </w:rPr>
        <w:t>Место нахождения Управляющей компании</w:t>
      </w:r>
      <w:r w:rsidR="008D3DB0" w:rsidRPr="00616DA0">
        <w:rPr>
          <w:sz w:val="24"/>
          <w:szCs w:val="24"/>
        </w:rPr>
        <w:t>:</w:t>
      </w:r>
      <w:r w:rsidR="003A3242" w:rsidRPr="00616DA0">
        <w:rPr>
          <w:sz w:val="24"/>
          <w:szCs w:val="24"/>
        </w:rPr>
        <w:t xml:space="preserve"> </w:t>
      </w:r>
      <w:r w:rsidRPr="00616DA0">
        <w:rPr>
          <w:sz w:val="24"/>
          <w:szCs w:val="24"/>
        </w:rPr>
        <w:t>450006, Российская Федерация, Республика Башкортостан, город Уфа, ул. Цюрупы д. 151/1,  офис 5.</w:t>
      </w:r>
    </w:p>
    <w:p w:rsidR="00BC62CE" w:rsidRPr="00616DA0" w:rsidRDefault="00B16619" w:rsidP="000C25CE">
      <w:pPr>
        <w:pStyle w:val="22"/>
        <w:numPr>
          <w:ilvl w:val="0"/>
          <w:numId w:val="47"/>
        </w:numPr>
        <w:shd w:val="clear" w:color="auto" w:fill="auto"/>
        <w:spacing w:line="240" w:lineRule="auto"/>
        <w:ind w:firstLine="0"/>
        <w:rPr>
          <w:sz w:val="24"/>
          <w:szCs w:val="24"/>
        </w:rPr>
      </w:pPr>
      <w:r w:rsidRPr="00616DA0">
        <w:rPr>
          <w:sz w:val="24"/>
          <w:szCs w:val="24"/>
        </w:rPr>
        <w:t xml:space="preserve">Лицензия </w:t>
      </w:r>
      <w:r w:rsidR="00A81060" w:rsidRPr="00616DA0">
        <w:rPr>
          <w:sz w:val="24"/>
          <w:szCs w:val="24"/>
        </w:rPr>
        <w:t>У</w:t>
      </w:r>
      <w:r w:rsidRPr="00616DA0">
        <w:rPr>
          <w:sz w:val="24"/>
          <w:szCs w:val="24"/>
        </w:rPr>
        <w:t>правляющей компании от «01» апреля 2008 г</w:t>
      </w:r>
      <w:r w:rsidR="008D3DB0" w:rsidRPr="00616DA0">
        <w:rPr>
          <w:sz w:val="24"/>
          <w:szCs w:val="24"/>
        </w:rPr>
        <w:t>ода</w:t>
      </w:r>
      <w:r w:rsidRPr="00616DA0">
        <w:rPr>
          <w:sz w:val="24"/>
          <w:szCs w:val="24"/>
        </w:rPr>
        <w:t xml:space="preserve"> № 21-000-1-00547, предоставленная Федеральной службой по финансовым рынкам.</w:t>
      </w:r>
    </w:p>
    <w:p w:rsidR="00BC62CE" w:rsidRPr="00616DA0" w:rsidRDefault="00B16619" w:rsidP="000C25CE">
      <w:pPr>
        <w:pStyle w:val="22"/>
        <w:numPr>
          <w:ilvl w:val="0"/>
          <w:numId w:val="47"/>
        </w:numPr>
        <w:shd w:val="clear" w:color="auto" w:fill="auto"/>
        <w:tabs>
          <w:tab w:val="left" w:pos="613"/>
        </w:tabs>
        <w:spacing w:line="240" w:lineRule="auto"/>
        <w:ind w:firstLine="0"/>
        <w:rPr>
          <w:sz w:val="24"/>
          <w:szCs w:val="24"/>
        </w:rPr>
      </w:pPr>
      <w:r w:rsidRPr="00616DA0">
        <w:rPr>
          <w:sz w:val="24"/>
          <w:szCs w:val="24"/>
        </w:rPr>
        <w:t xml:space="preserve">Полное фирменное наименование специализированного депозитария </w:t>
      </w:r>
      <w:r w:rsidR="008D3DB0" w:rsidRPr="00616DA0">
        <w:rPr>
          <w:sz w:val="24"/>
          <w:szCs w:val="24"/>
        </w:rPr>
        <w:t>Ф</w:t>
      </w:r>
      <w:r w:rsidRPr="00616DA0">
        <w:rPr>
          <w:sz w:val="24"/>
          <w:szCs w:val="24"/>
        </w:rPr>
        <w:t>онда:  Закрытое акционерное общество «Первый Специализированный Депозитарий» (далее - Специализированный депозитарий).</w:t>
      </w:r>
    </w:p>
    <w:p w:rsidR="00BC62CE" w:rsidRPr="00616DA0" w:rsidRDefault="00B16619" w:rsidP="000C25CE">
      <w:pPr>
        <w:pStyle w:val="22"/>
        <w:numPr>
          <w:ilvl w:val="0"/>
          <w:numId w:val="47"/>
        </w:numPr>
        <w:shd w:val="clear" w:color="auto" w:fill="auto"/>
        <w:tabs>
          <w:tab w:val="left" w:pos="613"/>
        </w:tabs>
        <w:spacing w:line="240" w:lineRule="auto"/>
        <w:ind w:firstLine="0"/>
        <w:rPr>
          <w:sz w:val="24"/>
          <w:szCs w:val="24"/>
        </w:rPr>
      </w:pPr>
      <w:r w:rsidRPr="00616DA0">
        <w:rPr>
          <w:sz w:val="24"/>
          <w:szCs w:val="24"/>
        </w:rPr>
        <w:t>Место нахождения Специализированного депозитария</w:t>
      </w:r>
      <w:r w:rsidR="008D3DB0" w:rsidRPr="00616DA0">
        <w:rPr>
          <w:sz w:val="24"/>
          <w:szCs w:val="24"/>
        </w:rPr>
        <w:t>:</w:t>
      </w:r>
      <w:r w:rsidRPr="00616DA0">
        <w:rPr>
          <w:sz w:val="24"/>
          <w:szCs w:val="24"/>
        </w:rPr>
        <w:t xml:space="preserve"> 125167, г. Москва, ул. Восьмого марта 4-я, дом 6А.</w:t>
      </w:r>
    </w:p>
    <w:p w:rsidR="00BC62CE" w:rsidRPr="00616DA0" w:rsidRDefault="00B16619" w:rsidP="000C25CE">
      <w:pPr>
        <w:pStyle w:val="22"/>
        <w:numPr>
          <w:ilvl w:val="0"/>
          <w:numId w:val="47"/>
        </w:numPr>
        <w:shd w:val="clear" w:color="auto" w:fill="auto"/>
        <w:tabs>
          <w:tab w:val="left" w:pos="613"/>
        </w:tabs>
        <w:spacing w:line="240" w:lineRule="auto"/>
        <w:ind w:firstLine="0"/>
        <w:rPr>
          <w:sz w:val="24"/>
          <w:szCs w:val="24"/>
        </w:rPr>
      </w:pPr>
      <w:r w:rsidRPr="00616DA0">
        <w:rPr>
          <w:sz w:val="24"/>
          <w:szCs w:val="24"/>
        </w:rPr>
        <w:t xml:space="preserve">Лицензия </w:t>
      </w:r>
      <w:r w:rsidR="008D3DB0" w:rsidRPr="00616DA0">
        <w:rPr>
          <w:sz w:val="24"/>
          <w:szCs w:val="24"/>
        </w:rPr>
        <w:t>С</w:t>
      </w:r>
      <w:r w:rsidRPr="00616DA0">
        <w:rPr>
          <w:sz w:val="24"/>
          <w:szCs w:val="24"/>
        </w:rPr>
        <w:t>пециализированного депозитария от «08» августа 1996 года № 22-000-1-00001, предоставленная Федеральной службой по финансовым рынкам.</w:t>
      </w:r>
    </w:p>
    <w:p w:rsidR="00BC62CE" w:rsidRPr="00616DA0" w:rsidRDefault="00B16619" w:rsidP="000C25CE">
      <w:pPr>
        <w:pStyle w:val="22"/>
        <w:numPr>
          <w:ilvl w:val="0"/>
          <w:numId w:val="47"/>
        </w:numPr>
        <w:shd w:val="clear" w:color="auto" w:fill="auto"/>
        <w:tabs>
          <w:tab w:val="left" w:pos="613"/>
        </w:tabs>
        <w:spacing w:line="240" w:lineRule="auto"/>
        <w:ind w:firstLine="0"/>
        <w:rPr>
          <w:sz w:val="24"/>
          <w:szCs w:val="24"/>
        </w:rPr>
      </w:pPr>
      <w:r w:rsidRPr="00616DA0">
        <w:rPr>
          <w:sz w:val="24"/>
          <w:szCs w:val="24"/>
        </w:rPr>
        <w:t>Полное фирменное наименование лица, осуществляющего ведение реестра владельцев инвестиционных паев Фонда</w:t>
      </w:r>
      <w:r w:rsidR="008D3DB0" w:rsidRPr="00616DA0">
        <w:rPr>
          <w:sz w:val="24"/>
          <w:szCs w:val="24"/>
        </w:rPr>
        <w:t>:</w:t>
      </w:r>
      <w:r w:rsidRPr="00616DA0">
        <w:rPr>
          <w:sz w:val="24"/>
          <w:szCs w:val="24"/>
        </w:rPr>
        <w:t xml:space="preserve"> Закрытое акционерное общество «Первый Специализированный Депозитарий» (далее - Регистратор).</w:t>
      </w:r>
    </w:p>
    <w:p w:rsidR="00BC62CE" w:rsidRPr="00616DA0" w:rsidRDefault="00B16619" w:rsidP="000C25CE">
      <w:pPr>
        <w:pStyle w:val="22"/>
        <w:numPr>
          <w:ilvl w:val="0"/>
          <w:numId w:val="47"/>
        </w:numPr>
        <w:shd w:val="clear" w:color="auto" w:fill="auto"/>
        <w:tabs>
          <w:tab w:val="left" w:pos="613"/>
        </w:tabs>
        <w:spacing w:line="240" w:lineRule="auto"/>
        <w:ind w:firstLine="0"/>
        <w:rPr>
          <w:sz w:val="24"/>
          <w:szCs w:val="24"/>
        </w:rPr>
      </w:pPr>
      <w:r w:rsidRPr="00616DA0">
        <w:rPr>
          <w:sz w:val="24"/>
          <w:szCs w:val="24"/>
        </w:rPr>
        <w:t>Место нахождения Регистратора</w:t>
      </w:r>
      <w:r w:rsidR="008D3DB0" w:rsidRPr="00616DA0">
        <w:rPr>
          <w:sz w:val="24"/>
          <w:szCs w:val="24"/>
        </w:rPr>
        <w:t>:</w:t>
      </w:r>
      <w:r w:rsidRPr="00616DA0">
        <w:rPr>
          <w:sz w:val="24"/>
          <w:szCs w:val="24"/>
        </w:rPr>
        <w:t xml:space="preserve"> </w:t>
      </w:r>
      <w:smartTag w:uri="urn:schemas-microsoft-com:office:smarttags" w:element="metricconverter">
        <w:smartTagPr>
          <w:attr w:name="ProductID" w:val="125167, г"/>
        </w:smartTagPr>
        <w:r w:rsidRPr="00616DA0">
          <w:rPr>
            <w:sz w:val="24"/>
            <w:szCs w:val="24"/>
          </w:rPr>
          <w:t>125167, г</w:t>
        </w:r>
      </w:smartTag>
      <w:r w:rsidRPr="00616DA0">
        <w:rPr>
          <w:sz w:val="24"/>
          <w:szCs w:val="24"/>
        </w:rPr>
        <w:t>. Москва, ул. Восьмого марта 4-я, дом 6А.</w:t>
      </w:r>
    </w:p>
    <w:p w:rsidR="00BC62CE" w:rsidRPr="00616DA0" w:rsidRDefault="00B16619" w:rsidP="000C25CE">
      <w:pPr>
        <w:pStyle w:val="22"/>
        <w:numPr>
          <w:ilvl w:val="0"/>
          <w:numId w:val="47"/>
        </w:numPr>
        <w:shd w:val="clear" w:color="auto" w:fill="auto"/>
        <w:tabs>
          <w:tab w:val="left" w:pos="613"/>
        </w:tabs>
        <w:spacing w:line="240" w:lineRule="auto"/>
        <w:ind w:firstLine="0"/>
        <w:rPr>
          <w:sz w:val="24"/>
          <w:szCs w:val="24"/>
        </w:rPr>
      </w:pPr>
      <w:r w:rsidRPr="00616DA0">
        <w:rPr>
          <w:sz w:val="24"/>
          <w:szCs w:val="24"/>
        </w:rPr>
        <w:t xml:space="preserve">Лицензия </w:t>
      </w:r>
      <w:r w:rsidR="008D3DB0" w:rsidRPr="00616DA0">
        <w:rPr>
          <w:sz w:val="24"/>
          <w:szCs w:val="24"/>
        </w:rPr>
        <w:t>Р</w:t>
      </w:r>
      <w:r w:rsidRPr="00616DA0">
        <w:rPr>
          <w:sz w:val="24"/>
          <w:szCs w:val="24"/>
        </w:rPr>
        <w:t>егистратора от «08» августа 1996 года  № 22-000-1-00001, предоставленная Федеральной службой по финансовым рынкам.</w:t>
      </w:r>
    </w:p>
    <w:p w:rsidR="00BC62CE" w:rsidRPr="00616DA0" w:rsidRDefault="00B16619" w:rsidP="000C25CE">
      <w:pPr>
        <w:pStyle w:val="22"/>
        <w:numPr>
          <w:ilvl w:val="0"/>
          <w:numId w:val="47"/>
        </w:numPr>
        <w:shd w:val="clear" w:color="auto" w:fill="auto"/>
        <w:tabs>
          <w:tab w:val="left" w:pos="613"/>
        </w:tabs>
        <w:spacing w:line="240" w:lineRule="auto"/>
        <w:ind w:firstLine="0"/>
        <w:rPr>
          <w:sz w:val="24"/>
          <w:szCs w:val="24"/>
        </w:rPr>
      </w:pPr>
      <w:r w:rsidRPr="00616DA0">
        <w:rPr>
          <w:sz w:val="24"/>
          <w:szCs w:val="24"/>
        </w:rPr>
        <w:t xml:space="preserve">Полное фирменное наименование аудиторской организации </w:t>
      </w:r>
      <w:r w:rsidR="008D3DB0" w:rsidRPr="00616DA0">
        <w:rPr>
          <w:sz w:val="24"/>
          <w:szCs w:val="24"/>
        </w:rPr>
        <w:t>Ф</w:t>
      </w:r>
      <w:r w:rsidRPr="00616DA0">
        <w:rPr>
          <w:sz w:val="24"/>
          <w:szCs w:val="24"/>
        </w:rPr>
        <w:t xml:space="preserve">онда: </w:t>
      </w:r>
      <w:r w:rsidR="002667AA" w:rsidRPr="00616DA0">
        <w:rPr>
          <w:sz w:val="24"/>
          <w:szCs w:val="24"/>
        </w:rPr>
        <w:t>Общество с ограниченной ответственностью Аудиторская фирма «</w:t>
      </w:r>
      <w:proofErr w:type="spellStart"/>
      <w:r w:rsidR="002667AA" w:rsidRPr="00616DA0">
        <w:rPr>
          <w:sz w:val="24"/>
          <w:szCs w:val="24"/>
        </w:rPr>
        <w:t>Финакон</w:t>
      </w:r>
      <w:proofErr w:type="spellEnd"/>
      <w:r w:rsidR="002667AA" w:rsidRPr="00616DA0">
        <w:rPr>
          <w:sz w:val="24"/>
          <w:szCs w:val="24"/>
        </w:rPr>
        <w:t>»</w:t>
      </w:r>
      <w:r w:rsidR="002667AA" w:rsidRPr="00616DA0" w:rsidDel="002667AA">
        <w:rPr>
          <w:sz w:val="24"/>
          <w:szCs w:val="24"/>
        </w:rPr>
        <w:t xml:space="preserve"> </w:t>
      </w:r>
      <w:r w:rsidRPr="00616DA0">
        <w:rPr>
          <w:sz w:val="24"/>
          <w:szCs w:val="24"/>
        </w:rPr>
        <w:t xml:space="preserve">(далее - </w:t>
      </w:r>
      <w:r w:rsidR="008D3DB0" w:rsidRPr="00616DA0">
        <w:rPr>
          <w:sz w:val="24"/>
          <w:szCs w:val="24"/>
        </w:rPr>
        <w:t>А</w:t>
      </w:r>
      <w:r w:rsidRPr="00616DA0">
        <w:rPr>
          <w:sz w:val="24"/>
          <w:szCs w:val="24"/>
        </w:rPr>
        <w:t>удиторская организация).</w:t>
      </w:r>
    </w:p>
    <w:p w:rsidR="00BC62CE" w:rsidRPr="006810DD" w:rsidRDefault="00B16619" w:rsidP="006810DD">
      <w:pPr>
        <w:pStyle w:val="22"/>
        <w:numPr>
          <w:ilvl w:val="0"/>
          <w:numId w:val="47"/>
        </w:numPr>
        <w:shd w:val="clear" w:color="auto" w:fill="FFFFFF" w:themeFill="background1"/>
        <w:tabs>
          <w:tab w:val="left" w:pos="613"/>
        </w:tabs>
        <w:spacing w:line="240" w:lineRule="auto"/>
        <w:ind w:firstLine="0"/>
        <w:rPr>
          <w:sz w:val="24"/>
          <w:szCs w:val="24"/>
        </w:rPr>
      </w:pPr>
      <w:r w:rsidRPr="006810DD">
        <w:rPr>
          <w:sz w:val="24"/>
          <w:szCs w:val="24"/>
          <w:shd w:val="clear" w:color="auto" w:fill="FFFFFF" w:themeFill="background1"/>
        </w:rPr>
        <w:t xml:space="preserve">Место нахождения </w:t>
      </w:r>
      <w:r w:rsidR="008D3DB0" w:rsidRPr="006810DD">
        <w:rPr>
          <w:sz w:val="24"/>
          <w:szCs w:val="24"/>
          <w:shd w:val="clear" w:color="auto" w:fill="FFFFFF" w:themeFill="background1"/>
        </w:rPr>
        <w:t>А</w:t>
      </w:r>
      <w:r w:rsidRPr="006810DD">
        <w:rPr>
          <w:sz w:val="24"/>
          <w:szCs w:val="24"/>
          <w:shd w:val="clear" w:color="auto" w:fill="FFFFFF" w:themeFill="background1"/>
        </w:rPr>
        <w:t xml:space="preserve">удиторской организации: </w:t>
      </w:r>
      <w:r w:rsidR="002667AA" w:rsidRPr="006810DD">
        <w:rPr>
          <w:sz w:val="24"/>
          <w:szCs w:val="24"/>
          <w:shd w:val="clear" w:color="auto" w:fill="FFFFFF" w:themeFill="background1"/>
        </w:rPr>
        <w:t>450077, Республика Башкортостан, г. Уфа, ул. Кирова, д. 52</w:t>
      </w:r>
      <w:r w:rsidR="006810DD" w:rsidRPr="006810DD">
        <w:rPr>
          <w:sz w:val="24"/>
          <w:szCs w:val="24"/>
          <w:shd w:val="clear" w:color="auto" w:fill="FFFFFF" w:themeFill="background1"/>
        </w:rPr>
        <w:t>, офис 16-20</w:t>
      </w:r>
      <w:r w:rsidRPr="006810DD">
        <w:rPr>
          <w:sz w:val="24"/>
          <w:szCs w:val="24"/>
        </w:rPr>
        <w:t>.</w:t>
      </w:r>
    </w:p>
    <w:p w:rsidR="00BC62CE" w:rsidRPr="00616DA0" w:rsidRDefault="00F0486B" w:rsidP="000C25CE">
      <w:pPr>
        <w:pStyle w:val="22"/>
        <w:numPr>
          <w:ilvl w:val="0"/>
          <w:numId w:val="47"/>
        </w:numPr>
        <w:shd w:val="clear" w:color="auto" w:fill="auto"/>
        <w:tabs>
          <w:tab w:val="left" w:pos="613"/>
        </w:tabs>
        <w:spacing w:line="240" w:lineRule="auto"/>
        <w:ind w:firstLine="0"/>
        <w:rPr>
          <w:sz w:val="24"/>
          <w:szCs w:val="24"/>
        </w:rPr>
      </w:pPr>
      <w:r w:rsidRPr="00616DA0">
        <w:rPr>
          <w:sz w:val="24"/>
          <w:szCs w:val="24"/>
        </w:rPr>
        <w:t xml:space="preserve">Полное фирменное наименование юридического лица, осуществляющего оценку имущества, составляющего </w:t>
      </w:r>
      <w:r w:rsidR="008D3DB0" w:rsidRPr="00616DA0">
        <w:rPr>
          <w:sz w:val="24"/>
          <w:szCs w:val="24"/>
        </w:rPr>
        <w:t>Ф</w:t>
      </w:r>
      <w:r w:rsidRPr="00616DA0">
        <w:rPr>
          <w:sz w:val="24"/>
          <w:szCs w:val="24"/>
        </w:rPr>
        <w:t>онд</w:t>
      </w:r>
      <w:r w:rsidR="008D3DB0" w:rsidRPr="00616DA0">
        <w:rPr>
          <w:sz w:val="24"/>
          <w:szCs w:val="24"/>
        </w:rPr>
        <w:t>:</w:t>
      </w:r>
      <w:r w:rsidRPr="00616DA0">
        <w:rPr>
          <w:sz w:val="24"/>
          <w:szCs w:val="24"/>
        </w:rPr>
        <w:t xml:space="preserve"> Общество с ограниченной ответственностью «</w:t>
      </w:r>
      <w:proofErr w:type="spellStart"/>
      <w:r w:rsidRPr="00616DA0">
        <w:rPr>
          <w:sz w:val="24"/>
          <w:szCs w:val="24"/>
        </w:rPr>
        <w:t>УралБизнесКонсалтинг</w:t>
      </w:r>
      <w:proofErr w:type="spellEnd"/>
      <w:r w:rsidRPr="00616DA0">
        <w:rPr>
          <w:sz w:val="24"/>
          <w:szCs w:val="24"/>
        </w:rPr>
        <w:t>»</w:t>
      </w:r>
      <w:r w:rsidR="008D3DB0" w:rsidRPr="00616DA0">
        <w:rPr>
          <w:sz w:val="24"/>
          <w:szCs w:val="24"/>
        </w:rPr>
        <w:t xml:space="preserve"> (далее - Оценщик).</w:t>
      </w:r>
    </w:p>
    <w:p w:rsidR="00BC62CE" w:rsidRPr="00616DA0" w:rsidRDefault="00F0486B" w:rsidP="000C25CE">
      <w:pPr>
        <w:pStyle w:val="22"/>
        <w:numPr>
          <w:ilvl w:val="0"/>
          <w:numId w:val="47"/>
        </w:numPr>
        <w:shd w:val="clear" w:color="auto" w:fill="auto"/>
        <w:spacing w:line="240" w:lineRule="auto"/>
        <w:ind w:firstLine="0"/>
        <w:rPr>
          <w:sz w:val="24"/>
          <w:szCs w:val="24"/>
        </w:rPr>
      </w:pPr>
      <w:r w:rsidRPr="00616DA0">
        <w:rPr>
          <w:sz w:val="24"/>
          <w:szCs w:val="24"/>
        </w:rPr>
        <w:t xml:space="preserve">Место нахождения </w:t>
      </w:r>
      <w:r w:rsidR="008D3DB0" w:rsidRPr="00616DA0">
        <w:rPr>
          <w:sz w:val="24"/>
          <w:szCs w:val="24"/>
        </w:rPr>
        <w:t>О</w:t>
      </w:r>
      <w:r w:rsidRPr="00616DA0">
        <w:rPr>
          <w:sz w:val="24"/>
          <w:szCs w:val="24"/>
        </w:rPr>
        <w:t>ценщика - юридического лица</w:t>
      </w:r>
      <w:r w:rsidR="008D3DB0" w:rsidRPr="00616DA0">
        <w:rPr>
          <w:sz w:val="24"/>
          <w:szCs w:val="24"/>
        </w:rPr>
        <w:t>:</w:t>
      </w:r>
      <w:r w:rsidRPr="00616DA0">
        <w:rPr>
          <w:sz w:val="24"/>
          <w:szCs w:val="24"/>
        </w:rPr>
        <w:t xml:space="preserve">  450005, г. Уфа, ул. Пархоменко, 101</w:t>
      </w:r>
      <w:r w:rsidR="008D3DB0" w:rsidRPr="00616DA0">
        <w:rPr>
          <w:sz w:val="24"/>
          <w:szCs w:val="24"/>
        </w:rPr>
        <w:t>.</w:t>
      </w:r>
    </w:p>
    <w:p w:rsidR="00BC62CE" w:rsidRPr="00616DA0" w:rsidRDefault="00B16619" w:rsidP="000C25CE">
      <w:pPr>
        <w:pStyle w:val="22"/>
        <w:numPr>
          <w:ilvl w:val="0"/>
          <w:numId w:val="47"/>
        </w:numPr>
        <w:shd w:val="clear" w:color="auto" w:fill="auto"/>
        <w:spacing w:line="240" w:lineRule="auto"/>
        <w:ind w:firstLine="0"/>
        <w:rPr>
          <w:sz w:val="24"/>
          <w:szCs w:val="24"/>
        </w:rPr>
      </w:pPr>
      <w:r w:rsidRPr="00616DA0">
        <w:rPr>
          <w:sz w:val="24"/>
          <w:szCs w:val="24"/>
        </w:rPr>
        <w:t>Настоящие Правила доверительного управления Фондом определяют условия доверительного управления Фондом.</w:t>
      </w:r>
    </w:p>
    <w:p w:rsidR="003F543D" w:rsidRPr="00616DA0" w:rsidRDefault="00B16619" w:rsidP="00231F21">
      <w:pPr>
        <w:pStyle w:val="22"/>
        <w:shd w:val="clear" w:color="auto" w:fill="auto"/>
        <w:tabs>
          <w:tab w:val="left" w:pos="3928"/>
          <w:tab w:val="right" w:pos="9921"/>
        </w:tabs>
        <w:spacing w:line="240" w:lineRule="auto"/>
        <w:ind w:firstLine="567"/>
        <w:rPr>
          <w:sz w:val="24"/>
          <w:szCs w:val="24"/>
        </w:rPr>
      </w:pPr>
      <w:r w:rsidRPr="00616DA0">
        <w:rPr>
          <w:sz w:val="24"/>
          <w:szCs w:val="24"/>
        </w:rPr>
        <w:t>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rsidR="003F543D" w:rsidRPr="00616DA0" w:rsidRDefault="00B16619" w:rsidP="00231F21">
      <w:pPr>
        <w:pStyle w:val="22"/>
        <w:shd w:val="clear" w:color="auto" w:fill="auto"/>
        <w:spacing w:line="240" w:lineRule="auto"/>
        <w:ind w:firstLine="567"/>
        <w:rPr>
          <w:sz w:val="24"/>
          <w:szCs w:val="24"/>
        </w:rPr>
      </w:pPr>
      <w:r w:rsidRPr="00616DA0">
        <w:rPr>
          <w:sz w:val="24"/>
          <w:szCs w:val="24"/>
        </w:rPr>
        <w:t xml:space="preserve">Присоединение к договору доверительного управления Фондом осуществляется путем приобретения </w:t>
      </w:r>
      <w:r w:rsidR="008D3DB0" w:rsidRPr="00616DA0">
        <w:rPr>
          <w:sz w:val="24"/>
          <w:szCs w:val="24"/>
        </w:rPr>
        <w:t>и</w:t>
      </w:r>
      <w:r w:rsidRPr="00616DA0">
        <w:rPr>
          <w:sz w:val="24"/>
          <w:szCs w:val="24"/>
        </w:rPr>
        <w:t xml:space="preserve">нвестиционных паев Фонда (далее - </w:t>
      </w:r>
      <w:r w:rsidR="00231F21" w:rsidRPr="00616DA0">
        <w:rPr>
          <w:sz w:val="24"/>
          <w:szCs w:val="24"/>
        </w:rPr>
        <w:t>и</w:t>
      </w:r>
      <w:r w:rsidRPr="00616DA0">
        <w:rPr>
          <w:sz w:val="24"/>
          <w:szCs w:val="24"/>
        </w:rPr>
        <w:t>нвестиционные паи), выдаваемых Управляющей компанией.</w:t>
      </w:r>
    </w:p>
    <w:p w:rsidR="00BC62CE" w:rsidRPr="00616DA0" w:rsidRDefault="00B16619" w:rsidP="000C25CE">
      <w:pPr>
        <w:pStyle w:val="22"/>
        <w:numPr>
          <w:ilvl w:val="0"/>
          <w:numId w:val="47"/>
        </w:numPr>
        <w:shd w:val="clear" w:color="auto" w:fill="auto"/>
        <w:spacing w:line="240" w:lineRule="auto"/>
        <w:ind w:firstLine="0"/>
        <w:rPr>
          <w:sz w:val="24"/>
          <w:szCs w:val="24"/>
        </w:rPr>
      </w:pPr>
      <w:r w:rsidRPr="00616DA0">
        <w:rPr>
          <w:sz w:val="24"/>
          <w:szCs w:val="24"/>
        </w:rPr>
        <w:t xml:space="preserve">Имущество, составляющее Фонд, является общим имуществом владельцев </w:t>
      </w:r>
      <w:r w:rsidR="00231F21" w:rsidRPr="00616DA0">
        <w:rPr>
          <w:sz w:val="24"/>
          <w:szCs w:val="24"/>
        </w:rPr>
        <w:t>и</w:t>
      </w:r>
      <w:r w:rsidRPr="00616DA0">
        <w:rPr>
          <w:sz w:val="24"/>
          <w:szCs w:val="24"/>
        </w:rPr>
        <w:t>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rsidR="003F543D" w:rsidRPr="00616DA0" w:rsidRDefault="00B16619" w:rsidP="00231F21">
      <w:pPr>
        <w:pStyle w:val="22"/>
        <w:shd w:val="clear" w:color="auto" w:fill="auto"/>
        <w:tabs>
          <w:tab w:val="left" w:pos="3933"/>
          <w:tab w:val="center" w:pos="7642"/>
          <w:tab w:val="right" w:pos="9921"/>
        </w:tabs>
        <w:spacing w:line="240" w:lineRule="auto"/>
        <w:ind w:firstLine="567"/>
        <w:rPr>
          <w:sz w:val="24"/>
          <w:szCs w:val="24"/>
        </w:rPr>
      </w:pPr>
      <w:r w:rsidRPr="00616DA0">
        <w:rPr>
          <w:sz w:val="24"/>
          <w:szCs w:val="24"/>
        </w:rPr>
        <w:t>Присоединение к договору</w:t>
      </w:r>
      <w:r w:rsidR="003A3242" w:rsidRPr="00616DA0">
        <w:rPr>
          <w:sz w:val="24"/>
          <w:szCs w:val="24"/>
        </w:rPr>
        <w:t xml:space="preserve"> </w:t>
      </w:r>
      <w:r w:rsidRPr="00616DA0">
        <w:rPr>
          <w:sz w:val="24"/>
          <w:szCs w:val="24"/>
        </w:rPr>
        <w:t>доверительного управления</w:t>
      </w:r>
      <w:r w:rsidR="003A3242" w:rsidRPr="00616DA0">
        <w:rPr>
          <w:sz w:val="24"/>
          <w:szCs w:val="24"/>
        </w:rPr>
        <w:t xml:space="preserve"> </w:t>
      </w:r>
      <w:r w:rsidRPr="00616DA0">
        <w:rPr>
          <w:sz w:val="24"/>
          <w:szCs w:val="24"/>
        </w:rPr>
        <w:t>Фондом</w:t>
      </w:r>
      <w:r w:rsidR="003A3242" w:rsidRPr="00616DA0">
        <w:rPr>
          <w:sz w:val="24"/>
          <w:szCs w:val="24"/>
        </w:rPr>
        <w:t xml:space="preserve"> </w:t>
      </w:r>
      <w:r w:rsidRPr="00616DA0">
        <w:rPr>
          <w:sz w:val="24"/>
          <w:szCs w:val="24"/>
        </w:rPr>
        <w:t>означает отказ</w:t>
      </w:r>
      <w:r w:rsidR="003A3242" w:rsidRPr="00616DA0">
        <w:rPr>
          <w:sz w:val="24"/>
          <w:szCs w:val="24"/>
        </w:rPr>
        <w:t xml:space="preserve"> </w:t>
      </w:r>
      <w:r w:rsidRPr="00616DA0">
        <w:rPr>
          <w:sz w:val="24"/>
          <w:szCs w:val="24"/>
        </w:rPr>
        <w:t xml:space="preserve">владельцев </w:t>
      </w:r>
      <w:r w:rsidR="00231F21" w:rsidRPr="00616DA0">
        <w:rPr>
          <w:sz w:val="24"/>
          <w:szCs w:val="24"/>
        </w:rPr>
        <w:t>и</w:t>
      </w:r>
      <w:r w:rsidRPr="00616DA0">
        <w:rPr>
          <w:sz w:val="24"/>
          <w:szCs w:val="24"/>
        </w:rPr>
        <w:t>нвестиционных паев от осуществления преимущественного права приобретения доли в праве собственности на имущество, составляющее Фонд.</w:t>
      </w:r>
    </w:p>
    <w:p w:rsidR="00BC62CE" w:rsidRPr="00616DA0" w:rsidRDefault="00B16619" w:rsidP="000C25CE">
      <w:pPr>
        <w:pStyle w:val="22"/>
        <w:numPr>
          <w:ilvl w:val="0"/>
          <w:numId w:val="47"/>
        </w:numPr>
        <w:shd w:val="clear" w:color="auto" w:fill="auto"/>
        <w:tabs>
          <w:tab w:val="left" w:pos="0"/>
          <w:tab w:val="left" w:pos="709"/>
          <w:tab w:val="center" w:pos="993"/>
          <w:tab w:val="right" w:pos="9921"/>
        </w:tabs>
        <w:spacing w:line="240" w:lineRule="auto"/>
        <w:ind w:firstLine="0"/>
        <w:rPr>
          <w:sz w:val="24"/>
          <w:szCs w:val="24"/>
        </w:rPr>
      </w:pPr>
      <w:r w:rsidRPr="00616DA0">
        <w:rPr>
          <w:sz w:val="24"/>
          <w:szCs w:val="24"/>
        </w:rPr>
        <w:t xml:space="preserve">Владельцы </w:t>
      </w:r>
      <w:r w:rsidR="00231F21" w:rsidRPr="00616DA0">
        <w:rPr>
          <w:sz w:val="24"/>
          <w:szCs w:val="24"/>
        </w:rPr>
        <w:t>и</w:t>
      </w:r>
      <w:r w:rsidRPr="00616DA0">
        <w:rPr>
          <w:sz w:val="24"/>
          <w:szCs w:val="24"/>
        </w:rPr>
        <w:t>нвестиционных</w:t>
      </w:r>
      <w:r w:rsidR="003A3242" w:rsidRPr="00616DA0">
        <w:rPr>
          <w:sz w:val="24"/>
          <w:szCs w:val="24"/>
        </w:rPr>
        <w:t xml:space="preserve"> </w:t>
      </w:r>
      <w:r w:rsidRPr="00616DA0">
        <w:rPr>
          <w:sz w:val="24"/>
          <w:szCs w:val="24"/>
        </w:rPr>
        <w:t>паев несут риск убытков,</w:t>
      </w:r>
      <w:r w:rsidR="003A3242" w:rsidRPr="00616DA0">
        <w:rPr>
          <w:sz w:val="24"/>
          <w:szCs w:val="24"/>
        </w:rPr>
        <w:t xml:space="preserve"> связанных </w:t>
      </w:r>
      <w:r w:rsidRPr="00616DA0">
        <w:rPr>
          <w:sz w:val="24"/>
          <w:szCs w:val="24"/>
        </w:rPr>
        <w:t>с изменением</w:t>
      </w:r>
      <w:r w:rsidR="003A3242" w:rsidRPr="00616DA0">
        <w:rPr>
          <w:sz w:val="24"/>
          <w:szCs w:val="24"/>
        </w:rPr>
        <w:t xml:space="preserve"> </w:t>
      </w:r>
      <w:r w:rsidRPr="00616DA0">
        <w:rPr>
          <w:sz w:val="24"/>
          <w:szCs w:val="24"/>
        </w:rPr>
        <w:t>рыночной стоимости имущества, составляющего Фонд.</w:t>
      </w:r>
    </w:p>
    <w:p w:rsidR="00BC62CE" w:rsidRPr="00616DA0" w:rsidRDefault="00B16619" w:rsidP="000C25CE">
      <w:pPr>
        <w:pStyle w:val="22"/>
        <w:numPr>
          <w:ilvl w:val="0"/>
          <w:numId w:val="47"/>
        </w:numPr>
        <w:shd w:val="clear" w:color="auto" w:fill="auto"/>
        <w:tabs>
          <w:tab w:val="left" w:pos="606"/>
        </w:tabs>
        <w:spacing w:line="240" w:lineRule="auto"/>
        <w:ind w:firstLine="0"/>
        <w:rPr>
          <w:sz w:val="24"/>
          <w:szCs w:val="24"/>
        </w:rPr>
      </w:pPr>
      <w:r w:rsidRPr="00616DA0">
        <w:rPr>
          <w:sz w:val="24"/>
          <w:szCs w:val="24"/>
        </w:rPr>
        <w:t xml:space="preserve">Формирование Фонда начинается по истечении </w:t>
      </w:r>
      <w:r w:rsidR="0068424A" w:rsidRPr="00616DA0">
        <w:rPr>
          <w:color w:val="auto"/>
          <w:sz w:val="24"/>
          <w:szCs w:val="24"/>
        </w:rPr>
        <w:t>15 (Пятнадцати) рабочих дней</w:t>
      </w:r>
      <w:r w:rsidRPr="00616DA0">
        <w:rPr>
          <w:color w:val="auto"/>
          <w:sz w:val="24"/>
          <w:szCs w:val="24"/>
        </w:rPr>
        <w:t xml:space="preserve"> </w:t>
      </w:r>
      <w:r w:rsidR="008D3DB0" w:rsidRPr="00616DA0">
        <w:rPr>
          <w:sz w:val="24"/>
          <w:szCs w:val="24"/>
        </w:rPr>
        <w:t>с</w:t>
      </w:r>
      <w:r w:rsidRPr="00616DA0">
        <w:rPr>
          <w:sz w:val="24"/>
          <w:szCs w:val="24"/>
        </w:rPr>
        <w:t xml:space="preserve"> </w:t>
      </w:r>
      <w:r w:rsidRPr="00616DA0">
        <w:rPr>
          <w:sz w:val="24"/>
          <w:szCs w:val="24"/>
        </w:rPr>
        <w:lastRenderedPageBreak/>
        <w:t>даты регистрации настоящих правил доверительного управления Фондом (далее - Правила)</w:t>
      </w:r>
      <w:r w:rsidR="008D3DB0" w:rsidRPr="00616DA0">
        <w:rPr>
          <w:sz w:val="24"/>
          <w:szCs w:val="24"/>
        </w:rPr>
        <w:t>.</w:t>
      </w:r>
    </w:p>
    <w:p w:rsidR="003F543D" w:rsidRPr="00616DA0" w:rsidRDefault="00B16619" w:rsidP="00231F21">
      <w:pPr>
        <w:pStyle w:val="22"/>
        <w:shd w:val="clear" w:color="auto" w:fill="auto"/>
        <w:spacing w:line="240" w:lineRule="auto"/>
        <w:ind w:firstLine="567"/>
        <w:rPr>
          <w:sz w:val="24"/>
          <w:szCs w:val="24"/>
        </w:rPr>
      </w:pPr>
      <w:r w:rsidRPr="00616DA0">
        <w:rPr>
          <w:sz w:val="24"/>
          <w:szCs w:val="24"/>
        </w:rPr>
        <w:t xml:space="preserve">Срок формирования Фонда составляет </w:t>
      </w:r>
      <w:r w:rsidR="002F10F6" w:rsidRPr="00616DA0">
        <w:rPr>
          <w:color w:val="auto"/>
          <w:sz w:val="24"/>
          <w:szCs w:val="24"/>
        </w:rPr>
        <w:t>6 (Шесть) месяцев с даты начала формирования Фонда.</w:t>
      </w:r>
    </w:p>
    <w:p w:rsidR="003F543D" w:rsidRPr="00616DA0" w:rsidRDefault="00B16619" w:rsidP="00231F21">
      <w:pPr>
        <w:pStyle w:val="22"/>
        <w:shd w:val="clear" w:color="auto" w:fill="auto"/>
        <w:spacing w:line="240" w:lineRule="auto"/>
        <w:ind w:firstLine="567"/>
        <w:rPr>
          <w:color w:val="auto"/>
          <w:sz w:val="24"/>
          <w:szCs w:val="24"/>
        </w:rPr>
      </w:pPr>
      <w:r w:rsidRPr="00616DA0">
        <w:rPr>
          <w:sz w:val="24"/>
          <w:szCs w:val="24"/>
        </w:rPr>
        <w:t xml:space="preserve">Стоимость имущества, передаваемого в оплату инвестиционных паев, необходимая для завершения (окончания) формирования Фонда </w:t>
      </w:r>
      <w:r w:rsidR="008D3DB0" w:rsidRPr="00616DA0">
        <w:rPr>
          <w:sz w:val="24"/>
          <w:szCs w:val="24"/>
        </w:rPr>
        <w:t xml:space="preserve">- </w:t>
      </w:r>
      <w:r w:rsidR="00DE7123" w:rsidRPr="00616DA0">
        <w:rPr>
          <w:sz w:val="24"/>
          <w:szCs w:val="24"/>
        </w:rPr>
        <w:t>1 35</w:t>
      </w:r>
      <w:r w:rsidR="00DE7123" w:rsidRPr="00616DA0">
        <w:rPr>
          <w:color w:val="auto"/>
          <w:sz w:val="24"/>
          <w:szCs w:val="24"/>
        </w:rPr>
        <w:t>0 000 000 (Один миллиард триста пятьдесят миллионов)</w:t>
      </w:r>
      <w:r w:rsidR="00CF0072" w:rsidRPr="00616DA0">
        <w:rPr>
          <w:color w:val="auto"/>
          <w:sz w:val="24"/>
          <w:szCs w:val="24"/>
        </w:rPr>
        <w:t xml:space="preserve"> рублей</w:t>
      </w:r>
      <w:r w:rsidR="008D3DB0" w:rsidRPr="00616DA0">
        <w:rPr>
          <w:color w:val="auto"/>
          <w:sz w:val="24"/>
          <w:szCs w:val="24"/>
        </w:rPr>
        <w:t>.</w:t>
      </w:r>
    </w:p>
    <w:p w:rsidR="003F543D" w:rsidRPr="00616DA0" w:rsidRDefault="00B16619" w:rsidP="00231F21">
      <w:pPr>
        <w:pStyle w:val="22"/>
        <w:shd w:val="clear" w:color="auto" w:fill="auto"/>
        <w:spacing w:line="240" w:lineRule="auto"/>
        <w:ind w:firstLine="567"/>
        <w:rPr>
          <w:sz w:val="24"/>
          <w:szCs w:val="24"/>
        </w:rPr>
      </w:pPr>
      <w:r w:rsidRPr="00616DA0">
        <w:rPr>
          <w:sz w:val="24"/>
          <w:szCs w:val="24"/>
        </w:rPr>
        <w:t xml:space="preserve">Датой завершения (окончания) формирования Фонда является дата регистрации изменений, которые вносятся в </w:t>
      </w:r>
      <w:r w:rsidR="008D3DB0" w:rsidRPr="00616DA0">
        <w:rPr>
          <w:sz w:val="24"/>
          <w:szCs w:val="24"/>
        </w:rPr>
        <w:t xml:space="preserve">настоящие </w:t>
      </w:r>
      <w:r w:rsidRPr="00616DA0">
        <w:rPr>
          <w:sz w:val="24"/>
          <w:szCs w:val="24"/>
        </w:rPr>
        <w:t>Правила в части, касающейся количества выданных инвестиционных паев.</w:t>
      </w:r>
    </w:p>
    <w:p w:rsidR="00BC62CE" w:rsidRPr="00616DA0" w:rsidRDefault="00B16619" w:rsidP="000C25CE">
      <w:pPr>
        <w:pStyle w:val="22"/>
        <w:numPr>
          <w:ilvl w:val="0"/>
          <w:numId w:val="47"/>
        </w:numPr>
        <w:shd w:val="clear" w:color="auto" w:fill="auto"/>
        <w:spacing w:line="240" w:lineRule="auto"/>
        <w:ind w:firstLine="0"/>
        <w:jc w:val="left"/>
        <w:rPr>
          <w:color w:val="auto"/>
          <w:sz w:val="24"/>
          <w:szCs w:val="24"/>
        </w:rPr>
      </w:pPr>
      <w:r w:rsidRPr="00616DA0">
        <w:rPr>
          <w:sz w:val="24"/>
          <w:szCs w:val="24"/>
        </w:rPr>
        <w:t xml:space="preserve"> Дата окончания срока действия договора доверительного управления Фондом</w:t>
      </w:r>
      <w:r w:rsidR="0084678C" w:rsidRPr="00616DA0">
        <w:rPr>
          <w:color w:val="auto"/>
          <w:sz w:val="24"/>
          <w:szCs w:val="24"/>
        </w:rPr>
        <w:t>:</w:t>
      </w:r>
      <w:r w:rsidRPr="00616DA0">
        <w:rPr>
          <w:color w:val="auto"/>
          <w:sz w:val="24"/>
          <w:szCs w:val="24"/>
        </w:rPr>
        <w:t xml:space="preserve"> </w:t>
      </w:r>
      <w:r w:rsidR="00BD0322" w:rsidRPr="00616DA0">
        <w:rPr>
          <w:color w:val="auto"/>
          <w:sz w:val="24"/>
          <w:szCs w:val="24"/>
        </w:rPr>
        <w:t>«3</w:t>
      </w:r>
      <w:r w:rsidR="00F46D9F" w:rsidRPr="00F46D9F">
        <w:rPr>
          <w:color w:val="auto"/>
          <w:sz w:val="24"/>
          <w:szCs w:val="24"/>
        </w:rPr>
        <w:t>0</w:t>
      </w:r>
      <w:r w:rsidR="00BD0322" w:rsidRPr="00616DA0">
        <w:rPr>
          <w:color w:val="auto"/>
          <w:sz w:val="24"/>
          <w:szCs w:val="24"/>
        </w:rPr>
        <w:t xml:space="preserve">» </w:t>
      </w:r>
      <w:r w:rsidR="00F46D9F">
        <w:rPr>
          <w:color w:val="auto"/>
          <w:sz w:val="24"/>
          <w:szCs w:val="24"/>
        </w:rPr>
        <w:t>сентября</w:t>
      </w:r>
      <w:r w:rsidR="0068424A" w:rsidRPr="00616DA0">
        <w:rPr>
          <w:color w:val="auto"/>
          <w:sz w:val="24"/>
          <w:szCs w:val="24"/>
        </w:rPr>
        <w:t xml:space="preserve"> 2032</w:t>
      </w:r>
      <w:r w:rsidRPr="00616DA0">
        <w:rPr>
          <w:color w:val="auto"/>
          <w:sz w:val="24"/>
          <w:szCs w:val="24"/>
        </w:rPr>
        <w:t xml:space="preserve"> года.</w:t>
      </w:r>
    </w:p>
    <w:p w:rsidR="00DE7123" w:rsidRPr="00616DA0" w:rsidRDefault="00DE7123" w:rsidP="00C62F1C">
      <w:pPr>
        <w:pStyle w:val="22"/>
        <w:shd w:val="clear" w:color="auto" w:fill="auto"/>
        <w:spacing w:line="269" w:lineRule="exact"/>
        <w:ind w:right="20" w:firstLine="567"/>
        <w:jc w:val="left"/>
        <w:rPr>
          <w:sz w:val="24"/>
          <w:szCs w:val="24"/>
        </w:rPr>
      </w:pPr>
    </w:p>
    <w:p w:rsidR="003F543D" w:rsidRPr="00616DA0" w:rsidRDefault="000C25CE" w:rsidP="002667AA">
      <w:pPr>
        <w:pStyle w:val="11"/>
        <w:keepNext/>
        <w:keepLines/>
        <w:shd w:val="clear" w:color="auto" w:fill="auto"/>
        <w:tabs>
          <w:tab w:val="left" w:pos="3590"/>
          <w:tab w:val="left" w:pos="4962"/>
        </w:tabs>
        <w:spacing w:after="90" w:line="220" w:lineRule="exact"/>
        <w:ind w:left="567"/>
        <w:jc w:val="center"/>
        <w:rPr>
          <w:sz w:val="24"/>
          <w:szCs w:val="24"/>
        </w:rPr>
      </w:pPr>
      <w:bookmarkStart w:id="0" w:name="bookmark0"/>
      <w:r w:rsidRPr="00616DA0">
        <w:rPr>
          <w:sz w:val="24"/>
          <w:szCs w:val="24"/>
          <w:lang w:val="en-US"/>
        </w:rPr>
        <w:t>II</w:t>
      </w:r>
      <w:r w:rsidRPr="00616DA0">
        <w:rPr>
          <w:sz w:val="24"/>
          <w:szCs w:val="24"/>
        </w:rPr>
        <w:t xml:space="preserve">. </w:t>
      </w:r>
      <w:r w:rsidR="00B16619" w:rsidRPr="00616DA0">
        <w:rPr>
          <w:sz w:val="24"/>
          <w:szCs w:val="24"/>
        </w:rPr>
        <w:t>Инвестиционная декларация</w:t>
      </w:r>
      <w:bookmarkEnd w:id="0"/>
    </w:p>
    <w:p w:rsidR="00BC62CE" w:rsidRPr="00616DA0" w:rsidRDefault="00B16619" w:rsidP="000C25CE">
      <w:pPr>
        <w:pStyle w:val="22"/>
        <w:numPr>
          <w:ilvl w:val="0"/>
          <w:numId w:val="47"/>
        </w:numPr>
        <w:shd w:val="clear" w:color="auto" w:fill="auto"/>
        <w:spacing w:line="240" w:lineRule="auto"/>
        <w:ind w:firstLine="0"/>
        <w:rPr>
          <w:sz w:val="24"/>
          <w:szCs w:val="24"/>
        </w:rPr>
      </w:pPr>
      <w:r w:rsidRPr="00616DA0">
        <w:rPr>
          <w:sz w:val="24"/>
          <w:szCs w:val="24"/>
        </w:rPr>
        <w:t xml:space="preserve">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rsidR="00BC62CE" w:rsidRPr="00616DA0" w:rsidRDefault="00B16619" w:rsidP="000C25CE">
      <w:pPr>
        <w:pStyle w:val="22"/>
        <w:numPr>
          <w:ilvl w:val="0"/>
          <w:numId w:val="47"/>
        </w:numPr>
        <w:shd w:val="clear" w:color="auto" w:fill="auto"/>
        <w:spacing w:line="240" w:lineRule="auto"/>
        <w:ind w:firstLine="0"/>
        <w:rPr>
          <w:sz w:val="24"/>
          <w:szCs w:val="24"/>
        </w:rPr>
      </w:pPr>
      <w:r w:rsidRPr="00616DA0">
        <w:rPr>
          <w:sz w:val="24"/>
          <w:szCs w:val="24"/>
        </w:rPr>
        <w:t xml:space="preserve"> Инвестиционной политикой Управляющей компании является приобретение объектов недвижимого имущества с целью их последующей продажи и (или) с целью сдачи их в аренду</w:t>
      </w:r>
      <w:r w:rsidR="003C6374" w:rsidRPr="00616DA0">
        <w:rPr>
          <w:sz w:val="24"/>
          <w:szCs w:val="24"/>
        </w:rPr>
        <w:t>.</w:t>
      </w:r>
    </w:p>
    <w:p w:rsidR="00BC62CE" w:rsidRPr="00616DA0" w:rsidRDefault="00B16619" w:rsidP="000C25CE">
      <w:pPr>
        <w:pStyle w:val="22"/>
        <w:numPr>
          <w:ilvl w:val="0"/>
          <w:numId w:val="47"/>
        </w:numPr>
        <w:shd w:val="clear" w:color="auto" w:fill="auto"/>
        <w:spacing w:line="240" w:lineRule="auto"/>
        <w:ind w:firstLine="0"/>
        <w:rPr>
          <w:sz w:val="24"/>
          <w:szCs w:val="24"/>
        </w:rPr>
      </w:pPr>
      <w:r w:rsidRPr="00616DA0">
        <w:rPr>
          <w:sz w:val="24"/>
          <w:szCs w:val="24"/>
        </w:rPr>
        <w:t>Объекты инвестирования, их состав и описание.</w:t>
      </w:r>
    </w:p>
    <w:p w:rsidR="00BC62CE" w:rsidRPr="00616DA0" w:rsidRDefault="00B16619" w:rsidP="000C25CE">
      <w:pPr>
        <w:pStyle w:val="22"/>
        <w:numPr>
          <w:ilvl w:val="1"/>
          <w:numId w:val="47"/>
        </w:numPr>
        <w:shd w:val="clear" w:color="auto" w:fill="auto"/>
        <w:tabs>
          <w:tab w:val="left" w:pos="1271"/>
        </w:tabs>
        <w:spacing w:line="240" w:lineRule="auto"/>
        <w:ind w:firstLine="0"/>
        <w:rPr>
          <w:sz w:val="24"/>
          <w:szCs w:val="24"/>
        </w:rPr>
      </w:pPr>
      <w:r w:rsidRPr="00616DA0">
        <w:rPr>
          <w:sz w:val="24"/>
          <w:szCs w:val="24"/>
        </w:rPr>
        <w:t>Имущество, составляющее Фонд, может быть инвестировано в:</w:t>
      </w:r>
    </w:p>
    <w:p w:rsidR="004C737D" w:rsidRPr="00B87E0F" w:rsidRDefault="00DF7071" w:rsidP="00231F21">
      <w:pPr>
        <w:pStyle w:val="22"/>
        <w:numPr>
          <w:ilvl w:val="0"/>
          <w:numId w:val="3"/>
        </w:numPr>
        <w:shd w:val="clear" w:color="auto" w:fill="auto"/>
        <w:spacing w:line="240" w:lineRule="auto"/>
        <w:ind w:firstLine="567"/>
        <w:rPr>
          <w:sz w:val="24"/>
          <w:szCs w:val="24"/>
        </w:rPr>
      </w:pPr>
      <w:r w:rsidRPr="00B87E0F">
        <w:rPr>
          <w:sz w:val="24"/>
          <w:szCs w:val="24"/>
        </w:rPr>
        <w:t>следующее недвижимое имущество и имущественные права:</w:t>
      </w:r>
    </w:p>
    <w:p w:rsidR="00DF0726" w:rsidRPr="00616DA0" w:rsidRDefault="00DF7071" w:rsidP="00DF0726">
      <w:pPr>
        <w:pStyle w:val="22"/>
        <w:shd w:val="clear" w:color="auto" w:fill="auto"/>
        <w:tabs>
          <w:tab w:val="left" w:pos="0"/>
        </w:tabs>
        <w:spacing w:line="240" w:lineRule="auto"/>
        <w:ind w:firstLine="0"/>
        <w:rPr>
          <w:sz w:val="24"/>
          <w:szCs w:val="24"/>
        </w:rPr>
      </w:pPr>
      <w:r w:rsidRPr="00B87E0F">
        <w:rPr>
          <w:sz w:val="24"/>
          <w:szCs w:val="24"/>
        </w:rPr>
        <w:t xml:space="preserve">          а) жилые помещения, в том числе находящиеся в общей собственности</w:t>
      </w:r>
      <w:r w:rsidRPr="00616DA0">
        <w:rPr>
          <w:sz w:val="24"/>
          <w:szCs w:val="24"/>
        </w:rPr>
        <w:t xml:space="preserve"> с определением доли Управляющей компании в праве собственности (в том числе в многоквартирном доме);</w:t>
      </w:r>
    </w:p>
    <w:p w:rsidR="00DF0726" w:rsidRPr="00616DA0" w:rsidRDefault="00DF7071" w:rsidP="00DF0726">
      <w:pPr>
        <w:tabs>
          <w:tab w:val="left" w:pos="0"/>
          <w:tab w:val="num" w:pos="284"/>
          <w:tab w:val="left" w:pos="1134"/>
        </w:tabs>
        <w:autoSpaceDE w:val="0"/>
        <w:autoSpaceDN w:val="0"/>
        <w:adjustRightInd w:val="0"/>
        <w:jc w:val="both"/>
        <w:rPr>
          <w:rFonts w:ascii="Times New Roman" w:hAnsi="Times New Roman"/>
        </w:rPr>
      </w:pPr>
      <w:r w:rsidRPr="00616DA0">
        <w:rPr>
          <w:rFonts w:ascii="Times New Roman" w:hAnsi="Times New Roman"/>
        </w:rPr>
        <w:t xml:space="preserve">          б) нежилые помещения в многоквартирном доме, в том числе находящиеся в общей собственности с определением доли Управляющей компании в праве собственности;</w:t>
      </w:r>
    </w:p>
    <w:p w:rsidR="00DF0726" w:rsidRPr="00616DA0" w:rsidRDefault="00DF7071" w:rsidP="00DF0726">
      <w:pPr>
        <w:tabs>
          <w:tab w:val="left" w:pos="0"/>
          <w:tab w:val="num" w:pos="284"/>
        </w:tabs>
        <w:autoSpaceDE w:val="0"/>
        <w:autoSpaceDN w:val="0"/>
        <w:adjustRightInd w:val="0"/>
        <w:jc w:val="both"/>
        <w:rPr>
          <w:rFonts w:ascii="Times New Roman" w:hAnsi="Times New Roman"/>
        </w:rPr>
      </w:pPr>
      <w:bookmarkStart w:id="1" w:name="Par3"/>
      <w:bookmarkEnd w:id="1"/>
      <w:r w:rsidRPr="00616DA0">
        <w:rPr>
          <w:rFonts w:ascii="Times New Roman" w:hAnsi="Times New Roman"/>
        </w:rPr>
        <w:t xml:space="preserve">          в) нежилые здания, введенные в эксплуатацию в установленном порядке и соответствующие требованиям настоящих Правил, в том числе находящиеся в общей собственности с определением доли Управляющей компании в праве собственности;</w:t>
      </w:r>
    </w:p>
    <w:p w:rsidR="00DF0726" w:rsidRPr="00616DA0" w:rsidRDefault="00DF7071" w:rsidP="00DF0726">
      <w:pPr>
        <w:tabs>
          <w:tab w:val="left" w:pos="0"/>
          <w:tab w:val="num" w:pos="284"/>
        </w:tabs>
        <w:autoSpaceDE w:val="0"/>
        <w:autoSpaceDN w:val="0"/>
        <w:adjustRightInd w:val="0"/>
        <w:jc w:val="both"/>
        <w:rPr>
          <w:rFonts w:ascii="Times New Roman" w:hAnsi="Times New Roman"/>
        </w:rPr>
      </w:pPr>
      <w:r w:rsidRPr="00616DA0">
        <w:rPr>
          <w:rFonts w:ascii="Times New Roman" w:hAnsi="Times New Roman"/>
        </w:rPr>
        <w:t xml:space="preserve">          г) помещения в нежилых зданиях, в том числе находящиеся в общей собственности с определением доли Управляющей компании в праве собственности;</w:t>
      </w:r>
    </w:p>
    <w:p w:rsidR="00DF0726" w:rsidRPr="00616DA0" w:rsidRDefault="00DF7071" w:rsidP="00DF0726">
      <w:pPr>
        <w:tabs>
          <w:tab w:val="left" w:pos="0"/>
          <w:tab w:val="num" w:pos="284"/>
        </w:tabs>
        <w:autoSpaceDE w:val="0"/>
        <w:autoSpaceDN w:val="0"/>
        <w:adjustRightInd w:val="0"/>
        <w:jc w:val="both"/>
        <w:rPr>
          <w:rFonts w:ascii="Times New Roman" w:hAnsi="Times New Roman"/>
        </w:rPr>
      </w:pPr>
      <w:bookmarkStart w:id="2" w:name="Par5"/>
      <w:bookmarkEnd w:id="2"/>
      <w:r w:rsidRPr="00616DA0">
        <w:rPr>
          <w:rFonts w:ascii="Times New Roman" w:hAnsi="Times New Roman"/>
        </w:rPr>
        <w:t xml:space="preserve">          д) единые недвижимые комплексы, в случае если в их состав входит только недвижимое имущество, разрешенное для включения в состав активов Фонда в соответствии с настоящим пунктом;</w:t>
      </w:r>
    </w:p>
    <w:p w:rsidR="00DF0726" w:rsidRPr="00616DA0" w:rsidRDefault="00DF7071" w:rsidP="00DF0726">
      <w:pPr>
        <w:tabs>
          <w:tab w:val="left" w:pos="0"/>
          <w:tab w:val="num" w:pos="284"/>
        </w:tabs>
        <w:autoSpaceDE w:val="0"/>
        <w:autoSpaceDN w:val="0"/>
        <w:adjustRightInd w:val="0"/>
        <w:jc w:val="both"/>
        <w:rPr>
          <w:rFonts w:ascii="Times New Roman" w:hAnsi="Times New Roman"/>
        </w:rPr>
      </w:pPr>
      <w:r w:rsidRPr="00616DA0">
        <w:rPr>
          <w:rFonts w:ascii="Times New Roman" w:hAnsi="Times New Roman"/>
        </w:rPr>
        <w:t xml:space="preserve">          е) сооружения инженерной инфраструктуры, предназначенные исключительно для обслуживания и (или) эксплуатации недвижимого имущества, составляющего Фонд или приобретаемого в состав активов Фонда на основании заключенного договора;</w:t>
      </w:r>
    </w:p>
    <w:p w:rsidR="00DF0726" w:rsidRPr="00616DA0" w:rsidRDefault="00DF7071" w:rsidP="00DF0726">
      <w:pPr>
        <w:tabs>
          <w:tab w:val="left" w:pos="0"/>
          <w:tab w:val="num" w:pos="284"/>
        </w:tabs>
        <w:autoSpaceDE w:val="0"/>
        <w:autoSpaceDN w:val="0"/>
        <w:adjustRightInd w:val="0"/>
        <w:jc w:val="both"/>
        <w:rPr>
          <w:rFonts w:ascii="Times New Roman" w:hAnsi="Times New Roman"/>
        </w:rPr>
      </w:pPr>
      <w:r w:rsidRPr="00616DA0">
        <w:rPr>
          <w:rFonts w:ascii="Times New Roman" w:hAnsi="Times New Roman"/>
        </w:rPr>
        <w:t xml:space="preserve">         ж) земельные участки, на которых расположено недвижимое имущество, составляющее Фонд, в том числе находящиеся в общей собственности с определением доли Управляющей компании в праве собственности;</w:t>
      </w:r>
    </w:p>
    <w:p w:rsidR="00DF0726" w:rsidRPr="00616DA0" w:rsidRDefault="00DF7071" w:rsidP="00DF0726">
      <w:pPr>
        <w:tabs>
          <w:tab w:val="left" w:pos="0"/>
          <w:tab w:val="num" w:pos="284"/>
        </w:tabs>
        <w:autoSpaceDE w:val="0"/>
        <w:autoSpaceDN w:val="0"/>
        <w:adjustRightInd w:val="0"/>
        <w:ind w:firstLine="284"/>
        <w:jc w:val="both"/>
        <w:rPr>
          <w:rFonts w:ascii="Times New Roman" w:hAnsi="Times New Roman"/>
        </w:rPr>
      </w:pPr>
      <w:r w:rsidRPr="00616DA0">
        <w:rPr>
          <w:rFonts w:ascii="Times New Roman" w:hAnsi="Times New Roman"/>
        </w:rPr>
        <w:t xml:space="preserve">     з) права аренды земельного участка, на котором расположено недвижимое имущество, составляющее Фонд;</w:t>
      </w:r>
    </w:p>
    <w:p w:rsidR="00DF7071" w:rsidRPr="00616DA0" w:rsidRDefault="00DF7071" w:rsidP="00DF7071">
      <w:pPr>
        <w:tabs>
          <w:tab w:val="num" w:pos="284"/>
        </w:tabs>
        <w:autoSpaceDE w:val="0"/>
        <w:autoSpaceDN w:val="0"/>
        <w:adjustRightInd w:val="0"/>
        <w:ind w:firstLine="284"/>
        <w:jc w:val="both"/>
        <w:rPr>
          <w:rFonts w:ascii="Times New Roman" w:hAnsi="Times New Roman"/>
        </w:rPr>
      </w:pPr>
      <w:r w:rsidRPr="00616DA0">
        <w:t xml:space="preserve">  </w:t>
      </w:r>
      <w:r w:rsidRPr="00616DA0">
        <w:rPr>
          <w:rFonts w:ascii="Times New Roman" w:hAnsi="Times New Roman"/>
        </w:rPr>
        <w:t xml:space="preserve">и) имущественные права из договоров участия в долевом строительстве жилых и многоквартирных домов, заключенных в </w:t>
      </w:r>
      <w:r w:rsidRPr="00616DA0">
        <w:t xml:space="preserve">   </w:t>
      </w:r>
      <w:r w:rsidRPr="00616DA0">
        <w:rPr>
          <w:rFonts w:ascii="Times New Roman" w:hAnsi="Times New Roman"/>
        </w:rPr>
        <w:t xml:space="preserve">соответствии с Федеральным </w:t>
      </w:r>
      <w:hyperlink r:id="rId13" w:history="1">
        <w:r w:rsidRPr="00616DA0">
          <w:rPr>
            <w:rFonts w:ascii="Times New Roman" w:hAnsi="Times New Roman"/>
          </w:rPr>
          <w:t>законом</w:t>
        </w:r>
      </w:hyperlink>
      <w:r w:rsidRPr="00616DA0">
        <w:rPr>
          <w:rFonts w:ascii="Times New Roman" w:hAnsi="Times New Roman"/>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F7071" w:rsidRPr="00616DA0" w:rsidRDefault="00DF7071" w:rsidP="00DF7071">
      <w:pPr>
        <w:tabs>
          <w:tab w:val="num" w:pos="284"/>
        </w:tabs>
        <w:autoSpaceDE w:val="0"/>
        <w:autoSpaceDN w:val="0"/>
        <w:adjustRightInd w:val="0"/>
        <w:ind w:firstLine="284"/>
        <w:jc w:val="both"/>
        <w:rPr>
          <w:rFonts w:ascii="Times New Roman" w:hAnsi="Times New Roman"/>
        </w:rPr>
      </w:pPr>
      <w:r w:rsidRPr="00616DA0">
        <w:rPr>
          <w:rFonts w:ascii="Times New Roman" w:hAnsi="Times New Roman"/>
        </w:rPr>
        <w:t xml:space="preserve">    2) денежные средства в рублях и в иностранной валюте на счетах и во вкладах (депозитах) в российских кредитных организациях и иностранных юридических лицах, признанных банками по законодательству иностранных государств, на территории которых они зарегистрированы (далее – иностранные банки), депозитные сертификаты </w:t>
      </w:r>
      <w:r w:rsidRPr="00616DA0">
        <w:rPr>
          <w:rFonts w:ascii="Times New Roman" w:hAnsi="Times New Roman"/>
        </w:rPr>
        <w:lastRenderedPageBreak/>
        <w:t xml:space="preserve">российских кредитных организаций и иностранных банков иностранных государств, государственные ценные бумаги Российской Федерации и иностранных государств, требования к кредитной организации выплатить денежный эквивалент драгоценных металлов по текущему курсу; </w:t>
      </w:r>
    </w:p>
    <w:p w:rsidR="00DF7071" w:rsidRPr="00616DA0" w:rsidRDefault="00DF7071" w:rsidP="00DF7071">
      <w:pPr>
        <w:tabs>
          <w:tab w:val="left" w:pos="601"/>
        </w:tabs>
        <w:ind w:firstLine="567"/>
        <w:jc w:val="both"/>
        <w:rPr>
          <w:rFonts w:ascii="Times New Roman" w:hAnsi="Times New Roman"/>
        </w:rPr>
      </w:pPr>
      <w:r w:rsidRPr="00616DA0">
        <w:rPr>
          <w:rFonts w:ascii="Times New Roman" w:hAnsi="Times New Roman"/>
        </w:rPr>
        <w:t>В целях настоящих Правил под иностранными государствами подразумевается иностранные государства, являющиеся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w:t>
      </w:r>
    </w:p>
    <w:p w:rsidR="00DF7071" w:rsidRPr="00616DA0" w:rsidRDefault="00DF7071" w:rsidP="00DF7071">
      <w:pPr>
        <w:tabs>
          <w:tab w:val="left" w:pos="601"/>
        </w:tabs>
        <w:ind w:firstLine="567"/>
        <w:jc w:val="both"/>
        <w:rPr>
          <w:rFonts w:ascii="Times New Roman" w:hAnsi="Times New Roman"/>
        </w:rPr>
      </w:pPr>
      <w:r w:rsidRPr="00616DA0">
        <w:rPr>
          <w:rFonts w:ascii="Times New Roman" w:hAnsi="Times New Roman"/>
        </w:rPr>
        <w:t>3) права требования из договоров, заключенных для целей доверительного управления в отношении активов, указанных в настоящем пункте;</w:t>
      </w:r>
    </w:p>
    <w:p w:rsidR="00DF7071" w:rsidRPr="00616DA0" w:rsidRDefault="00DF7071" w:rsidP="00DF7071">
      <w:pPr>
        <w:tabs>
          <w:tab w:val="left" w:pos="601"/>
        </w:tabs>
        <w:ind w:firstLine="567"/>
        <w:jc w:val="both"/>
        <w:rPr>
          <w:rFonts w:ascii="Times New Roman" w:hAnsi="Times New Roman"/>
        </w:rPr>
      </w:pPr>
      <w:r w:rsidRPr="00616DA0">
        <w:rPr>
          <w:rFonts w:ascii="Times New Roman" w:hAnsi="Times New Roman"/>
        </w:rPr>
        <w:t>4) иные активы, включаемые в состав активов Фонда в связи с оплатой расходов, связанных с доверительным управлением имуществом, составляющим Фонд.</w:t>
      </w:r>
    </w:p>
    <w:p w:rsidR="00DF7071" w:rsidRPr="00616DA0" w:rsidRDefault="00DF7071" w:rsidP="00DF7071">
      <w:pPr>
        <w:tabs>
          <w:tab w:val="left" w:pos="601"/>
        </w:tabs>
        <w:ind w:firstLine="567"/>
        <w:jc w:val="both"/>
        <w:rPr>
          <w:rFonts w:ascii="Times New Roman" w:hAnsi="Times New Roman"/>
        </w:rPr>
      </w:pPr>
      <w:r w:rsidRPr="00616DA0">
        <w:rPr>
          <w:rFonts w:ascii="Times New Roman" w:hAnsi="Times New Roman"/>
        </w:rPr>
        <w:t xml:space="preserve">Активы, предусмотренные подпунктами в), г), д)  подпункта 1) пункта 24.1  настоящих Правил, могут входить в состав активов </w:t>
      </w:r>
      <w:r w:rsidR="0055604C" w:rsidRPr="00616DA0">
        <w:rPr>
          <w:rFonts w:ascii="Times New Roman" w:hAnsi="Times New Roman"/>
        </w:rPr>
        <w:t>Ф</w:t>
      </w:r>
      <w:r w:rsidRPr="00616DA0">
        <w:rPr>
          <w:rFonts w:ascii="Times New Roman" w:hAnsi="Times New Roman"/>
        </w:rPr>
        <w:t>онда при одновременном соблюдении следующих условий:</w:t>
      </w:r>
    </w:p>
    <w:p w:rsidR="00DF7071" w:rsidRPr="00616DA0" w:rsidRDefault="00DF7071" w:rsidP="00DF7071">
      <w:pPr>
        <w:tabs>
          <w:tab w:val="left" w:pos="601"/>
        </w:tabs>
        <w:ind w:firstLine="567"/>
        <w:jc w:val="both"/>
        <w:rPr>
          <w:rFonts w:ascii="Times New Roman" w:hAnsi="Times New Roman"/>
        </w:rPr>
      </w:pPr>
      <w:r w:rsidRPr="00616DA0">
        <w:rPr>
          <w:rFonts w:ascii="Times New Roman" w:hAnsi="Times New Roman"/>
        </w:rPr>
        <w:t>за предыдущий календарный год средняя доля фактически сданной в аренду полезной площади здания, помещения, единого недвижимого комплекса (площадь помещений, непосредственно предназначенных для использования собственниками или арендаторами здания или помещения при осуществлении ими деятельности и не относящихся к помещениям общего пользования, как то: общие входные помещения, общие коридоры, лифтовые холлы и шахты, туалетные комнаты, лестницы, лестничные холлы, переходы, внутренние открытые лестницы и пандусы, наружные балконы и портики, подвалы, чердаки, технические этажи, парковки, площадки, места (помещения) размещения инженерно-технологического оборудования, обслуживающего здание либо его часть) от общего размера полезной площади здания, помещения, единого недвижимого комплекса составляет не менее 40 процентов полезной площади здания, помещения, единого недвижимого комплекса;</w:t>
      </w:r>
    </w:p>
    <w:p w:rsidR="00DF7071" w:rsidRPr="00616DA0" w:rsidRDefault="00DF7071" w:rsidP="00DF7071">
      <w:pPr>
        <w:tabs>
          <w:tab w:val="left" w:pos="601"/>
        </w:tabs>
        <w:ind w:firstLine="567"/>
        <w:jc w:val="both"/>
        <w:rPr>
          <w:rFonts w:ascii="Times New Roman" w:hAnsi="Times New Roman"/>
        </w:rPr>
      </w:pPr>
      <w:r w:rsidRPr="00616DA0">
        <w:rPr>
          <w:rFonts w:ascii="Times New Roman" w:hAnsi="Times New Roman"/>
        </w:rPr>
        <w:t xml:space="preserve">для целей определения стоимости чистых активов </w:t>
      </w:r>
      <w:r w:rsidR="0055604C" w:rsidRPr="00616DA0">
        <w:rPr>
          <w:rFonts w:ascii="Times New Roman" w:hAnsi="Times New Roman"/>
        </w:rPr>
        <w:t>Ф</w:t>
      </w:r>
      <w:r w:rsidRPr="00616DA0">
        <w:rPr>
          <w:rFonts w:ascii="Times New Roman" w:hAnsi="Times New Roman"/>
        </w:rPr>
        <w:t>онда договор о проведении оценки такого объекта недвижимости заключен с юридическим лицом, которое на дату оценки заключало договоры на проведение оценки объектов недвижимости ежегодно в течение последних календарных 10 лет и выручка которого за последний отчетный год от договоров на проведение оценки объектов недвижимости составляет не менее 100 миллионов рублей.</w:t>
      </w:r>
    </w:p>
    <w:p w:rsidR="00BC62CE" w:rsidRPr="00616DA0" w:rsidRDefault="0055604C" w:rsidP="000C25CE">
      <w:pPr>
        <w:pStyle w:val="22"/>
        <w:numPr>
          <w:ilvl w:val="1"/>
          <w:numId w:val="47"/>
        </w:numPr>
        <w:shd w:val="clear" w:color="auto" w:fill="auto"/>
        <w:spacing w:line="240" w:lineRule="auto"/>
        <w:ind w:firstLine="0"/>
        <w:rPr>
          <w:sz w:val="24"/>
          <w:szCs w:val="24"/>
        </w:rPr>
      </w:pPr>
      <w:r w:rsidRPr="00616DA0">
        <w:rPr>
          <w:sz w:val="24"/>
          <w:szCs w:val="24"/>
        </w:rPr>
        <w:t>Имущество, составляющее Фонд, может быть инвестировано в облигации, эмитентами которых могут быть</w:t>
      </w:r>
      <w:r w:rsidR="00CA39E6" w:rsidRPr="00616DA0">
        <w:rPr>
          <w:sz w:val="24"/>
          <w:szCs w:val="24"/>
        </w:rPr>
        <w:t xml:space="preserve"> федеральные органы исполнительной власти Российской Федерации</w:t>
      </w:r>
      <w:r w:rsidR="00DF0726" w:rsidRPr="00616DA0">
        <w:rPr>
          <w:sz w:val="24"/>
          <w:szCs w:val="24"/>
        </w:rPr>
        <w:t xml:space="preserve">, </w:t>
      </w:r>
      <w:r w:rsidR="00CA39E6" w:rsidRPr="00616DA0">
        <w:rPr>
          <w:sz w:val="24"/>
          <w:szCs w:val="24"/>
        </w:rPr>
        <w:t>иностранные органы государственной власти.</w:t>
      </w:r>
      <w:r w:rsidR="000F1A39" w:rsidRPr="00616DA0">
        <w:rPr>
          <w:sz w:val="24"/>
          <w:szCs w:val="24"/>
        </w:rPr>
        <w:t xml:space="preserve">  </w:t>
      </w:r>
    </w:p>
    <w:p w:rsidR="00BC62CE" w:rsidRPr="00616DA0" w:rsidRDefault="00B16619" w:rsidP="000C25CE">
      <w:pPr>
        <w:pStyle w:val="22"/>
        <w:numPr>
          <w:ilvl w:val="1"/>
          <w:numId w:val="47"/>
        </w:numPr>
        <w:shd w:val="clear" w:color="auto" w:fill="auto"/>
        <w:spacing w:line="240" w:lineRule="auto"/>
        <w:ind w:firstLine="0"/>
        <w:rPr>
          <w:sz w:val="24"/>
          <w:szCs w:val="24"/>
        </w:rPr>
      </w:pPr>
      <w:r w:rsidRPr="00616DA0">
        <w:rPr>
          <w:sz w:val="24"/>
          <w:szCs w:val="24"/>
        </w:rPr>
        <w:t>Лица, обязанные по:</w:t>
      </w:r>
    </w:p>
    <w:p w:rsidR="003F543D" w:rsidRPr="00616DA0" w:rsidRDefault="00B16619" w:rsidP="00231F21">
      <w:pPr>
        <w:pStyle w:val="22"/>
        <w:shd w:val="clear" w:color="auto" w:fill="auto"/>
        <w:spacing w:line="240" w:lineRule="auto"/>
        <w:ind w:firstLine="567"/>
        <w:rPr>
          <w:sz w:val="24"/>
          <w:szCs w:val="24"/>
        </w:rPr>
      </w:pPr>
      <w:r w:rsidRPr="00616DA0">
        <w:rPr>
          <w:sz w:val="24"/>
          <w:szCs w:val="24"/>
        </w:rPr>
        <w:t>государственным ценным бумагам Российской Федерации, депозитным сертификатам российских кредитных организаций</w:t>
      </w:r>
      <w:r w:rsidR="00231F21" w:rsidRPr="00616DA0">
        <w:rPr>
          <w:sz w:val="24"/>
          <w:szCs w:val="24"/>
        </w:rPr>
        <w:t>,</w:t>
      </w:r>
      <w:r w:rsidRPr="00616DA0">
        <w:rPr>
          <w:sz w:val="24"/>
          <w:szCs w:val="24"/>
        </w:rPr>
        <w:t xml:space="preserve"> должны быть зарегистрированы в Российской Федерации;</w:t>
      </w:r>
    </w:p>
    <w:p w:rsidR="003F543D" w:rsidRPr="00616DA0" w:rsidRDefault="00B16619" w:rsidP="00231F21">
      <w:pPr>
        <w:pStyle w:val="22"/>
        <w:shd w:val="clear" w:color="auto" w:fill="auto"/>
        <w:spacing w:line="240" w:lineRule="auto"/>
        <w:ind w:firstLine="567"/>
        <w:rPr>
          <w:sz w:val="24"/>
          <w:szCs w:val="24"/>
        </w:rPr>
      </w:pPr>
      <w:r w:rsidRPr="00616DA0">
        <w:rPr>
          <w:sz w:val="24"/>
          <w:szCs w:val="24"/>
        </w:rPr>
        <w:t>государственным ценным бумагам иностранных государств, депозитным сертификатам иностранных банков</w:t>
      </w:r>
      <w:r w:rsidR="008068A4" w:rsidRPr="00616DA0">
        <w:rPr>
          <w:sz w:val="24"/>
          <w:szCs w:val="24"/>
        </w:rPr>
        <w:t>,</w:t>
      </w:r>
      <w:r w:rsidRPr="00616DA0">
        <w:rPr>
          <w:sz w:val="24"/>
          <w:szCs w:val="24"/>
        </w:rPr>
        <w:t xml:space="preserve"> должны быть зарегистрированы в </w:t>
      </w:r>
      <w:r w:rsidR="008068A4" w:rsidRPr="00616DA0">
        <w:rPr>
          <w:sz w:val="24"/>
          <w:szCs w:val="24"/>
        </w:rPr>
        <w:t>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w:t>
      </w:r>
    </w:p>
    <w:p w:rsidR="00BC62CE" w:rsidRPr="00B87E0F" w:rsidRDefault="00B16619" w:rsidP="000C25CE">
      <w:pPr>
        <w:pStyle w:val="22"/>
        <w:numPr>
          <w:ilvl w:val="1"/>
          <w:numId w:val="47"/>
        </w:numPr>
        <w:shd w:val="clear" w:color="auto" w:fill="auto"/>
        <w:spacing w:line="240" w:lineRule="auto"/>
        <w:ind w:firstLine="0"/>
        <w:rPr>
          <w:sz w:val="24"/>
          <w:szCs w:val="24"/>
        </w:rPr>
      </w:pPr>
      <w:r w:rsidRPr="00616DA0">
        <w:rPr>
          <w:sz w:val="24"/>
          <w:szCs w:val="24"/>
        </w:rPr>
        <w:t xml:space="preserve"> </w:t>
      </w:r>
      <w:r w:rsidRPr="00B87E0F">
        <w:rPr>
          <w:sz w:val="24"/>
          <w:szCs w:val="24"/>
        </w:rPr>
        <w:t>Объект</w:t>
      </w:r>
      <w:r w:rsidR="00FE33B5" w:rsidRPr="00B87E0F">
        <w:rPr>
          <w:sz w:val="24"/>
          <w:szCs w:val="24"/>
        </w:rPr>
        <w:t>ами</w:t>
      </w:r>
      <w:r w:rsidRPr="00B87E0F">
        <w:rPr>
          <w:sz w:val="24"/>
          <w:szCs w:val="24"/>
        </w:rPr>
        <w:t xml:space="preserve"> недвижимого имущества, в которые (</w:t>
      </w:r>
      <w:r w:rsidR="00FE33B5" w:rsidRPr="00B87E0F">
        <w:rPr>
          <w:sz w:val="24"/>
          <w:szCs w:val="24"/>
        </w:rPr>
        <w:t xml:space="preserve">в имущественные </w:t>
      </w:r>
      <w:r w:rsidRPr="00B87E0F">
        <w:rPr>
          <w:sz w:val="24"/>
          <w:szCs w:val="24"/>
        </w:rPr>
        <w:t xml:space="preserve">права на которые) </w:t>
      </w:r>
      <w:r w:rsidR="00FE33B5" w:rsidRPr="00B87E0F">
        <w:rPr>
          <w:sz w:val="24"/>
          <w:szCs w:val="24"/>
        </w:rPr>
        <w:t xml:space="preserve">предполагается </w:t>
      </w:r>
      <w:r w:rsidRPr="00B87E0F">
        <w:rPr>
          <w:sz w:val="24"/>
          <w:szCs w:val="24"/>
        </w:rPr>
        <w:t>инвестирова</w:t>
      </w:r>
      <w:r w:rsidR="00FE33B5" w:rsidRPr="00B87E0F">
        <w:rPr>
          <w:sz w:val="24"/>
          <w:szCs w:val="24"/>
        </w:rPr>
        <w:t>ть</w:t>
      </w:r>
      <w:r w:rsidRPr="00B87E0F">
        <w:rPr>
          <w:sz w:val="24"/>
          <w:szCs w:val="24"/>
        </w:rPr>
        <w:t xml:space="preserve"> имущество, составляющее Фонд, могут </w:t>
      </w:r>
      <w:r w:rsidR="00FE33B5" w:rsidRPr="00B87E0F">
        <w:rPr>
          <w:sz w:val="24"/>
          <w:szCs w:val="24"/>
        </w:rPr>
        <w:t>являться</w:t>
      </w:r>
      <w:r w:rsidRPr="00B87E0F">
        <w:rPr>
          <w:sz w:val="24"/>
          <w:szCs w:val="24"/>
        </w:rPr>
        <w:t>:</w:t>
      </w:r>
    </w:p>
    <w:p w:rsidR="00DF0726" w:rsidRPr="00616DA0" w:rsidRDefault="00FE33B5" w:rsidP="00DF0726">
      <w:pPr>
        <w:tabs>
          <w:tab w:val="left" w:pos="810"/>
          <w:tab w:val="left" w:pos="990"/>
        </w:tabs>
        <w:autoSpaceDE w:val="0"/>
        <w:autoSpaceDN w:val="0"/>
        <w:adjustRightInd w:val="0"/>
        <w:ind w:firstLine="567"/>
        <w:jc w:val="both"/>
        <w:rPr>
          <w:rFonts w:ascii="Times New Roman" w:hAnsi="Times New Roman"/>
        </w:rPr>
      </w:pPr>
      <w:r w:rsidRPr="00B87E0F">
        <w:rPr>
          <w:rFonts w:ascii="Times New Roman" w:hAnsi="Times New Roman"/>
        </w:rPr>
        <w:t>земельные участки (земли сельскохозяйственного назначения, разрешенный</w:t>
      </w:r>
      <w:r w:rsidRPr="00616DA0">
        <w:rPr>
          <w:rFonts w:ascii="Times New Roman" w:hAnsi="Times New Roman"/>
        </w:rPr>
        <w:t xml:space="preserve"> вид использования которых допускает осуществления на них строительства, земли населенных пунктов,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p>
    <w:p w:rsidR="00FE33B5" w:rsidRPr="00616DA0" w:rsidRDefault="00FE33B5" w:rsidP="00FE33B5">
      <w:pPr>
        <w:tabs>
          <w:tab w:val="left" w:pos="810"/>
          <w:tab w:val="left" w:pos="990"/>
        </w:tabs>
        <w:autoSpaceDE w:val="0"/>
        <w:autoSpaceDN w:val="0"/>
        <w:adjustRightInd w:val="0"/>
        <w:ind w:firstLine="709"/>
        <w:jc w:val="both"/>
        <w:rPr>
          <w:rFonts w:ascii="Times New Roman" w:hAnsi="Times New Roman"/>
        </w:rPr>
      </w:pPr>
      <w:bookmarkStart w:id="3" w:name="p_28"/>
      <w:bookmarkStart w:id="4" w:name="p_29"/>
      <w:bookmarkEnd w:id="3"/>
      <w:bookmarkEnd w:id="4"/>
      <w:r w:rsidRPr="00616DA0">
        <w:rPr>
          <w:rFonts w:ascii="Times New Roman" w:hAnsi="Times New Roman"/>
        </w:rPr>
        <w:t xml:space="preserve">В состав активов Фонда может входить недвижимое имущество (права на недвижимое имущество) при условии, что указанное недвижимое имущество находится </w:t>
      </w:r>
      <w:r w:rsidRPr="00616DA0">
        <w:rPr>
          <w:rFonts w:ascii="Times New Roman" w:hAnsi="Times New Roman"/>
        </w:rPr>
        <w:lastRenderedPageBreak/>
        <w:t xml:space="preserve">на территории Российской Федерации </w:t>
      </w:r>
      <w:r w:rsidR="00DF0726" w:rsidRPr="00616DA0">
        <w:rPr>
          <w:rFonts w:ascii="Times New Roman" w:hAnsi="Times New Roman"/>
        </w:rPr>
        <w:t>или следующих иностранных государств:</w:t>
      </w:r>
    </w:p>
    <w:p w:rsidR="00DF0726" w:rsidRPr="00616DA0" w:rsidRDefault="00DF0726" w:rsidP="00DF0726">
      <w:pPr>
        <w:pStyle w:val="22"/>
        <w:shd w:val="clear" w:color="auto" w:fill="auto"/>
        <w:spacing w:line="240" w:lineRule="auto"/>
        <w:ind w:firstLine="567"/>
        <w:rPr>
          <w:sz w:val="24"/>
          <w:szCs w:val="24"/>
        </w:rPr>
      </w:pPr>
      <w:r w:rsidRPr="00616DA0">
        <w:rPr>
          <w:sz w:val="24"/>
          <w:szCs w:val="24"/>
        </w:rPr>
        <w:t>Австралийский Союз, Австрийская Республика, Азербайджанская Республика, Соединенные Штаты Америки, Республика Армения, Республика Беларусь, Королевство Бельгия, Республика Болгария, Соединенное Королевство Великобритании и Северной Ирландии, Венгерская Республика, Федеративная Республика Германия, Греческая Республика, Королевство Дания, Республика Ирландия, Республика Исландия, Королевство Испания, Итальянская Республика, Республика Казахстан, Канада, Республика Кипр, Республика Корея, Киргизская Республика, Латвийская Республика, Литовская Республика, Великое Герцогство Люксембург, Республика Мальта, Мексиканские Соединенные Штаты, Республика Молдова, Королевство Нидерланды, Новая Зеландия, Королевство Норвегия, Республика Польша, Португальская Республика, Румыния, Словацкая Республика, Республика Словения, Республика Таджикистан, Турецкая Республика, Туркменистан, Республика Узбекистан, Украина, Финляндская Республика, Французская Республика, Чешская Республика, Швейцарская Конфедерация, Королевство Швеция, Эстонская Республика, Япони</w:t>
      </w:r>
      <w:r w:rsidR="002815A6" w:rsidRPr="00616DA0">
        <w:rPr>
          <w:sz w:val="24"/>
          <w:szCs w:val="24"/>
        </w:rPr>
        <w:t>я</w:t>
      </w:r>
      <w:r w:rsidR="00B16619" w:rsidRPr="00616DA0">
        <w:rPr>
          <w:sz w:val="24"/>
          <w:szCs w:val="24"/>
        </w:rPr>
        <w:t>.</w:t>
      </w:r>
    </w:p>
    <w:p w:rsidR="00BC62CE" w:rsidRPr="00B87E0F" w:rsidRDefault="00B16619" w:rsidP="000C25CE">
      <w:pPr>
        <w:pStyle w:val="22"/>
        <w:numPr>
          <w:ilvl w:val="0"/>
          <w:numId w:val="47"/>
        </w:numPr>
        <w:shd w:val="clear" w:color="auto" w:fill="auto"/>
        <w:tabs>
          <w:tab w:val="left" w:pos="566"/>
        </w:tabs>
        <w:spacing w:line="240" w:lineRule="auto"/>
        <w:ind w:firstLine="0"/>
        <w:rPr>
          <w:sz w:val="24"/>
          <w:szCs w:val="24"/>
        </w:rPr>
      </w:pPr>
      <w:r w:rsidRPr="00B87E0F">
        <w:rPr>
          <w:sz w:val="24"/>
          <w:szCs w:val="24"/>
        </w:rPr>
        <w:t>Структура активов Фонда</w:t>
      </w:r>
      <w:r w:rsidR="00FE33B5" w:rsidRPr="00B87E0F">
        <w:rPr>
          <w:sz w:val="24"/>
          <w:szCs w:val="24"/>
        </w:rPr>
        <w:t xml:space="preserve"> </w:t>
      </w:r>
      <w:r w:rsidR="00CA39E6" w:rsidRPr="00B87E0F">
        <w:rPr>
          <w:sz w:val="24"/>
          <w:szCs w:val="24"/>
        </w:rPr>
        <w:t>должна соответствовать одновременно следующим требованиям:</w:t>
      </w:r>
    </w:p>
    <w:p w:rsidR="00092B8A" w:rsidRDefault="00B16619">
      <w:pPr>
        <w:pStyle w:val="22"/>
        <w:shd w:val="clear" w:color="auto" w:fill="auto"/>
        <w:spacing w:line="240" w:lineRule="auto"/>
        <w:ind w:firstLine="567"/>
        <w:rPr>
          <w:sz w:val="24"/>
          <w:szCs w:val="24"/>
        </w:rPr>
      </w:pPr>
      <w:r w:rsidRPr="00616DA0">
        <w:rPr>
          <w:sz w:val="24"/>
          <w:szCs w:val="24"/>
        </w:rPr>
        <w:t xml:space="preserve"> 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соответствующее юридическое лицо является кредитной организацией или иностранным банком иностранного государства), требования к этому юридическому лицу выплатить денежный эквивалент драгоценных металлов по текущему курсу (если соответствующее юридическое лицо является кредитной организацией), права требования к такому юридическому лицу, возникающие в результате приобретения (отчуждения) ценных бумаг, а также возникающие на основании договора на брокерское обслуживание с таким юридическим лицом, в совокупности не должны превышать 15 процентов стоимости активов Фонда.</w:t>
      </w:r>
      <w:r w:rsidR="005226BB" w:rsidRPr="00616DA0">
        <w:rPr>
          <w:sz w:val="24"/>
          <w:szCs w:val="24"/>
        </w:rPr>
        <w:t xml:space="preserve"> </w:t>
      </w:r>
      <w:r w:rsidRPr="00616DA0">
        <w:rPr>
          <w:sz w:val="24"/>
          <w:szCs w:val="24"/>
        </w:rPr>
        <w:t>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rsidR="00690613" w:rsidRPr="00616DA0" w:rsidRDefault="00690613">
      <w:pPr>
        <w:pStyle w:val="22"/>
        <w:shd w:val="clear" w:color="auto" w:fill="auto"/>
        <w:spacing w:line="240" w:lineRule="auto"/>
        <w:ind w:firstLine="567"/>
        <w:rPr>
          <w:sz w:val="24"/>
          <w:szCs w:val="24"/>
        </w:rPr>
      </w:pPr>
      <w:r>
        <w:rPr>
          <w:sz w:val="24"/>
          <w:szCs w:val="24"/>
        </w:rPr>
        <w:t>Оценочная стоимость ценных бумаг одного иностранного государства не должна превышать 15 процентов стоимости активов Фонда.</w:t>
      </w:r>
    </w:p>
    <w:p w:rsidR="005226BB" w:rsidRPr="00616DA0" w:rsidRDefault="00DF0726" w:rsidP="005226BB">
      <w:pPr>
        <w:autoSpaceDE w:val="0"/>
        <w:autoSpaceDN w:val="0"/>
        <w:adjustRightInd w:val="0"/>
        <w:ind w:firstLine="540"/>
        <w:jc w:val="both"/>
        <w:rPr>
          <w:rFonts w:ascii="Times New Roman" w:hAnsi="Times New Roman" w:cs="Times New Roman"/>
        </w:rPr>
      </w:pPr>
      <w:r w:rsidRPr="00616DA0">
        <w:rPr>
          <w:rFonts w:ascii="Times New Roman" w:hAnsi="Times New Roman" w:cs="Times New Roman"/>
        </w:rPr>
        <w:t xml:space="preserve"> Требования второго</w:t>
      </w:r>
      <w:r w:rsidR="00690613">
        <w:rPr>
          <w:rFonts w:ascii="Times New Roman" w:hAnsi="Times New Roman" w:cs="Times New Roman"/>
        </w:rPr>
        <w:t xml:space="preserve"> и третьего</w:t>
      </w:r>
      <w:r w:rsidRPr="00616DA0">
        <w:rPr>
          <w:rFonts w:ascii="Times New Roman" w:hAnsi="Times New Roman" w:cs="Times New Roman"/>
        </w:rPr>
        <w:t xml:space="preserve"> абзац</w:t>
      </w:r>
      <w:r w:rsidR="00690613">
        <w:rPr>
          <w:rFonts w:ascii="Times New Roman" w:hAnsi="Times New Roman" w:cs="Times New Roman"/>
        </w:rPr>
        <w:t>ев</w:t>
      </w:r>
      <w:r w:rsidRPr="00616DA0">
        <w:rPr>
          <w:rFonts w:ascii="Times New Roman" w:hAnsi="Times New Roman" w:cs="Times New Roman"/>
        </w:rPr>
        <w:t xml:space="preserve"> настоящего пункта не применяются до даты завершения (окончания) формирования </w:t>
      </w:r>
      <w:r w:rsidR="005226BB" w:rsidRPr="00616DA0">
        <w:rPr>
          <w:rFonts w:ascii="Times New Roman" w:hAnsi="Times New Roman" w:cs="Times New Roman"/>
        </w:rPr>
        <w:t>Ф</w:t>
      </w:r>
      <w:r w:rsidRPr="00616DA0">
        <w:rPr>
          <w:rFonts w:ascii="Times New Roman" w:hAnsi="Times New Roman" w:cs="Times New Roman"/>
        </w:rPr>
        <w:t>онда и в течение месяца после этой даты.</w:t>
      </w:r>
    </w:p>
    <w:p w:rsidR="005226BB" w:rsidRPr="00616DA0" w:rsidRDefault="00DF0726" w:rsidP="005226BB">
      <w:pPr>
        <w:autoSpaceDE w:val="0"/>
        <w:autoSpaceDN w:val="0"/>
        <w:adjustRightInd w:val="0"/>
        <w:ind w:firstLine="540"/>
        <w:jc w:val="both"/>
        <w:rPr>
          <w:rFonts w:ascii="Times New Roman" w:hAnsi="Times New Roman" w:cs="Times New Roman"/>
        </w:rPr>
      </w:pPr>
      <w:r w:rsidRPr="00616DA0">
        <w:rPr>
          <w:rFonts w:ascii="Times New Roman" w:hAnsi="Times New Roman" w:cs="Times New Roman"/>
        </w:rPr>
        <w:t xml:space="preserve">Для целей расчета ограничения, указанного в абзаце втором настоящего пункта, в сумме денежных средств в рублях и в иностранной валюте на счетах в одном юридическом лице, составляющей </w:t>
      </w:r>
      <w:r w:rsidR="005226BB" w:rsidRPr="00616DA0">
        <w:rPr>
          <w:rFonts w:ascii="Times New Roman" w:hAnsi="Times New Roman" w:cs="Times New Roman"/>
        </w:rPr>
        <w:t>Ф</w:t>
      </w:r>
      <w:r w:rsidRPr="00616DA0">
        <w:rPr>
          <w:rFonts w:ascii="Times New Roman" w:hAnsi="Times New Roman" w:cs="Times New Roman"/>
        </w:rPr>
        <w:t xml:space="preserve">онд, не учитывается сумма (или ее часть) денежных средств, подлежащих выплате в связи с погашением инвестиционных паев, на момент расчета ограничения. При этом общая сумма денежных средств, которая не учитывается при расчете указанного ограничения, в отношении всех денежных средств в рублях и в иностранной валюте на всех счетах, составляющих </w:t>
      </w:r>
      <w:r w:rsidR="005226BB" w:rsidRPr="00616DA0">
        <w:rPr>
          <w:rFonts w:ascii="Times New Roman" w:hAnsi="Times New Roman" w:cs="Times New Roman"/>
        </w:rPr>
        <w:t>Ф</w:t>
      </w:r>
      <w:r w:rsidRPr="00616DA0">
        <w:rPr>
          <w:rFonts w:ascii="Times New Roman" w:hAnsi="Times New Roman" w:cs="Times New Roman"/>
        </w:rPr>
        <w:t>онд, не может превышать общую сумму денежных средств, подлежащих выплате в связи с погашением, на момент расчета ограничения.</w:t>
      </w:r>
    </w:p>
    <w:p w:rsidR="005226BB" w:rsidRPr="00616DA0" w:rsidRDefault="00DF0726" w:rsidP="005226BB">
      <w:pPr>
        <w:autoSpaceDE w:val="0"/>
        <w:autoSpaceDN w:val="0"/>
        <w:adjustRightInd w:val="0"/>
        <w:ind w:firstLine="540"/>
        <w:jc w:val="both"/>
        <w:rPr>
          <w:rFonts w:ascii="Times New Roman" w:hAnsi="Times New Roman" w:cs="Times New Roman"/>
        </w:rPr>
      </w:pPr>
      <w:bookmarkStart w:id="5" w:name="Par18"/>
      <w:bookmarkEnd w:id="5"/>
      <w:r w:rsidRPr="00616DA0">
        <w:rPr>
          <w:rFonts w:ascii="Times New Roman" w:hAnsi="Times New Roman" w:cs="Times New Roman"/>
        </w:rPr>
        <w:t xml:space="preserve">Размер принятых обязательств по поставке активов по сделкам, дата исполнения которых не ранее 3 рабочих дней с даты заключения сделки (за исключением сделок с активами, предусмотренными подпунктом 1 пункта 24.1. настоящих Правил), и заемные средства, предусмотренные подпунктом 5 пункта 1 статьи 40 Федерального закона от 29 ноября 2001 года N 156-ФЗ, в совокупности не должны превышать 40 процентов стоимости чистых активов </w:t>
      </w:r>
      <w:r w:rsidR="005226BB" w:rsidRPr="00616DA0">
        <w:rPr>
          <w:rFonts w:ascii="Times New Roman" w:hAnsi="Times New Roman" w:cs="Times New Roman"/>
        </w:rPr>
        <w:t>Ф</w:t>
      </w:r>
      <w:r w:rsidRPr="00616DA0">
        <w:rPr>
          <w:rFonts w:ascii="Times New Roman" w:hAnsi="Times New Roman" w:cs="Times New Roman"/>
        </w:rPr>
        <w:t>онда.</w:t>
      </w:r>
    </w:p>
    <w:p w:rsidR="005226BB" w:rsidRPr="00616DA0" w:rsidRDefault="00DF0726" w:rsidP="005226BB">
      <w:pPr>
        <w:autoSpaceDE w:val="0"/>
        <w:autoSpaceDN w:val="0"/>
        <w:adjustRightInd w:val="0"/>
        <w:ind w:firstLine="540"/>
        <w:jc w:val="both"/>
        <w:rPr>
          <w:rFonts w:ascii="Times New Roman" w:hAnsi="Times New Roman"/>
          <w:color w:val="auto"/>
        </w:rPr>
      </w:pPr>
      <w:bookmarkStart w:id="6" w:name="Par24"/>
      <w:bookmarkEnd w:id="6"/>
      <w:r w:rsidRPr="00616DA0">
        <w:rPr>
          <w:rFonts w:ascii="Times New Roman" w:hAnsi="Times New Roman" w:cs="Times New Roman"/>
        </w:rPr>
        <w:t>На дату заключения договоров займа, кредитных договоров или сделок, дата исполнения которых не ранее 3 рабочих дней с даты заключения сделки (за исключением сделок с активами, предусмотренными</w:t>
      </w:r>
      <w:r w:rsidR="005226BB" w:rsidRPr="00616DA0">
        <w:rPr>
          <w:rFonts w:ascii="Times New Roman" w:hAnsi="Times New Roman"/>
          <w:color w:val="auto"/>
        </w:rPr>
        <w:t xml:space="preserve"> подпунктом 1 пункта 24.1. настоящих Правил), совокупная стоимость активов, указанных в предыдущем абзаце</w:t>
      </w:r>
      <w:r w:rsidR="005226BB" w:rsidRPr="00616DA0">
        <w:rPr>
          <w:rFonts w:ascii="Times New Roman" w:hAnsi="Times New Roman"/>
          <w:color w:val="0000FF"/>
        </w:rPr>
        <w:t xml:space="preserve"> </w:t>
      </w:r>
      <w:r w:rsidR="005226BB" w:rsidRPr="00616DA0">
        <w:rPr>
          <w:rFonts w:ascii="Times New Roman" w:hAnsi="Times New Roman"/>
          <w:color w:val="auto"/>
        </w:rPr>
        <w:t xml:space="preserve">настоящего 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от 29 ноября </w:t>
      </w:r>
      <w:r w:rsidR="005226BB" w:rsidRPr="00616DA0">
        <w:rPr>
          <w:rFonts w:ascii="Times New Roman" w:hAnsi="Times New Roman"/>
          <w:color w:val="auto"/>
        </w:rPr>
        <w:lastRenderedPageBreak/>
        <w:t>2001 года N 156-ФЗ, не должна превышать 20 процентов стоимости чистых активов Фонда.</w:t>
      </w:r>
    </w:p>
    <w:p w:rsidR="005226BB" w:rsidRPr="00616DA0" w:rsidRDefault="005226BB" w:rsidP="005226BB">
      <w:pPr>
        <w:autoSpaceDE w:val="0"/>
        <w:autoSpaceDN w:val="0"/>
        <w:adjustRightInd w:val="0"/>
        <w:ind w:firstLine="540"/>
        <w:jc w:val="both"/>
        <w:rPr>
          <w:rFonts w:ascii="Times New Roman" w:hAnsi="Times New Roman"/>
          <w:color w:val="auto"/>
        </w:rPr>
      </w:pPr>
      <w:bookmarkStart w:id="7" w:name="Par32"/>
      <w:bookmarkStart w:id="8" w:name="Par38"/>
      <w:bookmarkStart w:id="9" w:name="Par40"/>
      <w:bookmarkEnd w:id="7"/>
      <w:bookmarkEnd w:id="8"/>
      <w:bookmarkEnd w:id="9"/>
      <w:r w:rsidRPr="00616DA0">
        <w:rPr>
          <w:rFonts w:ascii="Times New Roman" w:hAnsi="Times New Roman"/>
          <w:color w:val="auto"/>
        </w:rPr>
        <w:t>Требования настоящего пункта применяются до даты возникновения основания прекращения Фонда.</w:t>
      </w:r>
    </w:p>
    <w:p w:rsidR="00BC62CE" w:rsidRPr="00616DA0" w:rsidRDefault="00B16619" w:rsidP="000C25CE">
      <w:pPr>
        <w:pStyle w:val="22"/>
        <w:numPr>
          <w:ilvl w:val="0"/>
          <w:numId w:val="47"/>
        </w:numPr>
        <w:shd w:val="clear" w:color="auto" w:fill="auto"/>
        <w:spacing w:line="240" w:lineRule="auto"/>
        <w:ind w:firstLine="0"/>
        <w:rPr>
          <w:sz w:val="24"/>
          <w:szCs w:val="24"/>
        </w:rPr>
      </w:pPr>
      <w:r w:rsidRPr="00616DA0">
        <w:rPr>
          <w:sz w:val="24"/>
          <w:szCs w:val="24"/>
        </w:rPr>
        <w:t>Описание рисков, связанных с инвестированием.</w:t>
      </w:r>
    </w:p>
    <w:p w:rsidR="003F543D" w:rsidRPr="00616DA0" w:rsidRDefault="00B16619" w:rsidP="00231F21">
      <w:pPr>
        <w:pStyle w:val="22"/>
        <w:shd w:val="clear" w:color="auto" w:fill="auto"/>
        <w:spacing w:line="240" w:lineRule="auto"/>
        <w:ind w:firstLine="567"/>
        <w:rPr>
          <w:sz w:val="24"/>
          <w:szCs w:val="24"/>
        </w:rPr>
      </w:pPr>
      <w:r w:rsidRPr="00616DA0">
        <w:rPr>
          <w:sz w:val="24"/>
          <w:szCs w:val="24"/>
        </w:rPr>
        <w:t>Инвестирование в ценные бумаги, в недвижимое имущество и (или) в права на недвижимое имущество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3F543D" w:rsidRPr="00616DA0" w:rsidRDefault="00B16619" w:rsidP="00231F21">
      <w:pPr>
        <w:pStyle w:val="22"/>
        <w:shd w:val="clear" w:color="auto" w:fill="auto"/>
        <w:spacing w:line="240" w:lineRule="auto"/>
        <w:ind w:firstLine="567"/>
        <w:rPr>
          <w:sz w:val="24"/>
          <w:szCs w:val="24"/>
        </w:rPr>
      </w:pPr>
      <w:r w:rsidRPr="00616DA0">
        <w:rPr>
          <w:sz w:val="24"/>
          <w:szCs w:val="24"/>
        </w:rPr>
        <w:t>Стоимость объектов вложения средств и соответственно расчетная стоимость инвестиционного пая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rsidR="003F543D" w:rsidRPr="00616DA0" w:rsidRDefault="00B16619" w:rsidP="00231F21">
      <w:pPr>
        <w:pStyle w:val="22"/>
        <w:shd w:val="clear" w:color="auto" w:fill="auto"/>
        <w:spacing w:line="240" w:lineRule="auto"/>
        <w:ind w:firstLine="567"/>
        <w:rPr>
          <w:sz w:val="24"/>
          <w:szCs w:val="24"/>
        </w:rPr>
      </w:pPr>
      <w:r w:rsidRPr="00616DA0">
        <w:rPr>
          <w:sz w:val="24"/>
          <w:szCs w:val="24"/>
        </w:rPr>
        <w:t>Настоящее описание рисков не раскрывает информации обо всех рисках вследствие разнообразия ситуаций, возникающих при инвестировании.</w:t>
      </w:r>
    </w:p>
    <w:p w:rsidR="003F543D" w:rsidRPr="00616DA0" w:rsidRDefault="00B16619" w:rsidP="00231F21">
      <w:pPr>
        <w:pStyle w:val="22"/>
        <w:shd w:val="clear" w:color="auto" w:fill="auto"/>
        <w:spacing w:line="240" w:lineRule="auto"/>
        <w:ind w:firstLine="567"/>
        <w:rPr>
          <w:sz w:val="24"/>
          <w:szCs w:val="24"/>
        </w:rPr>
      </w:pPr>
      <w:r w:rsidRPr="00616DA0">
        <w:rPr>
          <w:sz w:val="24"/>
          <w:szCs w:val="24"/>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3F543D" w:rsidRPr="00616DA0" w:rsidRDefault="00B16619" w:rsidP="00231F21">
      <w:pPr>
        <w:pStyle w:val="22"/>
        <w:shd w:val="clear" w:color="auto" w:fill="auto"/>
        <w:spacing w:line="240" w:lineRule="auto"/>
        <w:ind w:firstLine="567"/>
        <w:rPr>
          <w:sz w:val="24"/>
          <w:szCs w:val="24"/>
        </w:rPr>
      </w:pPr>
      <w:r w:rsidRPr="00616DA0">
        <w:rPr>
          <w:sz w:val="24"/>
          <w:szCs w:val="24"/>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3F543D" w:rsidRPr="00616DA0" w:rsidRDefault="00B16619" w:rsidP="00231F21">
      <w:pPr>
        <w:pStyle w:val="22"/>
        <w:shd w:val="clear" w:color="auto" w:fill="auto"/>
        <w:spacing w:line="240" w:lineRule="auto"/>
        <w:ind w:firstLine="567"/>
        <w:rPr>
          <w:sz w:val="24"/>
          <w:szCs w:val="24"/>
        </w:rPr>
      </w:pPr>
      <w:r w:rsidRPr="00616DA0">
        <w:rPr>
          <w:sz w:val="24"/>
          <w:szCs w:val="24"/>
        </w:rPr>
        <w:t>Инвестор неизбежно сталкивается с необходимостью учитывать факторы риска самого различного свойства. Риски инвестирования в ценные бумаги, в недвижимое имущество и (или) в права на недвижимое имущество включают, но не ограничиваются следующими рисками:</w:t>
      </w:r>
    </w:p>
    <w:p w:rsidR="003F543D" w:rsidRPr="00616DA0" w:rsidRDefault="00291115" w:rsidP="00231F21">
      <w:pPr>
        <w:pStyle w:val="22"/>
        <w:shd w:val="clear" w:color="auto" w:fill="auto"/>
        <w:spacing w:line="240" w:lineRule="auto"/>
        <w:ind w:firstLine="567"/>
        <w:rPr>
          <w:sz w:val="24"/>
          <w:szCs w:val="24"/>
        </w:rPr>
      </w:pPr>
      <w:r w:rsidRPr="00616DA0">
        <w:rPr>
          <w:sz w:val="24"/>
          <w:szCs w:val="24"/>
        </w:rPr>
        <w:t xml:space="preserve">- </w:t>
      </w:r>
      <w:r w:rsidR="00B16619" w:rsidRPr="00616DA0">
        <w:rPr>
          <w:sz w:val="24"/>
          <w:szCs w:val="24"/>
        </w:rPr>
        <w:t>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w:t>
      </w:r>
    </w:p>
    <w:p w:rsidR="003F543D" w:rsidRPr="00616DA0" w:rsidRDefault="00291115" w:rsidP="00231F21">
      <w:pPr>
        <w:pStyle w:val="22"/>
        <w:shd w:val="clear" w:color="auto" w:fill="auto"/>
        <w:spacing w:line="240" w:lineRule="auto"/>
        <w:ind w:firstLine="567"/>
        <w:rPr>
          <w:sz w:val="24"/>
          <w:szCs w:val="24"/>
        </w:rPr>
      </w:pPr>
      <w:r w:rsidRPr="00616DA0">
        <w:rPr>
          <w:sz w:val="24"/>
          <w:szCs w:val="24"/>
        </w:rPr>
        <w:t xml:space="preserve">- </w:t>
      </w:r>
      <w:r w:rsidR="00B16619" w:rsidRPr="00616DA0">
        <w:rPr>
          <w:sz w:val="24"/>
          <w:szCs w:val="24"/>
        </w:rPr>
        <w:t>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rsidR="003A3242" w:rsidRPr="00616DA0" w:rsidRDefault="00291115" w:rsidP="00231F21">
      <w:pPr>
        <w:pStyle w:val="22"/>
        <w:shd w:val="clear" w:color="auto" w:fill="auto"/>
        <w:spacing w:line="240" w:lineRule="auto"/>
        <w:ind w:firstLine="567"/>
        <w:rPr>
          <w:sz w:val="24"/>
          <w:szCs w:val="24"/>
        </w:rPr>
      </w:pPr>
      <w:r w:rsidRPr="00616DA0">
        <w:rPr>
          <w:sz w:val="24"/>
          <w:szCs w:val="24"/>
        </w:rPr>
        <w:t xml:space="preserve">- </w:t>
      </w:r>
      <w:r w:rsidR="00B16619" w:rsidRPr="00616DA0">
        <w:rPr>
          <w:sz w:val="24"/>
          <w:szCs w:val="24"/>
        </w:rPr>
        <w:t>рыночный риск, связанный с колебаниями курсов валют, процентных ставок;</w:t>
      </w:r>
    </w:p>
    <w:p w:rsidR="003F543D" w:rsidRPr="00616DA0" w:rsidRDefault="00475683" w:rsidP="00231F21">
      <w:pPr>
        <w:pStyle w:val="22"/>
        <w:shd w:val="clear" w:color="auto" w:fill="auto"/>
        <w:spacing w:line="240" w:lineRule="auto"/>
        <w:ind w:firstLine="567"/>
        <w:rPr>
          <w:sz w:val="24"/>
          <w:szCs w:val="24"/>
        </w:rPr>
      </w:pPr>
      <w:r w:rsidRPr="00616DA0">
        <w:rPr>
          <w:sz w:val="24"/>
          <w:szCs w:val="24"/>
        </w:rPr>
        <w:t xml:space="preserve">- </w:t>
      </w:r>
      <w:r w:rsidR="00B16619" w:rsidRPr="00616DA0">
        <w:rPr>
          <w:sz w:val="24"/>
          <w:szCs w:val="24"/>
        </w:rPr>
        <w:t>ценовой риск, проявляющийся в изменении цен на недвижимость и (или) права на недвижимость, изменении цен на ценные бумаги, которое может привести к падению стоимости активов Фонда;</w:t>
      </w:r>
    </w:p>
    <w:p w:rsidR="003F543D" w:rsidRPr="00616DA0" w:rsidRDefault="00291115" w:rsidP="00231F21">
      <w:pPr>
        <w:pStyle w:val="22"/>
        <w:shd w:val="clear" w:color="auto" w:fill="auto"/>
        <w:spacing w:line="240" w:lineRule="auto"/>
        <w:ind w:firstLine="567"/>
        <w:rPr>
          <w:sz w:val="24"/>
          <w:szCs w:val="24"/>
        </w:rPr>
      </w:pPr>
      <w:r w:rsidRPr="00616DA0">
        <w:rPr>
          <w:sz w:val="24"/>
          <w:szCs w:val="24"/>
        </w:rPr>
        <w:t xml:space="preserve">- </w:t>
      </w:r>
      <w:r w:rsidR="00B16619" w:rsidRPr="00616DA0">
        <w:rPr>
          <w:sz w:val="24"/>
          <w:szCs w:val="24"/>
        </w:rPr>
        <w:t>риск неправомочных действий в отношении ценных бумаг, недвижимого имущества и прав на него со стороны третьих лиц;</w:t>
      </w:r>
    </w:p>
    <w:p w:rsidR="003F543D" w:rsidRPr="00616DA0" w:rsidRDefault="00291115" w:rsidP="00231F21">
      <w:pPr>
        <w:pStyle w:val="22"/>
        <w:shd w:val="clear" w:color="auto" w:fill="auto"/>
        <w:spacing w:line="240" w:lineRule="auto"/>
        <w:ind w:firstLine="567"/>
        <w:rPr>
          <w:sz w:val="24"/>
          <w:szCs w:val="24"/>
        </w:rPr>
      </w:pPr>
      <w:r w:rsidRPr="00616DA0">
        <w:rPr>
          <w:sz w:val="24"/>
          <w:szCs w:val="24"/>
        </w:rPr>
        <w:t xml:space="preserve">- </w:t>
      </w:r>
      <w:r w:rsidR="00B16619" w:rsidRPr="00616DA0">
        <w:rPr>
          <w:sz w:val="24"/>
          <w:szCs w:val="24"/>
        </w:rPr>
        <w:t>кредитный риск, связанный, в частности, с возможностью неисполнения принятых обязательств со стороны эмитентов ценных бумаг и контрагентов по сделкам;</w:t>
      </w:r>
    </w:p>
    <w:p w:rsidR="003F543D" w:rsidRPr="00616DA0" w:rsidRDefault="00291115" w:rsidP="00231F21">
      <w:pPr>
        <w:pStyle w:val="22"/>
        <w:shd w:val="clear" w:color="auto" w:fill="auto"/>
        <w:spacing w:line="240" w:lineRule="auto"/>
        <w:ind w:firstLine="567"/>
        <w:rPr>
          <w:sz w:val="24"/>
          <w:szCs w:val="24"/>
        </w:rPr>
      </w:pPr>
      <w:r w:rsidRPr="00616DA0">
        <w:rPr>
          <w:sz w:val="24"/>
          <w:szCs w:val="24"/>
        </w:rPr>
        <w:t xml:space="preserve">- </w:t>
      </w:r>
      <w:r w:rsidR="00B16619" w:rsidRPr="00616DA0">
        <w:rPr>
          <w:sz w:val="24"/>
          <w:szCs w:val="24"/>
        </w:rPr>
        <w:t>риск рыночной ликвидности, связанный с потенциальной невозможностью реализовать активы по благоприятным ценам;</w:t>
      </w:r>
    </w:p>
    <w:p w:rsidR="003F543D" w:rsidRPr="00616DA0" w:rsidRDefault="00291115" w:rsidP="00231F21">
      <w:pPr>
        <w:pStyle w:val="22"/>
        <w:shd w:val="clear" w:color="auto" w:fill="auto"/>
        <w:spacing w:line="240" w:lineRule="auto"/>
        <w:ind w:firstLine="567"/>
        <w:rPr>
          <w:sz w:val="24"/>
          <w:szCs w:val="24"/>
        </w:rPr>
      </w:pPr>
      <w:r w:rsidRPr="00616DA0">
        <w:rPr>
          <w:sz w:val="24"/>
          <w:szCs w:val="24"/>
        </w:rPr>
        <w:t xml:space="preserve">- </w:t>
      </w:r>
      <w:r w:rsidR="00B16619" w:rsidRPr="00616DA0">
        <w:rPr>
          <w:sz w:val="24"/>
          <w:szCs w:val="24"/>
        </w:rPr>
        <w:t>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3F543D" w:rsidRPr="00616DA0" w:rsidRDefault="00291115" w:rsidP="00231F21">
      <w:pPr>
        <w:pStyle w:val="22"/>
        <w:shd w:val="clear" w:color="auto" w:fill="auto"/>
        <w:spacing w:line="240" w:lineRule="auto"/>
        <w:ind w:firstLine="567"/>
        <w:rPr>
          <w:sz w:val="24"/>
          <w:szCs w:val="24"/>
        </w:rPr>
      </w:pPr>
      <w:r w:rsidRPr="00616DA0">
        <w:rPr>
          <w:sz w:val="24"/>
          <w:szCs w:val="24"/>
        </w:rPr>
        <w:t xml:space="preserve">- </w:t>
      </w:r>
      <w:r w:rsidR="00B16619" w:rsidRPr="00616DA0">
        <w:rPr>
          <w:sz w:val="24"/>
          <w:szCs w:val="24"/>
        </w:rPr>
        <w:t>риск, связанный с изменениями действующего законодательства;</w:t>
      </w:r>
    </w:p>
    <w:p w:rsidR="003F543D" w:rsidRPr="00616DA0" w:rsidRDefault="00291115" w:rsidP="00231F21">
      <w:pPr>
        <w:pStyle w:val="22"/>
        <w:shd w:val="clear" w:color="auto" w:fill="auto"/>
        <w:spacing w:line="240" w:lineRule="auto"/>
        <w:ind w:firstLine="567"/>
        <w:rPr>
          <w:sz w:val="24"/>
          <w:szCs w:val="24"/>
        </w:rPr>
      </w:pPr>
      <w:r w:rsidRPr="00616DA0">
        <w:rPr>
          <w:sz w:val="24"/>
          <w:szCs w:val="24"/>
        </w:rPr>
        <w:t xml:space="preserve">- </w:t>
      </w:r>
      <w:r w:rsidR="00B16619" w:rsidRPr="00616DA0">
        <w:rPr>
          <w:sz w:val="24"/>
          <w:szCs w:val="24"/>
        </w:rPr>
        <w:t>риск возникновения форс-мажорных обстоятельств, таких как природные катаклизмы и военные действия.</w:t>
      </w:r>
    </w:p>
    <w:p w:rsidR="003F543D" w:rsidRPr="00616DA0" w:rsidRDefault="00B16619" w:rsidP="00231F21">
      <w:pPr>
        <w:pStyle w:val="22"/>
        <w:shd w:val="clear" w:color="auto" w:fill="auto"/>
        <w:spacing w:line="240" w:lineRule="auto"/>
        <w:ind w:firstLine="567"/>
        <w:rPr>
          <w:sz w:val="24"/>
          <w:szCs w:val="24"/>
        </w:rPr>
      </w:pPr>
      <w:r w:rsidRPr="00616DA0">
        <w:rPr>
          <w:sz w:val="24"/>
          <w:szCs w:val="24"/>
        </w:rPr>
        <w:t xml:space="preserve">Общеизвестна прямая зависимость величины ожидаемой прибыли от уровня принимаемого риска. Оптимальное соотношение уровней риска и ожидаемой прибыли </w:t>
      </w:r>
      <w:r w:rsidRPr="00616DA0">
        <w:rPr>
          <w:sz w:val="24"/>
          <w:szCs w:val="24"/>
        </w:rPr>
        <w:lastRenderedPageBreak/>
        <w:t>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rsidR="003F543D" w:rsidRPr="00616DA0" w:rsidRDefault="00B16619" w:rsidP="00231F21">
      <w:pPr>
        <w:pStyle w:val="22"/>
        <w:shd w:val="clear" w:color="auto" w:fill="auto"/>
        <w:spacing w:line="240" w:lineRule="auto"/>
        <w:ind w:firstLine="567"/>
        <w:rPr>
          <w:sz w:val="24"/>
          <w:szCs w:val="24"/>
        </w:rPr>
      </w:pPr>
      <w:r w:rsidRPr="00616DA0">
        <w:rPr>
          <w:sz w:val="24"/>
          <w:szCs w:val="24"/>
        </w:rPr>
        <w:t>Результаты деятельности Управляющей компании в прошлом не являются гарантией доходов Фонда в будущем, и решение о приобретении инвестиционных паев принимается инвестором самостоятельно после ознакомления с настоящими Правилами.</w:t>
      </w:r>
    </w:p>
    <w:p w:rsidR="00231F21" w:rsidRPr="00616DA0" w:rsidRDefault="00231F21" w:rsidP="00231F21">
      <w:pPr>
        <w:pStyle w:val="22"/>
        <w:shd w:val="clear" w:color="auto" w:fill="auto"/>
        <w:spacing w:line="240" w:lineRule="auto"/>
        <w:ind w:firstLine="567"/>
        <w:rPr>
          <w:sz w:val="24"/>
          <w:szCs w:val="24"/>
        </w:rPr>
      </w:pPr>
    </w:p>
    <w:p w:rsidR="003F543D" w:rsidRPr="00616DA0" w:rsidRDefault="000C25CE" w:rsidP="002667AA">
      <w:pPr>
        <w:pStyle w:val="11"/>
        <w:keepNext/>
        <w:keepLines/>
        <w:shd w:val="clear" w:color="auto" w:fill="auto"/>
        <w:tabs>
          <w:tab w:val="left" w:pos="2677"/>
        </w:tabs>
        <w:spacing w:after="108" w:line="220" w:lineRule="exact"/>
        <w:ind w:left="567"/>
        <w:jc w:val="center"/>
        <w:rPr>
          <w:color w:val="auto"/>
          <w:sz w:val="24"/>
          <w:szCs w:val="24"/>
        </w:rPr>
      </w:pPr>
      <w:bookmarkStart w:id="10" w:name="bookmark1"/>
      <w:r w:rsidRPr="00616DA0">
        <w:rPr>
          <w:color w:val="auto"/>
          <w:sz w:val="24"/>
          <w:szCs w:val="24"/>
          <w:lang w:val="en-US"/>
        </w:rPr>
        <w:t>III</w:t>
      </w:r>
      <w:r w:rsidRPr="00616DA0">
        <w:rPr>
          <w:color w:val="auto"/>
          <w:sz w:val="24"/>
          <w:szCs w:val="24"/>
        </w:rPr>
        <w:t xml:space="preserve">. </w:t>
      </w:r>
      <w:r w:rsidR="00B16619" w:rsidRPr="00616DA0">
        <w:rPr>
          <w:color w:val="auto"/>
          <w:sz w:val="24"/>
          <w:szCs w:val="24"/>
        </w:rPr>
        <w:t>Права и обязанности Управляющей компании</w:t>
      </w:r>
      <w:bookmarkEnd w:id="10"/>
    </w:p>
    <w:p w:rsidR="00BC62CE" w:rsidRPr="00616DA0" w:rsidRDefault="00B16619" w:rsidP="000C25CE">
      <w:pPr>
        <w:pStyle w:val="22"/>
        <w:numPr>
          <w:ilvl w:val="0"/>
          <w:numId w:val="47"/>
        </w:numPr>
        <w:shd w:val="clear" w:color="auto" w:fill="auto"/>
        <w:spacing w:line="240" w:lineRule="auto"/>
        <w:ind w:firstLine="0"/>
        <w:rPr>
          <w:color w:val="auto"/>
          <w:sz w:val="24"/>
          <w:szCs w:val="24"/>
        </w:rPr>
      </w:pPr>
      <w:r w:rsidRPr="00616DA0">
        <w:rPr>
          <w:color w:val="auto"/>
          <w:sz w:val="24"/>
          <w:szCs w:val="24"/>
        </w:rPr>
        <w:t xml:space="preserve"> До даты завершения (окончания) формирования Фонда Управляющая компания не распоряжается имуществом, включенным в состав Фонда при его формировании. 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rsidR="003F543D" w:rsidRPr="00616DA0" w:rsidRDefault="00B16619" w:rsidP="00231F21">
      <w:pPr>
        <w:pStyle w:val="22"/>
        <w:shd w:val="clear" w:color="auto" w:fill="auto"/>
        <w:spacing w:line="240" w:lineRule="auto"/>
        <w:ind w:firstLine="567"/>
        <w:rPr>
          <w:color w:val="auto"/>
          <w:sz w:val="24"/>
          <w:szCs w:val="24"/>
        </w:rPr>
      </w:pPr>
      <w:r w:rsidRPr="00616DA0">
        <w:rPr>
          <w:color w:val="auto"/>
          <w:sz w:val="24"/>
          <w:szCs w:val="24"/>
        </w:rPr>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Фонда.</w:t>
      </w:r>
    </w:p>
    <w:p w:rsidR="003F543D" w:rsidRPr="00616DA0" w:rsidRDefault="00B16619" w:rsidP="00231F21">
      <w:pPr>
        <w:pStyle w:val="22"/>
        <w:shd w:val="clear" w:color="auto" w:fill="auto"/>
        <w:spacing w:line="240" w:lineRule="auto"/>
        <w:ind w:firstLine="567"/>
        <w:rPr>
          <w:color w:val="auto"/>
          <w:sz w:val="24"/>
          <w:szCs w:val="24"/>
        </w:rPr>
      </w:pPr>
      <w:r w:rsidRPr="00616DA0">
        <w:rPr>
          <w:color w:val="auto"/>
          <w:sz w:val="24"/>
          <w:szCs w:val="24"/>
        </w:rPr>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rsidR="00BC62CE" w:rsidRPr="00616DA0" w:rsidRDefault="00B16619" w:rsidP="000C25CE">
      <w:pPr>
        <w:pStyle w:val="22"/>
        <w:numPr>
          <w:ilvl w:val="0"/>
          <w:numId w:val="47"/>
        </w:numPr>
        <w:shd w:val="clear" w:color="auto" w:fill="auto"/>
        <w:spacing w:line="240" w:lineRule="auto"/>
        <w:ind w:firstLine="0"/>
        <w:rPr>
          <w:color w:val="auto"/>
          <w:sz w:val="24"/>
          <w:szCs w:val="24"/>
        </w:rPr>
      </w:pPr>
      <w:r w:rsidRPr="00616DA0">
        <w:rPr>
          <w:color w:val="auto"/>
          <w:sz w:val="24"/>
          <w:szCs w:val="24"/>
        </w:rPr>
        <w:t xml:space="preserve"> Управляющая компания:</w:t>
      </w:r>
    </w:p>
    <w:p w:rsidR="003F543D" w:rsidRPr="00616DA0" w:rsidRDefault="00B16619" w:rsidP="00231F21">
      <w:pPr>
        <w:pStyle w:val="22"/>
        <w:numPr>
          <w:ilvl w:val="0"/>
          <w:numId w:val="6"/>
        </w:numPr>
        <w:shd w:val="clear" w:color="auto" w:fill="auto"/>
        <w:spacing w:line="240" w:lineRule="auto"/>
        <w:ind w:firstLine="567"/>
        <w:rPr>
          <w:color w:val="auto"/>
          <w:sz w:val="24"/>
          <w:szCs w:val="24"/>
        </w:rPr>
      </w:pPr>
      <w:r w:rsidRPr="00616DA0">
        <w:rPr>
          <w:color w:val="auto"/>
          <w:sz w:val="24"/>
          <w:szCs w:val="24"/>
        </w:rPr>
        <w:t xml:space="preserve">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3F543D" w:rsidRPr="00616DA0" w:rsidRDefault="00B16619" w:rsidP="00231F21">
      <w:pPr>
        <w:pStyle w:val="22"/>
        <w:numPr>
          <w:ilvl w:val="0"/>
          <w:numId w:val="6"/>
        </w:numPr>
        <w:shd w:val="clear" w:color="auto" w:fill="auto"/>
        <w:spacing w:line="240" w:lineRule="auto"/>
        <w:ind w:firstLine="567"/>
        <w:rPr>
          <w:color w:val="auto"/>
          <w:sz w:val="24"/>
          <w:szCs w:val="24"/>
        </w:rPr>
      </w:pPr>
      <w:r w:rsidRPr="00616DA0">
        <w:rPr>
          <w:color w:val="auto"/>
          <w:sz w:val="24"/>
          <w:szCs w:val="24"/>
        </w:rPr>
        <w:t xml:space="preserve"> предъявляет иски и выступает ответчиком по искам в суде в связи с осуществлением деятельности по доверительному управлению Фондом;</w:t>
      </w:r>
    </w:p>
    <w:p w:rsidR="003F543D" w:rsidRPr="00616DA0" w:rsidRDefault="00B16619" w:rsidP="00231F21">
      <w:pPr>
        <w:pStyle w:val="22"/>
        <w:numPr>
          <w:ilvl w:val="0"/>
          <w:numId w:val="6"/>
        </w:numPr>
        <w:shd w:val="clear" w:color="auto" w:fill="auto"/>
        <w:spacing w:line="240" w:lineRule="auto"/>
        <w:ind w:firstLine="567"/>
        <w:rPr>
          <w:color w:val="auto"/>
          <w:sz w:val="24"/>
          <w:szCs w:val="24"/>
        </w:rPr>
      </w:pPr>
      <w:r w:rsidRPr="00616DA0">
        <w:rPr>
          <w:color w:val="auto"/>
          <w:sz w:val="24"/>
          <w:szCs w:val="24"/>
        </w:rPr>
        <w:t xml:space="preserve"> передает свои права и обязанности по договору доверительного управления Фондом другой управляющей компании в порядке, установленном нормативными актами в сфере финансовых рынков, в случае принятия соответствующего решения общего собрания владельцев инвестиционных паев;</w:t>
      </w:r>
    </w:p>
    <w:p w:rsidR="003F543D" w:rsidRPr="00616DA0" w:rsidRDefault="00B16619" w:rsidP="00231F21">
      <w:pPr>
        <w:pStyle w:val="22"/>
        <w:numPr>
          <w:ilvl w:val="0"/>
          <w:numId w:val="6"/>
        </w:numPr>
        <w:shd w:val="clear" w:color="auto" w:fill="auto"/>
        <w:tabs>
          <w:tab w:val="left" w:pos="1097"/>
        </w:tabs>
        <w:spacing w:line="240" w:lineRule="auto"/>
        <w:ind w:firstLine="567"/>
        <w:rPr>
          <w:color w:val="auto"/>
          <w:sz w:val="24"/>
          <w:szCs w:val="24"/>
        </w:rPr>
      </w:pPr>
      <w:r w:rsidRPr="00616DA0">
        <w:rPr>
          <w:color w:val="auto"/>
          <w:sz w:val="24"/>
          <w:szCs w:val="24"/>
        </w:rPr>
        <w:t>вправе выдать дополнительные инвестиционные паи в порядке и сроки, предусмотренные настоящими Правилами;</w:t>
      </w:r>
    </w:p>
    <w:p w:rsidR="003F543D" w:rsidRPr="00616DA0" w:rsidRDefault="00B16619" w:rsidP="00231F21">
      <w:pPr>
        <w:pStyle w:val="22"/>
        <w:numPr>
          <w:ilvl w:val="0"/>
          <w:numId w:val="6"/>
        </w:numPr>
        <w:shd w:val="clear" w:color="auto" w:fill="auto"/>
        <w:spacing w:line="240" w:lineRule="auto"/>
        <w:ind w:firstLine="567"/>
        <w:rPr>
          <w:color w:val="auto"/>
          <w:sz w:val="24"/>
          <w:szCs w:val="24"/>
        </w:rPr>
      </w:pPr>
      <w:r w:rsidRPr="00616DA0">
        <w:rPr>
          <w:color w:val="auto"/>
          <w:sz w:val="24"/>
          <w:szCs w:val="24"/>
        </w:rPr>
        <w:t xml:space="preserve"> вправе принять решение о досрочном прекращении Фонда без решения общего собрания владельцев инвестиционных паев;</w:t>
      </w:r>
    </w:p>
    <w:p w:rsidR="003F543D" w:rsidRPr="00616DA0" w:rsidRDefault="00B16619" w:rsidP="00231F21">
      <w:pPr>
        <w:pStyle w:val="22"/>
        <w:numPr>
          <w:ilvl w:val="0"/>
          <w:numId w:val="6"/>
        </w:numPr>
        <w:shd w:val="clear" w:color="auto" w:fill="auto"/>
        <w:tabs>
          <w:tab w:val="left" w:pos="1097"/>
        </w:tabs>
        <w:spacing w:line="240" w:lineRule="auto"/>
        <w:ind w:firstLine="567"/>
        <w:rPr>
          <w:color w:val="auto"/>
          <w:sz w:val="24"/>
          <w:szCs w:val="24"/>
        </w:rPr>
      </w:pPr>
      <w:r w:rsidRPr="00616DA0">
        <w:rPr>
          <w:color w:val="auto"/>
          <w:sz w:val="24"/>
          <w:szCs w:val="24"/>
        </w:rPr>
        <w:t>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p>
    <w:p w:rsidR="00BC62CE" w:rsidRPr="00616DA0" w:rsidRDefault="00B16619" w:rsidP="000C25CE">
      <w:pPr>
        <w:pStyle w:val="22"/>
        <w:numPr>
          <w:ilvl w:val="0"/>
          <w:numId w:val="47"/>
        </w:numPr>
        <w:shd w:val="clear" w:color="auto" w:fill="auto"/>
        <w:tabs>
          <w:tab w:val="left" w:pos="677"/>
        </w:tabs>
        <w:spacing w:line="240" w:lineRule="auto"/>
        <w:ind w:firstLine="0"/>
        <w:rPr>
          <w:color w:val="auto"/>
          <w:sz w:val="24"/>
          <w:szCs w:val="24"/>
        </w:rPr>
      </w:pPr>
      <w:r w:rsidRPr="00616DA0">
        <w:rPr>
          <w:color w:val="auto"/>
          <w:sz w:val="24"/>
          <w:szCs w:val="24"/>
        </w:rPr>
        <w:t>Управляющая компания обязана:</w:t>
      </w:r>
    </w:p>
    <w:p w:rsidR="003F543D" w:rsidRPr="00616DA0" w:rsidRDefault="00B16619" w:rsidP="00231F21">
      <w:pPr>
        <w:pStyle w:val="22"/>
        <w:numPr>
          <w:ilvl w:val="0"/>
          <w:numId w:val="7"/>
        </w:numPr>
        <w:shd w:val="clear" w:color="auto" w:fill="auto"/>
        <w:tabs>
          <w:tab w:val="left" w:pos="1097"/>
        </w:tabs>
        <w:spacing w:line="240" w:lineRule="auto"/>
        <w:ind w:firstLine="567"/>
        <w:rPr>
          <w:color w:val="auto"/>
          <w:sz w:val="24"/>
          <w:szCs w:val="24"/>
        </w:rPr>
      </w:pPr>
      <w:r w:rsidRPr="00616DA0">
        <w:rPr>
          <w:color w:val="auto"/>
          <w:sz w:val="24"/>
          <w:szCs w:val="24"/>
        </w:rPr>
        <w:t>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актами в сфере финансовых рынков и настоящими Правилами;</w:t>
      </w:r>
    </w:p>
    <w:p w:rsidR="003F543D" w:rsidRPr="00616DA0" w:rsidRDefault="00B16619" w:rsidP="00231F21">
      <w:pPr>
        <w:pStyle w:val="22"/>
        <w:numPr>
          <w:ilvl w:val="0"/>
          <w:numId w:val="7"/>
        </w:numPr>
        <w:shd w:val="clear" w:color="auto" w:fill="auto"/>
        <w:tabs>
          <w:tab w:val="left" w:pos="1097"/>
        </w:tabs>
        <w:spacing w:line="240" w:lineRule="auto"/>
        <w:ind w:firstLine="567"/>
        <w:rPr>
          <w:color w:val="auto"/>
          <w:sz w:val="24"/>
          <w:szCs w:val="24"/>
        </w:rPr>
      </w:pPr>
      <w:r w:rsidRPr="00616DA0">
        <w:rPr>
          <w:color w:val="auto"/>
          <w:sz w:val="24"/>
          <w:szCs w:val="24"/>
        </w:rPr>
        <w:t>при осуществлении доверительного управления Фондом действовать разумно и добросовестно в интересах владельцев инвестиционных паев;</w:t>
      </w:r>
    </w:p>
    <w:p w:rsidR="003F543D" w:rsidRPr="00616DA0" w:rsidRDefault="00B16619" w:rsidP="00231F21">
      <w:pPr>
        <w:pStyle w:val="22"/>
        <w:numPr>
          <w:ilvl w:val="0"/>
          <w:numId w:val="7"/>
        </w:numPr>
        <w:shd w:val="clear" w:color="auto" w:fill="auto"/>
        <w:tabs>
          <w:tab w:val="left" w:pos="1097"/>
        </w:tabs>
        <w:spacing w:line="240" w:lineRule="auto"/>
        <w:ind w:firstLine="567"/>
        <w:rPr>
          <w:color w:val="auto"/>
          <w:sz w:val="24"/>
          <w:szCs w:val="24"/>
        </w:rPr>
      </w:pPr>
      <w:r w:rsidRPr="00616DA0">
        <w:rPr>
          <w:color w:val="auto"/>
          <w:sz w:val="24"/>
          <w:szCs w:val="24"/>
        </w:rPr>
        <w:t>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нормативными актами в сфере финансовых рынков, не предусмотрено иное;</w:t>
      </w:r>
    </w:p>
    <w:p w:rsidR="003F543D" w:rsidRPr="00616DA0" w:rsidRDefault="00B16619" w:rsidP="00231F21">
      <w:pPr>
        <w:pStyle w:val="22"/>
        <w:numPr>
          <w:ilvl w:val="0"/>
          <w:numId w:val="7"/>
        </w:numPr>
        <w:shd w:val="clear" w:color="auto" w:fill="auto"/>
        <w:tabs>
          <w:tab w:val="left" w:pos="1097"/>
        </w:tabs>
        <w:spacing w:line="240" w:lineRule="auto"/>
        <w:ind w:firstLine="567"/>
        <w:rPr>
          <w:color w:val="auto"/>
          <w:sz w:val="24"/>
          <w:szCs w:val="24"/>
        </w:rPr>
      </w:pPr>
      <w:r w:rsidRPr="00616DA0">
        <w:rPr>
          <w:color w:val="auto"/>
          <w:sz w:val="24"/>
          <w:szCs w:val="24"/>
        </w:rPr>
        <w:lastRenderedPageBreak/>
        <w:t>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rsidR="003F543D" w:rsidRPr="00616DA0" w:rsidRDefault="00B16619" w:rsidP="00231F21">
      <w:pPr>
        <w:pStyle w:val="22"/>
        <w:numPr>
          <w:ilvl w:val="0"/>
          <w:numId w:val="7"/>
        </w:numPr>
        <w:shd w:val="clear" w:color="auto" w:fill="auto"/>
        <w:tabs>
          <w:tab w:val="left" w:pos="1097"/>
        </w:tabs>
        <w:spacing w:line="240" w:lineRule="auto"/>
        <w:ind w:firstLine="567"/>
        <w:rPr>
          <w:color w:val="auto"/>
          <w:sz w:val="24"/>
          <w:szCs w:val="24"/>
        </w:rPr>
      </w:pPr>
      <w:r w:rsidRPr="00616DA0">
        <w:rPr>
          <w:color w:val="auto"/>
          <w:sz w:val="24"/>
          <w:szCs w:val="24"/>
        </w:rPr>
        <w:t>передавать Специализированному депозитарию подлинные экземпляры документов, подтверждающих права на недвижимое имущество;</w:t>
      </w:r>
    </w:p>
    <w:p w:rsidR="003F543D" w:rsidRPr="00616DA0" w:rsidRDefault="00B16619" w:rsidP="00231F21">
      <w:pPr>
        <w:pStyle w:val="22"/>
        <w:numPr>
          <w:ilvl w:val="0"/>
          <w:numId w:val="7"/>
        </w:numPr>
        <w:shd w:val="clear" w:color="auto" w:fill="auto"/>
        <w:tabs>
          <w:tab w:val="left" w:pos="1097"/>
        </w:tabs>
        <w:spacing w:line="240" w:lineRule="auto"/>
        <w:ind w:firstLine="567"/>
        <w:rPr>
          <w:color w:val="auto"/>
          <w:sz w:val="24"/>
          <w:szCs w:val="24"/>
        </w:rPr>
      </w:pPr>
      <w:r w:rsidRPr="00616DA0">
        <w:rPr>
          <w:color w:val="auto"/>
          <w:sz w:val="24"/>
          <w:szCs w:val="24"/>
        </w:rPr>
        <w:t>страховать здания, сооружения, помещения, составляющие Фонд, от рисков их утраты и повреждения, при этом:</w:t>
      </w:r>
    </w:p>
    <w:p w:rsidR="003F543D" w:rsidRPr="00616DA0" w:rsidRDefault="00291115" w:rsidP="00231F21">
      <w:pPr>
        <w:pStyle w:val="22"/>
        <w:shd w:val="clear" w:color="auto" w:fill="auto"/>
        <w:spacing w:line="240" w:lineRule="auto"/>
        <w:ind w:firstLine="567"/>
        <w:rPr>
          <w:color w:val="auto"/>
          <w:sz w:val="24"/>
          <w:szCs w:val="24"/>
        </w:rPr>
      </w:pPr>
      <w:r w:rsidRPr="00616DA0">
        <w:rPr>
          <w:color w:val="auto"/>
          <w:sz w:val="24"/>
          <w:szCs w:val="24"/>
        </w:rPr>
        <w:t xml:space="preserve">- </w:t>
      </w:r>
      <w:r w:rsidR="00B16619" w:rsidRPr="00616DA0">
        <w:rPr>
          <w:color w:val="auto"/>
          <w:sz w:val="24"/>
          <w:szCs w:val="24"/>
        </w:rPr>
        <w:t>минимальная страховая сумма</w:t>
      </w:r>
      <w:r w:rsidR="00240C3E" w:rsidRPr="00616DA0">
        <w:rPr>
          <w:color w:val="auto"/>
          <w:sz w:val="24"/>
          <w:szCs w:val="24"/>
        </w:rPr>
        <w:t xml:space="preserve"> составляет</w:t>
      </w:r>
      <w:r w:rsidR="00B16619" w:rsidRPr="00616DA0">
        <w:rPr>
          <w:color w:val="auto"/>
          <w:sz w:val="24"/>
          <w:szCs w:val="24"/>
        </w:rPr>
        <w:t xml:space="preserve"> 50 процентов оценочной стоимости объекта недвижимого имущества на дату заключения договора страхования;</w:t>
      </w:r>
    </w:p>
    <w:p w:rsidR="003F543D" w:rsidRPr="00616DA0" w:rsidRDefault="00291115" w:rsidP="00231F21">
      <w:pPr>
        <w:pStyle w:val="22"/>
        <w:shd w:val="clear" w:color="auto" w:fill="auto"/>
        <w:spacing w:line="240" w:lineRule="auto"/>
        <w:ind w:firstLine="567"/>
        <w:rPr>
          <w:color w:val="auto"/>
          <w:sz w:val="24"/>
          <w:szCs w:val="24"/>
        </w:rPr>
      </w:pPr>
      <w:r w:rsidRPr="00616DA0">
        <w:rPr>
          <w:color w:val="auto"/>
          <w:sz w:val="24"/>
          <w:szCs w:val="24"/>
        </w:rPr>
        <w:t xml:space="preserve">- </w:t>
      </w:r>
      <w:r w:rsidR="00B16619" w:rsidRPr="00616DA0">
        <w:rPr>
          <w:color w:val="auto"/>
          <w:sz w:val="24"/>
          <w:szCs w:val="24"/>
        </w:rPr>
        <w:t>максимальный размер частичного освобождения страховщика от выплаты страхового возмещения (франшизы)</w:t>
      </w:r>
      <w:r w:rsidR="00240C3E" w:rsidRPr="00616DA0">
        <w:rPr>
          <w:color w:val="auto"/>
          <w:sz w:val="24"/>
          <w:szCs w:val="24"/>
        </w:rPr>
        <w:t xml:space="preserve"> составляет</w:t>
      </w:r>
      <w:r w:rsidR="00B16619" w:rsidRPr="00616DA0">
        <w:rPr>
          <w:color w:val="auto"/>
          <w:sz w:val="24"/>
          <w:szCs w:val="24"/>
        </w:rPr>
        <w:t xml:space="preserve"> 1 процент страховой суммы;</w:t>
      </w:r>
    </w:p>
    <w:p w:rsidR="003F543D" w:rsidRPr="00616DA0" w:rsidRDefault="00291115" w:rsidP="00231F21">
      <w:pPr>
        <w:pStyle w:val="22"/>
        <w:shd w:val="clear" w:color="auto" w:fill="auto"/>
        <w:spacing w:line="240" w:lineRule="auto"/>
        <w:ind w:firstLine="567"/>
        <w:rPr>
          <w:color w:val="FF0000"/>
          <w:sz w:val="24"/>
          <w:szCs w:val="24"/>
        </w:rPr>
      </w:pPr>
      <w:r w:rsidRPr="00616DA0">
        <w:rPr>
          <w:color w:val="auto"/>
          <w:sz w:val="24"/>
          <w:szCs w:val="24"/>
        </w:rPr>
        <w:t xml:space="preserve">- </w:t>
      </w:r>
      <w:r w:rsidR="00B16619" w:rsidRPr="00616DA0">
        <w:rPr>
          <w:color w:val="auto"/>
          <w:sz w:val="24"/>
          <w:szCs w:val="24"/>
        </w:rPr>
        <w:t>максимальный срок, в течение которого недвижимое имущество, составляющее Фонд, должно быть застраховано, составля</w:t>
      </w:r>
      <w:r w:rsidR="00240C3E" w:rsidRPr="00616DA0">
        <w:rPr>
          <w:color w:val="auto"/>
          <w:sz w:val="24"/>
          <w:szCs w:val="24"/>
        </w:rPr>
        <w:t>е</w:t>
      </w:r>
      <w:r w:rsidR="00B16619" w:rsidRPr="00616DA0">
        <w:rPr>
          <w:color w:val="auto"/>
          <w:sz w:val="24"/>
          <w:szCs w:val="24"/>
        </w:rPr>
        <w:t>т 30 дней с даты включения недвижимого имущества в состав имущества Фонда;</w:t>
      </w:r>
    </w:p>
    <w:p w:rsidR="00240C3E" w:rsidRPr="00616DA0" w:rsidRDefault="00291115" w:rsidP="00231F21">
      <w:pPr>
        <w:pStyle w:val="22"/>
        <w:shd w:val="clear" w:color="auto" w:fill="auto"/>
        <w:spacing w:line="240" w:lineRule="auto"/>
        <w:ind w:firstLine="567"/>
        <w:rPr>
          <w:color w:val="auto"/>
          <w:sz w:val="24"/>
          <w:szCs w:val="24"/>
        </w:rPr>
      </w:pPr>
      <w:r w:rsidRPr="00616DA0">
        <w:rPr>
          <w:color w:val="auto"/>
          <w:sz w:val="24"/>
          <w:szCs w:val="24"/>
        </w:rPr>
        <w:t xml:space="preserve">- </w:t>
      </w:r>
      <w:r w:rsidR="00B16619" w:rsidRPr="00616DA0">
        <w:rPr>
          <w:color w:val="auto"/>
          <w:sz w:val="24"/>
          <w:szCs w:val="24"/>
        </w:rPr>
        <w:t>максимальный срок, в течение которого в договор страхования должны быть внесены изменения (заключен новый договор страхования) в случае несоответствия страховой суммы, указанной в договоре, требованиям настоящих Правил вследствие увеличения оценочной стоимости недвижимого имущества</w:t>
      </w:r>
      <w:r w:rsidR="00240C3E" w:rsidRPr="00616DA0">
        <w:rPr>
          <w:color w:val="auto"/>
          <w:sz w:val="24"/>
          <w:szCs w:val="24"/>
        </w:rPr>
        <w:t xml:space="preserve"> составляет</w:t>
      </w:r>
      <w:r w:rsidR="00B16619" w:rsidRPr="00616DA0">
        <w:rPr>
          <w:color w:val="auto"/>
          <w:sz w:val="24"/>
          <w:szCs w:val="24"/>
        </w:rPr>
        <w:t xml:space="preserve"> 30 дней с даты увеличения оценочной стоимости недвижимого имущества. </w:t>
      </w:r>
    </w:p>
    <w:p w:rsidR="003F543D" w:rsidRPr="00616DA0" w:rsidRDefault="00B16619" w:rsidP="00231F21">
      <w:pPr>
        <w:pStyle w:val="22"/>
        <w:shd w:val="clear" w:color="auto" w:fill="auto"/>
        <w:spacing w:line="240" w:lineRule="auto"/>
        <w:ind w:firstLine="567"/>
        <w:rPr>
          <w:color w:val="auto"/>
          <w:sz w:val="24"/>
          <w:szCs w:val="24"/>
        </w:rPr>
      </w:pPr>
      <w:r w:rsidRPr="00616DA0">
        <w:rPr>
          <w:color w:val="auto"/>
          <w:sz w:val="24"/>
          <w:szCs w:val="24"/>
        </w:rPr>
        <w:t>Управляющая компания вправе возложить обязанность, предусмотренную настоящим подпунктом, на арендатора недвижимого имущества</w:t>
      </w:r>
      <w:r w:rsidR="00240C3E" w:rsidRPr="00616DA0">
        <w:rPr>
          <w:color w:val="auto"/>
          <w:sz w:val="24"/>
          <w:szCs w:val="24"/>
        </w:rPr>
        <w:t>;</w:t>
      </w:r>
    </w:p>
    <w:p w:rsidR="003F543D" w:rsidRPr="00616DA0" w:rsidRDefault="00B16619" w:rsidP="00231F21">
      <w:pPr>
        <w:pStyle w:val="22"/>
        <w:numPr>
          <w:ilvl w:val="0"/>
          <w:numId w:val="7"/>
        </w:numPr>
        <w:shd w:val="clear" w:color="auto" w:fill="auto"/>
        <w:spacing w:line="240" w:lineRule="auto"/>
        <w:ind w:firstLine="567"/>
        <w:rPr>
          <w:color w:val="auto"/>
          <w:sz w:val="24"/>
          <w:szCs w:val="24"/>
        </w:rPr>
      </w:pPr>
      <w:r w:rsidRPr="00616DA0">
        <w:rPr>
          <w:color w:val="FF0000"/>
          <w:sz w:val="24"/>
          <w:szCs w:val="24"/>
        </w:rPr>
        <w:t xml:space="preserve"> </w:t>
      </w:r>
      <w:r w:rsidRPr="00616DA0">
        <w:rPr>
          <w:color w:val="auto"/>
          <w:sz w:val="24"/>
          <w:szCs w:val="24"/>
        </w:rPr>
        <w:t>раскрывать информацию о дате составления списка владельцев инвестиционных паев для осуществления ими своих прав не позднее 3 рабочих дней до даты составления указанного списка</w:t>
      </w:r>
      <w:r w:rsidR="004908E6" w:rsidRPr="00616DA0">
        <w:rPr>
          <w:color w:val="auto"/>
          <w:sz w:val="24"/>
          <w:szCs w:val="24"/>
        </w:rPr>
        <w:t>;</w:t>
      </w:r>
    </w:p>
    <w:p w:rsidR="003F543D" w:rsidRPr="00616DA0" w:rsidRDefault="00B16619" w:rsidP="00231F21">
      <w:pPr>
        <w:pStyle w:val="22"/>
        <w:numPr>
          <w:ilvl w:val="0"/>
          <w:numId w:val="7"/>
        </w:numPr>
        <w:shd w:val="clear" w:color="auto" w:fill="auto"/>
        <w:spacing w:line="240" w:lineRule="auto"/>
        <w:ind w:firstLine="567"/>
        <w:rPr>
          <w:color w:val="auto"/>
          <w:sz w:val="24"/>
          <w:szCs w:val="24"/>
        </w:rPr>
      </w:pPr>
      <w:r w:rsidRPr="00616DA0">
        <w:rPr>
          <w:color w:val="auto"/>
          <w:sz w:val="24"/>
          <w:szCs w:val="24"/>
        </w:rPr>
        <w:t xml:space="preserve"> раскрывать отчеты, требования к которым устанавливаются Банком России.</w:t>
      </w:r>
    </w:p>
    <w:p w:rsidR="00BC62CE" w:rsidRPr="00616DA0" w:rsidRDefault="00B16619" w:rsidP="000C25CE">
      <w:pPr>
        <w:pStyle w:val="22"/>
        <w:numPr>
          <w:ilvl w:val="0"/>
          <w:numId w:val="47"/>
        </w:numPr>
        <w:shd w:val="clear" w:color="auto" w:fill="auto"/>
        <w:tabs>
          <w:tab w:val="left" w:pos="677"/>
        </w:tabs>
        <w:spacing w:line="240" w:lineRule="auto"/>
        <w:ind w:firstLine="0"/>
        <w:rPr>
          <w:color w:val="auto"/>
          <w:sz w:val="24"/>
          <w:szCs w:val="24"/>
        </w:rPr>
      </w:pPr>
      <w:r w:rsidRPr="00616DA0">
        <w:rPr>
          <w:color w:val="auto"/>
          <w:sz w:val="24"/>
          <w:szCs w:val="24"/>
        </w:rPr>
        <w:t>Управляющая компания не вправе:</w:t>
      </w:r>
    </w:p>
    <w:p w:rsidR="003F543D" w:rsidRPr="00616DA0" w:rsidRDefault="00B16619" w:rsidP="00231F21">
      <w:pPr>
        <w:pStyle w:val="22"/>
        <w:numPr>
          <w:ilvl w:val="0"/>
          <w:numId w:val="8"/>
        </w:numPr>
        <w:shd w:val="clear" w:color="auto" w:fill="auto"/>
        <w:spacing w:line="240" w:lineRule="auto"/>
        <w:ind w:firstLine="567"/>
        <w:rPr>
          <w:color w:val="auto"/>
          <w:sz w:val="24"/>
          <w:szCs w:val="24"/>
        </w:rPr>
      </w:pPr>
      <w:r w:rsidRPr="00616DA0">
        <w:rPr>
          <w:color w:val="auto"/>
          <w:sz w:val="24"/>
          <w:szCs w:val="24"/>
        </w:rPr>
        <w:t xml:space="preserve"> 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rsidR="003F543D" w:rsidRPr="00616DA0" w:rsidRDefault="00B16619" w:rsidP="00231F21">
      <w:pPr>
        <w:pStyle w:val="22"/>
        <w:numPr>
          <w:ilvl w:val="0"/>
          <w:numId w:val="8"/>
        </w:numPr>
        <w:shd w:val="clear" w:color="auto" w:fill="auto"/>
        <w:spacing w:line="240" w:lineRule="auto"/>
        <w:ind w:firstLine="567"/>
        <w:rPr>
          <w:color w:val="auto"/>
          <w:sz w:val="24"/>
          <w:szCs w:val="24"/>
        </w:rPr>
      </w:pPr>
      <w:r w:rsidRPr="00616DA0">
        <w:rPr>
          <w:color w:val="auto"/>
          <w:sz w:val="24"/>
          <w:szCs w:val="24"/>
        </w:rPr>
        <w:t xml:space="preserve"> распоряжаться денежными средствами, находящимися на транзитном счете</w:t>
      </w:r>
      <w:r w:rsidR="00240C3E" w:rsidRPr="00616DA0">
        <w:rPr>
          <w:color w:val="auto"/>
          <w:sz w:val="24"/>
          <w:szCs w:val="24"/>
        </w:rPr>
        <w:t xml:space="preserve">, </w:t>
      </w:r>
      <w:r w:rsidR="001D46C0" w:rsidRPr="00616DA0">
        <w:rPr>
          <w:sz w:val="24"/>
          <w:szCs w:val="24"/>
        </w:rPr>
        <w:t xml:space="preserve">бездокументарными ценными бумагами, находящимися на транзитном счете депо, </w:t>
      </w:r>
      <w:r w:rsidR="00240C3E" w:rsidRPr="00616DA0">
        <w:rPr>
          <w:sz w:val="24"/>
          <w:szCs w:val="24"/>
        </w:rPr>
        <w:t xml:space="preserve">а также иным имуществом, переданным в оплату инвестиционных паев и не включенным в состав Фонда, </w:t>
      </w:r>
      <w:r w:rsidRPr="00616DA0">
        <w:rPr>
          <w:color w:val="auto"/>
          <w:sz w:val="24"/>
          <w:szCs w:val="24"/>
        </w:rPr>
        <w:t xml:space="preserve"> без предварительного согласия Специализированного депозитария;</w:t>
      </w:r>
    </w:p>
    <w:p w:rsidR="003F543D" w:rsidRPr="00616DA0" w:rsidRDefault="00B16619" w:rsidP="00231F21">
      <w:pPr>
        <w:pStyle w:val="22"/>
        <w:numPr>
          <w:ilvl w:val="0"/>
          <w:numId w:val="8"/>
        </w:numPr>
        <w:shd w:val="clear" w:color="auto" w:fill="auto"/>
        <w:tabs>
          <w:tab w:val="left" w:pos="1096"/>
        </w:tabs>
        <w:spacing w:line="240" w:lineRule="auto"/>
        <w:ind w:firstLine="567"/>
        <w:rPr>
          <w:color w:val="auto"/>
          <w:sz w:val="24"/>
          <w:szCs w:val="24"/>
        </w:rPr>
      </w:pPr>
      <w:r w:rsidRPr="00616DA0">
        <w:rPr>
          <w:color w:val="auto"/>
          <w:sz w:val="24"/>
          <w:szCs w:val="24"/>
        </w:rPr>
        <w:t>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3F543D" w:rsidRPr="00616DA0" w:rsidRDefault="00B16619" w:rsidP="00231F21">
      <w:pPr>
        <w:pStyle w:val="22"/>
        <w:numPr>
          <w:ilvl w:val="0"/>
          <w:numId w:val="8"/>
        </w:numPr>
        <w:shd w:val="clear" w:color="auto" w:fill="auto"/>
        <w:tabs>
          <w:tab w:val="left" w:pos="1096"/>
        </w:tabs>
        <w:spacing w:line="240" w:lineRule="auto"/>
        <w:ind w:firstLine="567"/>
        <w:rPr>
          <w:color w:val="auto"/>
          <w:sz w:val="24"/>
          <w:szCs w:val="24"/>
        </w:rPr>
      </w:pPr>
      <w:r w:rsidRPr="00616DA0">
        <w:rPr>
          <w:color w:val="auto"/>
          <w:sz w:val="24"/>
          <w:szCs w:val="24"/>
        </w:rPr>
        <w:t>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случае недостаточности денежных средств, составляющих Фонд;</w:t>
      </w:r>
    </w:p>
    <w:p w:rsidR="003F543D" w:rsidRPr="00616DA0" w:rsidRDefault="00B16619" w:rsidP="00231F21">
      <w:pPr>
        <w:pStyle w:val="22"/>
        <w:numPr>
          <w:ilvl w:val="0"/>
          <w:numId w:val="8"/>
        </w:numPr>
        <w:shd w:val="clear" w:color="auto" w:fill="auto"/>
        <w:tabs>
          <w:tab w:val="left" w:pos="1096"/>
        </w:tabs>
        <w:spacing w:line="240" w:lineRule="auto"/>
        <w:ind w:firstLine="567"/>
        <w:rPr>
          <w:color w:val="auto"/>
          <w:sz w:val="24"/>
          <w:szCs w:val="24"/>
        </w:rPr>
      </w:pPr>
      <w:r w:rsidRPr="00616DA0">
        <w:rPr>
          <w:color w:val="auto"/>
          <w:sz w:val="24"/>
          <w:szCs w:val="24"/>
        </w:rPr>
        <w:t>совершать следующие сделки или давать поручения на совершение следующих сделок:</w:t>
      </w:r>
    </w:p>
    <w:p w:rsidR="003F543D" w:rsidRPr="00616DA0" w:rsidRDefault="00B16619" w:rsidP="00231F21">
      <w:pPr>
        <w:pStyle w:val="22"/>
        <w:shd w:val="clear" w:color="auto" w:fill="auto"/>
        <w:spacing w:line="240" w:lineRule="auto"/>
        <w:ind w:firstLine="567"/>
        <w:rPr>
          <w:color w:val="auto"/>
          <w:sz w:val="24"/>
          <w:szCs w:val="24"/>
        </w:rPr>
      </w:pPr>
      <w:r w:rsidRPr="00616DA0">
        <w:rPr>
          <w:color w:val="auto"/>
          <w:sz w:val="24"/>
          <w:szCs w:val="24"/>
        </w:rPr>
        <w:t>а) сделки по приобретению за счет имущества, составляющего Фонд, объектов, не предусмотренных Федеральным законом «Об инвестиционных фондах», нормативными актами в сфере финансовых рынков, инвестиционной декларацией Фонда;</w:t>
      </w:r>
    </w:p>
    <w:p w:rsidR="003F543D" w:rsidRPr="00616DA0" w:rsidRDefault="00B16619" w:rsidP="00231F21">
      <w:pPr>
        <w:pStyle w:val="22"/>
        <w:shd w:val="clear" w:color="auto" w:fill="auto"/>
        <w:spacing w:line="240" w:lineRule="auto"/>
        <w:ind w:firstLine="567"/>
        <w:rPr>
          <w:color w:val="auto"/>
          <w:sz w:val="24"/>
          <w:szCs w:val="24"/>
        </w:rPr>
      </w:pPr>
      <w:r w:rsidRPr="00616DA0">
        <w:rPr>
          <w:color w:val="auto"/>
          <w:sz w:val="24"/>
          <w:szCs w:val="24"/>
        </w:rPr>
        <w:t>б) сделки по безвозмездному отчуждению имущества, составляющего Фонд;</w:t>
      </w:r>
    </w:p>
    <w:p w:rsidR="003F543D" w:rsidRPr="00616DA0" w:rsidRDefault="00B16619" w:rsidP="00231F21">
      <w:pPr>
        <w:pStyle w:val="22"/>
        <w:shd w:val="clear" w:color="auto" w:fill="auto"/>
        <w:spacing w:line="240" w:lineRule="auto"/>
        <w:ind w:firstLine="567"/>
        <w:rPr>
          <w:color w:val="auto"/>
          <w:sz w:val="24"/>
          <w:szCs w:val="24"/>
        </w:rPr>
      </w:pPr>
      <w:r w:rsidRPr="00616DA0">
        <w:rPr>
          <w:color w:val="auto"/>
          <w:sz w:val="24"/>
          <w:szCs w:val="24"/>
        </w:rPr>
        <w:t>в) 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w:t>
      </w:r>
    </w:p>
    <w:p w:rsidR="003F543D" w:rsidRPr="00616DA0" w:rsidRDefault="00B16619" w:rsidP="00231F21">
      <w:pPr>
        <w:pStyle w:val="22"/>
        <w:shd w:val="clear" w:color="auto" w:fill="auto"/>
        <w:spacing w:line="240" w:lineRule="auto"/>
        <w:ind w:firstLine="567"/>
        <w:rPr>
          <w:color w:val="auto"/>
          <w:sz w:val="24"/>
          <w:szCs w:val="24"/>
        </w:rPr>
      </w:pPr>
      <w:r w:rsidRPr="00616DA0">
        <w:rPr>
          <w:color w:val="auto"/>
          <w:sz w:val="24"/>
          <w:szCs w:val="24"/>
        </w:rPr>
        <w:t>г) 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3F543D" w:rsidRPr="00616DA0" w:rsidRDefault="00B16619" w:rsidP="00231F21">
      <w:pPr>
        <w:pStyle w:val="22"/>
        <w:shd w:val="clear" w:color="auto" w:fill="auto"/>
        <w:spacing w:line="240" w:lineRule="auto"/>
        <w:ind w:firstLine="567"/>
        <w:rPr>
          <w:color w:val="auto"/>
          <w:sz w:val="24"/>
          <w:szCs w:val="24"/>
        </w:rPr>
      </w:pPr>
      <w:r w:rsidRPr="00616DA0">
        <w:rPr>
          <w:color w:val="auto"/>
          <w:sz w:val="24"/>
          <w:szCs w:val="24"/>
        </w:rPr>
        <w:t xml:space="preserve">д) договоры займа или кредитные договоры, возврат денежных средств по которым </w:t>
      </w:r>
      <w:r w:rsidRPr="00616DA0">
        <w:rPr>
          <w:color w:val="auto"/>
          <w:sz w:val="24"/>
          <w:szCs w:val="24"/>
        </w:rPr>
        <w:lastRenderedPageBreak/>
        <w:t>осуществляется за счет имущества Фонда, за исключением случаев получения денежных средств для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(шесть) месяцев;</w:t>
      </w:r>
    </w:p>
    <w:p w:rsidR="003F543D" w:rsidRPr="00616DA0" w:rsidRDefault="00B16619" w:rsidP="00231F21">
      <w:pPr>
        <w:pStyle w:val="22"/>
        <w:shd w:val="clear" w:color="auto" w:fill="auto"/>
        <w:spacing w:line="240" w:lineRule="auto"/>
        <w:ind w:firstLine="567"/>
        <w:rPr>
          <w:color w:val="auto"/>
          <w:sz w:val="24"/>
          <w:szCs w:val="24"/>
        </w:rPr>
      </w:pPr>
      <w:r w:rsidRPr="00616DA0">
        <w:rPr>
          <w:color w:val="auto"/>
          <w:sz w:val="24"/>
          <w:szCs w:val="24"/>
        </w:rPr>
        <w:t xml:space="preserve">е) сделки </w:t>
      </w:r>
      <w:proofErr w:type="spellStart"/>
      <w:r w:rsidRPr="00616DA0">
        <w:rPr>
          <w:color w:val="auto"/>
          <w:sz w:val="24"/>
          <w:szCs w:val="24"/>
        </w:rPr>
        <w:t>репо</w:t>
      </w:r>
      <w:proofErr w:type="spellEnd"/>
      <w:r w:rsidRPr="00616DA0">
        <w:rPr>
          <w:color w:val="auto"/>
          <w:sz w:val="24"/>
          <w:szCs w:val="24"/>
        </w:rPr>
        <w:t>, подлежащие исполнению за счет имущества Фонда;</w:t>
      </w:r>
    </w:p>
    <w:p w:rsidR="003F543D" w:rsidRPr="00616DA0" w:rsidRDefault="00AE0952" w:rsidP="00231F21">
      <w:pPr>
        <w:pStyle w:val="22"/>
        <w:shd w:val="clear" w:color="auto" w:fill="auto"/>
        <w:tabs>
          <w:tab w:val="left" w:pos="1660"/>
          <w:tab w:val="right" w:pos="2820"/>
          <w:tab w:val="center" w:pos="3709"/>
          <w:tab w:val="left" w:pos="4597"/>
          <w:tab w:val="right" w:pos="5753"/>
          <w:tab w:val="left" w:pos="5902"/>
          <w:tab w:val="right" w:pos="9929"/>
        </w:tabs>
        <w:spacing w:line="240" w:lineRule="auto"/>
        <w:ind w:firstLine="567"/>
        <w:rPr>
          <w:color w:val="auto"/>
          <w:sz w:val="24"/>
          <w:szCs w:val="24"/>
        </w:rPr>
      </w:pPr>
      <w:r w:rsidRPr="00616DA0">
        <w:rPr>
          <w:color w:val="auto"/>
          <w:sz w:val="24"/>
          <w:szCs w:val="24"/>
        </w:rPr>
        <w:t xml:space="preserve">ж) </w:t>
      </w:r>
      <w:r w:rsidR="00B16619" w:rsidRPr="00616DA0">
        <w:rPr>
          <w:color w:val="auto"/>
          <w:sz w:val="24"/>
          <w:szCs w:val="24"/>
        </w:rPr>
        <w:t>сделки</w:t>
      </w:r>
      <w:r w:rsidR="00B16619" w:rsidRPr="00616DA0">
        <w:rPr>
          <w:color w:val="auto"/>
          <w:sz w:val="24"/>
          <w:szCs w:val="24"/>
        </w:rPr>
        <w:tab/>
        <w:t>по</w:t>
      </w:r>
      <w:r w:rsidR="00B828FC" w:rsidRPr="00616DA0">
        <w:rPr>
          <w:color w:val="auto"/>
          <w:sz w:val="24"/>
          <w:szCs w:val="24"/>
        </w:rPr>
        <w:t xml:space="preserve"> </w:t>
      </w:r>
      <w:r w:rsidR="00B16619" w:rsidRPr="00616DA0">
        <w:rPr>
          <w:color w:val="auto"/>
          <w:sz w:val="24"/>
          <w:szCs w:val="24"/>
        </w:rPr>
        <w:tab/>
        <w:t>приобретению</w:t>
      </w:r>
      <w:r w:rsidR="007E500E" w:rsidRPr="00616DA0">
        <w:rPr>
          <w:color w:val="auto"/>
          <w:sz w:val="24"/>
          <w:szCs w:val="24"/>
        </w:rPr>
        <w:t xml:space="preserve"> </w:t>
      </w:r>
      <w:r w:rsidR="00B16619" w:rsidRPr="00616DA0">
        <w:rPr>
          <w:color w:val="auto"/>
          <w:sz w:val="24"/>
          <w:szCs w:val="24"/>
        </w:rPr>
        <w:tab/>
        <w:t>в</w:t>
      </w:r>
      <w:r w:rsidR="007E500E" w:rsidRPr="00616DA0">
        <w:rPr>
          <w:color w:val="auto"/>
          <w:sz w:val="24"/>
          <w:szCs w:val="24"/>
        </w:rPr>
        <w:t xml:space="preserve"> </w:t>
      </w:r>
      <w:r w:rsidR="00B16619" w:rsidRPr="00616DA0">
        <w:rPr>
          <w:color w:val="auto"/>
          <w:sz w:val="24"/>
          <w:szCs w:val="24"/>
        </w:rPr>
        <w:t>состав</w:t>
      </w:r>
      <w:r w:rsidR="007E500E" w:rsidRPr="00616DA0">
        <w:rPr>
          <w:color w:val="auto"/>
          <w:sz w:val="24"/>
          <w:szCs w:val="24"/>
        </w:rPr>
        <w:t xml:space="preserve"> </w:t>
      </w:r>
      <w:r w:rsidR="00B16619" w:rsidRPr="00616DA0">
        <w:rPr>
          <w:color w:val="auto"/>
          <w:sz w:val="24"/>
          <w:szCs w:val="24"/>
        </w:rPr>
        <w:t>Фонда</w:t>
      </w:r>
      <w:r w:rsidR="007E500E" w:rsidRPr="00616DA0">
        <w:rPr>
          <w:color w:val="auto"/>
          <w:sz w:val="24"/>
          <w:szCs w:val="24"/>
        </w:rPr>
        <w:t xml:space="preserve"> </w:t>
      </w:r>
      <w:r w:rsidR="00B16619" w:rsidRPr="00616DA0">
        <w:rPr>
          <w:color w:val="auto"/>
          <w:sz w:val="24"/>
          <w:szCs w:val="24"/>
        </w:rPr>
        <w:tab/>
        <w:t>имущества, находящегося у</w:t>
      </w:r>
      <w:r w:rsidR="000816F8" w:rsidRPr="00616DA0">
        <w:rPr>
          <w:color w:val="auto"/>
          <w:sz w:val="24"/>
          <w:szCs w:val="24"/>
        </w:rPr>
        <w:t xml:space="preserve"> </w:t>
      </w:r>
      <w:r w:rsidR="00B16619" w:rsidRPr="00616DA0">
        <w:rPr>
          <w:color w:val="auto"/>
          <w:sz w:val="24"/>
          <w:szCs w:val="24"/>
        </w:rPr>
        <w:t>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3F543D" w:rsidRPr="00616DA0" w:rsidRDefault="00B16619" w:rsidP="00231F21">
      <w:pPr>
        <w:pStyle w:val="22"/>
        <w:shd w:val="clear" w:color="auto" w:fill="auto"/>
        <w:spacing w:line="240" w:lineRule="auto"/>
        <w:ind w:firstLine="567"/>
        <w:rPr>
          <w:color w:val="auto"/>
          <w:sz w:val="24"/>
          <w:szCs w:val="24"/>
        </w:rPr>
      </w:pPr>
      <w:r w:rsidRPr="00616DA0">
        <w:rPr>
          <w:color w:val="auto"/>
          <w:sz w:val="24"/>
          <w:szCs w:val="24"/>
        </w:rPr>
        <w:t>з) сделки по отчуждению имущества, составляющего Фонд, в состав имущества, находящегося</w:t>
      </w:r>
      <w:r w:rsidR="00837687" w:rsidRPr="00616DA0">
        <w:rPr>
          <w:color w:val="auto"/>
          <w:sz w:val="24"/>
          <w:szCs w:val="24"/>
        </w:rPr>
        <w:t xml:space="preserve"> </w:t>
      </w:r>
      <w:r w:rsidRPr="00616DA0">
        <w:rPr>
          <w:color w:val="auto"/>
          <w:sz w:val="24"/>
          <w:szCs w:val="24"/>
        </w:rPr>
        <w:t>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3F543D" w:rsidRPr="00616DA0" w:rsidRDefault="00B16619" w:rsidP="00231F21">
      <w:pPr>
        <w:pStyle w:val="22"/>
        <w:shd w:val="clear" w:color="auto" w:fill="auto"/>
        <w:tabs>
          <w:tab w:val="left" w:pos="1660"/>
          <w:tab w:val="right" w:pos="2820"/>
          <w:tab w:val="center" w:pos="3709"/>
          <w:tab w:val="left" w:pos="4592"/>
          <w:tab w:val="right" w:pos="5753"/>
          <w:tab w:val="left" w:pos="5898"/>
          <w:tab w:val="right" w:pos="9929"/>
        </w:tabs>
        <w:spacing w:line="240" w:lineRule="auto"/>
        <w:ind w:firstLine="567"/>
        <w:rPr>
          <w:color w:val="auto"/>
          <w:sz w:val="24"/>
          <w:szCs w:val="24"/>
        </w:rPr>
      </w:pPr>
      <w:r w:rsidRPr="00616DA0">
        <w:rPr>
          <w:color w:val="auto"/>
          <w:sz w:val="24"/>
          <w:szCs w:val="24"/>
        </w:rPr>
        <w:t>и)</w:t>
      </w:r>
      <w:r w:rsidR="00AE0952" w:rsidRPr="00616DA0">
        <w:rPr>
          <w:color w:val="auto"/>
          <w:sz w:val="24"/>
          <w:szCs w:val="24"/>
        </w:rPr>
        <w:t xml:space="preserve"> </w:t>
      </w:r>
      <w:r w:rsidRPr="00616DA0">
        <w:rPr>
          <w:color w:val="auto"/>
          <w:sz w:val="24"/>
          <w:szCs w:val="24"/>
        </w:rPr>
        <w:t>сделки</w:t>
      </w:r>
      <w:r w:rsidRPr="00616DA0">
        <w:rPr>
          <w:color w:val="auto"/>
          <w:sz w:val="24"/>
          <w:szCs w:val="24"/>
        </w:rPr>
        <w:tab/>
        <w:t>по</w:t>
      </w:r>
      <w:r w:rsidR="00B828FC" w:rsidRPr="00616DA0">
        <w:rPr>
          <w:color w:val="auto"/>
          <w:sz w:val="24"/>
          <w:szCs w:val="24"/>
        </w:rPr>
        <w:t xml:space="preserve"> </w:t>
      </w:r>
      <w:r w:rsidRPr="00616DA0">
        <w:rPr>
          <w:color w:val="auto"/>
          <w:sz w:val="24"/>
          <w:szCs w:val="24"/>
        </w:rPr>
        <w:tab/>
        <w:t>приобретению</w:t>
      </w:r>
      <w:r w:rsidRPr="00616DA0">
        <w:rPr>
          <w:color w:val="auto"/>
          <w:sz w:val="24"/>
          <w:szCs w:val="24"/>
        </w:rPr>
        <w:tab/>
      </w:r>
      <w:r w:rsidR="000816F8" w:rsidRPr="00616DA0">
        <w:rPr>
          <w:color w:val="auto"/>
          <w:sz w:val="24"/>
          <w:szCs w:val="24"/>
        </w:rPr>
        <w:t xml:space="preserve"> </w:t>
      </w:r>
      <w:r w:rsidRPr="00616DA0">
        <w:rPr>
          <w:color w:val="auto"/>
          <w:sz w:val="24"/>
          <w:szCs w:val="24"/>
        </w:rPr>
        <w:t>в</w:t>
      </w:r>
      <w:r w:rsidR="000816F8" w:rsidRPr="00616DA0">
        <w:rPr>
          <w:color w:val="auto"/>
          <w:sz w:val="24"/>
          <w:szCs w:val="24"/>
        </w:rPr>
        <w:t xml:space="preserve"> </w:t>
      </w:r>
      <w:r w:rsidRPr="00616DA0">
        <w:rPr>
          <w:color w:val="auto"/>
          <w:sz w:val="24"/>
          <w:szCs w:val="24"/>
        </w:rPr>
        <w:t>состав</w:t>
      </w:r>
      <w:r w:rsidR="000816F8" w:rsidRPr="00616DA0">
        <w:rPr>
          <w:color w:val="auto"/>
          <w:sz w:val="24"/>
          <w:szCs w:val="24"/>
        </w:rPr>
        <w:t xml:space="preserve"> </w:t>
      </w:r>
      <w:r w:rsidRPr="00616DA0">
        <w:rPr>
          <w:color w:val="auto"/>
          <w:sz w:val="24"/>
          <w:szCs w:val="24"/>
        </w:rPr>
        <w:t>Фонда</w:t>
      </w:r>
      <w:r w:rsidRPr="00616DA0">
        <w:rPr>
          <w:color w:val="auto"/>
          <w:sz w:val="24"/>
          <w:szCs w:val="24"/>
        </w:rPr>
        <w:tab/>
      </w:r>
      <w:r w:rsidR="000816F8" w:rsidRPr="00616DA0">
        <w:rPr>
          <w:color w:val="auto"/>
          <w:sz w:val="24"/>
          <w:szCs w:val="24"/>
        </w:rPr>
        <w:t xml:space="preserve"> </w:t>
      </w:r>
      <w:r w:rsidRPr="00616DA0">
        <w:rPr>
          <w:color w:val="auto"/>
          <w:sz w:val="24"/>
          <w:szCs w:val="24"/>
        </w:rPr>
        <w:t>ценных бумаг, выпущенных</w:t>
      </w:r>
      <w:r w:rsidR="000816F8" w:rsidRPr="00616DA0">
        <w:rPr>
          <w:color w:val="auto"/>
          <w:sz w:val="24"/>
          <w:szCs w:val="24"/>
        </w:rPr>
        <w:t xml:space="preserve"> </w:t>
      </w:r>
      <w:r w:rsidRPr="00616DA0">
        <w:rPr>
          <w:color w:val="auto"/>
          <w:sz w:val="24"/>
          <w:szCs w:val="24"/>
        </w:rPr>
        <w:t>(выданных)</w:t>
      </w:r>
      <w:r w:rsidR="00B828FC" w:rsidRPr="00616DA0">
        <w:rPr>
          <w:color w:val="auto"/>
          <w:sz w:val="24"/>
          <w:szCs w:val="24"/>
        </w:rPr>
        <w:t xml:space="preserve"> </w:t>
      </w:r>
      <w:r w:rsidRPr="00616DA0">
        <w:rPr>
          <w:color w:val="auto"/>
          <w:sz w:val="24"/>
          <w:szCs w:val="24"/>
        </w:rPr>
        <w:tab/>
        <w:t>участниками</w:t>
      </w:r>
      <w:r w:rsidRPr="00616DA0">
        <w:rPr>
          <w:color w:val="auto"/>
          <w:sz w:val="24"/>
          <w:szCs w:val="24"/>
        </w:rPr>
        <w:tab/>
      </w:r>
      <w:r w:rsidR="00B828FC" w:rsidRPr="00616DA0">
        <w:rPr>
          <w:color w:val="auto"/>
          <w:sz w:val="24"/>
          <w:szCs w:val="24"/>
        </w:rPr>
        <w:t xml:space="preserve"> </w:t>
      </w:r>
      <w:r w:rsidRPr="00616DA0">
        <w:rPr>
          <w:color w:val="auto"/>
          <w:sz w:val="24"/>
          <w:szCs w:val="24"/>
        </w:rPr>
        <w:t>Управляющей компании, их основными и</w:t>
      </w:r>
      <w:r w:rsidR="00837687" w:rsidRPr="00616DA0">
        <w:rPr>
          <w:color w:val="auto"/>
          <w:sz w:val="24"/>
          <w:szCs w:val="24"/>
        </w:rPr>
        <w:t xml:space="preserve"> </w:t>
      </w:r>
      <w:r w:rsidRPr="00616DA0">
        <w:rPr>
          <w:color w:val="auto"/>
          <w:sz w:val="24"/>
          <w:szCs w:val="24"/>
        </w:rPr>
        <w:t xml:space="preserve">преобладающими хозяйственными обществами, дочерними и зависимыми обществами Управляющей компании, а также Специализированным </w:t>
      </w:r>
      <w:r w:rsidR="00B828FC" w:rsidRPr="00616DA0">
        <w:rPr>
          <w:color w:val="auto"/>
          <w:sz w:val="24"/>
          <w:szCs w:val="24"/>
        </w:rPr>
        <w:t>д</w:t>
      </w:r>
      <w:r w:rsidRPr="00616DA0">
        <w:rPr>
          <w:color w:val="auto"/>
          <w:sz w:val="24"/>
          <w:szCs w:val="24"/>
        </w:rPr>
        <w:t>епозитарием, Аудиторской организации, Регистратором;</w:t>
      </w:r>
    </w:p>
    <w:p w:rsidR="003F543D" w:rsidRPr="00616DA0" w:rsidRDefault="00B16619" w:rsidP="00231F21">
      <w:pPr>
        <w:pStyle w:val="22"/>
        <w:shd w:val="clear" w:color="auto" w:fill="auto"/>
        <w:tabs>
          <w:tab w:val="left" w:pos="1660"/>
          <w:tab w:val="center" w:pos="3703"/>
          <w:tab w:val="left" w:pos="4606"/>
          <w:tab w:val="left" w:pos="5810"/>
          <w:tab w:val="left" w:pos="5893"/>
          <w:tab w:val="right" w:pos="9929"/>
        </w:tabs>
        <w:spacing w:line="240" w:lineRule="auto"/>
        <w:ind w:firstLine="567"/>
        <w:rPr>
          <w:color w:val="auto"/>
          <w:sz w:val="24"/>
          <w:szCs w:val="24"/>
        </w:rPr>
      </w:pPr>
      <w:r w:rsidRPr="00616DA0">
        <w:rPr>
          <w:color w:val="auto"/>
          <w:sz w:val="24"/>
          <w:szCs w:val="24"/>
        </w:rPr>
        <w:t>к)</w:t>
      </w:r>
      <w:r w:rsidR="00AE0952" w:rsidRPr="00616DA0">
        <w:rPr>
          <w:color w:val="auto"/>
          <w:sz w:val="24"/>
          <w:szCs w:val="24"/>
        </w:rPr>
        <w:t xml:space="preserve"> </w:t>
      </w:r>
      <w:r w:rsidRPr="00616DA0">
        <w:rPr>
          <w:color w:val="auto"/>
          <w:sz w:val="24"/>
          <w:szCs w:val="24"/>
        </w:rPr>
        <w:t>сделки</w:t>
      </w:r>
      <w:r w:rsidR="00837687" w:rsidRPr="00616DA0">
        <w:rPr>
          <w:color w:val="auto"/>
          <w:sz w:val="24"/>
          <w:szCs w:val="24"/>
        </w:rPr>
        <w:t xml:space="preserve"> </w:t>
      </w:r>
      <w:r w:rsidRPr="00616DA0">
        <w:rPr>
          <w:color w:val="auto"/>
          <w:sz w:val="24"/>
          <w:szCs w:val="24"/>
        </w:rPr>
        <w:t>по</w:t>
      </w:r>
      <w:r w:rsidR="000816F8" w:rsidRPr="00616DA0">
        <w:rPr>
          <w:color w:val="auto"/>
          <w:sz w:val="24"/>
          <w:szCs w:val="24"/>
        </w:rPr>
        <w:t xml:space="preserve"> </w:t>
      </w:r>
      <w:r w:rsidRPr="00616DA0">
        <w:rPr>
          <w:color w:val="auto"/>
          <w:sz w:val="24"/>
          <w:szCs w:val="24"/>
        </w:rPr>
        <w:t>приобретению</w:t>
      </w:r>
      <w:r w:rsidRPr="00616DA0">
        <w:rPr>
          <w:color w:val="auto"/>
          <w:sz w:val="24"/>
          <w:szCs w:val="24"/>
        </w:rPr>
        <w:tab/>
        <w:t>в</w:t>
      </w:r>
      <w:r w:rsidR="00837687" w:rsidRPr="00616DA0">
        <w:rPr>
          <w:color w:val="auto"/>
          <w:sz w:val="24"/>
          <w:szCs w:val="24"/>
        </w:rPr>
        <w:t xml:space="preserve"> </w:t>
      </w:r>
      <w:r w:rsidRPr="00616DA0">
        <w:rPr>
          <w:color w:val="auto"/>
          <w:sz w:val="24"/>
          <w:szCs w:val="24"/>
        </w:rPr>
        <w:t>состав</w:t>
      </w:r>
      <w:r w:rsidR="00837687" w:rsidRPr="00616DA0">
        <w:rPr>
          <w:color w:val="auto"/>
          <w:sz w:val="24"/>
          <w:szCs w:val="24"/>
        </w:rPr>
        <w:t xml:space="preserve"> </w:t>
      </w:r>
      <w:r w:rsidRPr="00616DA0">
        <w:rPr>
          <w:color w:val="auto"/>
          <w:sz w:val="24"/>
          <w:szCs w:val="24"/>
        </w:rPr>
        <w:t>Фонда</w:t>
      </w:r>
      <w:r w:rsidR="00837687" w:rsidRPr="00616DA0">
        <w:rPr>
          <w:color w:val="auto"/>
          <w:sz w:val="24"/>
          <w:szCs w:val="24"/>
        </w:rPr>
        <w:t xml:space="preserve"> </w:t>
      </w:r>
      <w:r w:rsidRPr="00616DA0">
        <w:rPr>
          <w:color w:val="auto"/>
          <w:sz w:val="24"/>
          <w:szCs w:val="24"/>
        </w:rPr>
        <w:t>имущества, принадлежащего</w:t>
      </w:r>
      <w:r w:rsidR="00837687" w:rsidRPr="00616DA0">
        <w:rPr>
          <w:color w:val="auto"/>
          <w:sz w:val="24"/>
          <w:szCs w:val="24"/>
        </w:rPr>
        <w:t xml:space="preserve"> </w:t>
      </w:r>
      <w:r w:rsidRPr="00616DA0">
        <w:rPr>
          <w:color w:val="auto"/>
          <w:sz w:val="24"/>
          <w:szCs w:val="24"/>
        </w:rPr>
        <w:t>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3F543D" w:rsidRPr="00616DA0" w:rsidRDefault="00B16619" w:rsidP="00231F21">
      <w:pPr>
        <w:pStyle w:val="22"/>
        <w:shd w:val="clear" w:color="auto" w:fill="auto"/>
        <w:spacing w:line="240" w:lineRule="auto"/>
        <w:ind w:firstLine="567"/>
        <w:rPr>
          <w:color w:val="auto"/>
          <w:sz w:val="24"/>
          <w:szCs w:val="24"/>
        </w:rPr>
      </w:pPr>
      <w:r w:rsidRPr="00616DA0">
        <w:rPr>
          <w:color w:val="auto"/>
          <w:sz w:val="24"/>
          <w:szCs w:val="24"/>
        </w:rPr>
        <w:t xml:space="preserve">л) сделки по приобретению в состав Фонда имущества у Специализированного депозитария, Оценщика, Аудиторской организации, с которыми Управляющей компанией заключены договоры, и владельцев инвестиционных паев либо по отчуждению имущества указанным лицам, за исключением случаев выдачи инвестиционных паев владельцам инвестиционных паев и оплаты расходов, указанных в </w:t>
      </w:r>
      <w:r w:rsidR="00CA39E6" w:rsidRPr="00616DA0">
        <w:rPr>
          <w:color w:val="auto"/>
          <w:sz w:val="24"/>
          <w:szCs w:val="24"/>
        </w:rPr>
        <w:t>пункте 11</w:t>
      </w:r>
      <w:r w:rsidR="00DF0726" w:rsidRPr="00616DA0">
        <w:rPr>
          <w:color w:val="auto"/>
          <w:sz w:val="24"/>
          <w:szCs w:val="24"/>
        </w:rPr>
        <w:t>6</w:t>
      </w:r>
      <w:r w:rsidRPr="00616DA0">
        <w:rPr>
          <w:color w:val="auto"/>
          <w:sz w:val="24"/>
          <w:szCs w:val="24"/>
        </w:rPr>
        <w:t xml:space="preserve"> настоящих Правил, а также иных случаев, предусмотренных настоящими Правилами;</w:t>
      </w:r>
    </w:p>
    <w:p w:rsidR="003F543D" w:rsidRPr="00616DA0" w:rsidRDefault="00B16619" w:rsidP="00231F21">
      <w:pPr>
        <w:pStyle w:val="22"/>
        <w:shd w:val="clear" w:color="auto" w:fill="auto"/>
        <w:spacing w:line="240" w:lineRule="auto"/>
        <w:ind w:firstLine="567"/>
        <w:rPr>
          <w:color w:val="auto"/>
          <w:sz w:val="24"/>
          <w:szCs w:val="24"/>
        </w:rPr>
      </w:pPr>
      <w:r w:rsidRPr="00616DA0">
        <w:rPr>
          <w:color w:val="auto"/>
          <w:sz w:val="24"/>
          <w:szCs w:val="24"/>
        </w:rPr>
        <w:t>м) сделки по передаче имущества, составляющего Фонд, в пользование владельцам инвестиционных паев;</w:t>
      </w:r>
    </w:p>
    <w:p w:rsidR="005E1ED7" w:rsidRPr="00616DA0" w:rsidRDefault="005E1ED7" w:rsidP="00231F21">
      <w:pPr>
        <w:pStyle w:val="22"/>
        <w:shd w:val="clear" w:color="auto" w:fill="auto"/>
        <w:spacing w:line="240" w:lineRule="auto"/>
        <w:ind w:firstLine="567"/>
        <w:rPr>
          <w:color w:val="auto"/>
          <w:sz w:val="24"/>
          <w:szCs w:val="24"/>
        </w:rPr>
      </w:pPr>
      <w:r w:rsidRPr="00616DA0">
        <w:rPr>
          <w:color w:val="auto"/>
          <w:sz w:val="24"/>
          <w:szCs w:val="24"/>
        </w:rPr>
        <w:t xml:space="preserve">н) сделки </w:t>
      </w:r>
      <w:r w:rsidR="00B862B9" w:rsidRPr="00616DA0">
        <w:rPr>
          <w:sz w:val="24"/>
          <w:szCs w:val="24"/>
        </w:rPr>
        <w:t>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rsidR="003F543D" w:rsidRPr="00616DA0" w:rsidRDefault="00B16619" w:rsidP="00231F21">
      <w:pPr>
        <w:pStyle w:val="22"/>
        <w:numPr>
          <w:ilvl w:val="0"/>
          <w:numId w:val="8"/>
        </w:numPr>
        <w:shd w:val="clear" w:color="auto" w:fill="auto"/>
        <w:tabs>
          <w:tab w:val="left" w:pos="1142"/>
        </w:tabs>
        <w:spacing w:line="240" w:lineRule="auto"/>
        <w:ind w:firstLine="567"/>
        <w:rPr>
          <w:color w:val="auto"/>
          <w:sz w:val="24"/>
          <w:szCs w:val="24"/>
        </w:rPr>
      </w:pPr>
      <w:r w:rsidRPr="00616DA0">
        <w:rPr>
          <w:color w:val="auto"/>
          <w:sz w:val="24"/>
          <w:szCs w:val="24"/>
        </w:rPr>
        <w:t>заключать договоры возмездного оказания услуг, подлежащие оплате за счет активов Фонда, в случаях, установленных нормативными актами в сфере финансовых рынков.</w:t>
      </w:r>
    </w:p>
    <w:p w:rsidR="00BC62CE" w:rsidRPr="00616DA0" w:rsidRDefault="00B16619" w:rsidP="000C25CE">
      <w:pPr>
        <w:pStyle w:val="22"/>
        <w:numPr>
          <w:ilvl w:val="0"/>
          <w:numId w:val="47"/>
        </w:numPr>
        <w:shd w:val="clear" w:color="auto" w:fill="auto"/>
        <w:spacing w:line="240" w:lineRule="auto"/>
        <w:ind w:firstLine="0"/>
        <w:rPr>
          <w:color w:val="auto"/>
          <w:sz w:val="24"/>
          <w:szCs w:val="24"/>
        </w:rPr>
      </w:pPr>
      <w:r w:rsidRPr="00616DA0">
        <w:rPr>
          <w:color w:val="FF0000"/>
          <w:sz w:val="24"/>
          <w:szCs w:val="24"/>
        </w:rPr>
        <w:t xml:space="preserve"> </w:t>
      </w:r>
      <w:r w:rsidRPr="00616DA0">
        <w:rPr>
          <w:color w:val="auto"/>
          <w:sz w:val="24"/>
          <w:szCs w:val="24"/>
        </w:rPr>
        <w:t>Ограничения на совершение сделок с ценными бумагами, установленные подпунктами «ж», «з», «к» и «л» подпункта 5 пункта 3</w:t>
      </w:r>
      <w:r w:rsidR="00B862B9" w:rsidRPr="00616DA0">
        <w:rPr>
          <w:color w:val="auto"/>
          <w:sz w:val="24"/>
          <w:szCs w:val="24"/>
        </w:rPr>
        <w:t>0</w:t>
      </w:r>
      <w:r w:rsidRPr="00616DA0">
        <w:rPr>
          <w:color w:val="auto"/>
          <w:sz w:val="24"/>
          <w:szCs w:val="24"/>
        </w:rPr>
        <w:t xml:space="preserve"> настоящих Правил, не применяются, если такие сделки с ценными бумагами совершаются на организованных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rsidR="00BC62CE" w:rsidRPr="00B87E0F" w:rsidRDefault="00B862B9" w:rsidP="000C25CE">
      <w:pPr>
        <w:pStyle w:val="22"/>
        <w:numPr>
          <w:ilvl w:val="0"/>
          <w:numId w:val="47"/>
        </w:numPr>
        <w:shd w:val="clear" w:color="auto" w:fill="auto"/>
        <w:spacing w:line="240" w:lineRule="auto"/>
        <w:ind w:firstLine="0"/>
        <w:rPr>
          <w:color w:val="auto"/>
          <w:sz w:val="24"/>
          <w:szCs w:val="24"/>
        </w:rPr>
      </w:pPr>
      <w:r w:rsidRPr="00B87E0F">
        <w:rPr>
          <w:color w:val="auto"/>
          <w:sz w:val="24"/>
          <w:szCs w:val="24"/>
        </w:rPr>
        <w:t xml:space="preserve">Ограничения </w:t>
      </w:r>
      <w:r w:rsidRPr="00B87E0F">
        <w:rPr>
          <w:sz w:val="24"/>
          <w:szCs w:val="24"/>
        </w:rPr>
        <w:t xml:space="preserve">на совершение сделок, установленные </w:t>
      </w:r>
      <w:r w:rsidRPr="00B87E0F">
        <w:rPr>
          <w:color w:val="auto"/>
          <w:sz w:val="24"/>
          <w:szCs w:val="24"/>
        </w:rPr>
        <w:t xml:space="preserve">подпунктом «и» </w:t>
      </w:r>
      <w:r w:rsidRPr="00B87E0F">
        <w:rPr>
          <w:sz w:val="24"/>
          <w:szCs w:val="24"/>
        </w:rPr>
        <w:t>подпункта 5 пункта 30 настоящих Правил, не применяются, если указанные сделки</w:t>
      </w:r>
      <w:r w:rsidR="00027DAE" w:rsidRPr="00B87E0F">
        <w:rPr>
          <w:sz w:val="24"/>
          <w:szCs w:val="24"/>
        </w:rPr>
        <w:t xml:space="preserve"> </w:t>
      </w:r>
    </w:p>
    <w:p w:rsidR="00DF0726" w:rsidRPr="00616DA0" w:rsidRDefault="00B862B9" w:rsidP="00DF0726">
      <w:pPr>
        <w:pStyle w:val="22"/>
        <w:shd w:val="clear" w:color="auto" w:fill="auto"/>
        <w:spacing w:line="240" w:lineRule="auto"/>
        <w:ind w:firstLine="567"/>
        <w:rPr>
          <w:sz w:val="24"/>
          <w:szCs w:val="24"/>
        </w:rPr>
      </w:pPr>
      <w:r w:rsidRPr="00616DA0">
        <w:rPr>
          <w:sz w:val="24"/>
          <w:szCs w:val="24"/>
        </w:rPr>
        <w:t>совершаются с ценными бумагами, включенными в котировальные списки российских бирж</w:t>
      </w:r>
      <w:r w:rsidR="00027DAE">
        <w:rPr>
          <w:sz w:val="24"/>
          <w:szCs w:val="24"/>
        </w:rPr>
        <w:t>.</w:t>
      </w:r>
    </w:p>
    <w:p w:rsidR="00BC62CE" w:rsidRPr="00616DA0" w:rsidRDefault="00B16619" w:rsidP="000C25CE">
      <w:pPr>
        <w:pStyle w:val="22"/>
        <w:numPr>
          <w:ilvl w:val="0"/>
          <w:numId w:val="47"/>
        </w:numPr>
        <w:shd w:val="clear" w:color="auto" w:fill="auto"/>
        <w:spacing w:line="240" w:lineRule="auto"/>
        <w:ind w:firstLine="0"/>
        <w:rPr>
          <w:color w:val="auto"/>
          <w:sz w:val="24"/>
          <w:szCs w:val="24"/>
        </w:rPr>
      </w:pPr>
      <w:r w:rsidRPr="00616DA0">
        <w:rPr>
          <w:color w:val="auto"/>
          <w:sz w:val="24"/>
          <w:szCs w:val="24"/>
        </w:rPr>
        <w:t>По сделкам, совершенным в нарушение требований подпунктов 1</w:t>
      </w:r>
      <w:r w:rsidR="002805B3" w:rsidRPr="00616DA0">
        <w:rPr>
          <w:color w:val="auto"/>
          <w:sz w:val="24"/>
          <w:szCs w:val="24"/>
        </w:rPr>
        <w:t>,</w:t>
      </w:r>
      <w:r w:rsidRPr="00616DA0">
        <w:rPr>
          <w:color w:val="auto"/>
          <w:sz w:val="24"/>
          <w:szCs w:val="24"/>
        </w:rPr>
        <w:t xml:space="preserve"> 3 и 5 пункта 3</w:t>
      </w:r>
      <w:r w:rsidR="00B862B9" w:rsidRPr="00616DA0">
        <w:rPr>
          <w:color w:val="auto"/>
          <w:sz w:val="24"/>
          <w:szCs w:val="24"/>
        </w:rPr>
        <w:t>0</w:t>
      </w:r>
      <w:r w:rsidRPr="00616DA0">
        <w:rPr>
          <w:color w:val="auto"/>
          <w:sz w:val="24"/>
          <w:szCs w:val="24"/>
        </w:rPr>
        <w:t xml:space="preserve"> настоящих Правил, Управляющая компания несет обязательства лично и отвечает только </w:t>
      </w:r>
      <w:r w:rsidRPr="00616DA0">
        <w:rPr>
          <w:color w:val="auto"/>
          <w:sz w:val="24"/>
          <w:szCs w:val="24"/>
        </w:rPr>
        <w:lastRenderedPageBreak/>
        <w:t>принадлежащим ей имуществом. Долги, возникшие по таким обязательствам, не могут погашаться за счет имущества, составляющего Фонд.</w:t>
      </w:r>
    </w:p>
    <w:p w:rsidR="00231F21" w:rsidRPr="00616DA0" w:rsidRDefault="00231F21" w:rsidP="00231F21">
      <w:pPr>
        <w:pStyle w:val="22"/>
        <w:shd w:val="clear" w:color="auto" w:fill="auto"/>
        <w:spacing w:line="240" w:lineRule="auto"/>
        <w:ind w:left="567" w:firstLine="0"/>
        <w:rPr>
          <w:color w:val="auto"/>
          <w:sz w:val="24"/>
          <w:szCs w:val="24"/>
        </w:rPr>
      </w:pPr>
    </w:p>
    <w:p w:rsidR="003F543D" w:rsidRPr="00616DA0" w:rsidRDefault="000C25CE" w:rsidP="002667AA">
      <w:pPr>
        <w:pStyle w:val="11"/>
        <w:keepNext/>
        <w:keepLines/>
        <w:shd w:val="clear" w:color="auto" w:fill="auto"/>
        <w:tabs>
          <w:tab w:val="left" w:pos="1742"/>
        </w:tabs>
        <w:spacing w:after="0" w:line="394" w:lineRule="exact"/>
        <w:ind w:left="567"/>
        <w:jc w:val="center"/>
        <w:rPr>
          <w:color w:val="auto"/>
          <w:sz w:val="24"/>
          <w:szCs w:val="24"/>
        </w:rPr>
      </w:pPr>
      <w:bookmarkStart w:id="11" w:name="bookmark2"/>
      <w:r w:rsidRPr="00616DA0">
        <w:rPr>
          <w:color w:val="auto"/>
          <w:sz w:val="24"/>
          <w:szCs w:val="24"/>
          <w:lang w:val="en-US"/>
        </w:rPr>
        <w:t>IV</w:t>
      </w:r>
      <w:r w:rsidRPr="00616DA0">
        <w:rPr>
          <w:color w:val="auto"/>
          <w:sz w:val="24"/>
          <w:szCs w:val="24"/>
        </w:rPr>
        <w:t xml:space="preserve">. </w:t>
      </w:r>
      <w:r w:rsidR="00B16619" w:rsidRPr="00616DA0">
        <w:rPr>
          <w:color w:val="auto"/>
          <w:sz w:val="24"/>
          <w:szCs w:val="24"/>
        </w:rPr>
        <w:t>Права владельцев Инвестиционных паев. Инвестиционные паи</w:t>
      </w:r>
      <w:bookmarkEnd w:id="11"/>
    </w:p>
    <w:p w:rsidR="00BC62CE" w:rsidRPr="00616DA0" w:rsidRDefault="00B16619" w:rsidP="000C25CE">
      <w:pPr>
        <w:pStyle w:val="22"/>
        <w:numPr>
          <w:ilvl w:val="0"/>
          <w:numId w:val="47"/>
        </w:numPr>
        <w:shd w:val="clear" w:color="auto" w:fill="auto"/>
        <w:tabs>
          <w:tab w:val="left" w:pos="600"/>
        </w:tabs>
        <w:spacing w:line="240" w:lineRule="auto"/>
        <w:ind w:firstLine="0"/>
        <w:rPr>
          <w:color w:val="auto"/>
          <w:sz w:val="24"/>
          <w:szCs w:val="24"/>
        </w:rPr>
      </w:pPr>
      <w:r w:rsidRPr="00616DA0">
        <w:rPr>
          <w:color w:val="auto"/>
          <w:sz w:val="24"/>
          <w:szCs w:val="24"/>
        </w:rPr>
        <w:t xml:space="preserve">Права владельцев </w:t>
      </w:r>
      <w:r w:rsidR="00B828FC" w:rsidRPr="00616DA0">
        <w:rPr>
          <w:color w:val="auto"/>
          <w:sz w:val="24"/>
          <w:szCs w:val="24"/>
        </w:rPr>
        <w:t>и</w:t>
      </w:r>
      <w:r w:rsidRPr="00616DA0">
        <w:rPr>
          <w:color w:val="auto"/>
          <w:sz w:val="24"/>
          <w:szCs w:val="24"/>
        </w:rPr>
        <w:t xml:space="preserve">нвестиционных паев удостоверяются </w:t>
      </w:r>
      <w:r w:rsidR="00B828FC" w:rsidRPr="00616DA0">
        <w:rPr>
          <w:color w:val="auto"/>
          <w:sz w:val="24"/>
          <w:szCs w:val="24"/>
        </w:rPr>
        <w:t>и</w:t>
      </w:r>
      <w:r w:rsidRPr="00616DA0">
        <w:rPr>
          <w:color w:val="auto"/>
          <w:sz w:val="24"/>
          <w:szCs w:val="24"/>
        </w:rPr>
        <w:t>нвестиционными паями.</w:t>
      </w:r>
    </w:p>
    <w:p w:rsidR="00BC62CE" w:rsidRPr="00616DA0" w:rsidRDefault="00B16619" w:rsidP="000C25CE">
      <w:pPr>
        <w:pStyle w:val="22"/>
        <w:numPr>
          <w:ilvl w:val="0"/>
          <w:numId w:val="47"/>
        </w:numPr>
        <w:shd w:val="clear" w:color="auto" w:fill="auto"/>
        <w:tabs>
          <w:tab w:val="left" w:pos="600"/>
        </w:tabs>
        <w:spacing w:line="240" w:lineRule="auto"/>
        <w:ind w:firstLine="0"/>
        <w:rPr>
          <w:color w:val="auto"/>
          <w:sz w:val="24"/>
          <w:szCs w:val="24"/>
        </w:rPr>
      </w:pPr>
      <w:r w:rsidRPr="00616DA0">
        <w:rPr>
          <w:color w:val="auto"/>
          <w:sz w:val="24"/>
          <w:szCs w:val="24"/>
        </w:rPr>
        <w:t>Инвестиционный пай является именной ценной бумагой, удостоверяющей:</w:t>
      </w:r>
    </w:p>
    <w:p w:rsidR="003F543D" w:rsidRPr="00616DA0" w:rsidRDefault="00B16619" w:rsidP="00E95D21">
      <w:pPr>
        <w:pStyle w:val="22"/>
        <w:numPr>
          <w:ilvl w:val="0"/>
          <w:numId w:val="39"/>
        </w:numPr>
        <w:shd w:val="clear" w:color="auto" w:fill="auto"/>
        <w:tabs>
          <w:tab w:val="left" w:pos="1142"/>
        </w:tabs>
        <w:spacing w:line="240" w:lineRule="auto"/>
        <w:ind w:left="0" w:firstLine="567"/>
        <w:rPr>
          <w:color w:val="auto"/>
          <w:sz w:val="24"/>
          <w:szCs w:val="24"/>
        </w:rPr>
      </w:pPr>
      <w:r w:rsidRPr="00616DA0">
        <w:rPr>
          <w:color w:val="auto"/>
          <w:sz w:val="24"/>
          <w:szCs w:val="24"/>
        </w:rPr>
        <w:t>долю его владельца в праве собственности на имущество, составляющее Фонд;</w:t>
      </w:r>
    </w:p>
    <w:p w:rsidR="003F543D" w:rsidRPr="00616DA0" w:rsidRDefault="00C62F1C" w:rsidP="00E95D21">
      <w:pPr>
        <w:pStyle w:val="22"/>
        <w:shd w:val="clear" w:color="auto" w:fill="auto"/>
        <w:spacing w:line="240" w:lineRule="auto"/>
        <w:ind w:firstLine="567"/>
        <w:rPr>
          <w:color w:val="auto"/>
          <w:sz w:val="24"/>
          <w:szCs w:val="24"/>
        </w:rPr>
      </w:pPr>
      <w:r w:rsidRPr="00616DA0">
        <w:rPr>
          <w:color w:val="auto"/>
          <w:sz w:val="24"/>
          <w:szCs w:val="24"/>
        </w:rPr>
        <w:t>2)</w:t>
      </w:r>
      <w:r w:rsidR="00B16619" w:rsidRPr="00616DA0">
        <w:rPr>
          <w:color w:val="auto"/>
          <w:sz w:val="24"/>
          <w:szCs w:val="24"/>
        </w:rPr>
        <w:t xml:space="preserve"> </w:t>
      </w:r>
      <w:r w:rsidR="00AB5C08" w:rsidRPr="00616DA0">
        <w:rPr>
          <w:color w:val="auto"/>
          <w:sz w:val="24"/>
          <w:szCs w:val="24"/>
        </w:rPr>
        <w:t xml:space="preserve"> </w:t>
      </w:r>
      <w:r w:rsidR="00B16619" w:rsidRPr="00616DA0">
        <w:rPr>
          <w:color w:val="auto"/>
          <w:sz w:val="24"/>
          <w:szCs w:val="24"/>
        </w:rPr>
        <w:t>право требовать от Управляющей компании надлежащего доверительного управления Фондом;</w:t>
      </w:r>
    </w:p>
    <w:p w:rsidR="003F543D" w:rsidRPr="00616DA0" w:rsidRDefault="00C62F1C" w:rsidP="00E95D21">
      <w:pPr>
        <w:pStyle w:val="22"/>
        <w:shd w:val="clear" w:color="auto" w:fill="auto"/>
        <w:spacing w:line="240" w:lineRule="auto"/>
        <w:ind w:firstLine="567"/>
        <w:rPr>
          <w:color w:val="auto"/>
          <w:sz w:val="24"/>
          <w:szCs w:val="24"/>
        </w:rPr>
      </w:pPr>
      <w:r w:rsidRPr="00616DA0">
        <w:rPr>
          <w:color w:val="auto"/>
          <w:sz w:val="24"/>
          <w:szCs w:val="24"/>
        </w:rPr>
        <w:t xml:space="preserve">3) </w:t>
      </w:r>
      <w:r w:rsidR="00AB5C08" w:rsidRPr="00616DA0">
        <w:rPr>
          <w:color w:val="auto"/>
          <w:sz w:val="24"/>
          <w:szCs w:val="24"/>
        </w:rPr>
        <w:t xml:space="preserve"> </w:t>
      </w:r>
      <w:r w:rsidR="00B16619" w:rsidRPr="00616DA0">
        <w:rPr>
          <w:color w:val="auto"/>
          <w:sz w:val="24"/>
          <w:szCs w:val="24"/>
        </w:rPr>
        <w:t xml:space="preserve">право на участие в общем собрании владельцев </w:t>
      </w:r>
      <w:r w:rsidR="00B828FC" w:rsidRPr="00616DA0">
        <w:rPr>
          <w:color w:val="auto"/>
          <w:sz w:val="24"/>
          <w:szCs w:val="24"/>
        </w:rPr>
        <w:t>и</w:t>
      </w:r>
      <w:r w:rsidR="00B16619" w:rsidRPr="00616DA0">
        <w:rPr>
          <w:color w:val="auto"/>
          <w:sz w:val="24"/>
          <w:szCs w:val="24"/>
        </w:rPr>
        <w:t>нвестиционных паев;</w:t>
      </w:r>
    </w:p>
    <w:p w:rsidR="003F543D" w:rsidRPr="00616DA0" w:rsidRDefault="0099140A" w:rsidP="00E95D21">
      <w:pPr>
        <w:pStyle w:val="22"/>
        <w:shd w:val="clear" w:color="auto" w:fill="auto"/>
        <w:spacing w:line="240" w:lineRule="auto"/>
        <w:ind w:firstLine="567"/>
        <w:rPr>
          <w:color w:val="auto"/>
          <w:sz w:val="24"/>
          <w:szCs w:val="24"/>
        </w:rPr>
      </w:pPr>
      <w:r w:rsidRPr="00616DA0">
        <w:rPr>
          <w:color w:val="auto"/>
          <w:sz w:val="24"/>
          <w:szCs w:val="24"/>
        </w:rPr>
        <w:t>4</w:t>
      </w:r>
      <w:r w:rsidR="008C2FB3" w:rsidRPr="00616DA0">
        <w:rPr>
          <w:color w:val="auto"/>
          <w:sz w:val="24"/>
          <w:szCs w:val="24"/>
        </w:rPr>
        <w:t xml:space="preserve">) </w:t>
      </w:r>
      <w:r w:rsidR="00B16619" w:rsidRPr="00616DA0">
        <w:rPr>
          <w:color w:val="auto"/>
          <w:sz w:val="24"/>
          <w:szCs w:val="24"/>
        </w:rPr>
        <w:t xml:space="preserve">право требовать от Управляющей компании погашения </w:t>
      </w:r>
      <w:r w:rsidR="008C2FB3" w:rsidRPr="00616DA0">
        <w:rPr>
          <w:color w:val="auto"/>
          <w:sz w:val="24"/>
          <w:szCs w:val="24"/>
        </w:rPr>
        <w:t>и</w:t>
      </w:r>
      <w:r w:rsidR="00B16619" w:rsidRPr="00616DA0">
        <w:rPr>
          <w:color w:val="auto"/>
          <w:sz w:val="24"/>
          <w:szCs w:val="24"/>
        </w:rPr>
        <w:t xml:space="preserve">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случаях, предусмотренных Федеральным законом </w:t>
      </w:r>
      <w:r w:rsidR="008C2FB3" w:rsidRPr="00616DA0">
        <w:rPr>
          <w:color w:val="auto"/>
          <w:sz w:val="24"/>
          <w:szCs w:val="24"/>
        </w:rPr>
        <w:t>«</w:t>
      </w:r>
      <w:r w:rsidR="00B16619" w:rsidRPr="00616DA0">
        <w:rPr>
          <w:color w:val="auto"/>
          <w:sz w:val="24"/>
          <w:szCs w:val="24"/>
        </w:rPr>
        <w:t>Об инвестиционных фондах</w:t>
      </w:r>
      <w:r w:rsidR="008C2FB3" w:rsidRPr="00616DA0">
        <w:rPr>
          <w:color w:val="auto"/>
          <w:sz w:val="24"/>
          <w:szCs w:val="24"/>
        </w:rPr>
        <w:t>»</w:t>
      </w:r>
      <w:r w:rsidR="00B16619" w:rsidRPr="00616DA0">
        <w:rPr>
          <w:color w:val="auto"/>
          <w:sz w:val="24"/>
          <w:szCs w:val="24"/>
        </w:rPr>
        <w:t xml:space="preserve"> и настоящими Правилами;</w:t>
      </w:r>
    </w:p>
    <w:p w:rsidR="003F543D" w:rsidRPr="00616DA0" w:rsidRDefault="00E95D21" w:rsidP="00E95D21">
      <w:pPr>
        <w:pStyle w:val="22"/>
        <w:shd w:val="clear" w:color="auto" w:fill="auto"/>
        <w:tabs>
          <w:tab w:val="left" w:pos="0"/>
        </w:tabs>
        <w:spacing w:line="240" w:lineRule="auto"/>
        <w:ind w:firstLine="567"/>
        <w:rPr>
          <w:color w:val="auto"/>
          <w:sz w:val="24"/>
          <w:szCs w:val="24"/>
        </w:rPr>
      </w:pPr>
      <w:r w:rsidRPr="00616DA0">
        <w:rPr>
          <w:color w:val="auto"/>
          <w:sz w:val="24"/>
          <w:szCs w:val="24"/>
        </w:rPr>
        <w:t xml:space="preserve"> </w:t>
      </w:r>
      <w:r w:rsidR="0099140A" w:rsidRPr="00616DA0">
        <w:rPr>
          <w:color w:val="auto"/>
          <w:sz w:val="24"/>
          <w:szCs w:val="24"/>
        </w:rPr>
        <w:t>5</w:t>
      </w:r>
      <w:r w:rsidR="008C2FB3" w:rsidRPr="00616DA0">
        <w:rPr>
          <w:color w:val="auto"/>
          <w:sz w:val="24"/>
          <w:szCs w:val="24"/>
        </w:rPr>
        <w:t xml:space="preserve">) </w:t>
      </w:r>
      <w:r w:rsidR="00B16619" w:rsidRPr="00616DA0">
        <w:rPr>
          <w:color w:val="auto"/>
          <w:sz w:val="24"/>
          <w:szCs w:val="24"/>
        </w:rPr>
        <w:t xml:space="preserve">право на получение денежной компенсации при прекращении договора доверительного управления Фондом со всеми владельцами </w:t>
      </w:r>
      <w:r w:rsidR="008C2FB3" w:rsidRPr="00616DA0">
        <w:rPr>
          <w:color w:val="auto"/>
          <w:sz w:val="24"/>
          <w:szCs w:val="24"/>
        </w:rPr>
        <w:t>и</w:t>
      </w:r>
      <w:r w:rsidR="00B16619" w:rsidRPr="00616DA0">
        <w:rPr>
          <w:color w:val="auto"/>
          <w:sz w:val="24"/>
          <w:szCs w:val="24"/>
        </w:rPr>
        <w:t xml:space="preserve">нвестиционных паев (прекращении Фонда) в размере, пропорциональном приходящейся на </w:t>
      </w:r>
      <w:r w:rsidR="006604E0" w:rsidRPr="00616DA0">
        <w:rPr>
          <w:color w:val="auto"/>
          <w:sz w:val="24"/>
          <w:szCs w:val="24"/>
        </w:rPr>
        <w:t>и</w:t>
      </w:r>
      <w:r w:rsidR="00B16619" w:rsidRPr="00616DA0">
        <w:rPr>
          <w:color w:val="auto"/>
          <w:sz w:val="24"/>
          <w:szCs w:val="24"/>
        </w:rPr>
        <w:t xml:space="preserve">нвестиционный пай доле имущества, распределяемого среди владельцев </w:t>
      </w:r>
      <w:r w:rsidR="008C2FB3" w:rsidRPr="00616DA0">
        <w:rPr>
          <w:color w:val="auto"/>
          <w:sz w:val="24"/>
          <w:szCs w:val="24"/>
        </w:rPr>
        <w:t>и</w:t>
      </w:r>
      <w:r w:rsidR="00B16619" w:rsidRPr="00616DA0">
        <w:rPr>
          <w:color w:val="auto"/>
          <w:sz w:val="24"/>
          <w:szCs w:val="24"/>
        </w:rPr>
        <w:t>нвестиционных паев.</w:t>
      </w:r>
    </w:p>
    <w:p w:rsidR="00BC62CE" w:rsidRPr="00616DA0" w:rsidRDefault="00B16619" w:rsidP="000C25CE">
      <w:pPr>
        <w:pStyle w:val="22"/>
        <w:numPr>
          <w:ilvl w:val="0"/>
          <w:numId w:val="47"/>
        </w:numPr>
        <w:shd w:val="clear" w:color="auto" w:fill="auto"/>
        <w:tabs>
          <w:tab w:val="left" w:pos="605"/>
        </w:tabs>
        <w:spacing w:line="240" w:lineRule="auto"/>
        <w:ind w:firstLine="0"/>
        <w:rPr>
          <w:color w:val="auto"/>
          <w:sz w:val="24"/>
          <w:szCs w:val="24"/>
        </w:rPr>
      </w:pPr>
      <w:r w:rsidRPr="00616DA0">
        <w:rPr>
          <w:color w:val="auto"/>
          <w:sz w:val="24"/>
          <w:szCs w:val="24"/>
        </w:rPr>
        <w:t xml:space="preserve">Владелец </w:t>
      </w:r>
      <w:r w:rsidR="008C2FB3" w:rsidRPr="00616DA0">
        <w:rPr>
          <w:color w:val="auto"/>
          <w:sz w:val="24"/>
          <w:szCs w:val="24"/>
        </w:rPr>
        <w:t>и</w:t>
      </w:r>
      <w:r w:rsidRPr="00616DA0">
        <w:rPr>
          <w:color w:val="auto"/>
          <w:sz w:val="24"/>
          <w:szCs w:val="24"/>
        </w:rPr>
        <w:t xml:space="preserve">нвестиционных паев вправе требовать от Управляющей компании погашения всех принадлежащих ему инвестиционных паев и прекращения тем самым договора доверительного управления Фондом между ним и Управляющей компанией или погашения части принадлежащих ему </w:t>
      </w:r>
      <w:r w:rsidR="008C2FB3" w:rsidRPr="00616DA0">
        <w:rPr>
          <w:color w:val="auto"/>
          <w:sz w:val="24"/>
          <w:szCs w:val="24"/>
        </w:rPr>
        <w:t>и</w:t>
      </w:r>
      <w:r w:rsidRPr="00616DA0">
        <w:rPr>
          <w:color w:val="auto"/>
          <w:sz w:val="24"/>
          <w:szCs w:val="24"/>
        </w:rPr>
        <w:t>нвестиционных паев до истечения срока его действия не иначе как в случаях, предусмотренных настоящими Правилами.</w:t>
      </w:r>
    </w:p>
    <w:p w:rsidR="00BC62CE" w:rsidRPr="00616DA0" w:rsidRDefault="00B16619" w:rsidP="000C25CE">
      <w:pPr>
        <w:pStyle w:val="22"/>
        <w:numPr>
          <w:ilvl w:val="0"/>
          <w:numId w:val="47"/>
        </w:numPr>
        <w:shd w:val="clear" w:color="auto" w:fill="auto"/>
        <w:tabs>
          <w:tab w:val="left" w:pos="0"/>
        </w:tabs>
        <w:spacing w:line="240" w:lineRule="auto"/>
        <w:ind w:firstLine="0"/>
        <w:rPr>
          <w:color w:val="auto"/>
          <w:sz w:val="24"/>
          <w:szCs w:val="24"/>
        </w:rPr>
      </w:pPr>
      <w:r w:rsidRPr="00616DA0">
        <w:rPr>
          <w:color w:val="auto"/>
          <w:sz w:val="24"/>
          <w:szCs w:val="24"/>
        </w:rPr>
        <w:t xml:space="preserve">Каждый </w:t>
      </w:r>
      <w:r w:rsidR="008C2FB3" w:rsidRPr="00616DA0">
        <w:rPr>
          <w:color w:val="auto"/>
          <w:sz w:val="24"/>
          <w:szCs w:val="24"/>
        </w:rPr>
        <w:t>и</w:t>
      </w:r>
      <w:r w:rsidRPr="00616DA0">
        <w:rPr>
          <w:color w:val="auto"/>
          <w:sz w:val="24"/>
          <w:szCs w:val="24"/>
        </w:rPr>
        <w:t>нвестиционный пай удостоверяет одинаковую долю в праве общей собственности на имущество, составляющее Фонд.</w:t>
      </w:r>
      <w:r w:rsidR="00F8410C" w:rsidRPr="00616DA0">
        <w:rPr>
          <w:color w:val="auto"/>
          <w:sz w:val="24"/>
          <w:szCs w:val="24"/>
        </w:rPr>
        <w:t xml:space="preserve"> </w:t>
      </w:r>
    </w:p>
    <w:p w:rsidR="003F543D" w:rsidRPr="00616DA0" w:rsidRDefault="0063485A" w:rsidP="00E95D21">
      <w:pPr>
        <w:pStyle w:val="22"/>
        <w:shd w:val="clear" w:color="auto" w:fill="auto"/>
        <w:tabs>
          <w:tab w:val="left" w:pos="0"/>
        </w:tabs>
        <w:spacing w:line="240" w:lineRule="auto"/>
        <w:ind w:firstLine="567"/>
        <w:rPr>
          <w:color w:val="auto"/>
          <w:sz w:val="24"/>
          <w:szCs w:val="24"/>
        </w:rPr>
      </w:pPr>
      <w:r w:rsidRPr="00616DA0">
        <w:rPr>
          <w:color w:val="auto"/>
          <w:sz w:val="24"/>
          <w:szCs w:val="24"/>
        </w:rPr>
        <w:t>К</w:t>
      </w:r>
      <w:r w:rsidR="00F8410C" w:rsidRPr="00616DA0">
        <w:rPr>
          <w:color w:val="auto"/>
          <w:sz w:val="24"/>
          <w:szCs w:val="24"/>
        </w:rPr>
        <w:t>аж</w:t>
      </w:r>
      <w:r w:rsidR="00B16619" w:rsidRPr="00616DA0">
        <w:rPr>
          <w:color w:val="auto"/>
          <w:sz w:val="24"/>
          <w:szCs w:val="24"/>
        </w:rPr>
        <w:t>дый инвестиционный пай удостоверяет одинаковые права.</w:t>
      </w:r>
    </w:p>
    <w:p w:rsidR="003F543D" w:rsidRPr="00616DA0" w:rsidRDefault="00B16619" w:rsidP="00E95D21">
      <w:pPr>
        <w:pStyle w:val="22"/>
        <w:shd w:val="clear" w:color="auto" w:fill="auto"/>
        <w:spacing w:line="240" w:lineRule="auto"/>
        <w:ind w:firstLine="567"/>
        <w:rPr>
          <w:color w:val="auto"/>
          <w:sz w:val="24"/>
          <w:szCs w:val="24"/>
        </w:rPr>
      </w:pPr>
      <w:r w:rsidRPr="00616DA0">
        <w:rPr>
          <w:color w:val="auto"/>
          <w:sz w:val="24"/>
          <w:szCs w:val="24"/>
        </w:rPr>
        <w:t>Инвестиционный пай не является эмиссионной ценной бумагой.</w:t>
      </w:r>
    </w:p>
    <w:p w:rsidR="00E95D21" w:rsidRPr="00616DA0" w:rsidRDefault="00B16619" w:rsidP="00E95D21">
      <w:pPr>
        <w:pStyle w:val="22"/>
        <w:shd w:val="clear" w:color="auto" w:fill="auto"/>
        <w:spacing w:line="240" w:lineRule="auto"/>
        <w:ind w:firstLine="567"/>
        <w:rPr>
          <w:color w:val="auto"/>
          <w:sz w:val="24"/>
          <w:szCs w:val="24"/>
        </w:rPr>
      </w:pPr>
      <w:r w:rsidRPr="00616DA0">
        <w:rPr>
          <w:color w:val="auto"/>
          <w:sz w:val="24"/>
          <w:szCs w:val="24"/>
        </w:rPr>
        <w:t xml:space="preserve">Права, удостоверенные инвестиционным паем, фиксируются в бездокументарной форме. </w:t>
      </w:r>
    </w:p>
    <w:p w:rsidR="003F543D" w:rsidRPr="00616DA0" w:rsidRDefault="00B16619" w:rsidP="00E95D21">
      <w:pPr>
        <w:pStyle w:val="22"/>
        <w:shd w:val="clear" w:color="auto" w:fill="auto"/>
        <w:spacing w:line="240" w:lineRule="auto"/>
        <w:ind w:firstLine="567"/>
        <w:rPr>
          <w:color w:val="auto"/>
          <w:sz w:val="24"/>
          <w:szCs w:val="24"/>
        </w:rPr>
      </w:pPr>
      <w:r w:rsidRPr="00616DA0">
        <w:rPr>
          <w:color w:val="auto"/>
          <w:sz w:val="24"/>
          <w:szCs w:val="24"/>
        </w:rPr>
        <w:t>Инвестиционный пай не имеет номинальной стоимости.</w:t>
      </w:r>
    </w:p>
    <w:p w:rsidR="003F543D" w:rsidRPr="00616DA0" w:rsidRDefault="00E95D21" w:rsidP="00E95D21">
      <w:pPr>
        <w:pStyle w:val="22"/>
        <w:shd w:val="clear" w:color="auto" w:fill="auto"/>
        <w:spacing w:line="240" w:lineRule="auto"/>
        <w:ind w:firstLine="567"/>
        <w:rPr>
          <w:color w:val="auto"/>
          <w:sz w:val="24"/>
          <w:szCs w:val="24"/>
        </w:rPr>
      </w:pPr>
      <w:r w:rsidRPr="00616DA0">
        <w:rPr>
          <w:color w:val="auto"/>
          <w:sz w:val="22"/>
          <w:szCs w:val="22"/>
        </w:rPr>
        <w:t>38.</w:t>
      </w:r>
      <w:r w:rsidRPr="00616DA0">
        <w:rPr>
          <w:color w:val="auto"/>
          <w:sz w:val="24"/>
          <w:szCs w:val="24"/>
        </w:rPr>
        <w:t xml:space="preserve"> </w:t>
      </w:r>
      <w:r w:rsidR="00B16619" w:rsidRPr="00616DA0">
        <w:rPr>
          <w:color w:val="auto"/>
          <w:sz w:val="24"/>
          <w:szCs w:val="24"/>
        </w:rPr>
        <w:t xml:space="preserve">Общее количество выдаваемых Управляющей компанией </w:t>
      </w:r>
      <w:r w:rsidR="008C2FB3" w:rsidRPr="00616DA0">
        <w:rPr>
          <w:color w:val="auto"/>
          <w:sz w:val="24"/>
          <w:szCs w:val="24"/>
        </w:rPr>
        <w:t>и</w:t>
      </w:r>
      <w:r w:rsidR="00B16619" w:rsidRPr="00616DA0">
        <w:rPr>
          <w:color w:val="auto"/>
          <w:sz w:val="24"/>
          <w:szCs w:val="24"/>
        </w:rPr>
        <w:t xml:space="preserve">нвестиционных паев составляет </w:t>
      </w:r>
      <w:r w:rsidR="0068424A" w:rsidRPr="00616DA0">
        <w:rPr>
          <w:color w:val="auto"/>
          <w:sz w:val="24"/>
          <w:szCs w:val="24"/>
        </w:rPr>
        <w:t>5 000 (</w:t>
      </w:r>
      <w:r w:rsidR="00CF0072" w:rsidRPr="00616DA0">
        <w:rPr>
          <w:color w:val="auto"/>
          <w:sz w:val="24"/>
          <w:szCs w:val="24"/>
        </w:rPr>
        <w:t>Пять тысяч</w:t>
      </w:r>
      <w:r w:rsidR="0068424A" w:rsidRPr="00616DA0">
        <w:rPr>
          <w:color w:val="auto"/>
          <w:sz w:val="24"/>
          <w:szCs w:val="24"/>
        </w:rPr>
        <w:t>) штук.</w:t>
      </w:r>
    </w:p>
    <w:p w:rsidR="00A51AC1" w:rsidRPr="00616DA0" w:rsidRDefault="00B16619">
      <w:pPr>
        <w:pStyle w:val="22"/>
        <w:numPr>
          <w:ilvl w:val="0"/>
          <w:numId w:val="11"/>
        </w:numPr>
        <w:shd w:val="clear" w:color="auto" w:fill="auto"/>
        <w:tabs>
          <w:tab w:val="left" w:pos="619"/>
        </w:tabs>
        <w:spacing w:line="240" w:lineRule="auto"/>
        <w:ind w:firstLine="567"/>
        <w:rPr>
          <w:color w:val="auto"/>
          <w:sz w:val="24"/>
          <w:szCs w:val="24"/>
        </w:rPr>
      </w:pPr>
      <w:r w:rsidRPr="00616DA0">
        <w:rPr>
          <w:color w:val="auto"/>
          <w:sz w:val="24"/>
          <w:szCs w:val="24"/>
        </w:rPr>
        <w:t xml:space="preserve">Количество </w:t>
      </w:r>
      <w:r w:rsidR="008C2FB3" w:rsidRPr="00616DA0">
        <w:rPr>
          <w:color w:val="auto"/>
          <w:sz w:val="24"/>
          <w:szCs w:val="24"/>
        </w:rPr>
        <w:t>и</w:t>
      </w:r>
      <w:r w:rsidRPr="00616DA0">
        <w:rPr>
          <w:color w:val="auto"/>
          <w:sz w:val="24"/>
          <w:szCs w:val="24"/>
        </w:rPr>
        <w:t xml:space="preserve">нвестиционных паев, которое Управляющая компания вправе выдавать после завершения (окончания) формирования Фонда дополнительно к количеству выданных </w:t>
      </w:r>
      <w:r w:rsidR="008C2FB3" w:rsidRPr="00616DA0">
        <w:rPr>
          <w:color w:val="auto"/>
          <w:sz w:val="24"/>
          <w:szCs w:val="24"/>
        </w:rPr>
        <w:t>и</w:t>
      </w:r>
      <w:r w:rsidRPr="00616DA0">
        <w:rPr>
          <w:color w:val="auto"/>
          <w:sz w:val="24"/>
          <w:szCs w:val="24"/>
        </w:rPr>
        <w:t xml:space="preserve">нвестиционных паев, предусмотренных пунктом 38 настоящих Правил (далее - дополнительные инвестиционные паи), составляет </w:t>
      </w:r>
      <w:r w:rsidR="00DE7123" w:rsidRPr="00616DA0">
        <w:rPr>
          <w:color w:val="auto"/>
          <w:sz w:val="24"/>
          <w:szCs w:val="24"/>
        </w:rPr>
        <w:t>100 000 (Сто  тысяч) штук.</w:t>
      </w:r>
    </w:p>
    <w:p w:rsidR="003F543D" w:rsidRPr="00616DA0" w:rsidRDefault="00B16619" w:rsidP="00E95D21">
      <w:pPr>
        <w:pStyle w:val="22"/>
        <w:numPr>
          <w:ilvl w:val="0"/>
          <w:numId w:val="11"/>
        </w:numPr>
        <w:shd w:val="clear" w:color="auto" w:fill="auto"/>
        <w:tabs>
          <w:tab w:val="left" w:pos="619"/>
        </w:tabs>
        <w:spacing w:line="240" w:lineRule="auto"/>
        <w:ind w:firstLine="567"/>
        <w:rPr>
          <w:color w:val="auto"/>
          <w:sz w:val="24"/>
          <w:szCs w:val="24"/>
        </w:rPr>
      </w:pPr>
      <w:r w:rsidRPr="00616DA0">
        <w:rPr>
          <w:color w:val="auto"/>
          <w:sz w:val="24"/>
          <w:szCs w:val="24"/>
        </w:rPr>
        <w:t xml:space="preserve">При выдаче одному лицу </w:t>
      </w:r>
      <w:r w:rsidR="008C2FB3" w:rsidRPr="00616DA0">
        <w:rPr>
          <w:color w:val="auto"/>
          <w:sz w:val="24"/>
          <w:szCs w:val="24"/>
        </w:rPr>
        <w:t>и</w:t>
      </w:r>
      <w:r w:rsidRPr="00616DA0">
        <w:rPr>
          <w:color w:val="auto"/>
          <w:sz w:val="24"/>
          <w:szCs w:val="24"/>
        </w:rPr>
        <w:t>нвестиционных паев, составляющих дробное число, количество инвестиционных паев определяется с точностью до пятого знака после запятой.</w:t>
      </w:r>
    </w:p>
    <w:p w:rsidR="00E95D21" w:rsidRPr="00616DA0" w:rsidRDefault="00B16619" w:rsidP="00E95D21">
      <w:pPr>
        <w:pStyle w:val="22"/>
        <w:numPr>
          <w:ilvl w:val="0"/>
          <w:numId w:val="11"/>
        </w:numPr>
        <w:shd w:val="clear" w:color="auto" w:fill="auto"/>
        <w:tabs>
          <w:tab w:val="left" w:pos="619"/>
        </w:tabs>
        <w:spacing w:line="240" w:lineRule="auto"/>
        <w:ind w:firstLine="567"/>
        <w:jc w:val="left"/>
        <w:rPr>
          <w:color w:val="auto"/>
          <w:sz w:val="24"/>
          <w:szCs w:val="24"/>
        </w:rPr>
      </w:pPr>
      <w:r w:rsidRPr="00616DA0">
        <w:rPr>
          <w:color w:val="auto"/>
          <w:sz w:val="24"/>
          <w:szCs w:val="24"/>
        </w:rPr>
        <w:t xml:space="preserve">Инвестиционные паи свободно обращаются по завершении формирования </w:t>
      </w:r>
      <w:r w:rsidR="008D7E04" w:rsidRPr="00616DA0">
        <w:rPr>
          <w:color w:val="auto"/>
          <w:sz w:val="24"/>
          <w:szCs w:val="24"/>
        </w:rPr>
        <w:t xml:space="preserve">Фонда. </w:t>
      </w:r>
    </w:p>
    <w:p w:rsidR="003F543D" w:rsidRPr="00616DA0" w:rsidRDefault="008D7E04" w:rsidP="00E95D21">
      <w:pPr>
        <w:pStyle w:val="22"/>
        <w:shd w:val="clear" w:color="auto" w:fill="auto"/>
        <w:tabs>
          <w:tab w:val="left" w:pos="619"/>
        </w:tabs>
        <w:spacing w:line="240" w:lineRule="auto"/>
        <w:ind w:left="567" w:firstLine="0"/>
        <w:jc w:val="left"/>
        <w:rPr>
          <w:color w:val="auto"/>
          <w:sz w:val="24"/>
          <w:szCs w:val="24"/>
        </w:rPr>
      </w:pPr>
      <w:r w:rsidRPr="00616DA0">
        <w:rPr>
          <w:color w:val="auto"/>
          <w:sz w:val="24"/>
          <w:szCs w:val="24"/>
        </w:rPr>
        <w:t xml:space="preserve">Инвестиционные паи могут обращаться </w:t>
      </w:r>
      <w:r w:rsidR="00B16619" w:rsidRPr="00616DA0">
        <w:rPr>
          <w:color w:val="auto"/>
          <w:sz w:val="24"/>
          <w:szCs w:val="24"/>
        </w:rPr>
        <w:t xml:space="preserve"> на организованных торгах.</w:t>
      </w:r>
    </w:p>
    <w:p w:rsidR="003F543D" w:rsidRPr="00616DA0" w:rsidRDefault="00B16619" w:rsidP="00E95D21">
      <w:pPr>
        <w:pStyle w:val="22"/>
        <w:shd w:val="clear" w:color="auto" w:fill="auto"/>
        <w:spacing w:line="240" w:lineRule="auto"/>
        <w:ind w:firstLine="567"/>
        <w:rPr>
          <w:color w:val="auto"/>
          <w:sz w:val="24"/>
          <w:szCs w:val="24"/>
        </w:rPr>
      </w:pPr>
      <w:r w:rsidRPr="00616DA0">
        <w:rPr>
          <w:color w:val="auto"/>
          <w:sz w:val="24"/>
          <w:szCs w:val="24"/>
        </w:rPr>
        <w:t>Специализированный депозитарий</w:t>
      </w:r>
      <w:r w:rsidR="008D7E04" w:rsidRPr="00616DA0">
        <w:rPr>
          <w:color w:val="auto"/>
          <w:sz w:val="24"/>
          <w:szCs w:val="24"/>
        </w:rPr>
        <w:t>,</w:t>
      </w:r>
      <w:r w:rsidRPr="00616DA0">
        <w:rPr>
          <w:color w:val="auto"/>
          <w:sz w:val="24"/>
          <w:szCs w:val="24"/>
        </w:rPr>
        <w:t xml:space="preserve"> Регистратор, Аудиторская организация и Оценщик не могут являться владельцами инвестиционных паев.</w:t>
      </w:r>
    </w:p>
    <w:p w:rsidR="003F543D" w:rsidRPr="00616DA0" w:rsidRDefault="00B16619" w:rsidP="00E95D21">
      <w:pPr>
        <w:pStyle w:val="22"/>
        <w:numPr>
          <w:ilvl w:val="0"/>
          <w:numId w:val="11"/>
        </w:numPr>
        <w:shd w:val="clear" w:color="auto" w:fill="auto"/>
        <w:tabs>
          <w:tab w:val="left" w:pos="619"/>
        </w:tabs>
        <w:spacing w:line="240" w:lineRule="auto"/>
        <w:ind w:firstLine="567"/>
        <w:rPr>
          <w:color w:val="auto"/>
          <w:sz w:val="24"/>
          <w:szCs w:val="24"/>
        </w:rPr>
      </w:pPr>
      <w:r w:rsidRPr="00616DA0">
        <w:rPr>
          <w:color w:val="auto"/>
          <w:sz w:val="24"/>
          <w:szCs w:val="24"/>
        </w:rPr>
        <w:t>Учет прав на инвестиционные паи осуществляется на лицевых счетах в реестре владельцев инвестиционных паев и на счетах депо депозитариями.</w:t>
      </w:r>
    </w:p>
    <w:p w:rsidR="003F543D" w:rsidRPr="00616DA0" w:rsidRDefault="00B16619" w:rsidP="00E95D21">
      <w:pPr>
        <w:pStyle w:val="22"/>
        <w:numPr>
          <w:ilvl w:val="0"/>
          <w:numId w:val="11"/>
        </w:numPr>
        <w:shd w:val="clear" w:color="auto" w:fill="auto"/>
        <w:tabs>
          <w:tab w:val="left" w:pos="619"/>
        </w:tabs>
        <w:spacing w:line="240" w:lineRule="auto"/>
        <w:ind w:firstLine="567"/>
        <w:rPr>
          <w:color w:val="auto"/>
          <w:sz w:val="24"/>
          <w:szCs w:val="24"/>
        </w:rPr>
      </w:pPr>
      <w:r w:rsidRPr="00616DA0">
        <w:rPr>
          <w:color w:val="auto"/>
          <w:sz w:val="24"/>
          <w:szCs w:val="24"/>
        </w:rPr>
        <w:t>Способы получения выписок из реестра владельцев инвестиционных паев</w:t>
      </w:r>
      <w:r w:rsidR="003B7826" w:rsidRPr="00616DA0">
        <w:rPr>
          <w:color w:val="auto"/>
          <w:sz w:val="24"/>
          <w:szCs w:val="24"/>
        </w:rPr>
        <w:t>:</w:t>
      </w:r>
    </w:p>
    <w:p w:rsidR="003F543D" w:rsidRPr="00616DA0" w:rsidRDefault="008D7E04" w:rsidP="00E95D21">
      <w:pPr>
        <w:pStyle w:val="22"/>
        <w:shd w:val="clear" w:color="auto" w:fill="auto"/>
        <w:spacing w:line="240" w:lineRule="auto"/>
        <w:ind w:firstLine="567"/>
        <w:rPr>
          <w:color w:val="FF0000"/>
          <w:sz w:val="24"/>
          <w:szCs w:val="24"/>
        </w:rPr>
      </w:pPr>
      <w:r w:rsidRPr="00616DA0">
        <w:rPr>
          <w:color w:val="auto"/>
          <w:sz w:val="24"/>
          <w:szCs w:val="24"/>
        </w:rPr>
        <w:t>- в</w:t>
      </w:r>
      <w:r w:rsidR="00B16619" w:rsidRPr="00616DA0">
        <w:rPr>
          <w:color w:val="auto"/>
          <w:sz w:val="24"/>
          <w:szCs w:val="24"/>
        </w:rPr>
        <w:t xml:space="preserve">ыписка, предоставляемая в электронно-цифровой форме, направляется заявителю в электронно-цифровой форме с электронной подписью </w:t>
      </w:r>
      <w:r w:rsidR="00E95D21" w:rsidRPr="00616DA0">
        <w:rPr>
          <w:color w:val="auto"/>
          <w:sz w:val="24"/>
          <w:szCs w:val="24"/>
        </w:rPr>
        <w:t>Р</w:t>
      </w:r>
      <w:r w:rsidR="00B16619" w:rsidRPr="00616DA0">
        <w:rPr>
          <w:color w:val="auto"/>
          <w:sz w:val="24"/>
          <w:szCs w:val="24"/>
        </w:rPr>
        <w:t>егистратора</w:t>
      </w:r>
      <w:r w:rsidR="00E95D21" w:rsidRPr="00616DA0">
        <w:rPr>
          <w:color w:val="auto"/>
          <w:sz w:val="24"/>
          <w:szCs w:val="24"/>
        </w:rPr>
        <w:t>;</w:t>
      </w:r>
    </w:p>
    <w:p w:rsidR="003F543D" w:rsidRPr="00616DA0" w:rsidRDefault="008D7E04" w:rsidP="00E95D21">
      <w:pPr>
        <w:pStyle w:val="22"/>
        <w:shd w:val="clear" w:color="auto" w:fill="auto"/>
        <w:spacing w:line="240" w:lineRule="auto"/>
        <w:ind w:firstLine="567"/>
        <w:rPr>
          <w:color w:val="auto"/>
          <w:sz w:val="24"/>
          <w:szCs w:val="24"/>
        </w:rPr>
      </w:pPr>
      <w:r w:rsidRPr="00616DA0">
        <w:rPr>
          <w:color w:val="auto"/>
          <w:sz w:val="24"/>
          <w:szCs w:val="24"/>
        </w:rPr>
        <w:t>- выписка,</w:t>
      </w:r>
      <w:r w:rsidR="00B16619" w:rsidRPr="00616DA0">
        <w:rPr>
          <w:color w:val="auto"/>
          <w:sz w:val="24"/>
          <w:szCs w:val="24"/>
        </w:rPr>
        <w:t xml:space="preserve"> предоставляемая в форме документа на бумажном носителе, вручается лично у </w:t>
      </w:r>
      <w:r w:rsidR="00E95D21" w:rsidRPr="00616DA0">
        <w:rPr>
          <w:color w:val="auto"/>
          <w:sz w:val="24"/>
          <w:szCs w:val="24"/>
        </w:rPr>
        <w:t>Р</w:t>
      </w:r>
      <w:r w:rsidR="00B16619" w:rsidRPr="00616DA0">
        <w:rPr>
          <w:color w:val="auto"/>
          <w:sz w:val="24"/>
          <w:szCs w:val="24"/>
        </w:rPr>
        <w:t xml:space="preserve">егистратора или иного уполномоченного им лица заявителю или его уполномоченному представителю при отсутствии указания в данных счета иного способа </w:t>
      </w:r>
      <w:r w:rsidR="00B16619" w:rsidRPr="00616DA0">
        <w:rPr>
          <w:color w:val="auto"/>
          <w:sz w:val="24"/>
          <w:szCs w:val="24"/>
        </w:rPr>
        <w:lastRenderedPageBreak/>
        <w:t>предоставления выписки</w:t>
      </w:r>
      <w:r w:rsidR="00E95D21" w:rsidRPr="00616DA0">
        <w:rPr>
          <w:color w:val="auto"/>
          <w:sz w:val="24"/>
          <w:szCs w:val="24"/>
        </w:rPr>
        <w:t>;</w:t>
      </w:r>
    </w:p>
    <w:p w:rsidR="003F543D" w:rsidRPr="00616DA0" w:rsidRDefault="008D7E04" w:rsidP="00E95D21">
      <w:pPr>
        <w:pStyle w:val="22"/>
        <w:shd w:val="clear" w:color="auto" w:fill="auto"/>
        <w:spacing w:line="240" w:lineRule="auto"/>
        <w:ind w:firstLine="567"/>
        <w:rPr>
          <w:color w:val="auto"/>
          <w:sz w:val="24"/>
          <w:szCs w:val="24"/>
        </w:rPr>
      </w:pPr>
      <w:r w:rsidRPr="00616DA0">
        <w:rPr>
          <w:color w:val="auto"/>
          <w:sz w:val="24"/>
          <w:szCs w:val="24"/>
        </w:rPr>
        <w:t>- п</w:t>
      </w:r>
      <w:r w:rsidR="00B16619" w:rsidRPr="00616DA0">
        <w:rPr>
          <w:color w:val="auto"/>
          <w:sz w:val="24"/>
          <w:szCs w:val="24"/>
        </w:rPr>
        <w:t>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8D7E04" w:rsidRPr="00616DA0" w:rsidRDefault="008D7E04" w:rsidP="008D7E04">
      <w:pPr>
        <w:pStyle w:val="22"/>
        <w:shd w:val="clear" w:color="auto" w:fill="auto"/>
        <w:spacing w:line="274" w:lineRule="exact"/>
        <w:ind w:right="20" w:firstLine="567"/>
        <w:rPr>
          <w:color w:val="auto"/>
          <w:sz w:val="24"/>
          <w:szCs w:val="24"/>
        </w:rPr>
      </w:pPr>
    </w:p>
    <w:p w:rsidR="003F543D" w:rsidRPr="00616DA0" w:rsidRDefault="000C25CE" w:rsidP="002667AA">
      <w:pPr>
        <w:pStyle w:val="50"/>
        <w:shd w:val="clear" w:color="auto" w:fill="auto"/>
        <w:tabs>
          <w:tab w:val="left" w:pos="2415"/>
        </w:tabs>
        <w:spacing w:after="99" w:line="220" w:lineRule="exact"/>
        <w:ind w:left="567" w:firstLine="0"/>
        <w:jc w:val="center"/>
        <w:rPr>
          <w:color w:val="auto"/>
          <w:sz w:val="24"/>
          <w:szCs w:val="24"/>
        </w:rPr>
      </w:pPr>
      <w:r w:rsidRPr="00616DA0">
        <w:rPr>
          <w:color w:val="auto"/>
          <w:sz w:val="24"/>
          <w:szCs w:val="24"/>
          <w:lang w:val="en-US"/>
        </w:rPr>
        <w:t>V</w:t>
      </w:r>
      <w:r w:rsidRPr="00616DA0">
        <w:rPr>
          <w:color w:val="auto"/>
          <w:sz w:val="24"/>
          <w:szCs w:val="24"/>
        </w:rPr>
        <w:t xml:space="preserve">. </w:t>
      </w:r>
      <w:r w:rsidR="00B16619" w:rsidRPr="00616DA0">
        <w:rPr>
          <w:color w:val="auto"/>
          <w:sz w:val="24"/>
          <w:szCs w:val="24"/>
        </w:rPr>
        <w:t>Общее собрание владельцев инвестиционных паев</w:t>
      </w:r>
    </w:p>
    <w:p w:rsidR="003F543D" w:rsidRPr="00616DA0" w:rsidRDefault="00B16619" w:rsidP="00E95D21">
      <w:pPr>
        <w:pStyle w:val="22"/>
        <w:numPr>
          <w:ilvl w:val="0"/>
          <w:numId w:val="11"/>
        </w:numPr>
        <w:shd w:val="clear" w:color="auto" w:fill="auto"/>
        <w:spacing w:line="240" w:lineRule="auto"/>
        <w:ind w:firstLine="567"/>
        <w:rPr>
          <w:color w:val="auto"/>
          <w:sz w:val="24"/>
          <w:szCs w:val="24"/>
        </w:rPr>
      </w:pPr>
      <w:r w:rsidRPr="00616DA0">
        <w:rPr>
          <w:color w:val="auto"/>
          <w:sz w:val="24"/>
          <w:szCs w:val="24"/>
        </w:rPr>
        <w:t xml:space="preserve"> Общее собрание владельцев инвестиционных паев (далее - Общее собрание) принимает решения по вопросам:</w:t>
      </w:r>
    </w:p>
    <w:p w:rsidR="003F543D" w:rsidRPr="00616DA0" w:rsidRDefault="00B16619" w:rsidP="00E95D21">
      <w:pPr>
        <w:pStyle w:val="22"/>
        <w:numPr>
          <w:ilvl w:val="0"/>
          <w:numId w:val="12"/>
        </w:numPr>
        <w:shd w:val="clear" w:color="auto" w:fill="auto"/>
        <w:tabs>
          <w:tab w:val="left" w:pos="1127"/>
        </w:tabs>
        <w:spacing w:line="240" w:lineRule="auto"/>
        <w:ind w:firstLine="567"/>
        <w:rPr>
          <w:color w:val="auto"/>
          <w:sz w:val="24"/>
          <w:szCs w:val="24"/>
        </w:rPr>
      </w:pPr>
      <w:r w:rsidRPr="00616DA0">
        <w:rPr>
          <w:color w:val="auto"/>
          <w:sz w:val="24"/>
          <w:szCs w:val="24"/>
        </w:rPr>
        <w:t>утверждения изменений, которые вносятся в настоящие Правила, связанных:</w:t>
      </w:r>
    </w:p>
    <w:p w:rsidR="003F543D" w:rsidRPr="00616DA0" w:rsidRDefault="00B16619" w:rsidP="00E95D21">
      <w:pPr>
        <w:pStyle w:val="22"/>
        <w:numPr>
          <w:ilvl w:val="0"/>
          <w:numId w:val="13"/>
        </w:numPr>
        <w:shd w:val="clear" w:color="auto" w:fill="auto"/>
        <w:spacing w:line="240" w:lineRule="auto"/>
        <w:ind w:firstLine="567"/>
        <w:rPr>
          <w:color w:val="auto"/>
          <w:sz w:val="24"/>
          <w:szCs w:val="24"/>
        </w:rPr>
      </w:pPr>
      <w:r w:rsidRPr="00616DA0">
        <w:rPr>
          <w:color w:val="auto"/>
          <w:sz w:val="24"/>
          <w:szCs w:val="24"/>
        </w:rPr>
        <w:t xml:space="preserve"> с изменением инвестиционной декларации Фонда, за исключением случаев, когда такие изменения обусловлены изменениями нормативных актов в сфере финансовых рынков, которыми устанавливаются дополнительные ограничения состава и структуры активов паевых инвестиционных фондов;</w:t>
      </w:r>
    </w:p>
    <w:p w:rsidR="003F543D" w:rsidRPr="00616DA0" w:rsidRDefault="00B16619" w:rsidP="00E95D21">
      <w:pPr>
        <w:pStyle w:val="22"/>
        <w:numPr>
          <w:ilvl w:val="0"/>
          <w:numId w:val="13"/>
        </w:numPr>
        <w:shd w:val="clear" w:color="auto" w:fill="auto"/>
        <w:spacing w:line="240" w:lineRule="auto"/>
        <w:ind w:firstLine="567"/>
        <w:rPr>
          <w:color w:val="auto"/>
          <w:sz w:val="24"/>
          <w:szCs w:val="24"/>
        </w:rPr>
      </w:pPr>
      <w:r w:rsidRPr="00616DA0">
        <w:rPr>
          <w:color w:val="auto"/>
          <w:sz w:val="24"/>
          <w:szCs w:val="24"/>
        </w:rPr>
        <w:t xml:space="preserve"> с увеличением размера вознаграждения Управляющей компании</w:t>
      </w:r>
      <w:r w:rsidR="00035B1A" w:rsidRPr="00616DA0">
        <w:rPr>
          <w:color w:val="auto"/>
          <w:sz w:val="24"/>
          <w:szCs w:val="24"/>
        </w:rPr>
        <w:t>,</w:t>
      </w:r>
      <w:r w:rsidRPr="00616DA0">
        <w:rPr>
          <w:color w:val="auto"/>
          <w:sz w:val="24"/>
          <w:szCs w:val="24"/>
        </w:rPr>
        <w:t xml:space="preserve"> Специализированного депозитария</w:t>
      </w:r>
      <w:r w:rsidR="00035B1A" w:rsidRPr="00616DA0">
        <w:rPr>
          <w:color w:val="auto"/>
          <w:sz w:val="24"/>
          <w:szCs w:val="24"/>
        </w:rPr>
        <w:t>,</w:t>
      </w:r>
      <w:r w:rsidRPr="00616DA0">
        <w:rPr>
          <w:color w:val="auto"/>
          <w:sz w:val="24"/>
          <w:szCs w:val="24"/>
        </w:rPr>
        <w:t xml:space="preserve"> Регистратора, Оценщика и Аудиторской организации;</w:t>
      </w:r>
    </w:p>
    <w:p w:rsidR="003F543D" w:rsidRPr="00616DA0" w:rsidRDefault="00B16619" w:rsidP="00E95D21">
      <w:pPr>
        <w:pStyle w:val="22"/>
        <w:numPr>
          <w:ilvl w:val="0"/>
          <w:numId w:val="13"/>
        </w:numPr>
        <w:shd w:val="clear" w:color="auto" w:fill="auto"/>
        <w:spacing w:line="240" w:lineRule="auto"/>
        <w:ind w:firstLine="567"/>
        <w:rPr>
          <w:color w:val="auto"/>
          <w:sz w:val="24"/>
          <w:szCs w:val="24"/>
        </w:rPr>
      </w:pPr>
      <w:r w:rsidRPr="00616DA0">
        <w:rPr>
          <w:color w:val="auto"/>
          <w:sz w:val="24"/>
          <w:szCs w:val="24"/>
        </w:rPr>
        <w:t xml:space="preserve"> с расширением перечня расходов Управляющей компании, подлежащих оплате за счет имущества, составляющего Фонд, за исключением расходов, связанных с уплатой и (или) возмещением сумм уплаченных Управляющей компанией налогов и иных обязательных платежей за счет имущества, составляющего Фонд;</w:t>
      </w:r>
    </w:p>
    <w:p w:rsidR="003F543D" w:rsidRPr="00616DA0" w:rsidRDefault="00B16619" w:rsidP="00E95D21">
      <w:pPr>
        <w:pStyle w:val="22"/>
        <w:numPr>
          <w:ilvl w:val="0"/>
          <w:numId w:val="13"/>
        </w:numPr>
        <w:shd w:val="clear" w:color="auto" w:fill="auto"/>
        <w:spacing w:line="240" w:lineRule="auto"/>
        <w:ind w:firstLine="567"/>
        <w:rPr>
          <w:color w:val="auto"/>
          <w:sz w:val="24"/>
          <w:szCs w:val="24"/>
        </w:rPr>
      </w:pPr>
      <w:r w:rsidRPr="00616DA0">
        <w:rPr>
          <w:color w:val="auto"/>
          <w:sz w:val="24"/>
          <w:szCs w:val="24"/>
        </w:rPr>
        <w:t xml:space="preserve"> с введением скидок в связи с погашением инвестиционных паев или увеличением их размеров;</w:t>
      </w:r>
    </w:p>
    <w:p w:rsidR="003F543D" w:rsidRPr="00616DA0" w:rsidRDefault="00B16619" w:rsidP="00E95D21">
      <w:pPr>
        <w:pStyle w:val="22"/>
        <w:numPr>
          <w:ilvl w:val="0"/>
          <w:numId w:val="13"/>
        </w:numPr>
        <w:shd w:val="clear" w:color="auto" w:fill="auto"/>
        <w:spacing w:line="240" w:lineRule="auto"/>
        <w:ind w:firstLine="567"/>
        <w:rPr>
          <w:color w:val="auto"/>
          <w:sz w:val="24"/>
          <w:szCs w:val="24"/>
        </w:rPr>
      </w:pPr>
      <w:r w:rsidRPr="00616DA0">
        <w:rPr>
          <w:color w:val="auto"/>
          <w:sz w:val="24"/>
          <w:szCs w:val="24"/>
        </w:rPr>
        <w:t xml:space="preserve"> с изменением типа Фонда;</w:t>
      </w:r>
    </w:p>
    <w:p w:rsidR="003F543D" w:rsidRPr="00616DA0" w:rsidRDefault="00B16619" w:rsidP="00E95D21">
      <w:pPr>
        <w:pStyle w:val="22"/>
        <w:numPr>
          <w:ilvl w:val="0"/>
          <w:numId w:val="13"/>
        </w:numPr>
        <w:shd w:val="clear" w:color="auto" w:fill="auto"/>
        <w:spacing w:line="240" w:lineRule="auto"/>
        <w:ind w:firstLine="567"/>
        <w:rPr>
          <w:color w:val="auto"/>
          <w:sz w:val="24"/>
          <w:szCs w:val="24"/>
        </w:rPr>
      </w:pPr>
      <w:r w:rsidRPr="00616DA0">
        <w:rPr>
          <w:color w:val="FF0000"/>
          <w:sz w:val="24"/>
          <w:szCs w:val="24"/>
        </w:rPr>
        <w:t xml:space="preserve"> </w:t>
      </w:r>
      <w:r w:rsidRPr="00616DA0">
        <w:rPr>
          <w:color w:val="auto"/>
          <w:sz w:val="24"/>
          <w:szCs w:val="24"/>
        </w:rPr>
        <w:t>с определением количества дополнительных инвестиционных паев;</w:t>
      </w:r>
    </w:p>
    <w:p w:rsidR="003F543D" w:rsidRPr="00616DA0" w:rsidRDefault="00B16619" w:rsidP="00E95D21">
      <w:pPr>
        <w:pStyle w:val="22"/>
        <w:numPr>
          <w:ilvl w:val="0"/>
          <w:numId w:val="13"/>
        </w:numPr>
        <w:shd w:val="clear" w:color="auto" w:fill="auto"/>
        <w:spacing w:line="240" w:lineRule="auto"/>
        <w:ind w:firstLine="567"/>
        <w:rPr>
          <w:color w:val="auto"/>
          <w:sz w:val="24"/>
          <w:szCs w:val="24"/>
        </w:rPr>
      </w:pPr>
      <w:r w:rsidRPr="00616DA0">
        <w:rPr>
          <w:color w:val="auto"/>
          <w:sz w:val="24"/>
          <w:szCs w:val="24"/>
        </w:rPr>
        <w:t xml:space="preserve"> с изменением категории Фонда;</w:t>
      </w:r>
    </w:p>
    <w:p w:rsidR="003F543D" w:rsidRPr="00616DA0" w:rsidRDefault="00B16619" w:rsidP="00E95D21">
      <w:pPr>
        <w:pStyle w:val="22"/>
        <w:numPr>
          <w:ilvl w:val="0"/>
          <w:numId w:val="13"/>
        </w:numPr>
        <w:shd w:val="clear" w:color="auto" w:fill="auto"/>
        <w:spacing w:line="240" w:lineRule="auto"/>
        <w:ind w:firstLine="567"/>
        <w:rPr>
          <w:color w:val="auto"/>
          <w:sz w:val="24"/>
          <w:szCs w:val="24"/>
        </w:rPr>
      </w:pPr>
      <w:r w:rsidRPr="00616DA0">
        <w:rPr>
          <w:color w:val="auto"/>
          <w:sz w:val="24"/>
          <w:szCs w:val="24"/>
        </w:rPr>
        <w:t xml:space="preserve"> с установлением или исключением права владельцев инвестиционных паев на получение дохода от доверительного управления Фондом;</w:t>
      </w:r>
    </w:p>
    <w:p w:rsidR="003F543D" w:rsidRPr="00616DA0" w:rsidRDefault="00B16619" w:rsidP="00E95D21">
      <w:pPr>
        <w:pStyle w:val="22"/>
        <w:numPr>
          <w:ilvl w:val="0"/>
          <w:numId w:val="13"/>
        </w:numPr>
        <w:shd w:val="clear" w:color="auto" w:fill="auto"/>
        <w:spacing w:line="240" w:lineRule="auto"/>
        <w:ind w:firstLine="567"/>
        <w:rPr>
          <w:color w:val="auto"/>
          <w:sz w:val="24"/>
          <w:szCs w:val="24"/>
        </w:rPr>
      </w:pPr>
      <w:r w:rsidRPr="00616DA0">
        <w:rPr>
          <w:color w:val="auto"/>
          <w:sz w:val="24"/>
          <w:szCs w:val="24"/>
        </w:rPr>
        <w:t xml:space="preserve"> с изменением порядка определения размера дохода от доверительного управления </w:t>
      </w:r>
      <w:r w:rsidR="003970FA" w:rsidRPr="00616DA0">
        <w:rPr>
          <w:color w:val="auto"/>
          <w:sz w:val="24"/>
          <w:szCs w:val="24"/>
        </w:rPr>
        <w:t>Ф</w:t>
      </w:r>
      <w:r w:rsidRPr="00616DA0">
        <w:rPr>
          <w:color w:val="auto"/>
          <w:sz w:val="24"/>
          <w:szCs w:val="24"/>
        </w:rPr>
        <w:t>ондом, доля которого распределяется между владельцами инвестиционных паев, а также с изменением доли указанного дохода (порядка ее определения) и срока его выплаты;</w:t>
      </w:r>
    </w:p>
    <w:p w:rsidR="003F543D" w:rsidRPr="00616DA0" w:rsidRDefault="00B16619" w:rsidP="00E95D21">
      <w:pPr>
        <w:pStyle w:val="22"/>
        <w:numPr>
          <w:ilvl w:val="0"/>
          <w:numId w:val="13"/>
        </w:numPr>
        <w:shd w:val="clear" w:color="auto" w:fill="auto"/>
        <w:spacing w:line="240" w:lineRule="auto"/>
        <w:ind w:firstLine="567"/>
        <w:rPr>
          <w:color w:val="auto"/>
          <w:sz w:val="24"/>
          <w:szCs w:val="24"/>
        </w:rPr>
      </w:pPr>
      <w:r w:rsidRPr="00616DA0">
        <w:rPr>
          <w:color w:val="auto"/>
          <w:sz w:val="24"/>
          <w:szCs w:val="24"/>
        </w:rPr>
        <w:t xml:space="preserve"> с увеличением максимального размера расходов, связанных с доверительным управлением имуществом, составляющим Фонд, подлежащих оплате за счет имущества, составляющего Фонд;</w:t>
      </w:r>
    </w:p>
    <w:p w:rsidR="003F543D" w:rsidRPr="00616DA0" w:rsidRDefault="00B16619" w:rsidP="00E95D21">
      <w:pPr>
        <w:pStyle w:val="22"/>
        <w:numPr>
          <w:ilvl w:val="0"/>
          <w:numId w:val="13"/>
        </w:numPr>
        <w:shd w:val="clear" w:color="auto" w:fill="auto"/>
        <w:spacing w:line="240" w:lineRule="auto"/>
        <w:ind w:firstLine="567"/>
        <w:rPr>
          <w:color w:val="auto"/>
          <w:sz w:val="24"/>
          <w:szCs w:val="24"/>
        </w:rPr>
      </w:pPr>
      <w:r w:rsidRPr="00616DA0">
        <w:rPr>
          <w:color w:val="auto"/>
          <w:sz w:val="24"/>
          <w:szCs w:val="24"/>
        </w:rPr>
        <w:t xml:space="preserve"> с изменением срока действия договора доверительного управления Фондом;</w:t>
      </w:r>
    </w:p>
    <w:p w:rsidR="003F543D" w:rsidRPr="00616DA0" w:rsidRDefault="00B16619" w:rsidP="00E95D21">
      <w:pPr>
        <w:pStyle w:val="22"/>
        <w:numPr>
          <w:ilvl w:val="0"/>
          <w:numId w:val="13"/>
        </w:numPr>
        <w:shd w:val="clear" w:color="auto" w:fill="auto"/>
        <w:spacing w:line="240" w:lineRule="auto"/>
        <w:ind w:firstLine="567"/>
        <w:rPr>
          <w:color w:val="auto"/>
          <w:sz w:val="24"/>
          <w:szCs w:val="24"/>
        </w:rPr>
      </w:pPr>
      <w:r w:rsidRPr="00616DA0">
        <w:rPr>
          <w:color w:val="auto"/>
          <w:sz w:val="24"/>
          <w:szCs w:val="24"/>
        </w:rPr>
        <w:t xml:space="preserve"> с увеличением размера вознаграждения лица, осуществляющего прекращение Фонда;</w:t>
      </w:r>
    </w:p>
    <w:p w:rsidR="003F543D" w:rsidRPr="00616DA0" w:rsidRDefault="00B16619" w:rsidP="00E95D21">
      <w:pPr>
        <w:pStyle w:val="22"/>
        <w:numPr>
          <w:ilvl w:val="0"/>
          <w:numId w:val="13"/>
        </w:numPr>
        <w:shd w:val="clear" w:color="auto" w:fill="auto"/>
        <w:spacing w:line="240" w:lineRule="auto"/>
        <w:ind w:firstLine="567"/>
        <w:rPr>
          <w:color w:val="auto"/>
          <w:sz w:val="24"/>
          <w:szCs w:val="24"/>
        </w:rPr>
      </w:pPr>
      <w:r w:rsidRPr="00616DA0">
        <w:rPr>
          <w:color w:val="auto"/>
          <w:sz w:val="24"/>
          <w:szCs w:val="24"/>
        </w:rPr>
        <w:t xml:space="preserve"> с изменением количества голосов, необходимых для принятия решения Общим собранием;</w:t>
      </w:r>
    </w:p>
    <w:p w:rsidR="003F543D" w:rsidRPr="00616DA0" w:rsidRDefault="00B16619" w:rsidP="00E95D21">
      <w:pPr>
        <w:pStyle w:val="22"/>
        <w:numPr>
          <w:ilvl w:val="0"/>
          <w:numId w:val="13"/>
        </w:numPr>
        <w:shd w:val="clear" w:color="auto" w:fill="auto"/>
        <w:spacing w:line="240" w:lineRule="auto"/>
        <w:ind w:firstLine="567"/>
        <w:rPr>
          <w:color w:val="auto"/>
          <w:sz w:val="24"/>
          <w:szCs w:val="24"/>
        </w:rPr>
      </w:pPr>
      <w:r w:rsidRPr="00616DA0">
        <w:rPr>
          <w:color w:val="auto"/>
          <w:sz w:val="24"/>
          <w:szCs w:val="24"/>
        </w:rPr>
        <w:t xml:space="preserve"> с введением, исключением или изменением положений о возможности частичного погашения инвестиционных паев без заявления владельцем инвестиционных паев требования об их погашении;</w:t>
      </w:r>
    </w:p>
    <w:p w:rsidR="003F543D" w:rsidRPr="00616DA0" w:rsidRDefault="00B16619" w:rsidP="003970FA">
      <w:pPr>
        <w:pStyle w:val="22"/>
        <w:numPr>
          <w:ilvl w:val="0"/>
          <w:numId w:val="12"/>
        </w:numPr>
        <w:shd w:val="clear" w:color="auto" w:fill="auto"/>
        <w:spacing w:line="240" w:lineRule="auto"/>
        <w:ind w:firstLine="567"/>
        <w:rPr>
          <w:color w:val="auto"/>
          <w:sz w:val="24"/>
          <w:szCs w:val="24"/>
        </w:rPr>
      </w:pPr>
      <w:r w:rsidRPr="00616DA0">
        <w:rPr>
          <w:color w:val="auto"/>
          <w:sz w:val="24"/>
          <w:szCs w:val="24"/>
        </w:rPr>
        <w:t xml:space="preserve"> передачи прав и обязанностей по договору доверительного управления Фондом</w:t>
      </w:r>
      <w:r w:rsidR="003970FA" w:rsidRPr="00616DA0">
        <w:rPr>
          <w:color w:val="auto"/>
          <w:sz w:val="24"/>
          <w:szCs w:val="24"/>
        </w:rPr>
        <w:t xml:space="preserve"> </w:t>
      </w:r>
      <w:r w:rsidRPr="00616DA0">
        <w:rPr>
          <w:color w:val="auto"/>
          <w:sz w:val="24"/>
          <w:szCs w:val="24"/>
        </w:rPr>
        <w:t>другой управляющей компании;</w:t>
      </w:r>
    </w:p>
    <w:p w:rsidR="003F543D" w:rsidRPr="00616DA0" w:rsidRDefault="00B16619" w:rsidP="003970FA">
      <w:pPr>
        <w:pStyle w:val="22"/>
        <w:numPr>
          <w:ilvl w:val="0"/>
          <w:numId w:val="12"/>
        </w:numPr>
        <w:shd w:val="clear" w:color="auto" w:fill="auto"/>
        <w:spacing w:line="240" w:lineRule="auto"/>
        <w:ind w:firstLine="567"/>
        <w:rPr>
          <w:color w:val="auto"/>
          <w:sz w:val="24"/>
          <w:szCs w:val="24"/>
        </w:rPr>
      </w:pPr>
      <w:r w:rsidRPr="00616DA0">
        <w:rPr>
          <w:color w:val="auto"/>
          <w:sz w:val="24"/>
          <w:szCs w:val="24"/>
        </w:rPr>
        <w:t xml:space="preserve"> досрочного прекращения или продления срока действия договора доверительного</w:t>
      </w:r>
      <w:r w:rsidR="003970FA" w:rsidRPr="00616DA0">
        <w:rPr>
          <w:color w:val="auto"/>
          <w:sz w:val="24"/>
          <w:szCs w:val="24"/>
        </w:rPr>
        <w:t xml:space="preserve"> </w:t>
      </w:r>
      <w:r w:rsidRPr="00616DA0">
        <w:rPr>
          <w:color w:val="auto"/>
          <w:sz w:val="24"/>
          <w:szCs w:val="24"/>
        </w:rPr>
        <w:t>управления Фондом.</w:t>
      </w:r>
    </w:p>
    <w:p w:rsidR="003F543D" w:rsidRPr="00616DA0" w:rsidRDefault="00B16619" w:rsidP="00E95D21">
      <w:pPr>
        <w:pStyle w:val="22"/>
        <w:numPr>
          <w:ilvl w:val="0"/>
          <w:numId w:val="11"/>
        </w:numPr>
        <w:shd w:val="clear" w:color="auto" w:fill="auto"/>
        <w:tabs>
          <w:tab w:val="left" w:pos="652"/>
          <w:tab w:val="left" w:pos="706"/>
          <w:tab w:val="right" w:pos="1418"/>
        </w:tabs>
        <w:spacing w:line="240" w:lineRule="auto"/>
        <w:ind w:firstLine="567"/>
        <w:rPr>
          <w:color w:val="FF0000"/>
          <w:sz w:val="24"/>
          <w:szCs w:val="24"/>
        </w:rPr>
      </w:pPr>
      <w:r w:rsidRPr="00616DA0">
        <w:rPr>
          <w:color w:val="auto"/>
          <w:sz w:val="24"/>
          <w:szCs w:val="24"/>
        </w:rPr>
        <w:t>Порядок подготовки, созыва и проведения</w:t>
      </w:r>
      <w:r w:rsidR="0063485A" w:rsidRPr="00616DA0">
        <w:rPr>
          <w:color w:val="auto"/>
          <w:sz w:val="24"/>
          <w:szCs w:val="24"/>
        </w:rPr>
        <w:t xml:space="preserve"> </w:t>
      </w:r>
      <w:r w:rsidRPr="00616DA0">
        <w:rPr>
          <w:color w:val="auto"/>
          <w:sz w:val="24"/>
          <w:szCs w:val="24"/>
        </w:rPr>
        <w:t>Общего собрания</w:t>
      </w:r>
      <w:r w:rsidRPr="00616DA0">
        <w:rPr>
          <w:color w:val="FF0000"/>
          <w:sz w:val="24"/>
          <w:szCs w:val="24"/>
        </w:rPr>
        <w:t>.</w:t>
      </w:r>
    </w:p>
    <w:p w:rsidR="003F543D" w:rsidRPr="00616DA0" w:rsidRDefault="00B16619" w:rsidP="00E95D21">
      <w:pPr>
        <w:pStyle w:val="22"/>
        <w:numPr>
          <w:ilvl w:val="1"/>
          <w:numId w:val="11"/>
        </w:numPr>
        <w:shd w:val="clear" w:color="auto" w:fill="auto"/>
        <w:tabs>
          <w:tab w:val="left" w:pos="664"/>
        </w:tabs>
        <w:spacing w:line="240" w:lineRule="auto"/>
        <w:ind w:firstLine="567"/>
        <w:rPr>
          <w:color w:val="auto"/>
          <w:sz w:val="24"/>
          <w:szCs w:val="24"/>
        </w:rPr>
      </w:pPr>
      <w:r w:rsidRPr="00616DA0">
        <w:rPr>
          <w:color w:val="auto"/>
          <w:sz w:val="24"/>
          <w:szCs w:val="24"/>
        </w:rPr>
        <w:t>Общее собрание может проводиться в</w:t>
      </w:r>
      <w:r w:rsidR="0063485A" w:rsidRPr="00616DA0">
        <w:rPr>
          <w:color w:val="auto"/>
          <w:sz w:val="24"/>
          <w:szCs w:val="24"/>
        </w:rPr>
        <w:t xml:space="preserve"> </w:t>
      </w:r>
      <w:r w:rsidR="00C65F75" w:rsidRPr="00616DA0">
        <w:rPr>
          <w:color w:val="auto"/>
          <w:sz w:val="24"/>
          <w:szCs w:val="24"/>
        </w:rPr>
        <w:t xml:space="preserve">форме собрания </w:t>
      </w:r>
      <w:r w:rsidRPr="00616DA0">
        <w:rPr>
          <w:color w:val="auto"/>
          <w:sz w:val="24"/>
          <w:szCs w:val="24"/>
        </w:rPr>
        <w:t>(совместного</w:t>
      </w:r>
      <w:r w:rsidRPr="00616DA0">
        <w:rPr>
          <w:color w:val="auto"/>
          <w:sz w:val="24"/>
          <w:szCs w:val="24"/>
        </w:rPr>
        <w:tab/>
        <w:t>присутствия</w:t>
      </w:r>
      <w:r w:rsidR="00657C8F" w:rsidRPr="00616DA0">
        <w:rPr>
          <w:color w:val="auto"/>
          <w:sz w:val="24"/>
          <w:szCs w:val="24"/>
        </w:rPr>
        <w:t xml:space="preserve"> </w:t>
      </w:r>
      <w:r w:rsidRPr="00616DA0">
        <w:rPr>
          <w:color w:val="auto"/>
          <w:sz w:val="24"/>
          <w:szCs w:val="24"/>
        </w:rPr>
        <w:t>владельцев инвестиционных паев для обсуждения вопросов повестки дня и принятия решений по вопросам, поставленным на голосование) или заочного голосования.</w:t>
      </w:r>
    </w:p>
    <w:p w:rsidR="003F543D" w:rsidRPr="00616DA0" w:rsidRDefault="00B16619" w:rsidP="00E95D21">
      <w:pPr>
        <w:pStyle w:val="22"/>
        <w:numPr>
          <w:ilvl w:val="1"/>
          <w:numId w:val="11"/>
        </w:numPr>
        <w:shd w:val="clear" w:color="auto" w:fill="auto"/>
        <w:spacing w:line="240" w:lineRule="auto"/>
        <w:ind w:firstLine="567"/>
        <w:rPr>
          <w:color w:val="auto"/>
          <w:sz w:val="24"/>
          <w:szCs w:val="24"/>
        </w:rPr>
      </w:pPr>
      <w:r w:rsidRPr="00616DA0">
        <w:rPr>
          <w:color w:val="auto"/>
          <w:sz w:val="24"/>
          <w:szCs w:val="24"/>
        </w:rPr>
        <w:t xml:space="preserve"> Общее собрание созывается Управляющей компанией, а в случае, предусмотренном настоящим пунктом, Специализированным депозитарием или владельцами инвестиционных паев.</w:t>
      </w:r>
    </w:p>
    <w:p w:rsidR="003F543D" w:rsidRPr="00616DA0" w:rsidRDefault="00B16619" w:rsidP="00E95D21">
      <w:pPr>
        <w:pStyle w:val="22"/>
        <w:shd w:val="clear" w:color="auto" w:fill="auto"/>
        <w:spacing w:line="240" w:lineRule="auto"/>
        <w:ind w:firstLine="567"/>
        <w:rPr>
          <w:color w:val="auto"/>
          <w:sz w:val="24"/>
          <w:szCs w:val="24"/>
        </w:rPr>
      </w:pPr>
      <w:r w:rsidRPr="00616DA0">
        <w:rPr>
          <w:color w:val="auto"/>
          <w:sz w:val="24"/>
          <w:szCs w:val="24"/>
        </w:rPr>
        <w:t xml:space="preserve">Созыв Общего собрания Управляющей компанией осуществляется по собственной </w:t>
      </w:r>
      <w:r w:rsidRPr="00616DA0">
        <w:rPr>
          <w:color w:val="auto"/>
          <w:sz w:val="24"/>
          <w:szCs w:val="24"/>
        </w:rPr>
        <w:lastRenderedPageBreak/>
        <w:t>инициативе или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w:t>
      </w:r>
    </w:p>
    <w:p w:rsidR="003F543D" w:rsidRPr="00616DA0" w:rsidRDefault="00B16619" w:rsidP="00E95D21">
      <w:pPr>
        <w:pStyle w:val="22"/>
        <w:shd w:val="clear" w:color="auto" w:fill="auto"/>
        <w:tabs>
          <w:tab w:val="right" w:pos="7010"/>
          <w:tab w:val="left" w:pos="7200"/>
        </w:tabs>
        <w:spacing w:line="240" w:lineRule="auto"/>
        <w:ind w:firstLine="567"/>
        <w:rPr>
          <w:color w:val="auto"/>
          <w:sz w:val="24"/>
          <w:szCs w:val="24"/>
        </w:rPr>
      </w:pPr>
      <w:r w:rsidRPr="00616DA0">
        <w:rPr>
          <w:color w:val="auto"/>
          <w:sz w:val="24"/>
          <w:szCs w:val="24"/>
        </w:rPr>
        <w:t>Созыв Общего собрания осуществляется Специализированным депозитарием для решения вопроса о передаче прав и</w:t>
      </w:r>
      <w:r w:rsidR="0063485A" w:rsidRPr="00616DA0">
        <w:rPr>
          <w:color w:val="auto"/>
          <w:sz w:val="24"/>
          <w:szCs w:val="24"/>
        </w:rPr>
        <w:t xml:space="preserve"> </w:t>
      </w:r>
      <w:r w:rsidRPr="00616DA0">
        <w:rPr>
          <w:color w:val="auto"/>
          <w:sz w:val="24"/>
          <w:szCs w:val="24"/>
        </w:rPr>
        <w:t>обязанностей по</w:t>
      </w:r>
      <w:r w:rsidR="0063485A" w:rsidRPr="00616DA0">
        <w:rPr>
          <w:color w:val="auto"/>
          <w:sz w:val="24"/>
          <w:szCs w:val="24"/>
        </w:rPr>
        <w:t xml:space="preserve"> </w:t>
      </w:r>
      <w:r w:rsidRPr="00616DA0">
        <w:rPr>
          <w:color w:val="auto"/>
          <w:sz w:val="24"/>
          <w:szCs w:val="24"/>
        </w:rPr>
        <w:t>договору доверительного</w:t>
      </w:r>
      <w:r w:rsidR="0063485A" w:rsidRPr="00616DA0">
        <w:rPr>
          <w:color w:val="auto"/>
          <w:sz w:val="24"/>
          <w:szCs w:val="24"/>
        </w:rPr>
        <w:t xml:space="preserve"> </w:t>
      </w:r>
      <w:r w:rsidRPr="00616DA0">
        <w:rPr>
          <w:color w:val="auto"/>
          <w:sz w:val="24"/>
          <w:szCs w:val="24"/>
        </w:rPr>
        <w:t>управления Фондом другой управляющей компании по</w:t>
      </w:r>
      <w:r w:rsidR="0063485A" w:rsidRPr="00616DA0">
        <w:rPr>
          <w:color w:val="auto"/>
          <w:sz w:val="24"/>
          <w:szCs w:val="24"/>
        </w:rPr>
        <w:t xml:space="preserve"> </w:t>
      </w:r>
      <w:r w:rsidRPr="00616DA0">
        <w:rPr>
          <w:color w:val="auto"/>
          <w:sz w:val="24"/>
          <w:szCs w:val="24"/>
        </w:rPr>
        <w:t>письменному</w:t>
      </w:r>
      <w:r w:rsidR="0063485A" w:rsidRPr="00616DA0">
        <w:rPr>
          <w:color w:val="auto"/>
          <w:sz w:val="24"/>
          <w:szCs w:val="24"/>
        </w:rPr>
        <w:t xml:space="preserve"> </w:t>
      </w:r>
      <w:r w:rsidRPr="00616DA0">
        <w:rPr>
          <w:color w:val="auto"/>
          <w:sz w:val="24"/>
          <w:szCs w:val="24"/>
        </w:rPr>
        <w:t>требованию</w:t>
      </w:r>
      <w:r w:rsidR="0063485A" w:rsidRPr="00616DA0">
        <w:rPr>
          <w:color w:val="auto"/>
          <w:sz w:val="24"/>
          <w:szCs w:val="24"/>
        </w:rPr>
        <w:t xml:space="preserve"> </w:t>
      </w:r>
      <w:r w:rsidRPr="00616DA0">
        <w:rPr>
          <w:color w:val="auto"/>
          <w:sz w:val="24"/>
          <w:szCs w:val="24"/>
        </w:rPr>
        <w:t>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 а в случае аннулирования (прекращения действия) лицензии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(далее - лицензия Управляющей компании) или принятия судом решения о ликвидации Управляющей компании - по собственной инициативе.</w:t>
      </w:r>
    </w:p>
    <w:p w:rsidR="003F543D" w:rsidRPr="00616DA0" w:rsidRDefault="00B16619" w:rsidP="00E95D21">
      <w:pPr>
        <w:pStyle w:val="22"/>
        <w:shd w:val="clear" w:color="auto" w:fill="auto"/>
        <w:spacing w:line="240" w:lineRule="auto"/>
        <w:ind w:firstLine="567"/>
        <w:rPr>
          <w:color w:val="auto"/>
          <w:sz w:val="24"/>
          <w:szCs w:val="24"/>
        </w:rPr>
      </w:pPr>
      <w:r w:rsidRPr="00616DA0">
        <w:rPr>
          <w:color w:val="auto"/>
          <w:sz w:val="24"/>
          <w:szCs w:val="24"/>
        </w:rPr>
        <w:t>Созыв Общего собрания Управляющей компанией или Специализированным депозитарием по требованию владельцев инвестиционных паев осуществляется в течение 35 дней с даты принятия решения о его созыве, но не позднее 40 дней с даты получения такого требования, за исключением случаев, когда в созыве Общего собрания было отказано.</w:t>
      </w:r>
    </w:p>
    <w:p w:rsidR="003F543D" w:rsidRPr="00616DA0" w:rsidRDefault="00B16619" w:rsidP="00E95D21">
      <w:pPr>
        <w:pStyle w:val="22"/>
        <w:shd w:val="clear" w:color="auto" w:fill="auto"/>
        <w:spacing w:line="240" w:lineRule="auto"/>
        <w:ind w:firstLine="567"/>
        <w:rPr>
          <w:color w:val="auto"/>
          <w:sz w:val="24"/>
          <w:szCs w:val="24"/>
        </w:rPr>
      </w:pPr>
      <w:r w:rsidRPr="00616DA0">
        <w:rPr>
          <w:color w:val="auto"/>
          <w:sz w:val="24"/>
          <w:szCs w:val="24"/>
        </w:rPr>
        <w:t>При этом такой отказ допускается в случае, если требование владельцев инвестиционных паев о созыве Общего собрания не соответствует Федеральному закону «Об инвестиционных фондах» или ни один вопрос, предлагаемый для включения в повестку дня, не относится к компетенции Общего собрания.</w:t>
      </w:r>
    </w:p>
    <w:p w:rsidR="003F543D" w:rsidRPr="00616DA0" w:rsidRDefault="00B16619" w:rsidP="00E95D21">
      <w:pPr>
        <w:pStyle w:val="22"/>
        <w:shd w:val="clear" w:color="auto" w:fill="auto"/>
        <w:spacing w:line="240" w:lineRule="auto"/>
        <w:ind w:firstLine="567"/>
        <w:rPr>
          <w:color w:val="auto"/>
          <w:sz w:val="24"/>
          <w:szCs w:val="24"/>
        </w:rPr>
      </w:pPr>
      <w:r w:rsidRPr="00616DA0">
        <w:rPr>
          <w:color w:val="auto"/>
          <w:sz w:val="24"/>
          <w:szCs w:val="24"/>
        </w:rPr>
        <w:t>В случае аннулирования (прекращения действия) лицензии Управляющей компании и лицензии Специализированного депозитария Общее собрание для принятия решения о передаче прав и обязанностей по договору доверительного управления Фондом другой управляющей компании может быть созвано владельцами инвестиционных паев, составляющих не менее 10 процентов общего количества инвестиционных паев на дату подачи требования о созыве Общего собрания.</w:t>
      </w:r>
    </w:p>
    <w:p w:rsidR="003F543D" w:rsidRPr="00616DA0" w:rsidRDefault="00B16619" w:rsidP="00E95D21">
      <w:pPr>
        <w:pStyle w:val="22"/>
        <w:numPr>
          <w:ilvl w:val="1"/>
          <w:numId w:val="11"/>
        </w:numPr>
        <w:shd w:val="clear" w:color="auto" w:fill="auto"/>
        <w:spacing w:line="240" w:lineRule="auto"/>
        <w:ind w:firstLine="567"/>
        <w:rPr>
          <w:color w:val="auto"/>
          <w:sz w:val="24"/>
          <w:szCs w:val="24"/>
        </w:rPr>
      </w:pPr>
      <w:r w:rsidRPr="00616DA0">
        <w:rPr>
          <w:color w:val="auto"/>
          <w:sz w:val="24"/>
          <w:szCs w:val="24"/>
        </w:rPr>
        <w:t xml:space="preserve"> Специализированный депозитарий и владельцы инвестиционных паев, которые имеют право на созыв Общего собрания, обладают полномочиями, необходимыми для созыва и проведения Общего собрания.</w:t>
      </w:r>
    </w:p>
    <w:p w:rsidR="003F543D" w:rsidRPr="00616DA0" w:rsidRDefault="00B16619" w:rsidP="00E95D21">
      <w:pPr>
        <w:pStyle w:val="22"/>
        <w:numPr>
          <w:ilvl w:val="1"/>
          <w:numId w:val="11"/>
        </w:numPr>
        <w:shd w:val="clear" w:color="auto" w:fill="auto"/>
        <w:spacing w:line="240" w:lineRule="auto"/>
        <w:ind w:firstLine="567"/>
        <w:rPr>
          <w:color w:val="auto"/>
          <w:sz w:val="24"/>
          <w:szCs w:val="24"/>
        </w:rPr>
      </w:pPr>
      <w:r w:rsidRPr="00616DA0">
        <w:rPr>
          <w:color w:val="FF0000"/>
          <w:sz w:val="24"/>
          <w:szCs w:val="24"/>
        </w:rPr>
        <w:t xml:space="preserve"> </w:t>
      </w:r>
      <w:r w:rsidRPr="00616DA0">
        <w:rPr>
          <w:color w:val="auto"/>
          <w:sz w:val="24"/>
          <w:szCs w:val="24"/>
        </w:rPr>
        <w:t>Письменное требование владельцев инвестиционных паев о созыве Общего собрания должно содержать указание имени (наименования) владельца инвестиционных паев (владельцев инвестиционных паев), требующих созыва Общего собрания, количество принадлежащих им инвестиционных паев, а также повестку дня Общего собрания.</w:t>
      </w:r>
    </w:p>
    <w:p w:rsidR="003F543D" w:rsidRPr="00616DA0" w:rsidRDefault="00B16619" w:rsidP="00E95D21">
      <w:pPr>
        <w:pStyle w:val="22"/>
        <w:shd w:val="clear" w:color="auto" w:fill="auto"/>
        <w:spacing w:line="240" w:lineRule="auto"/>
        <w:ind w:firstLine="567"/>
        <w:rPr>
          <w:color w:val="auto"/>
          <w:sz w:val="24"/>
          <w:szCs w:val="24"/>
        </w:rPr>
      </w:pPr>
      <w:r w:rsidRPr="00616DA0">
        <w:rPr>
          <w:color w:val="auto"/>
          <w:sz w:val="24"/>
          <w:szCs w:val="24"/>
        </w:rPr>
        <w:t>Письменное требование владельцев инвестиционных паев о созыве Общего собрания должно также содержать формулировку каждого предлагаемого вопроса и может содержать формулировку решения по такому вопросу.</w:t>
      </w:r>
    </w:p>
    <w:p w:rsidR="003F543D" w:rsidRPr="00616DA0" w:rsidRDefault="00B16619" w:rsidP="00E95D21">
      <w:pPr>
        <w:pStyle w:val="22"/>
        <w:numPr>
          <w:ilvl w:val="1"/>
          <w:numId w:val="11"/>
        </w:numPr>
        <w:shd w:val="clear" w:color="auto" w:fill="auto"/>
        <w:spacing w:line="240" w:lineRule="auto"/>
        <w:ind w:firstLine="567"/>
        <w:rPr>
          <w:color w:val="auto"/>
          <w:sz w:val="24"/>
          <w:szCs w:val="24"/>
        </w:rPr>
      </w:pPr>
      <w:r w:rsidRPr="00616DA0">
        <w:rPr>
          <w:color w:val="auto"/>
          <w:sz w:val="24"/>
          <w:szCs w:val="24"/>
        </w:rPr>
        <w:t xml:space="preserve"> Письменное требование владельцев инвестиционных паев о созыве Общего собрания для принятия решения по вопросу передачи прав и обязанностей по договору доверительного управления Фондом другой управляющей компании должно содержать полное фирменное наименование этой управляющей компании, место ее нахождения и иные сведения о ней, предусмотренные настоящими Правилами. К такому требованию должно прилагаться письменное согласие указанной управляющей компании (управляющих компаний) на осуществление доверительного управления Фондом.</w:t>
      </w:r>
    </w:p>
    <w:p w:rsidR="003F543D" w:rsidRPr="00616DA0" w:rsidRDefault="00B16619" w:rsidP="00E95D21">
      <w:pPr>
        <w:pStyle w:val="22"/>
        <w:numPr>
          <w:ilvl w:val="1"/>
          <w:numId w:val="11"/>
        </w:numPr>
        <w:shd w:val="clear" w:color="auto" w:fill="auto"/>
        <w:spacing w:line="240" w:lineRule="auto"/>
        <w:ind w:firstLine="567"/>
        <w:rPr>
          <w:color w:val="auto"/>
          <w:sz w:val="24"/>
          <w:szCs w:val="24"/>
        </w:rPr>
      </w:pPr>
      <w:r w:rsidRPr="00616DA0">
        <w:rPr>
          <w:color w:val="auto"/>
          <w:sz w:val="24"/>
          <w:szCs w:val="24"/>
        </w:rPr>
        <w:t xml:space="preserve"> Письменное требование владельцев инвестиционных паев о созыве Общего собрания должно быть подписано всеми владельцами инвестиционных паев, требующими созыва Общего собрания, или их представителями.</w:t>
      </w:r>
    </w:p>
    <w:p w:rsidR="003F543D" w:rsidRPr="00616DA0" w:rsidRDefault="00B16619" w:rsidP="00E95D21">
      <w:pPr>
        <w:pStyle w:val="22"/>
        <w:shd w:val="clear" w:color="auto" w:fill="auto"/>
        <w:spacing w:line="240" w:lineRule="auto"/>
        <w:ind w:firstLine="567"/>
        <w:rPr>
          <w:color w:val="auto"/>
          <w:sz w:val="24"/>
          <w:szCs w:val="24"/>
        </w:rPr>
      </w:pPr>
      <w:r w:rsidRPr="00616DA0">
        <w:rPr>
          <w:color w:val="auto"/>
          <w:sz w:val="24"/>
          <w:szCs w:val="24"/>
        </w:rPr>
        <w:t>В случае если письменное требование о созыве Общего собрания подписано представителем владельца инвестиционных паев, к такому требованию должна прилагаться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
    <w:p w:rsidR="003F543D" w:rsidRPr="00616DA0" w:rsidRDefault="00B16619" w:rsidP="00E95D21">
      <w:pPr>
        <w:pStyle w:val="22"/>
        <w:numPr>
          <w:ilvl w:val="1"/>
          <w:numId w:val="11"/>
        </w:numPr>
        <w:shd w:val="clear" w:color="auto" w:fill="auto"/>
        <w:spacing w:line="240" w:lineRule="auto"/>
        <w:ind w:firstLine="567"/>
        <w:rPr>
          <w:color w:val="auto"/>
          <w:sz w:val="24"/>
          <w:szCs w:val="24"/>
        </w:rPr>
      </w:pPr>
      <w:r w:rsidRPr="00616DA0">
        <w:rPr>
          <w:color w:val="auto"/>
          <w:sz w:val="24"/>
          <w:szCs w:val="24"/>
        </w:rPr>
        <w:t xml:space="preserve"> О с</w:t>
      </w:r>
      <w:r w:rsidR="00657C8F" w:rsidRPr="00616DA0">
        <w:rPr>
          <w:color w:val="auto"/>
          <w:sz w:val="24"/>
          <w:szCs w:val="24"/>
        </w:rPr>
        <w:t>озыве Общего собрания должны быт</w:t>
      </w:r>
      <w:r w:rsidRPr="00616DA0">
        <w:rPr>
          <w:color w:val="auto"/>
          <w:sz w:val="24"/>
          <w:szCs w:val="24"/>
        </w:rPr>
        <w:t xml:space="preserve">ь уведомлены Специализированный </w:t>
      </w:r>
      <w:r w:rsidRPr="00616DA0">
        <w:rPr>
          <w:color w:val="auto"/>
          <w:sz w:val="24"/>
          <w:szCs w:val="24"/>
        </w:rPr>
        <w:lastRenderedPageBreak/>
        <w:t>депозитарий, а также Банк России.</w:t>
      </w:r>
    </w:p>
    <w:p w:rsidR="003F543D" w:rsidRPr="00616DA0" w:rsidRDefault="00B16619" w:rsidP="00436C69">
      <w:pPr>
        <w:pStyle w:val="22"/>
        <w:numPr>
          <w:ilvl w:val="1"/>
          <w:numId w:val="11"/>
        </w:numPr>
        <w:shd w:val="clear" w:color="auto" w:fill="auto"/>
        <w:spacing w:line="240" w:lineRule="auto"/>
        <w:ind w:firstLine="567"/>
        <w:rPr>
          <w:color w:val="auto"/>
          <w:sz w:val="24"/>
          <w:szCs w:val="24"/>
        </w:rPr>
      </w:pPr>
      <w:r w:rsidRPr="00616DA0">
        <w:rPr>
          <w:color w:val="auto"/>
          <w:sz w:val="24"/>
          <w:szCs w:val="24"/>
        </w:rPr>
        <w:t xml:space="preserve"> Письменное требование владельцев инвестиционных паев о созыве Общего собрания подается в Управляющую компанию и Специализированный депозитарий путем:</w:t>
      </w:r>
    </w:p>
    <w:p w:rsidR="003F543D" w:rsidRPr="00616DA0" w:rsidRDefault="00B16619" w:rsidP="00436C69">
      <w:pPr>
        <w:pStyle w:val="22"/>
        <w:numPr>
          <w:ilvl w:val="0"/>
          <w:numId w:val="14"/>
        </w:numPr>
        <w:shd w:val="clear" w:color="auto" w:fill="auto"/>
        <w:tabs>
          <w:tab w:val="left" w:pos="1134"/>
          <w:tab w:val="right" w:pos="9915"/>
        </w:tabs>
        <w:spacing w:line="240" w:lineRule="auto"/>
        <w:ind w:firstLine="567"/>
        <w:rPr>
          <w:color w:val="auto"/>
          <w:sz w:val="24"/>
          <w:szCs w:val="24"/>
        </w:rPr>
      </w:pPr>
      <w:r w:rsidRPr="00616DA0">
        <w:rPr>
          <w:color w:val="auto"/>
          <w:sz w:val="24"/>
          <w:szCs w:val="24"/>
        </w:rPr>
        <w:t xml:space="preserve"> направления почтовой связью по адресу (месту нахождения) единоличного исполнительного</w:t>
      </w:r>
      <w:r w:rsidR="00F93C01">
        <w:rPr>
          <w:color w:val="FF0000"/>
          <w:sz w:val="24"/>
          <w:szCs w:val="24"/>
        </w:rPr>
        <w:t xml:space="preserve"> </w:t>
      </w:r>
      <w:r w:rsidR="005D410B" w:rsidRPr="00616DA0">
        <w:rPr>
          <w:color w:val="auto"/>
          <w:sz w:val="24"/>
          <w:szCs w:val="24"/>
        </w:rPr>
        <w:t xml:space="preserve">органа </w:t>
      </w:r>
      <w:r w:rsidR="00436C69" w:rsidRPr="00616DA0">
        <w:rPr>
          <w:color w:val="auto"/>
          <w:sz w:val="24"/>
          <w:szCs w:val="24"/>
        </w:rPr>
        <w:t xml:space="preserve">Управляющей </w:t>
      </w:r>
      <w:r w:rsidRPr="00616DA0">
        <w:rPr>
          <w:color w:val="auto"/>
          <w:sz w:val="24"/>
          <w:szCs w:val="24"/>
        </w:rPr>
        <w:t>компании</w:t>
      </w:r>
      <w:r w:rsidR="005D410B" w:rsidRPr="00616DA0">
        <w:rPr>
          <w:color w:val="auto"/>
          <w:sz w:val="24"/>
          <w:szCs w:val="24"/>
        </w:rPr>
        <w:t xml:space="preserve"> </w:t>
      </w:r>
      <w:r w:rsidRPr="00616DA0">
        <w:rPr>
          <w:color w:val="auto"/>
          <w:sz w:val="24"/>
          <w:szCs w:val="24"/>
        </w:rPr>
        <w:t>и Специализированного</w:t>
      </w:r>
      <w:r w:rsidR="005D410B" w:rsidRPr="00616DA0">
        <w:rPr>
          <w:color w:val="auto"/>
          <w:sz w:val="24"/>
          <w:szCs w:val="24"/>
        </w:rPr>
        <w:t xml:space="preserve"> </w:t>
      </w:r>
      <w:r w:rsidRPr="00616DA0">
        <w:rPr>
          <w:color w:val="auto"/>
          <w:sz w:val="24"/>
          <w:szCs w:val="24"/>
        </w:rPr>
        <w:t>депозитария;</w:t>
      </w:r>
    </w:p>
    <w:p w:rsidR="003F543D" w:rsidRPr="00616DA0" w:rsidRDefault="00B16619" w:rsidP="00436C69">
      <w:pPr>
        <w:pStyle w:val="22"/>
        <w:numPr>
          <w:ilvl w:val="0"/>
          <w:numId w:val="14"/>
        </w:numPr>
        <w:shd w:val="clear" w:color="auto" w:fill="auto"/>
        <w:tabs>
          <w:tab w:val="left" w:pos="1108"/>
          <w:tab w:val="right" w:pos="3928"/>
          <w:tab w:val="left" w:pos="4093"/>
          <w:tab w:val="right" w:pos="9915"/>
        </w:tabs>
        <w:spacing w:line="240" w:lineRule="auto"/>
        <w:ind w:firstLine="567"/>
        <w:rPr>
          <w:color w:val="auto"/>
          <w:sz w:val="24"/>
          <w:szCs w:val="24"/>
        </w:rPr>
      </w:pPr>
      <w:r w:rsidRPr="00616DA0">
        <w:rPr>
          <w:color w:val="auto"/>
          <w:sz w:val="24"/>
          <w:szCs w:val="24"/>
        </w:rPr>
        <w:t>вруч</w:t>
      </w:r>
      <w:r w:rsidR="005D410B" w:rsidRPr="00616DA0">
        <w:rPr>
          <w:color w:val="auto"/>
          <w:sz w:val="24"/>
          <w:szCs w:val="24"/>
        </w:rPr>
        <w:t xml:space="preserve">ения под </w:t>
      </w:r>
      <w:r w:rsidRPr="00616DA0">
        <w:rPr>
          <w:color w:val="auto"/>
          <w:sz w:val="24"/>
          <w:szCs w:val="24"/>
        </w:rPr>
        <w:t>роспись</w:t>
      </w:r>
      <w:r w:rsidRPr="00616DA0">
        <w:rPr>
          <w:color w:val="auto"/>
          <w:sz w:val="24"/>
          <w:szCs w:val="24"/>
        </w:rPr>
        <w:tab/>
        <w:t>лицам, осуществляющим</w:t>
      </w:r>
      <w:r w:rsidR="005D410B" w:rsidRPr="00616DA0">
        <w:rPr>
          <w:color w:val="auto"/>
          <w:sz w:val="24"/>
          <w:szCs w:val="24"/>
        </w:rPr>
        <w:t xml:space="preserve"> </w:t>
      </w:r>
      <w:r w:rsidRPr="00616DA0">
        <w:rPr>
          <w:color w:val="auto"/>
          <w:sz w:val="24"/>
          <w:szCs w:val="24"/>
        </w:rPr>
        <w:t>функции единоличного</w:t>
      </w:r>
      <w:r w:rsidR="005D410B" w:rsidRPr="00616DA0">
        <w:rPr>
          <w:color w:val="auto"/>
          <w:sz w:val="24"/>
          <w:szCs w:val="24"/>
        </w:rPr>
        <w:t xml:space="preserve"> </w:t>
      </w:r>
      <w:r w:rsidRPr="00616DA0">
        <w:rPr>
          <w:color w:val="auto"/>
          <w:sz w:val="24"/>
          <w:szCs w:val="24"/>
        </w:rPr>
        <w:t>исполнительного</w:t>
      </w:r>
      <w:r w:rsidRPr="00616DA0">
        <w:rPr>
          <w:color w:val="auto"/>
          <w:sz w:val="24"/>
          <w:szCs w:val="24"/>
        </w:rPr>
        <w:tab/>
        <w:t>органа</w:t>
      </w:r>
      <w:r w:rsidRPr="00616DA0">
        <w:rPr>
          <w:color w:val="auto"/>
          <w:sz w:val="24"/>
          <w:szCs w:val="24"/>
        </w:rPr>
        <w:tab/>
      </w:r>
      <w:r w:rsidR="005D410B" w:rsidRPr="00616DA0">
        <w:rPr>
          <w:color w:val="auto"/>
          <w:sz w:val="24"/>
          <w:szCs w:val="24"/>
        </w:rPr>
        <w:t xml:space="preserve"> </w:t>
      </w:r>
      <w:r w:rsidRPr="00616DA0">
        <w:rPr>
          <w:color w:val="auto"/>
          <w:sz w:val="24"/>
          <w:szCs w:val="24"/>
        </w:rPr>
        <w:t>Управляющей</w:t>
      </w:r>
      <w:r w:rsidR="00436C69" w:rsidRPr="00616DA0">
        <w:rPr>
          <w:color w:val="auto"/>
          <w:sz w:val="24"/>
          <w:szCs w:val="24"/>
        </w:rPr>
        <w:t xml:space="preserve"> </w:t>
      </w:r>
      <w:r w:rsidR="008F4246" w:rsidRPr="00616DA0">
        <w:rPr>
          <w:color w:val="auto"/>
          <w:sz w:val="24"/>
          <w:szCs w:val="24"/>
        </w:rPr>
        <w:t xml:space="preserve">компании </w:t>
      </w:r>
      <w:r w:rsidRPr="00616DA0">
        <w:rPr>
          <w:color w:val="auto"/>
          <w:sz w:val="24"/>
          <w:szCs w:val="24"/>
        </w:rPr>
        <w:t>и Специализированного</w:t>
      </w:r>
      <w:r w:rsidR="005D410B" w:rsidRPr="00616DA0">
        <w:rPr>
          <w:color w:val="auto"/>
          <w:sz w:val="24"/>
          <w:szCs w:val="24"/>
        </w:rPr>
        <w:t xml:space="preserve"> </w:t>
      </w:r>
      <w:r w:rsidRPr="00616DA0">
        <w:rPr>
          <w:color w:val="auto"/>
          <w:sz w:val="24"/>
          <w:szCs w:val="24"/>
        </w:rPr>
        <w:t>депозитария, или иным лицам, уполномоченным от имени Управляющей компании и Специализированного депозитария принимать адресованную им письменную корреспонденцию.</w:t>
      </w:r>
    </w:p>
    <w:p w:rsidR="003F543D" w:rsidRPr="00616DA0" w:rsidRDefault="00B16619" w:rsidP="00E95D21">
      <w:pPr>
        <w:pStyle w:val="22"/>
        <w:numPr>
          <w:ilvl w:val="1"/>
          <w:numId w:val="11"/>
        </w:numPr>
        <w:shd w:val="clear" w:color="auto" w:fill="auto"/>
        <w:spacing w:line="240" w:lineRule="auto"/>
        <w:ind w:firstLine="567"/>
        <w:rPr>
          <w:color w:val="auto"/>
          <w:sz w:val="24"/>
          <w:szCs w:val="24"/>
        </w:rPr>
      </w:pPr>
      <w:r w:rsidRPr="00616DA0">
        <w:rPr>
          <w:color w:val="auto"/>
          <w:sz w:val="24"/>
          <w:szCs w:val="24"/>
        </w:rPr>
        <w:t xml:space="preserve"> Управляющая компания или Специализированный депозитарий, осуществляющий созыв Общего собрания, обязаны принять решение о созыве Общего собрания или об отказе в его созыве в течение 5 рабочих дней с даты получения письменного требования владельцев инвестиционных паев о созыве Общего собрания.</w:t>
      </w:r>
    </w:p>
    <w:p w:rsidR="003F543D" w:rsidRPr="00616DA0" w:rsidRDefault="00B16619" w:rsidP="00E95D21">
      <w:pPr>
        <w:pStyle w:val="22"/>
        <w:numPr>
          <w:ilvl w:val="1"/>
          <w:numId w:val="11"/>
        </w:numPr>
        <w:shd w:val="clear" w:color="auto" w:fill="auto"/>
        <w:spacing w:line="240" w:lineRule="auto"/>
        <w:ind w:firstLine="567"/>
        <w:rPr>
          <w:color w:val="auto"/>
          <w:sz w:val="24"/>
          <w:szCs w:val="24"/>
        </w:rPr>
      </w:pPr>
      <w:r w:rsidRPr="00616DA0">
        <w:rPr>
          <w:color w:val="auto"/>
          <w:sz w:val="24"/>
          <w:szCs w:val="24"/>
        </w:rPr>
        <w:t xml:space="preserve"> Датой получения письменного требования владельцев инвестиционных паев о созыве Общего собрания, а также любого иного документа или требования, связанного с подготовкой, созывом и проведением Общего собрания, в том числе требований о предоставлении копий документов (копий материалов), содержащих информацию, обязательную для предоставления лицам, имеющим право на участие в Общем собрании, считается:</w:t>
      </w:r>
    </w:p>
    <w:p w:rsidR="003F543D" w:rsidRPr="00616DA0" w:rsidRDefault="00B16619" w:rsidP="00E95D21">
      <w:pPr>
        <w:pStyle w:val="22"/>
        <w:numPr>
          <w:ilvl w:val="0"/>
          <w:numId w:val="45"/>
        </w:numPr>
        <w:shd w:val="clear" w:color="auto" w:fill="auto"/>
        <w:spacing w:line="240" w:lineRule="auto"/>
        <w:ind w:left="0" w:firstLine="567"/>
        <w:rPr>
          <w:color w:val="auto"/>
          <w:sz w:val="24"/>
          <w:szCs w:val="24"/>
        </w:rPr>
      </w:pPr>
      <w:r w:rsidRPr="00616DA0">
        <w:rPr>
          <w:color w:val="auto"/>
          <w:sz w:val="24"/>
          <w:szCs w:val="24"/>
        </w:rPr>
        <w:t>в случае направления простым письмом или иным простым почтовым отправлением - дата, указанная на оттиске календарного штемпеля, подтверждающего дату получения почтового отправления;</w:t>
      </w:r>
    </w:p>
    <w:p w:rsidR="003F543D" w:rsidRPr="00616DA0" w:rsidRDefault="00B16619" w:rsidP="00E95D21">
      <w:pPr>
        <w:pStyle w:val="22"/>
        <w:numPr>
          <w:ilvl w:val="0"/>
          <w:numId w:val="45"/>
        </w:numPr>
        <w:shd w:val="clear" w:color="auto" w:fill="auto"/>
        <w:spacing w:line="240" w:lineRule="auto"/>
        <w:ind w:left="0" w:firstLine="567"/>
        <w:rPr>
          <w:color w:val="auto"/>
          <w:sz w:val="24"/>
          <w:szCs w:val="24"/>
        </w:rPr>
      </w:pPr>
      <w:r w:rsidRPr="00616DA0">
        <w:rPr>
          <w:color w:val="auto"/>
          <w:sz w:val="24"/>
          <w:szCs w:val="24"/>
        </w:rPr>
        <w:t>в случае направления заказным письмом или иным регистрируемым почтовым отправлением - дата вручения почтового отправления адресату под расписку;</w:t>
      </w:r>
    </w:p>
    <w:p w:rsidR="003F543D" w:rsidRPr="00616DA0" w:rsidRDefault="00B16619" w:rsidP="00E95D21">
      <w:pPr>
        <w:pStyle w:val="22"/>
        <w:numPr>
          <w:ilvl w:val="0"/>
          <w:numId w:val="45"/>
        </w:numPr>
        <w:shd w:val="clear" w:color="auto" w:fill="auto"/>
        <w:spacing w:line="240" w:lineRule="auto"/>
        <w:ind w:left="0" w:firstLine="567"/>
        <w:rPr>
          <w:color w:val="auto"/>
          <w:sz w:val="24"/>
          <w:szCs w:val="24"/>
        </w:rPr>
      </w:pPr>
      <w:r w:rsidRPr="00616DA0">
        <w:rPr>
          <w:color w:val="auto"/>
          <w:sz w:val="24"/>
          <w:szCs w:val="24"/>
        </w:rPr>
        <w:t>в случае вручения под роспись - дата вручения.</w:t>
      </w:r>
    </w:p>
    <w:p w:rsidR="003F543D" w:rsidRPr="00616DA0" w:rsidRDefault="00B16619" w:rsidP="00E95D21">
      <w:pPr>
        <w:pStyle w:val="22"/>
        <w:numPr>
          <w:ilvl w:val="1"/>
          <w:numId w:val="11"/>
        </w:numPr>
        <w:shd w:val="clear" w:color="auto" w:fill="auto"/>
        <w:spacing w:line="240" w:lineRule="auto"/>
        <w:ind w:firstLine="567"/>
        <w:rPr>
          <w:color w:val="auto"/>
          <w:sz w:val="24"/>
          <w:szCs w:val="24"/>
        </w:rPr>
      </w:pPr>
      <w:r w:rsidRPr="00616DA0">
        <w:rPr>
          <w:color w:val="FF0000"/>
          <w:sz w:val="24"/>
          <w:szCs w:val="24"/>
        </w:rPr>
        <w:t xml:space="preserve"> </w:t>
      </w:r>
      <w:r w:rsidRPr="00616DA0">
        <w:rPr>
          <w:color w:val="auto"/>
          <w:sz w:val="24"/>
          <w:szCs w:val="24"/>
        </w:rPr>
        <w:t>Решение об отказе в созыве Общего собрания должно быть мотивированным. Указанное решение направляется владельцам инвестиционных паев (их представителям), которые подписали письменное требование о созыве Общего собрания, не позднее 3 дней с даты принятия такого решения.</w:t>
      </w:r>
    </w:p>
    <w:p w:rsidR="003F543D" w:rsidRPr="00616DA0" w:rsidRDefault="00B16619" w:rsidP="00E95D21">
      <w:pPr>
        <w:pStyle w:val="22"/>
        <w:numPr>
          <w:ilvl w:val="1"/>
          <w:numId w:val="11"/>
        </w:numPr>
        <w:shd w:val="clear" w:color="auto" w:fill="auto"/>
        <w:spacing w:line="240" w:lineRule="auto"/>
        <w:ind w:firstLine="567"/>
        <w:rPr>
          <w:color w:val="auto"/>
          <w:sz w:val="24"/>
          <w:szCs w:val="24"/>
        </w:rPr>
      </w:pPr>
      <w:r w:rsidRPr="00616DA0">
        <w:rPr>
          <w:color w:val="auto"/>
          <w:sz w:val="24"/>
          <w:szCs w:val="24"/>
        </w:rPr>
        <w:t xml:space="preserve"> Решение о созыве Общего собрания принимается Управляющей компанией. Специализированным депозитарием или владельцами инвестиционных паев (далее - лицо, созывающее Общее собрание).</w:t>
      </w:r>
    </w:p>
    <w:p w:rsidR="003F543D" w:rsidRPr="00616DA0" w:rsidRDefault="00B16619" w:rsidP="00E95D21">
      <w:pPr>
        <w:pStyle w:val="22"/>
        <w:numPr>
          <w:ilvl w:val="1"/>
          <w:numId w:val="11"/>
        </w:numPr>
        <w:shd w:val="clear" w:color="auto" w:fill="auto"/>
        <w:spacing w:line="240" w:lineRule="auto"/>
        <w:ind w:firstLine="567"/>
        <w:rPr>
          <w:color w:val="auto"/>
          <w:sz w:val="24"/>
          <w:szCs w:val="24"/>
        </w:rPr>
      </w:pPr>
      <w:r w:rsidRPr="00616DA0">
        <w:rPr>
          <w:color w:val="auto"/>
          <w:sz w:val="24"/>
          <w:szCs w:val="24"/>
        </w:rPr>
        <w:t xml:space="preserve"> В решении о созыве Общего собрания должны быть указаны:</w:t>
      </w:r>
    </w:p>
    <w:p w:rsidR="00470498" w:rsidRPr="00616DA0" w:rsidRDefault="00470498" w:rsidP="00E95D21">
      <w:pPr>
        <w:pStyle w:val="22"/>
        <w:shd w:val="clear" w:color="auto" w:fill="auto"/>
        <w:spacing w:line="240" w:lineRule="auto"/>
        <w:ind w:firstLine="567"/>
        <w:jc w:val="left"/>
        <w:rPr>
          <w:color w:val="auto"/>
          <w:sz w:val="24"/>
          <w:szCs w:val="24"/>
        </w:rPr>
      </w:pPr>
      <w:r w:rsidRPr="00616DA0">
        <w:rPr>
          <w:color w:val="auto"/>
          <w:sz w:val="24"/>
          <w:szCs w:val="24"/>
        </w:rPr>
        <w:t xml:space="preserve">- </w:t>
      </w:r>
      <w:r w:rsidR="00B16619" w:rsidRPr="00616DA0">
        <w:rPr>
          <w:color w:val="auto"/>
          <w:sz w:val="24"/>
          <w:szCs w:val="24"/>
        </w:rPr>
        <w:t>форма проведения Общего собрания (собрание или заочное голосование);</w:t>
      </w:r>
    </w:p>
    <w:p w:rsidR="003F543D" w:rsidRPr="00616DA0" w:rsidRDefault="00B16619" w:rsidP="00E95D21">
      <w:pPr>
        <w:pStyle w:val="22"/>
        <w:shd w:val="clear" w:color="auto" w:fill="auto"/>
        <w:spacing w:line="240" w:lineRule="auto"/>
        <w:ind w:firstLine="567"/>
        <w:jc w:val="left"/>
        <w:rPr>
          <w:color w:val="auto"/>
          <w:sz w:val="24"/>
          <w:szCs w:val="24"/>
        </w:rPr>
      </w:pPr>
      <w:r w:rsidRPr="00616DA0">
        <w:rPr>
          <w:color w:val="auto"/>
          <w:sz w:val="24"/>
          <w:szCs w:val="24"/>
        </w:rPr>
        <w:t xml:space="preserve"> </w:t>
      </w:r>
      <w:r w:rsidR="00470498" w:rsidRPr="00616DA0">
        <w:rPr>
          <w:color w:val="auto"/>
          <w:sz w:val="24"/>
          <w:szCs w:val="24"/>
        </w:rPr>
        <w:t xml:space="preserve">- </w:t>
      </w:r>
      <w:r w:rsidRPr="00616DA0">
        <w:rPr>
          <w:color w:val="auto"/>
          <w:sz w:val="24"/>
          <w:szCs w:val="24"/>
        </w:rPr>
        <w:t>дата проведения Общего собрания;</w:t>
      </w:r>
    </w:p>
    <w:p w:rsidR="003F543D" w:rsidRPr="00616DA0" w:rsidRDefault="00470498" w:rsidP="00E95D21">
      <w:pPr>
        <w:pStyle w:val="22"/>
        <w:shd w:val="clear" w:color="auto" w:fill="auto"/>
        <w:spacing w:line="240" w:lineRule="auto"/>
        <w:ind w:firstLine="567"/>
        <w:rPr>
          <w:color w:val="auto"/>
          <w:sz w:val="24"/>
          <w:szCs w:val="24"/>
        </w:rPr>
      </w:pPr>
      <w:r w:rsidRPr="00616DA0">
        <w:rPr>
          <w:color w:val="auto"/>
          <w:sz w:val="24"/>
          <w:szCs w:val="24"/>
        </w:rPr>
        <w:t xml:space="preserve">- </w:t>
      </w:r>
      <w:r w:rsidR="00B16619" w:rsidRPr="00616DA0">
        <w:rPr>
          <w:color w:val="auto"/>
          <w:sz w:val="24"/>
          <w:szCs w:val="24"/>
        </w:rPr>
        <w:t>время и место проведения Общего собрания, проводимого в форме собрания (адрес, по которому проводится собрание);</w:t>
      </w:r>
    </w:p>
    <w:p w:rsidR="003F543D" w:rsidRPr="00616DA0" w:rsidRDefault="00470498" w:rsidP="00E95D21">
      <w:pPr>
        <w:pStyle w:val="22"/>
        <w:shd w:val="clear" w:color="auto" w:fill="auto"/>
        <w:spacing w:line="240" w:lineRule="auto"/>
        <w:ind w:firstLine="567"/>
        <w:rPr>
          <w:color w:val="auto"/>
          <w:sz w:val="24"/>
          <w:szCs w:val="24"/>
        </w:rPr>
      </w:pPr>
      <w:r w:rsidRPr="00616DA0">
        <w:rPr>
          <w:color w:val="auto"/>
          <w:sz w:val="24"/>
          <w:szCs w:val="24"/>
        </w:rPr>
        <w:t xml:space="preserve">- </w:t>
      </w:r>
      <w:r w:rsidR="00B16619" w:rsidRPr="00616DA0">
        <w:rPr>
          <w:color w:val="auto"/>
          <w:sz w:val="24"/>
          <w:szCs w:val="24"/>
        </w:rPr>
        <w:t>время начала и окончания регистрации лиц, участвующих в Общем собрании, проводимом в форме собрания;</w:t>
      </w:r>
    </w:p>
    <w:p w:rsidR="003F543D" w:rsidRPr="00616DA0" w:rsidRDefault="00470498" w:rsidP="00E95D21">
      <w:pPr>
        <w:pStyle w:val="22"/>
        <w:shd w:val="clear" w:color="auto" w:fill="auto"/>
        <w:spacing w:line="240" w:lineRule="auto"/>
        <w:ind w:firstLine="567"/>
        <w:rPr>
          <w:color w:val="auto"/>
          <w:sz w:val="24"/>
          <w:szCs w:val="24"/>
        </w:rPr>
      </w:pPr>
      <w:r w:rsidRPr="00616DA0">
        <w:rPr>
          <w:color w:val="auto"/>
          <w:sz w:val="24"/>
          <w:szCs w:val="24"/>
        </w:rPr>
        <w:t xml:space="preserve">- </w:t>
      </w:r>
      <w:r w:rsidR="00B16619" w:rsidRPr="00616DA0">
        <w:rPr>
          <w:color w:val="auto"/>
          <w:sz w:val="24"/>
          <w:szCs w:val="24"/>
        </w:rPr>
        <w:t>дата окончания приема заполненных бюллетеней для голосования и почтовый адрес (адреса), по которому должны направляться такие бюллетени;</w:t>
      </w:r>
    </w:p>
    <w:p w:rsidR="003F543D" w:rsidRPr="00616DA0" w:rsidRDefault="00470498" w:rsidP="00E95D21">
      <w:pPr>
        <w:pStyle w:val="22"/>
        <w:shd w:val="clear" w:color="auto" w:fill="auto"/>
        <w:spacing w:line="240" w:lineRule="auto"/>
        <w:ind w:firstLine="567"/>
        <w:rPr>
          <w:color w:val="auto"/>
          <w:sz w:val="24"/>
          <w:szCs w:val="24"/>
        </w:rPr>
      </w:pPr>
      <w:r w:rsidRPr="00616DA0">
        <w:rPr>
          <w:color w:val="auto"/>
          <w:sz w:val="24"/>
          <w:szCs w:val="24"/>
        </w:rPr>
        <w:t xml:space="preserve">- </w:t>
      </w:r>
      <w:r w:rsidR="00B16619" w:rsidRPr="00616DA0">
        <w:rPr>
          <w:color w:val="auto"/>
          <w:sz w:val="24"/>
          <w:szCs w:val="24"/>
        </w:rPr>
        <w:t>дата составления списка лиц, имеющих право на участие в Общем собрании;</w:t>
      </w:r>
    </w:p>
    <w:p w:rsidR="003F543D" w:rsidRPr="00616DA0" w:rsidRDefault="00470498" w:rsidP="00E95D21">
      <w:pPr>
        <w:pStyle w:val="22"/>
        <w:shd w:val="clear" w:color="auto" w:fill="auto"/>
        <w:spacing w:line="240" w:lineRule="auto"/>
        <w:ind w:firstLine="567"/>
        <w:rPr>
          <w:color w:val="auto"/>
          <w:sz w:val="24"/>
          <w:szCs w:val="24"/>
        </w:rPr>
      </w:pPr>
      <w:r w:rsidRPr="00616DA0">
        <w:rPr>
          <w:color w:val="auto"/>
          <w:sz w:val="24"/>
          <w:szCs w:val="24"/>
        </w:rPr>
        <w:t xml:space="preserve">- </w:t>
      </w:r>
      <w:r w:rsidR="00B16619" w:rsidRPr="00616DA0">
        <w:rPr>
          <w:color w:val="auto"/>
          <w:sz w:val="24"/>
          <w:szCs w:val="24"/>
        </w:rPr>
        <w:t>повестка дня Общего собрания.</w:t>
      </w:r>
    </w:p>
    <w:p w:rsidR="003F543D" w:rsidRPr="00616DA0" w:rsidRDefault="00B16619" w:rsidP="00E95D21">
      <w:pPr>
        <w:pStyle w:val="22"/>
        <w:numPr>
          <w:ilvl w:val="1"/>
          <w:numId w:val="11"/>
        </w:numPr>
        <w:shd w:val="clear" w:color="auto" w:fill="auto"/>
        <w:spacing w:line="240" w:lineRule="auto"/>
        <w:ind w:firstLine="567"/>
        <w:rPr>
          <w:color w:val="auto"/>
          <w:sz w:val="24"/>
          <w:szCs w:val="24"/>
        </w:rPr>
      </w:pPr>
      <w:r w:rsidRPr="00616DA0">
        <w:rPr>
          <w:color w:val="auto"/>
          <w:sz w:val="24"/>
          <w:szCs w:val="24"/>
        </w:rPr>
        <w:t xml:space="preserve"> Общее собрание должно быть проведено не позднее 35 дней с даты принятия решения о его созыве.</w:t>
      </w:r>
    </w:p>
    <w:p w:rsidR="00991223" w:rsidRPr="00616DA0" w:rsidRDefault="00B16619" w:rsidP="00E95D21">
      <w:pPr>
        <w:pStyle w:val="22"/>
        <w:numPr>
          <w:ilvl w:val="1"/>
          <w:numId w:val="11"/>
        </w:numPr>
        <w:shd w:val="clear" w:color="auto" w:fill="auto"/>
        <w:spacing w:line="240" w:lineRule="auto"/>
        <w:ind w:firstLine="567"/>
        <w:rPr>
          <w:color w:val="FF0000"/>
          <w:sz w:val="24"/>
          <w:szCs w:val="24"/>
        </w:rPr>
      </w:pPr>
      <w:r w:rsidRPr="00616DA0">
        <w:rPr>
          <w:color w:val="auto"/>
          <w:sz w:val="24"/>
          <w:szCs w:val="24"/>
        </w:rPr>
        <w:t xml:space="preserve"> Общее собрание, проводимое в форме собрания, должно проводиться в городе </w:t>
      </w:r>
      <w:r w:rsidR="005D410B" w:rsidRPr="00616DA0">
        <w:rPr>
          <w:color w:val="auto"/>
          <w:sz w:val="24"/>
          <w:szCs w:val="24"/>
        </w:rPr>
        <w:t>Уфа</w:t>
      </w:r>
      <w:r w:rsidRPr="00616DA0">
        <w:rPr>
          <w:color w:val="auto"/>
          <w:sz w:val="24"/>
          <w:szCs w:val="24"/>
        </w:rPr>
        <w:t>.</w:t>
      </w:r>
    </w:p>
    <w:p w:rsidR="003F543D" w:rsidRPr="00616DA0" w:rsidRDefault="00B16619" w:rsidP="00E95D21">
      <w:pPr>
        <w:pStyle w:val="22"/>
        <w:numPr>
          <w:ilvl w:val="1"/>
          <w:numId w:val="11"/>
        </w:numPr>
        <w:shd w:val="clear" w:color="auto" w:fill="auto"/>
        <w:spacing w:line="240" w:lineRule="auto"/>
        <w:ind w:firstLine="567"/>
        <w:rPr>
          <w:color w:val="auto"/>
          <w:sz w:val="24"/>
          <w:szCs w:val="24"/>
        </w:rPr>
      </w:pPr>
      <w:r w:rsidRPr="00616DA0">
        <w:rPr>
          <w:color w:val="auto"/>
          <w:sz w:val="24"/>
          <w:szCs w:val="24"/>
        </w:rPr>
        <w:t xml:space="preserve"> В случае если повестка дня Общего собрания предусматривает вопрос продления срока действия договора доверительного управления Фондом, она должна также предусматривать вопрос утверждения соответствующих изменений в настоящие Правила.</w:t>
      </w:r>
    </w:p>
    <w:p w:rsidR="003F543D" w:rsidRPr="00616DA0" w:rsidRDefault="00B16619" w:rsidP="00E95D21">
      <w:pPr>
        <w:pStyle w:val="22"/>
        <w:numPr>
          <w:ilvl w:val="0"/>
          <w:numId w:val="15"/>
        </w:numPr>
        <w:shd w:val="clear" w:color="auto" w:fill="auto"/>
        <w:spacing w:line="240" w:lineRule="auto"/>
        <w:ind w:firstLine="567"/>
        <w:rPr>
          <w:color w:val="auto"/>
          <w:sz w:val="24"/>
          <w:szCs w:val="24"/>
        </w:rPr>
      </w:pPr>
      <w:r w:rsidRPr="00616DA0">
        <w:rPr>
          <w:color w:val="auto"/>
          <w:sz w:val="24"/>
          <w:szCs w:val="24"/>
        </w:rPr>
        <w:t xml:space="preserve"> Список лиц, имеющих право на участие в Общем собрании, составляется </w:t>
      </w:r>
      <w:r w:rsidRPr="00616DA0">
        <w:rPr>
          <w:color w:val="auto"/>
          <w:sz w:val="24"/>
          <w:szCs w:val="24"/>
        </w:rPr>
        <w:lastRenderedPageBreak/>
        <w:t>лицом, созывающим Общее собрание, на основании данных реестра владельцев инвестиционных паев на дату принятия решения о созыве Общего собрания. Для составления указанного списка номинальный держатель представляет данные о лицах, в интересах которых он владеет инвестиционными паями, на дату составления списка.</w:t>
      </w:r>
    </w:p>
    <w:p w:rsidR="003F543D" w:rsidRPr="00616DA0" w:rsidRDefault="00B16619" w:rsidP="00E95D21">
      <w:pPr>
        <w:pStyle w:val="22"/>
        <w:shd w:val="clear" w:color="auto" w:fill="auto"/>
        <w:spacing w:line="240" w:lineRule="auto"/>
        <w:ind w:firstLine="567"/>
        <w:rPr>
          <w:color w:val="auto"/>
          <w:sz w:val="24"/>
          <w:szCs w:val="24"/>
        </w:rPr>
      </w:pPr>
      <w:r w:rsidRPr="00616DA0">
        <w:rPr>
          <w:color w:val="auto"/>
          <w:sz w:val="24"/>
          <w:szCs w:val="24"/>
        </w:rPr>
        <w:t>Изменения в список лиц, имеющих право на участие в Общем собрании, могут вноситься только в случае восстановления нарушенных прав лиц, не включенных в указанный список на дату его составления, или исправления ошибок, допущенных при его составлении.</w:t>
      </w:r>
    </w:p>
    <w:p w:rsidR="003F543D" w:rsidRPr="00616DA0" w:rsidRDefault="00B16619" w:rsidP="00E95D21">
      <w:pPr>
        <w:pStyle w:val="22"/>
        <w:numPr>
          <w:ilvl w:val="0"/>
          <w:numId w:val="15"/>
        </w:numPr>
        <w:shd w:val="clear" w:color="auto" w:fill="auto"/>
        <w:spacing w:line="240" w:lineRule="auto"/>
        <w:ind w:firstLine="567"/>
        <w:rPr>
          <w:color w:val="auto"/>
          <w:sz w:val="24"/>
          <w:szCs w:val="24"/>
        </w:rPr>
      </w:pPr>
      <w:r w:rsidRPr="00616DA0">
        <w:rPr>
          <w:color w:val="auto"/>
          <w:sz w:val="24"/>
          <w:szCs w:val="24"/>
        </w:rPr>
        <w:t xml:space="preserve"> Список лиц, имеющих право на участие в Общем собрании, предоставляется лицом, созывающим Общее собрание, для ознакомления по требованию лиц, включенных в этот список и обладающих не менее чем 1 процентом инвестиционных паев от общего количества выданных инвестиционных паев Фонда на дату поступления такого требования. При этом данные документов и адреса физических лиц, включенных в указанный список, предоставляются только с согласия этих лиц.</w:t>
      </w:r>
    </w:p>
    <w:p w:rsidR="003F543D" w:rsidRPr="00616DA0" w:rsidRDefault="00B16619" w:rsidP="00E95D21">
      <w:pPr>
        <w:pStyle w:val="22"/>
        <w:numPr>
          <w:ilvl w:val="0"/>
          <w:numId w:val="15"/>
        </w:numPr>
        <w:shd w:val="clear" w:color="auto" w:fill="auto"/>
        <w:spacing w:line="240" w:lineRule="auto"/>
        <w:ind w:firstLine="567"/>
        <w:rPr>
          <w:color w:val="auto"/>
          <w:sz w:val="24"/>
          <w:szCs w:val="24"/>
        </w:rPr>
      </w:pPr>
      <w:r w:rsidRPr="00616DA0">
        <w:rPr>
          <w:color w:val="auto"/>
          <w:sz w:val="24"/>
          <w:szCs w:val="24"/>
        </w:rPr>
        <w:t xml:space="preserve"> По требованию любого заинтересованного лица лицо, созывающее Общее собрание, в течение 3 дней с даты поступления такого требования обязано предоставить ему выписку из списка лиц, имеющих право на участие в Общем собрании, содержащую данные об этом лице, или справку о том, что оно не включено в список лиц, имеющих право на участие в Общем собрании.</w:t>
      </w:r>
    </w:p>
    <w:p w:rsidR="003F543D" w:rsidRPr="00616DA0" w:rsidRDefault="00B16619" w:rsidP="00E95D21">
      <w:pPr>
        <w:pStyle w:val="22"/>
        <w:numPr>
          <w:ilvl w:val="0"/>
          <w:numId w:val="15"/>
        </w:numPr>
        <w:shd w:val="clear" w:color="auto" w:fill="auto"/>
        <w:spacing w:line="240" w:lineRule="auto"/>
        <w:ind w:firstLine="567"/>
        <w:rPr>
          <w:color w:val="auto"/>
          <w:sz w:val="24"/>
          <w:szCs w:val="24"/>
        </w:rPr>
      </w:pPr>
      <w:r w:rsidRPr="00616DA0">
        <w:rPr>
          <w:color w:val="auto"/>
          <w:sz w:val="24"/>
          <w:szCs w:val="24"/>
        </w:rPr>
        <w:t xml:space="preserve"> В сообщении о созыве Общего собрания должны быть указаны:</w:t>
      </w:r>
    </w:p>
    <w:p w:rsidR="003F543D" w:rsidRPr="00616DA0" w:rsidRDefault="00BD308D" w:rsidP="00E95D21">
      <w:pPr>
        <w:pStyle w:val="22"/>
        <w:shd w:val="clear" w:color="auto" w:fill="auto"/>
        <w:spacing w:line="240" w:lineRule="auto"/>
        <w:ind w:firstLine="567"/>
        <w:rPr>
          <w:color w:val="auto"/>
          <w:sz w:val="24"/>
          <w:szCs w:val="24"/>
        </w:rPr>
      </w:pPr>
      <w:r w:rsidRPr="00616DA0">
        <w:rPr>
          <w:color w:val="auto"/>
          <w:sz w:val="24"/>
          <w:szCs w:val="24"/>
        </w:rPr>
        <w:t xml:space="preserve">- </w:t>
      </w:r>
      <w:r w:rsidR="00B16619" w:rsidRPr="00616DA0">
        <w:rPr>
          <w:color w:val="auto"/>
          <w:sz w:val="24"/>
          <w:szCs w:val="24"/>
        </w:rPr>
        <w:t>название Фонда;</w:t>
      </w:r>
    </w:p>
    <w:p w:rsidR="003F543D" w:rsidRPr="00616DA0" w:rsidRDefault="00BD308D" w:rsidP="00E95D21">
      <w:pPr>
        <w:pStyle w:val="22"/>
        <w:shd w:val="clear" w:color="auto" w:fill="auto"/>
        <w:spacing w:line="240" w:lineRule="auto"/>
        <w:ind w:firstLine="567"/>
        <w:rPr>
          <w:color w:val="auto"/>
          <w:sz w:val="24"/>
          <w:szCs w:val="24"/>
        </w:rPr>
      </w:pPr>
      <w:r w:rsidRPr="00616DA0">
        <w:rPr>
          <w:color w:val="auto"/>
          <w:sz w:val="24"/>
          <w:szCs w:val="24"/>
        </w:rPr>
        <w:t xml:space="preserve">- </w:t>
      </w:r>
      <w:r w:rsidR="00B16619" w:rsidRPr="00616DA0">
        <w:rPr>
          <w:color w:val="auto"/>
          <w:sz w:val="24"/>
          <w:szCs w:val="24"/>
        </w:rPr>
        <w:t>полное фирменное наименование Управляющей компании;</w:t>
      </w:r>
    </w:p>
    <w:p w:rsidR="003F543D" w:rsidRPr="00616DA0" w:rsidRDefault="00BD308D" w:rsidP="00E95D21">
      <w:pPr>
        <w:pStyle w:val="22"/>
        <w:shd w:val="clear" w:color="auto" w:fill="auto"/>
        <w:spacing w:line="240" w:lineRule="auto"/>
        <w:ind w:firstLine="567"/>
        <w:rPr>
          <w:color w:val="auto"/>
          <w:sz w:val="24"/>
          <w:szCs w:val="24"/>
        </w:rPr>
      </w:pPr>
      <w:r w:rsidRPr="00616DA0">
        <w:rPr>
          <w:color w:val="auto"/>
          <w:sz w:val="24"/>
          <w:szCs w:val="24"/>
        </w:rPr>
        <w:t xml:space="preserve">- </w:t>
      </w:r>
      <w:r w:rsidR="00B16619" w:rsidRPr="00616DA0">
        <w:rPr>
          <w:color w:val="auto"/>
          <w:sz w:val="24"/>
          <w:szCs w:val="24"/>
        </w:rPr>
        <w:t>полное фирменное наименование Специализированного депозитария;</w:t>
      </w:r>
    </w:p>
    <w:p w:rsidR="003F543D" w:rsidRPr="00616DA0" w:rsidRDefault="00BD308D" w:rsidP="00E95D21">
      <w:pPr>
        <w:pStyle w:val="22"/>
        <w:shd w:val="clear" w:color="auto" w:fill="auto"/>
        <w:spacing w:line="240" w:lineRule="auto"/>
        <w:ind w:firstLine="567"/>
        <w:rPr>
          <w:color w:val="auto"/>
          <w:sz w:val="24"/>
          <w:szCs w:val="24"/>
        </w:rPr>
      </w:pPr>
      <w:r w:rsidRPr="00616DA0">
        <w:rPr>
          <w:color w:val="auto"/>
          <w:sz w:val="24"/>
          <w:szCs w:val="24"/>
        </w:rPr>
        <w:t xml:space="preserve">- </w:t>
      </w:r>
      <w:r w:rsidR="00B16619" w:rsidRPr="00616DA0">
        <w:rPr>
          <w:color w:val="auto"/>
          <w:sz w:val="24"/>
          <w:szCs w:val="24"/>
        </w:rPr>
        <w:t>полное фирменное наименование (фамилия, имя, отчество) лица, созывающего Общее собрание;</w:t>
      </w:r>
    </w:p>
    <w:p w:rsidR="00BD308D" w:rsidRPr="00616DA0" w:rsidRDefault="00BD308D" w:rsidP="00E95D21">
      <w:pPr>
        <w:pStyle w:val="22"/>
        <w:shd w:val="clear" w:color="auto" w:fill="auto"/>
        <w:spacing w:line="240" w:lineRule="auto"/>
        <w:ind w:firstLine="567"/>
        <w:jc w:val="left"/>
        <w:rPr>
          <w:color w:val="auto"/>
          <w:sz w:val="24"/>
          <w:szCs w:val="24"/>
        </w:rPr>
      </w:pPr>
      <w:r w:rsidRPr="00616DA0">
        <w:rPr>
          <w:color w:val="auto"/>
          <w:sz w:val="24"/>
          <w:szCs w:val="24"/>
        </w:rPr>
        <w:t xml:space="preserve">- </w:t>
      </w:r>
      <w:r w:rsidR="00B16619" w:rsidRPr="00616DA0">
        <w:rPr>
          <w:color w:val="auto"/>
          <w:sz w:val="24"/>
          <w:szCs w:val="24"/>
        </w:rPr>
        <w:t xml:space="preserve">форма проведения Общего собрания (собрание или заочное голосование); </w:t>
      </w:r>
    </w:p>
    <w:p w:rsidR="003F543D" w:rsidRPr="00616DA0" w:rsidRDefault="00BD308D" w:rsidP="00E95D21">
      <w:pPr>
        <w:pStyle w:val="22"/>
        <w:shd w:val="clear" w:color="auto" w:fill="auto"/>
        <w:spacing w:line="240" w:lineRule="auto"/>
        <w:ind w:firstLine="567"/>
        <w:jc w:val="left"/>
        <w:rPr>
          <w:color w:val="auto"/>
          <w:sz w:val="24"/>
          <w:szCs w:val="24"/>
        </w:rPr>
      </w:pPr>
      <w:r w:rsidRPr="00616DA0">
        <w:rPr>
          <w:color w:val="auto"/>
          <w:sz w:val="24"/>
          <w:szCs w:val="24"/>
        </w:rPr>
        <w:t xml:space="preserve">- </w:t>
      </w:r>
      <w:r w:rsidR="00B16619" w:rsidRPr="00616DA0">
        <w:rPr>
          <w:color w:val="auto"/>
          <w:sz w:val="24"/>
          <w:szCs w:val="24"/>
        </w:rPr>
        <w:t>дата проведения Общего собрания;</w:t>
      </w:r>
    </w:p>
    <w:p w:rsidR="003F543D" w:rsidRPr="00616DA0" w:rsidRDefault="00BD308D" w:rsidP="00E95D21">
      <w:pPr>
        <w:pStyle w:val="22"/>
        <w:shd w:val="clear" w:color="auto" w:fill="auto"/>
        <w:spacing w:line="240" w:lineRule="auto"/>
        <w:ind w:firstLine="567"/>
        <w:rPr>
          <w:color w:val="auto"/>
          <w:sz w:val="24"/>
          <w:szCs w:val="24"/>
        </w:rPr>
      </w:pPr>
      <w:r w:rsidRPr="00616DA0">
        <w:rPr>
          <w:color w:val="auto"/>
          <w:sz w:val="24"/>
          <w:szCs w:val="24"/>
        </w:rPr>
        <w:t xml:space="preserve">- </w:t>
      </w:r>
      <w:r w:rsidR="00B16619" w:rsidRPr="00616DA0">
        <w:rPr>
          <w:color w:val="auto"/>
          <w:sz w:val="24"/>
          <w:szCs w:val="24"/>
        </w:rPr>
        <w:t>время и место проведения Общего собрания, проводимого в форме собрания (адрес, по которому проводится собрание);</w:t>
      </w:r>
    </w:p>
    <w:p w:rsidR="003F543D" w:rsidRPr="00616DA0" w:rsidRDefault="00BD308D" w:rsidP="00E95D21">
      <w:pPr>
        <w:pStyle w:val="22"/>
        <w:shd w:val="clear" w:color="auto" w:fill="auto"/>
        <w:spacing w:line="240" w:lineRule="auto"/>
        <w:ind w:firstLine="567"/>
        <w:rPr>
          <w:color w:val="auto"/>
          <w:sz w:val="24"/>
          <w:szCs w:val="24"/>
        </w:rPr>
      </w:pPr>
      <w:r w:rsidRPr="00616DA0">
        <w:rPr>
          <w:color w:val="auto"/>
          <w:sz w:val="24"/>
          <w:szCs w:val="24"/>
        </w:rPr>
        <w:t xml:space="preserve">- </w:t>
      </w:r>
      <w:r w:rsidR="00B16619" w:rsidRPr="00616DA0">
        <w:rPr>
          <w:color w:val="auto"/>
          <w:sz w:val="24"/>
          <w:szCs w:val="24"/>
        </w:rPr>
        <w:t>время начала и окончания регистрации лиц, участвующих в Общем собрании, проводимом в форме собрания;</w:t>
      </w:r>
    </w:p>
    <w:p w:rsidR="003F543D" w:rsidRPr="00616DA0" w:rsidRDefault="00BD308D" w:rsidP="00E95D21">
      <w:pPr>
        <w:pStyle w:val="22"/>
        <w:shd w:val="clear" w:color="auto" w:fill="auto"/>
        <w:spacing w:line="240" w:lineRule="auto"/>
        <w:ind w:firstLine="567"/>
        <w:rPr>
          <w:color w:val="auto"/>
          <w:sz w:val="24"/>
          <w:szCs w:val="24"/>
        </w:rPr>
      </w:pPr>
      <w:r w:rsidRPr="00616DA0">
        <w:rPr>
          <w:color w:val="auto"/>
          <w:sz w:val="24"/>
          <w:szCs w:val="24"/>
        </w:rPr>
        <w:t xml:space="preserve">- </w:t>
      </w:r>
      <w:r w:rsidR="00B16619" w:rsidRPr="00616DA0">
        <w:rPr>
          <w:color w:val="auto"/>
          <w:sz w:val="24"/>
          <w:szCs w:val="24"/>
        </w:rPr>
        <w:t>дата окончания приема заполненных бюллетеней для голосования и почтовый адрес (адреса), по которому должны направляться такие бюллетени;</w:t>
      </w:r>
    </w:p>
    <w:p w:rsidR="003F543D" w:rsidRPr="00616DA0" w:rsidRDefault="00BD308D" w:rsidP="00E95D21">
      <w:pPr>
        <w:pStyle w:val="22"/>
        <w:shd w:val="clear" w:color="auto" w:fill="auto"/>
        <w:spacing w:line="240" w:lineRule="auto"/>
        <w:ind w:firstLine="567"/>
        <w:rPr>
          <w:color w:val="auto"/>
          <w:sz w:val="24"/>
          <w:szCs w:val="24"/>
        </w:rPr>
      </w:pPr>
      <w:r w:rsidRPr="00616DA0">
        <w:rPr>
          <w:color w:val="auto"/>
          <w:sz w:val="24"/>
          <w:szCs w:val="24"/>
        </w:rPr>
        <w:t xml:space="preserve">- </w:t>
      </w:r>
      <w:r w:rsidR="00B16619" w:rsidRPr="00616DA0">
        <w:rPr>
          <w:color w:val="auto"/>
          <w:sz w:val="24"/>
          <w:szCs w:val="24"/>
        </w:rPr>
        <w:t>дата составления списка лиц, имеющих право на участие в Общем собрании;</w:t>
      </w:r>
    </w:p>
    <w:p w:rsidR="003F543D" w:rsidRPr="00616DA0" w:rsidRDefault="00BD308D" w:rsidP="00E95D21">
      <w:pPr>
        <w:pStyle w:val="22"/>
        <w:shd w:val="clear" w:color="auto" w:fill="auto"/>
        <w:spacing w:line="240" w:lineRule="auto"/>
        <w:ind w:firstLine="567"/>
        <w:rPr>
          <w:color w:val="auto"/>
          <w:sz w:val="24"/>
          <w:szCs w:val="24"/>
        </w:rPr>
      </w:pPr>
      <w:r w:rsidRPr="00616DA0">
        <w:rPr>
          <w:color w:val="auto"/>
          <w:sz w:val="24"/>
          <w:szCs w:val="24"/>
        </w:rPr>
        <w:t xml:space="preserve">- </w:t>
      </w:r>
      <w:r w:rsidR="00B16619" w:rsidRPr="00616DA0">
        <w:rPr>
          <w:color w:val="auto"/>
          <w:sz w:val="24"/>
          <w:szCs w:val="24"/>
        </w:rPr>
        <w:t>повестка дня Общего собрания;</w:t>
      </w:r>
    </w:p>
    <w:p w:rsidR="003F543D" w:rsidRPr="00616DA0" w:rsidRDefault="00BD308D" w:rsidP="00E95D21">
      <w:pPr>
        <w:pStyle w:val="22"/>
        <w:shd w:val="clear" w:color="auto" w:fill="auto"/>
        <w:spacing w:line="240" w:lineRule="auto"/>
        <w:ind w:firstLine="567"/>
        <w:rPr>
          <w:color w:val="auto"/>
          <w:sz w:val="24"/>
          <w:szCs w:val="24"/>
        </w:rPr>
      </w:pPr>
      <w:r w:rsidRPr="00616DA0">
        <w:rPr>
          <w:color w:val="auto"/>
          <w:sz w:val="24"/>
          <w:szCs w:val="24"/>
        </w:rPr>
        <w:t xml:space="preserve">- </w:t>
      </w:r>
      <w:r w:rsidR="00B16619" w:rsidRPr="00616DA0">
        <w:rPr>
          <w:color w:val="auto"/>
          <w:sz w:val="24"/>
          <w:szCs w:val="24"/>
        </w:rPr>
        <w:t>порядок ознакомления с информацией (материалами), подлежащей предоставлению при подготовке к проведению Общего собрания, и адрес (адреса), по которому с ней можно ознакомиться;</w:t>
      </w:r>
    </w:p>
    <w:p w:rsidR="003F543D" w:rsidRPr="00616DA0" w:rsidRDefault="00BD308D" w:rsidP="00E95D21">
      <w:pPr>
        <w:pStyle w:val="22"/>
        <w:shd w:val="clear" w:color="auto" w:fill="auto"/>
        <w:spacing w:line="240" w:lineRule="auto"/>
        <w:ind w:firstLine="567"/>
        <w:rPr>
          <w:color w:val="auto"/>
          <w:sz w:val="24"/>
          <w:szCs w:val="24"/>
        </w:rPr>
      </w:pPr>
      <w:r w:rsidRPr="00616DA0">
        <w:rPr>
          <w:color w:val="auto"/>
          <w:sz w:val="24"/>
          <w:szCs w:val="24"/>
        </w:rPr>
        <w:t xml:space="preserve">- </w:t>
      </w:r>
      <w:r w:rsidR="00B16619" w:rsidRPr="00616DA0">
        <w:rPr>
          <w:color w:val="auto"/>
          <w:sz w:val="24"/>
          <w:szCs w:val="24"/>
        </w:rPr>
        <w:t>информация о праве владельцев инвестиционных паев, голосовавших против решения об утверждении изменений, которые вносятся в настоящие Правила, или решения о передаче прав и обязанностей по договору доверительного управления Фондом другой управляющей компании, требовать погашения инвестиционных паев, а также информация о порядке расчета стоимости инвестиционных паев, порядке, сроках и условиях выплаты денежной компенсации в случае предъявления инвестиционных паев к погашению.</w:t>
      </w:r>
    </w:p>
    <w:p w:rsidR="003F543D" w:rsidRPr="00616DA0" w:rsidRDefault="00B16619" w:rsidP="00E95D21">
      <w:pPr>
        <w:pStyle w:val="22"/>
        <w:numPr>
          <w:ilvl w:val="0"/>
          <w:numId w:val="15"/>
        </w:numPr>
        <w:shd w:val="clear" w:color="auto" w:fill="auto"/>
        <w:spacing w:line="240" w:lineRule="auto"/>
        <w:ind w:firstLine="567"/>
        <w:rPr>
          <w:b/>
          <w:color w:val="0070C0"/>
          <w:sz w:val="24"/>
          <w:szCs w:val="24"/>
        </w:rPr>
      </w:pPr>
      <w:r w:rsidRPr="00616DA0">
        <w:rPr>
          <w:color w:val="auto"/>
          <w:sz w:val="24"/>
          <w:szCs w:val="24"/>
        </w:rPr>
        <w:t xml:space="preserve"> Сообщение о созыве Общего собрания раскрывается лицом, созывающим Общее собрание, не позднее чем за 20 дней до даты проведения Общего собрания. До его раскрытия сообщение о созыве Общего собрания должно быть направлено в Банк России. Раскрытие сообщения о созыве Общего собрания осуществляется в сети Интернет </w:t>
      </w:r>
      <w:r w:rsidR="00991223" w:rsidRPr="00616DA0">
        <w:rPr>
          <w:color w:val="auto"/>
          <w:sz w:val="24"/>
          <w:szCs w:val="24"/>
        </w:rPr>
        <w:t xml:space="preserve">на  сайте </w:t>
      </w:r>
      <w:hyperlink r:id="rId14" w:history="1">
        <w:r w:rsidR="00991223" w:rsidRPr="00616DA0">
          <w:rPr>
            <w:rStyle w:val="a3"/>
            <w:b/>
            <w:color w:val="0070C0"/>
            <w:sz w:val="24"/>
            <w:szCs w:val="24"/>
          </w:rPr>
          <w:t>http://www.uk-finansist.ru/</w:t>
        </w:r>
      </w:hyperlink>
    </w:p>
    <w:p w:rsidR="003F543D" w:rsidRPr="00616DA0" w:rsidRDefault="00B16619" w:rsidP="00E95D21">
      <w:pPr>
        <w:pStyle w:val="22"/>
        <w:numPr>
          <w:ilvl w:val="0"/>
          <w:numId w:val="15"/>
        </w:numPr>
        <w:shd w:val="clear" w:color="auto" w:fill="auto"/>
        <w:spacing w:line="240" w:lineRule="auto"/>
        <w:ind w:firstLine="567"/>
        <w:rPr>
          <w:color w:val="auto"/>
          <w:sz w:val="24"/>
          <w:szCs w:val="24"/>
        </w:rPr>
      </w:pPr>
      <w:r w:rsidRPr="00616DA0">
        <w:rPr>
          <w:color w:val="auto"/>
          <w:sz w:val="24"/>
          <w:szCs w:val="24"/>
        </w:rPr>
        <w:t xml:space="preserve"> Лицо, созывающее Общее собрание, вправе дополнительно к раскрытию сообщения о созыве Общего собрания в соответствии с Федеральным законом «Об инвестиционных фондах» информировать лиц, включенных в список лиц, имеющих право на участие в Общем собрании, о созыве Общего собрания путем направления каждому из </w:t>
      </w:r>
      <w:r w:rsidRPr="00616DA0">
        <w:rPr>
          <w:color w:val="auto"/>
          <w:sz w:val="24"/>
          <w:szCs w:val="24"/>
        </w:rPr>
        <w:lastRenderedPageBreak/>
        <w:t>указанных лиц сообщения о созыве Общего собрания заказным письмом, вручения такого сообщения каждому из указанных лиц под роспись.</w:t>
      </w:r>
    </w:p>
    <w:p w:rsidR="003F543D" w:rsidRPr="00616DA0" w:rsidRDefault="00B16619" w:rsidP="00E95D21">
      <w:pPr>
        <w:pStyle w:val="22"/>
        <w:shd w:val="clear" w:color="auto" w:fill="auto"/>
        <w:spacing w:line="240" w:lineRule="auto"/>
        <w:ind w:firstLine="567"/>
        <w:rPr>
          <w:color w:val="auto"/>
          <w:sz w:val="24"/>
          <w:szCs w:val="24"/>
        </w:rPr>
      </w:pPr>
      <w:r w:rsidRPr="00616DA0">
        <w:rPr>
          <w:color w:val="auto"/>
          <w:sz w:val="24"/>
          <w:szCs w:val="24"/>
        </w:rPr>
        <w:t>При этом если лицом, зарегистрированным в реестре владельцев инвестиционных паев, является номинальный держатель, сообщение о созыве Общего собрания направляется по адресу номинального держателя, если в списке лиц, имеющих право на участие в Общем собрании, не указан иной адрес, по которому должно направляться сообщение о созыве Общего собрания. В случае если сообщение о созыве Общего собрания направлено номинальному держателю инвестиционных паев, он обязан довести его до сведения своих клиентов в порядке и сроки, установленные нормативными правовыми актами Российской Федерации и договором с клиентом.</w:t>
      </w:r>
    </w:p>
    <w:p w:rsidR="003F543D" w:rsidRPr="00616DA0" w:rsidRDefault="00B16619" w:rsidP="00E95D21">
      <w:pPr>
        <w:pStyle w:val="22"/>
        <w:numPr>
          <w:ilvl w:val="0"/>
          <w:numId w:val="15"/>
        </w:numPr>
        <w:shd w:val="clear" w:color="auto" w:fill="auto"/>
        <w:spacing w:line="240" w:lineRule="auto"/>
        <w:ind w:firstLine="567"/>
        <w:rPr>
          <w:color w:val="auto"/>
          <w:sz w:val="24"/>
          <w:szCs w:val="24"/>
        </w:rPr>
      </w:pPr>
      <w:r w:rsidRPr="00616DA0">
        <w:rPr>
          <w:color w:val="auto"/>
          <w:sz w:val="24"/>
          <w:szCs w:val="24"/>
        </w:rPr>
        <w:t xml:space="preserve"> Не позднее чем за 15 дней до даты проведения Общего собрания каждому лицу, включенному в список лиц, имеющих право на участие в Общем собрании, должны быть направлены бюллетень для голосования, а также информация (материалы), предусмотренные пунктом 45.25 настоящих Правил. Бюллетень для голосования и указанная информация (материалы) направляются заказным письмом или вручаются под роспись.</w:t>
      </w:r>
    </w:p>
    <w:p w:rsidR="003F543D" w:rsidRPr="00616DA0" w:rsidRDefault="00B16619" w:rsidP="00E95D21">
      <w:pPr>
        <w:pStyle w:val="22"/>
        <w:shd w:val="clear" w:color="auto" w:fill="auto"/>
        <w:spacing w:line="240" w:lineRule="auto"/>
        <w:ind w:firstLine="567"/>
        <w:rPr>
          <w:color w:val="auto"/>
          <w:sz w:val="24"/>
          <w:szCs w:val="24"/>
        </w:rPr>
      </w:pPr>
      <w:r w:rsidRPr="00616DA0">
        <w:rPr>
          <w:color w:val="auto"/>
          <w:sz w:val="24"/>
          <w:szCs w:val="24"/>
        </w:rPr>
        <w:t>Информация (материалы), указанные в пункте 45.25 настоящих Правил, должны быть доступны для ознакомления лицам, включенным в список лиц, имеющих право на участие в Общем собрании, в помещении по адресу единоличного исполнительного органа Управляющей компании (Специализированного депозитария), созывающего Общее собрание, а также в иных местах, адреса которых указаны в сообщении о созыве Общего собрания, со дня опубликования сообщения о созыве Общего собрания до даты его проведения. Указанная информация (материалы) должны быть также доступны лицам, принимающим участие в Общем собрании, во время его проведения в форме собрания.</w:t>
      </w:r>
    </w:p>
    <w:p w:rsidR="003F543D" w:rsidRPr="00616DA0" w:rsidRDefault="00B16619" w:rsidP="00E95D21">
      <w:pPr>
        <w:pStyle w:val="22"/>
        <w:shd w:val="clear" w:color="auto" w:fill="auto"/>
        <w:spacing w:line="240" w:lineRule="auto"/>
        <w:ind w:firstLine="567"/>
        <w:rPr>
          <w:color w:val="auto"/>
          <w:sz w:val="24"/>
          <w:szCs w:val="24"/>
        </w:rPr>
      </w:pPr>
      <w:r w:rsidRPr="00616DA0">
        <w:rPr>
          <w:color w:val="auto"/>
          <w:sz w:val="24"/>
          <w:szCs w:val="24"/>
        </w:rPr>
        <w:t>Лицо, созывающее Общее собрание, обязано по требованию лица, включенного в список лиц, имеющих право на участие в Общем собрании, предоставить ему копии документов, указанных в пункте 45.25 настоящих Правил, в течение 5 дней с даты поступления соответствующего требования. Плата, взимаемая за предоставление указанных копий, не может превышать затраты на их изготовление.</w:t>
      </w:r>
    </w:p>
    <w:p w:rsidR="003F543D" w:rsidRPr="00616DA0" w:rsidRDefault="00B16619" w:rsidP="00E95D21">
      <w:pPr>
        <w:pStyle w:val="22"/>
        <w:numPr>
          <w:ilvl w:val="0"/>
          <w:numId w:val="15"/>
        </w:numPr>
        <w:shd w:val="clear" w:color="auto" w:fill="auto"/>
        <w:spacing w:line="240" w:lineRule="auto"/>
        <w:ind w:firstLine="567"/>
        <w:rPr>
          <w:color w:val="auto"/>
          <w:sz w:val="24"/>
          <w:szCs w:val="24"/>
        </w:rPr>
      </w:pPr>
      <w:r w:rsidRPr="00616DA0">
        <w:rPr>
          <w:color w:val="auto"/>
          <w:sz w:val="24"/>
          <w:szCs w:val="24"/>
        </w:rPr>
        <w:t xml:space="preserve"> В бюллетене для голосования должны быть указаны:</w:t>
      </w:r>
    </w:p>
    <w:p w:rsidR="003F543D" w:rsidRPr="00616DA0" w:rsidRDefault="008C71DD" w:rsidP="00E95D21">
      <w:pPr>
        <w:pStyle w:val="22"/>
        <w:shd w:val="clear" w:color="auto" w:fill="auto"/>
        <w:spacing w:line="240" w:lineRule="auto"/>
        <w:ind w:firstLine="567"/>
        <w:rPr>
          <w:color w:val="auto"/>
          <w:sz w:val="24"/>
          <w:szCs w:val="24"/>
        </w:rPr>
      </w:pPr>
      <w:r w:rsidRPr="00616DA0">
        <w:rPr>
          <w:color w:val="auto"/>
          <w:sz w:val="24"/>
          <w:szCs w:val="24"/>
        </w:rPr>
        <w:t xml:space="preserve">- </w:t>
      </w:r>
      <w:r w:rsidR="00B16619" w:rsidRPr="00616DA0">
        <w:rPr>
          <w:color w:val="auto"/>
          <w:sz w:val="24"/>
          <w:szCs w:val="24"/>
        </w:rPr>
        <w:t>название Фонда;</w:t>
      </w:r>
    </w:p>
    <w:p w:rsidR="003F543D" w:rsidRPr="00616DA0" w:rsidRDefault="008C71DD" w:rsidP="00E95D21">
      <w:pPr>
        <w:pStyle w:val="22"/>
        <w:shd w:val="clear" w:color="auto" w:fill="auto"/>
        <w:spacing w:line="240" w:lineRule="auto"/>
        <w:ind w:firstLine="567"/>
        <w:jc w:val="left"/>
        <w:rPr>
          <w:color w:val="auto"/>
          <w:sz w:val="24"/>
          <w:szCs w:val="24"/>
        </w:rPr>
      </w:pPr>
      <w:r w:rsidRPr="00616DA0">
        <w:rPr>
          <w:color w:val="auto"/>
          <w:sz w:val="24"/>
          <w:szCs w:val="24"/>
        </w:rPr>
        <w:t xml:space="preserve">- </w:t>
      </w:r>
      <w:r w:rsidR="00B16619" w:rsidRPr="00616DA0">
        <w:rPr>
          <w:color w:val="auto"/>
          <w:sz w:val="24"/>
          <w:szCs w:val="24"/>
        </w:rPr>
        <w:t>полное фирменное наименование Управляющей компании; полное фирменное наименование Специализированного депозитария;</w:t>
      </w:r>
    </w:p>
    <w:p w:rsidR="003F543D" w:rsidRPr="00616DA0" w:rsidRDefault="008C71DD" w:rsidP="00E95D21">
      <w:pPr>
        <w:pStyle w:val="22"/>
        <w:shd w:val="clear" w:color="auto" w:fill="auto"/>
        <w:spacing w:line="240" w:lineRule="auto"/>
        <w:ind w:firstLine="567"/>
        <w:rPr>
          <w:color w:val="auto"/>
          <w:sz w:val="24"/>
          <w:szCs w:val="24"/>
        </w:rPr>
      </w:pPr>
      <w:r w:rsidRPr="00616DA0">
        <w:rPr>
          <w:color w:val="auto"/>
          <w:sz w:val="24"/>
          <w:szCs w:val="24"/>
        </w:rPr>
        <w:t xml:space="preserve">- </w:t>
      </w:r>
      <w:r w:rsidR="00B16619" w:rsidRPr="00616DA0">
        <w:rPr>
          <w:color w:val="auto"/>
          <w:sz w:val="24"/>
          <w:szCs w:val="24"/>
        </w:rPr>
        <w:t>полное фирменное наименование (фамилия, имя. отчество) лица, созывающего Общее собрание;</w:t>
      </w:r>
    </w:p>
    <w:p w:rsidR="008C71DD" w:rsidRPr="00616DA0" w:rsidRDefault="008C71DD" w:rsidP="00E95D21">
      <w:pPr>
        <w:pStyle w:val="22"/>
        <w:shd w:val="clear" w:color="auto" w:fill="auto"/>
        <w:spacing w:line="240" w:lineRule="auto"/>
        <w:ind w:firstLine="567"/>
        <w:jc w:val="left"/>
        <w:rPr>
          <w:color w:val="auto"/>
          <w:sz w:val="24"/>
          <w:szCs w:val="24"/>
        </w:rPr>
      </w:pPr>
      <w:r w:rsidRPr="00616DA0">
        <w:rPr>
          <w:color w:val="auto"/>
          <w:sz w:val="24"/>
          <w:szCs w:val="24"/>
        </w:rPr>
        <w:t xml:space="preserve">- </w:t>
      </w:r>
      <w:r w:rsidR="00B16619" w:rsidRPr="00616DA0">
        <w:rPr>
          <w:color w:val="auto"/>
          <w:sz w:val="24"/>
          <w:szCs w:val="24"/>
        </w:rPr>
        <w:t xml:space="preserve">форма проведения Общего собрания (собрание или заочное голосование); </w:t>
      </w:r>
    </w:p>
    <w:p w:rsidR="003F543D" w:rsidRPr="00616DA0" w:rsidRDefault="008C71DD" w:rsidP="00E95D21">
      <w:pPr>
        <w:pStyle w:val="22"/>
        <w:shd w:val="clear" w:color="auto" w:fill="auto"/>
        <w:spacing w:line="240" w:lineRule="auto"/>
        <w:ind w:firstLine="567"/>
        <w:jc w:val="left"/>
        <w:rPr>
          <w:color w:val="auto"/>
          <w:sz w:val="24"/>
          <w:szCs w:val="24"/>
        </w:rPr>
      </w:pPr>
      <w:r w:rsidRPr="00616DA0">
        <w:rPr>
          <w:color w:val="auto"/>
          <w:sz w:val="24"/>
          <w:szCs w:val="24"/>
        </w:rPr>
        <w:t xml:space="preserve">- </w:t>
      </w:r>
      <w:r w:rsidR="00B16619" w:rsidRPr="00616DA0">
        <w:rPr>
          <w:color w:val="auto"/>
          <w:sz w:val="24"/>
          <w:szCs w:val="24"/>
        </w:rPr>
        <w:t>дата проведения Общего собрания;</w:t>
      </w:r>
    </w:p>
    <w:p w:rsidR="003F543D" w:rsidRPr="00616DA0" w:rsidRDefault="008C71DD" w:rsidP="00E95D21">
      <w:pPr>
        <w:pStyle w:val="22"/>
        <w:shd w:val="clear" w:color="auto" w:fill="auto"/>
        <w:spacing w:line="240" w:lineRule="auto"/>
        <w:ind w:firstLine="567"/>
        <w:rPr>
          <w:color w:val="auto"/>
          <w:sz w:val="24"/>
          <w:szCs w:val="24"/>
        </w:rPr>
      </w:pPr>
      <w:r w:rsidRPr="00616DA0">
        <w:rPr>
          <w:color w:val="auto"/>
          <w:sz w:val="24"/>
          <w:szCs w:val="24"/>
        </w:rPr>
        <w:t xml:space="preserve">- </w:t>
      </w:r>
      <w:r w:rsidR="00B16619" w:rsidRPr="00616DA0">
        <w:rPr>
          <w:color w:val="auto"/>
          <w:sz w:val="24"/>
          <w:szCs w:val="24"/>
        </w:rPr>
        <w:t>время и место проведения Общего собрания, проводимого в форме собрания (адрес, по которому проводится собрание);</w:t>
      </w:r>
    </w:p>
    <w:p w:rsidR="003F543D" w:rsidRPr="00616DA0" w:rsidRDefault="008C71DD" w:rsidP="00E95D21">
      <w:pPr>
        <w:pStyle w:val="22"/>
        <w:shd w:val="clear" w:color="auto" w:fill="auto"/>
        <w:spacing w:line="240" w:lineRule="auto"/>
        <w:ind w:firstLine="567"/>
        <w:rPr>
          <w:color w:val="auto"/>
          <w:sz w:val="24"/>
          <w:szCs w:val="24"/>
        </w:rPr>
      </w:pPr>
      <w:r w:rsidRPr="00616DA0">
        <w:rPr>
          <w:color w:val="auto"/>
          <w:sz w:val="24"/>
          <w:szCs w:val="24"/>
        </w:rPr>
        <w:t xml:space="preserve">- </w:t>
      </w:r>
      <w:r w:rsidR="00B16619" w:rsidRPr="00616DA0">
        <w:rPr>
          <w:color w:val="auto"/>
          <w:sz w:val="24"/>
          <w:szCs w:val="24"/>
        </w:rPr>
        <w:t>дата окончания приема заполненных бюллетеней для голосования и почтовый адрес (адреса), по которому должны направляться такие бюллетени, указанные в сообщении о созыве Общего собрания;</w:t>
      </w:r>
    </w:p>
    <w:p w:rsidR="003F543D" w:rsidRPr="00616DA0" w:rsidRDefault="008C71DD" w:rsidP="00E95D21">
      <w:pPr>
        <w:pStyle w:val="22"/>
        <w:shd w:val="clear" w:color="auto" w:fill="auto"/>
        <w:spacing w:line="240" w:lineRule="auto"/>
        <w:ind w:firstLine="567"/>
        <w:rPr>
          <w:color w:val="auto"/>
          <w:sz w:val="24"/>
          <w:szCs w:val="24"/>
        </w:rPr>
      </w:pPr>
      <w:r w:rsidRPr="00616DA0">
        <w:rPr>
          <w:color w:val="auto"/>
          <w:sz w:val="24"/>
          <w:szCs w:val="24"/>
        </w:rPr>
        <w:t xml:space="preserve">- </w:t>
      </w:r>
      <w:r w:rsidR="00B16619" w:rsidRPr="00616DA0">
        <w:rPr>
          <w:color w:val="auto"/>
          <w:sz w:val="24"/>
          <w:szCs w:val="24"/>
        </w:rPr>
        <w:t>формулировки решений по каждому вопросу повестки дня;</w:t>
      </w:r>
    </w:p>
    <w:p w:rsidR="003F543D" w:rsidRPr="00616DA0" w:rsidRDefault="008C71DD" w:rsidP="00E95D21">
      <w:pPr>
        <w:pStyle w:val="22"/>
        <w:shd w:val="clear" w:color="auto" w:fill="auto"/>
        <w:spacing w:line="240" w:lineRule="auto"/>
        <w:ind w:firstLine="567"/>
        <w:rPr>
          <w:color w:val="auto"/>
          <w:sz w:val="24"/>
          <w:szCs w:val="24"/>
        </w:rPr>
      </w:pPr>
      <w:r w:rsidRPr="00616DA0">
        <w:rPr>
          <w:color w:val="auto"/>
          <w:sz w:val="24"/>
          <w:szCs w:val="24"/>
        </w:rPr>
        <w:t xml:space="preserve">- </w:t>
      </w:r>
      <w:r w:rsidR="00B16619" w:rsidRPr="00616DA0">
        <w:rPr>
          <w:color w:val="auto"/>
          <w:sz w:val="24"/>
          <w:szCs w:val="24"/>
        </w:rPr>
        <w:t>варианты голосования по каждому вопросу повестки дня, выраженные формулировками «за» или «против»;</w:t>
      </w:r>
    </w:p>
    <w:p w:rsidR="003F543D" w:rsidRPr="00616DA0" w:rsidRDefault="008C71DD" w:rsidP="00E95D21">
      <w:pPr>
        <w:pStyle w:val="22"/>
        <w:shd w:val="clear" w:color="auto" w:fill="auto"/>
        <w:spacing w:line="240" w:lineRule="auto"/>
        <w:ind w:firstLine="567"/>
        <w:rPr>
          <w:color w:val="auto"/>
          <w:sz w:val="24"/>
          <w:szCs w:val="24"/>
        </w:rPr>
      </w:pPr>
      <w:r w:rsidRPr="00616DA0">
        <w:rPr>
          <w:color w:val="auto"/>
          <w:sz w:val="24"/>
          <w:szCs w:val="24"/>
        </w:rPr>
        <w:t xml:space="preserve">- </w:t>
      </w:r>
      <w:r w:rsidR="00B16619" w:rsidRPr="00616DA0">
        <w:rPr>
          <w:color w:val="auto"/>
          <w:sz w:val="24"/>
          <w:szCs w:val="24"/>
        </w:rPr>
        <w:t>упоминание о том, что бюллетень для голосования должен быть подписан владельцем инвестиционных паев или его представителем;</w:t>
      </w:r>
    </w:p>
    <w:p w:rsidR="003F543D" w:rsidRPr="00616DA0" w:rsidRDefault="008C71DD" w:rsidP="00E95D21">
      <w:pPr>
        <w:pStyle w:val="22"/>
        <w:shd w:val="clear" w:color="auto" w:fill="auto"/>
        <w:spacing w:line="240" w:lineRule="auto"/>
        <w:ind w:firstLine="567"/>
        <w:rPr>
          <w:color w:val="auto"/>
          <w:sz w:val="24"/>
          <w:szCs w:val="24"/>
        </w:rPr>
      </w:pPr>
      <w:r w:rsidRPr="00616DA0">
        <w:rPr>
          <w:color w:val="auto"/>
          <w:sz w:val="24"/>
          <w:szCs w:val="24"/>
        </w:rPr>
        <w:t xml:space="preserve">- </w:t>
      </w:r>
      <w:r w:rsidR="00B16619" w:rsidRPr="00616DA0">
        <w:rPr>
          <w:color w:val="auto"/>
          <w:sz w:val="24"/>
          <w:szCs w:val="24"/>
        </w:rPr>
        <w:t>данные, необходимые для идентификации лица, включенного в список лиц, имеющих право на участие в Общем собрании, либо указание на необходимость заполнения таких данных при заполнении бюллетеня для голосования;</w:t>
      </w:r>
    </w:p>
    <w:p w:rsidR="003F543D" w:rsidRPr="00616DA0" w:rsidRDefault="008C71DD" w:rsidP="00E95D21">
      <w:pPr>
        <w:pStyle w:val="22"/>
        <w:shd w:val="clear" w:color="auto" w:fill="auto"/>
        <w:spacing w:line="240" w:lineRule="auto"/>
        <w:ind w:firstLine="567"/>
        <w:rPr>
          <w:color w:val="auto"/>
          <w:sz w:val="24"/>
          <w:szCs w:val="24"/>
        </w:rPr>
      </w:pPr>
      <w:r w:rsidRPr="00616DA0">
        <w:rPr>
          <w:color w:val="auto"/>
          <w:sz w:val="24"/>
          <w:szCs w:val="24"/>
        </w:rPr>
        <w:t xml:space="preserve">- </w:t>
      </w:r>
      <w:r w:rsidR="00B16619" w:rsidRPr="00616DA0">
        <w:rPr>
          <w:color w:val="auto"/>
          <w:sz w:val="24"/>
          <w:szCs w:val="24"/>
        </w:rPr>
        <w:t>указание количества инвестиционных паев, принадлежащих лицу, включенному в список лиц, имеющих право на участие в Общем собрании;</w:t>
      </w:r>
    </w:p>
    <w:p w:rsidR="003F543D" w:rsidRPr="00616DA0" w:rsidRDefault="008C71DD" w:rsidP="00E95D21">
      <w:pPr>
        <w:pStyle w:val="22"/>
        <w:shd w:val="clear" w:color="auto" w:fill="auto"/>
        <w:spacing w:line="240" w:lineRule="auto"/>
        <w:ind w:firstLine="567"/>
        <w:rPr>
          <w:color w:val="auto"/>
          <w:sz w:val="24"/>
          <w:szCs w:val="24"/>
        </w:rPr>
      </w:pPr>
      <w:r w:rsidRPr="00616DA0">
        <w:rPr>
          <w:color w:val="auto"/>
          <w:sz w:val="24"/>
          <w:szCs w:val="24"/>
        </w:rPr>
        <w:t xml:space="preserve">- </w:t>
      </w:r>
      <w:r w:rsidR="00B16619" w:rsidRPr="00616DA0">
        <w:rPr>
          <w:color w:val="auto"/>
          <w:sz w:val="24"/>
          <w:szCs w:val="24"/>
        </w:rPr>
        <w:t>подробное описание порядка заполнения бюллетеня для голосования.</w:t>
      </w:r>
    </w:p>
    <w:p w:rsidR="003F543D" w:rsidRPr="00616DA0" w:rsidRDefault="00B16619" w:rsidP="00E95D21">
      <w:pPr>
        <w:pStyle w:val="22"/>
        <w:numPr>
          <w:ilvl w:val="0"/>
          <w:numId w:val="15"/>
        </w:numPr>
        <w:shd w:val="clear" w:color="auto" w:fill="auto"/>
        <w:spacing w:line="240" w:lineRule="auto"/>
        <w:ind w:firstLine="567"/>
        <w:rPr>
          <w:color w:val="auto"/>
          <w:sz w:val="24"/>
          <w:szCs w:val="24"/>
        </w:rPr>
      </w:pPr>
      <w:r w:rsidRPr="00616DA0">
        <w:rPr>
          <w:color w:val="auto"/>
          <w:sz w:val="24"/>
          <w:szCs w:val="24"/>
        </w:rPr>
        <w:t xml:space="preserve"> Информация (материалы), предоставляемая лицам, включенным в список </w:t>
      </w:r>
      <w:r w:rsidRPr="00616DA0">
        <w:rPr>
          <w:color w:val="auto"/>
          <w:sz w:val="24"/>
          <w:szCs w:val="24"/>
        </w:rPr>
        <w:lastRenderedPageBreak/>
        <w:t>лиц, имеющих право на участие в Общем собрании, должна содержать:</w:t>
      </w:r>
    </w:p>
    <w:p w:rsidR="003F543D" w:rsidRPr="00616DA0" w:rsidRDefault="00F355DB" w:rsidP="00E95D21">
      <w:pPr>
        <w:pStyle w:val="22"/>
        <w:shd w:val="clear" w:color="auto" w:fill="auto"/>
        <w:spacing w:line="240" w:lineRule="auto"/>
        <w:ind w:firstLine="567"/>
        <w:rPr>
          <w:color w:val="auto"/>
          <w:sz w:val="24"/>
          <w:szCs w:val="24"/>
        </w:rPr>
      </w:pPr>
      <w:r w:rsidRPr="00616DA0">
        <w:rPr>
          <w:color w:val="auto"/>
          <w:sz w:val="24"/>
          <w:szCs w:val="24"/>
        </w:rPr>
        <w:t xml:space="preserve">- </w:t>
      </w:r>
      <w:r w:rsidR="00B16619" w:rsidRPr="00616DA0">
        <w:rPr>
          <w:color w:val="auto"/>
          <w:sz w:val="24"/>
          <w:szCs w:val="24"/>
        </w:rPr>
        <w:t>проект изменений, которые вносятся в настоящие Правила и вопрос об утверждении которых внесен в повестку дня Общего собрания, и текст настоящих Правил с учетом указанных изменений;</w:t>
      </w:r>
    </w:p>
    <w:p w:rsidR="003F543D" w:rsidRPr="00616DA0" w:rsidRDefault="00F355DB" w:rsidP="00E95D21">
      <w:pPr>
        <w:pStyle w:val="22"/>
        <w:shd w:val="clear" w:color="auto" w:fill="auto"/>
        <w:spacing w:line="240" w:lineRule="auto"/>
        <w:ind w:firstLine="567"/>
        <w:rPr>
          <w:color w:val="auto"/>
          <w:sz w:val="24"/>
          <w:szCs w:val="24"/>
        </w:rPr>
      </w:pPr>
      <w:r w:rsidRPr="00616DA0">
        <w:rPr>
          <w:color w:val="auto"/>
          <w:sz w:val="24"/>
          <w:szCs w:val="24"/>
        </w:rPr>
        <w:t xml:space="preserve">- </w:t>
      </w:r>
      <w:r w:rsidR="00B16619" w:rsidRPr="00616DA0">
        <w:rPr>
          <w:color w:val="auto"/>
          <w:sz w:val="24"/>
          <w:szCs w:val="24"/>
        </w:rPr>
        <w:t>сведения о каждой управляющей компании, включенной в список кандидатур для передачи прав и обязанностей по доверительному управлению Фондом, с указанием полного фирменного наименования, места нахождения, иных сведений, предусмотренных настоящими Правилами, а также сведений о наличии письменного согласия этих управляющих компаний на осуществление доверительного управления Фондом;</w:t>
      </w:r>
    </w:p>
    <w:p w:rsidR="003F543D" w:rsidRPr="00616DA0" w:rsidRDefault="00F355DB" w:rsidP="00E95D21">
      <w:pPr>
        <w:pStyle w:val="22"/>
        <w:shd w:val="clear" w:color="auto" w:fill="auto"/>
        <w:spacing w:line="240" w:lineRule="auto"/>
        <w:ind w:firstLine="567"/>
        <w:rPr>
          <w:color w:val="auto"/>
          <w:sz w:val="24"/>
          <w:szCs w:val="24"/>
        </w:rPr>
      </w:pPr>
      <w:r w:rsidRPr="00616DA0">
        <w:rPr>
          <w:color w:val="auto"/>
          <w:sz w:val="24"/>
          <w:szCs w:val="24"/>
        </w:rPr>
        <w:t xml:space="preserve">- </w:t>
      </w:r>
      <w:r w:rsidR="00B16619" w:rsidRPr="00616DA0">
        <w:rPr>
          <w:color w:val="auto"/>
          <w:sz w:val="24"/>
          <w:szCs w:val="24"/>
        </w:rPr>
        <w:t>информацию о стоимости чистых активов Фонда и расчетной стоимости одного инвестиционного пая Фонда на момент их последнего определения в соответствии с требованиями нормативных актов в сфере финансовых рынков;</w:t>
      </w:r>
    </w:p>
    <w:p w:rsidR="003F543D" w:rsidRPr="00616DA0" w:rsidRDefault="00F355DB" w:rsidP="00E95D21">
      <w:pPr>
        <w:pStyle w:val="22"/>
        <w:shd w:val="clear" w:color="auto" w:fill="auto"/>
        <w:spacing w:line="240" w:lineRule="auto"/>
        <w:ind w:firstLine="567"/>
        <w:rPr>
          <w:color w:val="auto"/>
          <w:sz w:val="24"/>
          <w:szCs w:val="24"/>
        </w:rPr>
      </w:pPr>
      <w:r w:rsidRPr="00616DA0">
        <w:rPr>
          <w:color w:val="auto"/>
          <w:sz w:val="24"/>
          <w:szCs w:val="24"/>
        </w:rPr>
        <w:t xml:space="preserve">- </w:t>
      </w:r>
      <w:r w:rsidR="00B16619" w:rsidRPr="00616DA0">
        <w:rPr>
          <w:color w:val="auto"/>
          <w:sz w:val="24"/>
          <w:szCs w:val="24"/>
        </w:rPr>
        <w:t>иную информацию (материалы), предусмотренные настоящими Правилами.</w:t>
      </w:r>
    </w:p>
    <w:p w:rsidR="003F543D" w:rsidRPr="00616DA0" w:rsidRDefault="00B16619" w:rsidP="00E95D21">
      <w:pPr>
        <w:pStyle w:val="22"/>
        <w:numPr>
          <w:ilvl w:val="0"/>
          <w:numId w:val="15"/>
        </w:numPr>
        <w:shd w:val="clear" w:color="auto" w:fill="auto"/>
        <w:spacing w:line="240" w:lineRule="auto"/>
        <w:ind w:firstLine="567"/>
        <w:rPr>
          <w:color w:val="auto"/>
          <w:sz w:val="24"/>
          <w:szCs w:val="24"/>
        </w:rPr>
      </w:pPr>
      <w:r w:rsidRPr="00616DA0">
        <w:rPr>
          <w:color w:val="auto"/>
          <w:sz w:val="24"/>
          <w:szCs w:val="24"/>
        </w:rPr>
        <w:t xml:space="preserve"> В Общем собрании могут принимать участие лица, включенные в список лиц, имеющих право на участие в Общем собрании, лица, к которым права указанных лиц на инвестиционные паи перешли в порядке наследования или реорганизации, либо их представители, действующие на основании доверенности или закона.</w:t>
      </w:r>
    </w:p>
    <w:p w:rsidR="003F543D" w:rsidRPr="00616DA0" w:rsidRDefault="00B16619" w:rsidP="00E95D21">
      <w:pPr>
        <w:pStyle w:val="22"/>
        <w:numPr>
          <w:ilvl w:val="0"/>
          <w:numId w:val="15"/>
        </w:numPr>
        <w:shd w:val="clear" w:color="auto" w:fill="auto"/>
        <w:spacing w:line="240" w:lineRule="auto"/>
        <w:ind w:firstLine="567"/>
        <w:rPr>
          <w:color w:val="auto"/>
          <w:sz w:val="24"/>
          <w:szCs w:val="24"/>
        </w:rPr>
      </w:pPr>
      <w:r w:rsidRPr="00616DA0">
        <w:rPr>
          <w:color w:val="auto"/>
          <w:sz w:val="24"/>
          <w:szCs w:val="24"/>
        </w:rPr>
        <w:t xml:space="preserve"> Общее собрание, проводимое в форме собрания, объявляется открытым после истечения времени, отведенного для регистрации лиц, прибывших для участия в Общем собрании.</w:t>
      </w:r>
    </w:p>
    <w:p w:rsidR="003F543D" w:rsidRPr="00616DA0" w:rsidRDefault="00B16619" w:rsidP="00E95D21">
      <w:pPr>
        <w:pStyle w:val="22"/>
        <w:numPr>
          <w:ilvl w:val="0"/>
          <w:numId w:val="15"/>
        </w:numPr>
        <w:shd w:val="clear" w:color="auto" w:fill="auto"/>
        <w:spacing w:line="240" w:lineRule="auto"/>
        <w:ind w:firstLine="567"/>
        <w:rPr>
          <w:color w:val="auto"/>
          <w:sz w:val="24"/>
          <w:szCs w:val="24"/>
        </w:rPr>
      </w:pPr>
      <w:r w:rsidRPr="00616DA0">
        <w:rPr>
          <w:color w:val="auto"/>
          <w:sz w:val="24"/>
          <w:szCs w:val="24"/>
        </w:rPr>
        <w:t xml:space="preserve"> Регистрации для участия в Общем собрании, проводимом в форме собрания, подлежат лица, включенные в список лиц, имеющих право на участие в Общем собрании (их представители), за исключением лиц (их представителей), бюллетени которых получены не позднее даты проведения Общего</w:t>
      </w:r>
      <w:r w:rsidR="00991223" w:rsidRPr="00616DA0">
        <w:rPr>
          <w:color w:val="auto"/>
          <w:sz w:val="24"/>
          <w:szCs w:val="24"/>
        </w:rPr>
        <w:t xml:space="preserve"> собрания. По требованию лица, </w:t>
      </w:r>
      <w:r w:rsidRPr="00616DA0">
        <w:rPr>
          <w:color w:val="auto"/>
          <w:sz w:val="24"/>
          <w:szCs w:val="24"/>
        </w:rPr>
        <w:t>регистрировавшегося для участия в Общем собрании, ему выдается бюллетень для голосования. Лица, включенные в список лиц, имеющих право на участие в Общем собрании (их представители), бюллетени которых получены не позднее даты проведения Общего собрания, вправе присутствовать на Общем собрании, проводимом в форме собрания. Указанные лица не подлежат регистрации, им не выдаются бюллетени для голосования. При регистрации осуществляется сравнение данных, содержащихся в списке лиц, имеющих право на участие в Общем собрании, с данными документов, представляемых (предъявляемых) лицами, прибывшими для участия в Общем собрании. Регистрация осуществляется лицом, созывающим Общее собрание, или уполномоченными им лицами. Регистрация лиц, прибывших для участия в Общем собрании, но не зарегистрировавшихся до его открытия, оканчивается не ранее завершения обсуждения последнего вопроса повестки дня Общего собрания. Лица, зарегистрировавшиеся для участия в Общем собрании, проводимом в форме собрания, вправе голосовать по всем вопросам повестки дня Общего собрания до его закрытия.</w:t>
      </w:r>
    </w:p>
    <w:p w:rsidR="003F543D" w:rsidRPr="00616DA0" w:rsidRDefault="00B16619" w:rsidP="00E95D21">
      <w:pPr>
        <w:pStyle w:val="22"/>
        <w:numPr>
          <w:ilvl w:val="0"/>
          <w:numId w:val="15"/>
        </w:numPr>
        <w:shd w:val="clear" w:color="auto" w:fill="auto"/>
        <w:spacing w:line="240" w:lineRule="auto"/>
        <w:ind w:firstLine="567"/>
        <w:rPr>
          <w:color w:val="auto"/>
          <w:sz w:val="24"/>
          <w:szCs w:val="24"/>
        </w:rPr>
      </w:pPr>
      <w:r w:rsidRPr="00616DA0">
        <w:rPr>
          <w:color w:val="auto"/>
          <w:sz w:val="24"/>
          <w:szCs w:val="24"/>
        </w:rPr>
        <w:t xml:space="preserve"> Право на участие в Общем собрании осуществляется владельцем инвестиционных паев лично или через своего представителя. Представитель владельца инвестиционных паев на Общем собрании действует в соответствии с полномочиями,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 оформленной в соответствии с требованиями гражданского законодательства Российской Федерации. Полученные лицом, созывающим Общее собрание, бюллетени для голосования, подписанные представителем, действующим на основании доверенности, признаются недействительными в случае получения лицом, созывающим Общее собрание, извещения о замене (отзыве) этого представителя не позднее даты проведения Общего собрания. Лицо, включенное в список лиц, имеющих право на участие в Общем собрании (в том числе новый представитель, действующий на основании доверенности), подлежит регистрации для участия в Общем собрании, и ему должны быть выданы бюллетени для голосования в случае, если извещение о замене (отзыве) представителя получено лицом, созывающим Общее собрание, до регистрации представителя, полномочия которого прекращаются.</w:t>
      </w:r>
    </w:p>
    <w:p w:rsidR="003F543D" w:rsidRPr="00616DA0" w:rsidRDefault="00B16619" w:rsidP="00E95D21">
      <w:pPr>
        <w:pStyle w:val="22"/>
        <w:numPr>
          <w:ilvl w:val="0"/>
          <w:numId w:val="15"/>
        </w:numPr>
        <w:shd w:val="clear" w:color="auto" w:fill="auto"/>
        <w:spacing w:line="240" w:lineRule="auto"/>
        <w:ind w:firstLine="567"/>
        <w:rPr>
          <w:color w:val="auto"/>
          <w:sz w:val="24"/>
          <w:szCs w:val="24"/>
        </w:rPr>
      </w:pPr>
      <w:r w:rsidRPr="00616DA0">
        <w:rPr>
          <w:color w:val="auto"/>
          <w:sz w:val="24"/>
          <w:szCs w:val="24"/>
        </w:rPr>
        <w:lastRenderedPageBreak/>
        <w:t xml:space="preserve"> В случае если инвестиционный пай находится в общей долевой собственности нескольких лиц, то правомочия по голосованию на Общем собрании осуществляются одним из участников общей долевой собственности по их усмотрению либо их общим представителем. Полномочия каждого из указанных лиц должны быть надлежащим образом оформлены.</w:t>
      </w:r>
    </w:p>
    <w:p w:rsidR="003F543D" w:rsidRPr="00616DA0" w:rsidRDefault="00B16619" w:rsidP="00E95D21">
      <w:pPr>
        <w:pStyle w:val="22"/>
        <w:numPr>
          <w:ilvl w:val="0"/>
          <w:numId w:val="15"/>
        </w:numPr>
        <w:shd w:val="clear" w:color="auto" w:fill="auto"/>
        <w:spacing w:line="240" w:lineRule="auto"/>
        <w:ind w:firstLine="567"/>
        <w:rPr>
          <w:color w:val="auto"/>
          <w:sz w:val="24"/>
          <w:szCs w:val="24"/>
        </w:rPr>
      </w:pPr>
      <w:r w:rsidRPr="00616DA0">
        <w:rPr>
          <w:color w:val="auto"/>
          <w:sz w:val="24"/>
          <w:szCs w:val="24"/>
        </w:rPr>
        <w:t xml:space="preserve"> Голосование по вопросам повестки дня Общего собрания осуществляется только бюллетенями для голосования.</w:t>
      </w:r>
    </w:p>
    <w:p w:rsidR="003F543D" w:rsidRPr="00616DA0" w:rsidRDefault="00B16619" w:rsidP="00E95D21">
      <w:pPr>
        <w:pStyle w:val="22"/>
        <w:shd w:val="clear" w:color="auto" w:fill="auto"/>
        <w:spacing w:line="240" w:lineRule="auto"/>
        <w:ind w:firstLine="567"/>
        <w:rPr>
          <w:color w:val="auto"/>
          <w:sz w:val="24"/>
          <w:szCs w:val="24"/>
        </w:rPr>
      </w:pPr>
      <w:r w:rsidRPr="00616DA0">
        <w:rPr>
          <w:color w:val="auto"/>
          <w:sz w:val="24"/>
          <w:szCs w:val="24"/>
        </w:rPr>
        <w:t>Направление заполненных бюллетеней для голосования осуществляется по почтовому адресу, указанному в сообщении о созыве Общего собрания (бюллетене для голосования). Направление заполненных бюллетеней для голосования по адресу (месту нахождения) единоличного исполнительного органа Управляющей компании или Специализированного депозитария, созывающего Общее собрание, содержащемуся в едином государственном реестре юридических лиц, признается направлением по надлежащему почтовому адресу независимо от указания такого почтового адреса в сообщении о созыве Общего собрания (бюллетене для голосования).</w:t>
      </w:r>
    </w:p>
    <w:p w:rsidR="003F543D" w:rsidRPr="00616DA0" w:rsidRDefault="00B16619" w:rsidP="00E95D21">
      <w:pPr>
        <w:pStyle w:val="22"/>
        <w:shd w:val="clear" w:color="auto" w:fill="auto"/>
        <w:spacing w:line="240" w:lineRule="auto"/>
        <w:ind w:firstLine="567"/>
        <w:rPr>
          <w:color w:val="auto"/>
          <w:sz w:val="24"/>
          <w:szCs w:val="24"/>
        </w:rPr>
      </w:pPr>
      <w:r w:rsidRPr="00616DA0">
        <w:rPr>
          <w:color w:val="auto"/>
          <w:sz w:val="24"/>
          <w:szCs w:val="24"/>
        </w:rPr>
        <w:t>В случае если бюллетень для голосования подписан представителем лица, включенным в список лиц, имеющих право на участие в Общем собрании, к такому бюллетеню должна прилагаться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
    <w:p w:rsidR="003F543D" w:rsidRPr="00616DA0" w:rsidRDefault="00B16619" w:rsidP="00E95D21">
      <w:pPr>
        <w:pStyle w:val="22"/>
        <w:numPr>
          <w:ilvl w:val="0"/>
          <w:numId w:val="15"/>
        </w:numPr>
        <w:shd w:val="clear" w:color="auto" w:fill="auto"/>
        <w:spacing w:line="240" w:lineRule="auto"/>
        <w:ind w:firstLine="567"/>
        <w:rPr>
          <w:color w:val="auto"/>
          <w:sz w:val="24"/>
          <w:szCs w:val="24"/>
        </w:rPr>
      </w:pPr>
      <w:r w:rsidRPr="00616DA0">
        <w:rPr>
          <w:color w:val="auto"/>
          <w:sz w:val="24"/>
          <w:szCs w:val="24"/>
        </w:rPr>
        <w:t xml:space="preserve"> Решение Общего собрания принима</w:t>
      </w:r>
      <w:r w:rsidR="00C62F1C" w:rsidRPr="00616DA0">
        <w:rPr>
          <w:color w:val="auto"/>
          <w:sz w:val="24"/>
          <w:szCs w:val="24"/>
        </w:rPr>
        <w:t>ется большинством голосов от общ</w:t>
      </w:r>
      <w:r w:rsidRPr="00616DA0">
        <w:rPr>
          <w:color w:val="auto"/>
          <w:sz w:val="24"/>
          <w:szCs w:val="24"/>
        </w:rPr>
        <w:t>его количества голосов, предоставляемых их владельцам в соответствии с количеством принадлежащих им инвестиционных паев на дату принятия решения о созыве Общего собрания, за исключением решения о передаче прав и обязанностей по договору доверительного управления Фондом другой управляющей компании.</w:t>
      </w:r>
    </w:p>
    <w:p w:rsidR="003F543D" w:rsidRPr="00616DA0" w:rsidRDefault="00B16619" w:rsidP="00E95D21">
      <w:pPr>
        <w:pStyle w:val="22"/>
        <w:shd w:val="clear" w:color="auto" w:fill="auto"/>
        <w:spacing w:line="240" w:lineRule="auto"/>
        <w:ind w:firstLine="567"/>
        <w:rPr>
          <w:color w:val="auto"/>
          <w:sz w:val="24"/>
          <w:szCs w:val="24"/>
        </w:rPr>
      </w:pPr>
      <w:r w:rsidRPr="00616DA0">
        <w:rPr>
          <w:color w:val="auto"/>
          <w:sz w:val="24"/>
          <w:szCs w:val="24"/>
        </w:rPr>
        <w:t>В случае принятия решения о передаче прав и обязанностей по договору доверительного управления Фондом другой управляющей компании, решение принимается большинством голосов в 99 (Девяносто девять) процентов от общего количества голосов, предоставляемых их владельцам в соответствии с количеством принадлежащих им инвестиционных паев на дату принятия решения о созыве Общего собрания.</w:t>
      </w:r>
    </w:p>
    <w:p w:rsidR="003F543D" w:rsidRPr="00616DA0" w:rsidRDefault="00B16619" w:rsidP="00E95D21">
      <w:pPr>
        <w:pStyle w:val="22"/>
        <w:shd w:val="clear" w:color="auto" w:fill="auto"/>
        <w:spacing w:line="240" w:lineRule="auto"/>
        <w:ind w:firstLine="567"/>
        <w:rPr>
          <w:color w:val="auto"/>
          <w:sz w:val="24"/>
          <w:szCs w:val="24"/>
        </w:rPr>
      </w:pPr>
      <w:r w:rsidRPr="00616DA0">
        <w:rPr>
          <w:color w:val="auto"/>
          <w:sz w:val="24"/>
          <w:szCs w:val="24"/>
        </w:rPr>
        <w:t>При этом количество голосов, предоставляемых владельцу инвестиционных паев при голосовании, определяется количеством принадлежащих ему инвестиционных паев.</w:t>
      </w:r>
    </w:p>
    <w:p w:rsidR="003F543D" w:rsidRPr="00616DA0" w:rsidRDefault="00B16619" w:rsidP="00E95D21">
      <w:pPr>
        <w:pStyle w:val="22"/>
        <w:numPr>
          <w:ilvl w:val="0"/>
          <w:numId w:val="15"/>
        </w:numPr>
        <w:shd w:val="clear" w:color="auto" w:fill="auto"/>
        <w:spacing w:line="240" w:lineRule="auto"/>
        <w:ind w:firstLine="567"/>
        <w:rPr>
          <w:color w:val="auto"/>
          <w:sz w:val="24"/>
          <w:szCs w:val="24"/>
        </w:rPr>
      </w:pPr>
      <w:r w:rsidRPr="00616DA0">
        <w:rPr>
          <w:color w:val="auto"/>
          <w:sz w:val="24"/>
          <w:szCs w:val="24"/>
        </w:rPr>
        <w:t xml:space="preserve"> Общее собрание не вправе принимать решения по вопросам, не включенным в повестку дня, а также изменять повестку дня Общего собрания.</w:t>
      </w:r>
    </w:p>
    <w:p w:rsidR="003F543D" w:rsidRPr="00616DA0" w:rsidRDefault="00B16619" w:rsidP="00E95D21">
      <w:pPr>
        <w:pStyle w:val="22"/>
        <w:numPr>
          <w:ilvl w:val="0"/>
          <w:numId w:val="15"/>
        </w:numPr>
        <w:shd w:val="clear" w:color="auto" w:fill="auto"/>
        <w:spacing w:line="240" w:lineRule="auto"/>
        <w:ind w:firstLine="567"/>
        <w:rPr>
          <w:color w:val="auto"/>
          <w:sz w:val="24"/>
          <w:szCs w:val="24"/>
        </w:rPr>
      </w:pPr>
      <w:r w:rsidRPr="00616DA0">
        <w:rPr>
          <w:color w:val="auto"/>
          <w:sz w:val="24"/>
          <w:szCs w:val="24"/>
        </w:rPr>
        <w:t xml:space="preserve"> Подведение итогов голосования осуществляется лицом, созывающим Общее собрание, не позднее 2 дней с даты проведения (закрытия) Общего собрания.</w:t>
      </w:r>
    </w:p>
    <w:p w:rsidR="003F543D" w:rsidRPr="00616DA0" w:rsidRDefault="00B16619" w:rsidP="00E95D21">
      <w:pPr>
        <w:pStyle w:val="22"/>
        <w:numPr>
          <w:ilvl w:val="0"/>
          <w:numId w:val="15"/>
        </w:numPr>
        <w:shd w:val="clear" w:color="auto" w:fill="auto"/>
        <w:spacing w:line="240" w:lineRule="auto"/>
        <w:ind w:firstLine="567"/>
        <w:rPr>
          <w:color w:val="auto"/>
          <w:sz w:val="24"/>
          <w:szCs w:val="24"/>
        </w:rPr>
      </w:pPr>
      <w:r w:rsidRPr="00616DA0">
        <w:rPr>
          <w:color w:val="auto"/>
          <w:sz w:val="24"/>
          <w:szCs w:val="24"/>
        </w:rPr>
        <w:t xml:space="preserve"> При подведении итогов голосования учитываются только бюллетени для голосования, в которых голосующим оставлен только один из возможных вариантов голосования. Бюллетень для голосования, заполненный с нарушением указанного требования, считается недействительным в части голосования по соответствующему вопросу.</w:t>
      </w:r>
    </w:p>
    <w:p w:rsidR="003F543D" w:rsidRPr="00616DA0" w:rsidRDefault="00B16619" w:rsidP="00E95D21">
      <w:pPr>
        <w:pStyle w:val="22"/>
        <w:shd w:val="clear" w:color="auto" w:fill="auto"/>
        <w:spacing w:line="240" w:lineRule="auto"/>
        <w:ind w:firstLine="567"/>
        <w:rPr>
          <w:color w:val="auto"/>
          <w:sz w:val="24"/>
          <w:szCs w:val="24"/>
        </w:rPr>
      </w:pPr>
      <w:r w:rsidRPr="00616DA0">
        <w:rPr>
          <w:color w:val="auto"/>
          <w:sz w:val="24"/>
          <w:szCs w:val="24"/>
        </w:rPr>
        <w:t>Если при подведении итогов голосования будет обнаружено более одного заполненного бюллетеня для голосования от одного лица и (или) его представителя, то все такие бюллетени считаются недействительными.</w:t>
      </w:r>
    </w:p>
    <w:p w:rsidR="003F543D" w:rsidRPr="00616DA0" w:rsidRDefault="00B16619" w:rsidP="00E95D21">
      <w:pPr>
        <w:pStyle w:val="22"/>
        <w:shd w:val="clear" w:color="auto" w:fill="auto"/>
        <w:spacing w:line="240" w:lineRule="auto"/>
        <w:ind w:firstLine="567"/>
        <w:rPr>
          <w:color w:val="auto"/>
          <w:sz w:val="24"/>
          <w:szCs w:val="24"/>
        </w:rPr>
      </w:pPr>
      <w:r w:rsidRPr="00616DA0">
        <w:rPr>
          <w:color w:val="auto"/>
          <w:sz w:val="24"/>
          <w:szCs w:val="24"/>
        </w:rPr>
        <w:t>Бюллетень для голосования считается недействительным также в случае, если он не подписан лицом, включенным в список лиц, имеющих право на участие в Общем собрании, или его представителем.</w:t>
      </w:r>
    </w:p>
    <w:p w:rsidR="003F543D" w:rsidRPr="00616DA0" w:rsidRDefault="00B16619" w:rsidP="00E95D21">
      <w:pPr>
        <w:pStyle w:val="22"/>
        <w:shd w:val="clear" w:color="auto" w:fill="auto"/>
        <w:spacing w:line="240" w:lineRule="auto"/>
        <w:ind w:firstLine="567"/>
        <w:rPr>
          <w:color w:val="auto"/>
          <w:sz w:val="24"/>
          <w:szCs w:val="24"/>
        </w:rPr>
      </w:pPr>
      <w:r w:rsidRPr="00616DA0">
        <w:rPr>
          <w:color w:val="auto"/>
          <w:sz w:val="24"/>
          <w:szCs w:val="24"/>
        </w:rPr>
        <w:t xml:space="preserve">Бюллетень для голосования, подписанный представителем лица, включенного в список лиц, имеющих право на участие в Общем собрании, считается недействительным, если к этому бюллетеню не приложена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w:t>
      </w:r>
      <w:r w:rsidRPr="00616DA0">
        <w:rPr>
          <w:color w:val="auto"/>
          <w:sz w:val="24"/>
          <w:szCs w:val="24"/>
        </w:rPr>
        <w:lastRenderedPageBreak/>
        <w:t>полномочия такого представителя.</w:t>
      </w:r>
    </w:p>
    <w:p w:rsidR="003F543D" w:rsidRPr="00616DA0" w:rsidRDefault="00B16619" w:rsidP="00E95D21">
      <w:pPr>
        <w:pStyle w:val="22"/>
        <w:numPr>
          <w:ilvl w:val="0"/>
          <w:numId w:val="15"/>
        </w:numPr>
        <w:shd w:val="clear" w:color="auto" w:fill="auto"/>
        <w:spacing w:line="240" w:lineRule="auto"/>
        <w:ind w:firstLine="567"/>
        <w:rPr>
          <w:color w:val="auto"/>
          <w:sz w:val="24"/>
          <w:szCs w:val="24"/>
        </w:rPr>
      </w:pPr>
      <w:r w:rsidRPr="00616DA0">
        <w:rPr>
          <w:color w:val="auto"/>
          <w:sz w:val="24"/>
          <w:szCs w:val="24"/>
        </w:rPr>
        <w:t xml:space="preserve"> Председателем и секретарем Общего собрания являются уполномоченные представители лица, созывающего Общее собрание.</w:t>
      </w:r>
    </w:p>
    <w:p w:rsidR="003F543D" w:rsidRPr="00616DA0" w:rsidRDefault="00B16619" w:rsidP="00E95D21">
      <w:pPr>
        <w:pStyle w:val="22"/>
        <w:numPr>
          <w:ilvl w:val="0"/>
          <w:numId w:val="15"/>
        </w:numPr>
        <w:shd w:val="clear" w:color="auto" w:fill="auto"/>
        <w:spacing w:line="240" w:lineRule="auto"/>
        <w:ind w:firstLine="567"/>
        <w:rPr>
          <w:color w:val="auto"/>
          <w:sz w:val="24"/>
          <w:szCs w:val="24"/>
        </w:rPr>
      </w:pPr>
      <w:r w:rsidRPr="00616DA0">
        <w:rPr>
          <w:color w:val="auto"/>
          <w:sz w:val="24"/>
          <w:szCs w:val="24"/>
        </w:rPr>
        <w:t xml:space="preserve"> Протокол Общего собрания составляется не позднее 2 дней с даты проведения Общего собрания.</w:t>
      </w:r>
    </w:p>
    <w:p w:rsidR="003F543D" w:rsidRPr="00616DA0" w:rsidRDefault="00B16619" w:rsidP="00E95D21">
      <w:pPr>
        <w:pStyle w:val="22"/>
        <w:numPr>
          <w:ilvl w:val="0"/>
          <w:numId w:val="15"/>
        </w:numPr>
        <w:shd w:val="clear" w:color="auto" w:fill="auto"/>
        <w:spacing w:line="240" w:lineRule="auto"/>
        <w:ind w:firstLine="567"/>
        <w:rPr>
          <w:color w:val="auto"/>
          <w:sz w:val="24"/>
          <w:szCs w:val="24"/>
        </w:rPr>
      </w:pPr>
      <w:r w:rsidRPr="00616DA0">
        <w:rPr>
          <w:color w:val="auto"/>
          <w:sz w:val="24"/>
          <w:szCs w:val="24"/>
        </w:rPr>
        <w:t xml:space="preserve"> В протоколе Общего собрания указываются:</w:t>
      </w:r>
    </w:p>
    <w:p w:rsidR="003F543D" w:rsidRPr="00616DA0" w:rsidRDefault="00F355DB" w:rsidP="00E95D21">
      <w:pPr>
        <w:pStyle w:val="22"/>
        <w:shd w:val="clear" w:color="auto" w:fill="auto"/>
        <w:spacing w:line="240" w:lineRule="auto"/>
        <w:ind w:firstLine="567"/>
        <w:jc w:val="left"/>
        <w:rPr>
          <w:color w:val="auto"/>
          <w:sz w:val="24"/>
          <w:szCs w:val="24"/>
        </w:rPr>
      </w:pPr>
      <w:r w:rsidRPr="00616DA0">
        <w:rPr>
          <w:color w:val="auto"/>
          <w:sz w:val="24"/>
          <w:szCs w:val="24"/>
        </w:rPr>
        <w:t xml:space="preserve">- </w:t>
      </w:r>
      <w:r w:rsidR="00B16619" w:rsidRPr="00616DA0">
        <w:rPr>
          <w:color w:val="auto"/>
          <w:sz w:val="24"/>
          <w:szCs w:val="24"/>
        </w:rPr>
        <w:t>название Фонда;</w:t>
      </w:r>
    </w:p>
    <w:p w:rsidR="003F543D" w:rsidRPr="00616DA0" w:rsidRDefault="00F355DB" w:rsidP="00E95D21">
      <w:pPr>
        <w:pStyle w:val="22"/>
        <w:shd w:val="clear" w:color="auto" w:fill="auto"/>
        <w:spacing w:line="240" w:lineRule="auto"/>
        <w:ind w:firstLine="567"/>
        <w:jc w:val="left"/>
        <w:rPr>
          <w:color w:val="auto"/>
          <w:sz w:val="24"/>
          <w:szCs w:val="24"/>
        </w:rPr>
      </w:pPr>
      <w:r w:rsidRPr="00616DA0">
        <w:rPr>
          <w:color w:val="auto"/>
          <w:sz w:val="24"/>
          <w:szCs w:val="24"/>
        </w:rPr>
        <w:t xml:space="preserve">- </w:t>
      </w:r>
      <w:r w:rsidR="00B16619" w:rsidRPr="00616DA0">
        <w:rPr>
          <w:color w:val="auto"/>
          <w:sz w:val="24"/>
          <w:szCs w:val="24"/>
        </w:rPr>
        <w:t>полное фирменное наименование Управляющей компании;</w:t>
      </w:r>
    </w:p>
    <w:p w:rsidR="003F543D" w:rsidRPr="00616DA0" w:rsidRDefault="00F355DB" w:rsidP="00E95D21">
      <w:pPr>
        <w:pStyle w:val="22"/>
        <w:shd w:val="clear" w:color="auto" w:fill="auto"/>
        <w:spacing w:line="240" w:lineRule="auto"/>
        <w:ind w:firstLine="567"/>
        <w:jc w:val="left"/>
        <w:rPr>
          <w:color w:val="auto"/>
          <w:sz w:val="24"/>
          <w:szCs w:val="24"/>
        </w:rPr>
      </w:pPr>
      <w:r w:rsidRPr="00616DA0">
        <w:rPr>
          <w:color w:val="auto"/>
          <w:sz w:val="24"/>
          <w:szCs w:val="24"/>
        </w:rPr>
        <w:t xml:space="preserve">- </w:t>
      </w:r>
      <w:r w:rsidR="00B16619" w:rsidRPr="00616DA0">
        <w:rPr>
          <w:color w:val="auto"/>
          <w:sz w:val="24"/>
          <w:szCs w:val="24"/>
        </w:rPr>
        <w:t>полное фирменное наименование Специализированного депозитария;</w:t>
      </w:r>
    </w:p>
    <w:p w:rsidR="003F543D" w:rsidRPr="00616DA0" w:rsidRDefault="00F355DB" w:rsidP="00E95D21">
      <w:pPr>
        <w:pStyle w:val="22"/>
        <w:shd w:val="clear" w:color="auto" w:fill="auto"/>
        <w:spacing w:line="240" w:lineRule="auto"/>
        <w:ind w:firstLine="567"/>
        <w:jc w:val="left"/>
        <w:rPr>
          <w:color w:val="auto"/>
          <w:sz w:val="24"/>
          <w:szCs w:val="24"/>
        </w:rPr>
      </w:pPr>
      <w:r w:rsidRPr="00616DA0">
        <w:rPr>
          <w:color w:val="auto"/>
          <w:sz w:val="24"/>
          <w:szCs w:val="24"/>
        </w:rPr>
        <w:t xml:space="preserve">- </w:t>
      </w:r>
      <w:r w:rsidR="00B16619" w:rsidRPr="00616DA0">
        <w:rPr>
          <w:color w:val="auto"/>
          <w:sz w:val="24"/>
          <w:szCs w:val="24"/>
        </w:rPr>
        <w:t>полное фирменное наименование (фамилия, имя, отчество) лица, созвавшего Общее собрание;</w:t>
      </w:r>
    </w:p>
    <w:p w:rsidR="00F355DB" w:rsidRPr="00616DA0" w:rsidRDefault="00F355DB" w:rsidP="00E95D21">
      <w:pPr>
        <w:pStyle w:val="22"/>
        <w:shd w:val="clear" w:color="auto" w:fill="auto"/>
        <w:spacing w:line="240" w:lineRule="auto"/>
        <w:ind w:firstLine="567"/>
        <w:jc w:val="left"/>
        <w:rPr>
          <w:color w:val="auto"/>
          <w:sz w:val="24"/>
          <w:szCs w:val="24"/>
        </w:rPr>
      </w:pPr>
      <w:r w:rsidRPr="00616DA0">
        <w:rPr>
          <w:color w:val="auto"/>
          <w:sz w:val="24"/>
          <w:szCs w:val="24"/>
        </w:rPr>
        <w:t xml:space="preserve">- </w:t>
      </w:r>
      <w:r w:rsidR="00B16619" w:rsidRPr="00616DA0">
        <w:rPr>
          <w:color w:val="auto"/>
          <w:sz w:val="24"/>
          <w:szCs w:val="24"/>
        </w:rPr>
        <w:t xml:space="preserve">форма проведения Общего собрания (собрание или заочное голосование); </w:t>
      </w:r>
    </w:p>
    <w:p w:rsidR="003F543D" w:rsidRPr="00616DA0" w:rsidRDefault="00F355DB" w:rsidP="00E95D21">
      <w:pPr>
        <w:pStyle w:val="22"/>
        <w:shd w:val="clear" w:color="auto" w:fill="auto"/>
        <w:spacing w:line="240" w:lineRule="auto"/>
        <w:ind w:firstLine="567"/>
        <w:jc w:val="left"/>
        <w:rPr>
          <w:color w:val="auto"/>
          <w:sz w:val="24"/>
          <w:szCs w:val="24"/>
        </w:rPr>
      </w:pPr>
      <w:r w:rsidRPr="00616DA0">
        <w:rPr>
          <w:color w:val="auto"/>
          <w:sz w:val="24"/>
          <w:szCs w:val="24"/>
        </w:rPr>
        <w:t xml:space="preserve">- </w:t>
      </w:r>
      <w:r w:rsidR="00B16619" w:rsidRPr="00616DA0">
        <w:rPr>
          <w:color w:val="auto"/>
          <w:sz w:val="24"/>
          <w:szCs w:val="24"/>
        </w:rPr>
        <w:t>дата проведения Общего собрания;</w:t>
      </w:r>
    </w:p>
    <w:p w:rsidR="003F543D" w:rsidRPr="00616DA0" w:rsidRDefault="00F355DB" w:rsidP="00E95D21">
      <w:pPr>
        <w:pStyle w:val="22"/>
        <w:shd w:val="clear" w:color="auto" w:fill="auto"/>
        <w:spacing w:line="240" w:lineRule="auto"/>
        <w:ind w:firstLine="567"/>
        <w:rPr>
          <w:color w:val="auto"/>
          <w:sz w:val="24"/>
          <w:szCs w:val="24"/>
        </w:rPr>
      </w:pPr>
      <w:r w:rsidRPr="00616DA0">
        <w:rPr>
          <w:color w:val="auto"/>
          <w:sz w:val="24"/>
          <w:szCs w:val="24"/>
        </w:rPr>
        <w:t xml:space="preserve">- </w:t>
      </w:r>
      <w:r w:rsidR="00B16619" w:rsidRPr="00616DA0">
        <w:rPr>
          <w:color w:val="auto"/>
          <w:sz w:val="24"/>
          <w:szCs w:val="24"/>
        </w:rPr>
        <w:t>время и место проведения Общего собрания, проведенного в форме собрания (адрес, по которому проводилось собрание);</w:t>
      </w:r>
    </w:p>
    <w:p w:rsidR="003F543D" w:rsidRPr="00616DA0" w:rsidRDefault="00F355DB" w:rsidP="00E95D21">
      <w:pPr>
        <w:pStyle w:val="22"/>
        <w:shd w:val="clear" w:color="auto" w:fill="auto"/>
        <w:spacing w:line="240" w:lineRule="auto"/>
        <w:ind w:firstLine="567"/>
        <w:rPr>
          <w:color w:val="auto"/>
          <w:sz w:val="24"/>
          <w:szCs w:val="24"/>
        </w:rPr>
      </w:pPr>
      <w:r w:rsidRPr="00616DA0">
        <w:rPr>
          <w:color w:val="auto"/>
          <w:sz w:val="24"/>
          <w:szCs w:val="24"/>
        </w:rPr>
        <w:t xml:space="preserve">- </w:t>
      </w:r>
      <w:r w:rsidR="00B16619" w:rsidRPr="00616DA0">
        <w:rPr>
          <w:color w:val="auto"/>
          <w:sz w:val="24"/>
          <w:szCs w:val="24"/>
        </w:rPr>
        <w:t>повестка дня Общего собрания;</w:t>
      </w:r>
    </w:p>
    <w:p w:rsidR="003F543D" w:rsidRPr="00616DA0" w:rsidRDefault="00F355DB" w:rsidP="00E95D21">
      <w:pPr>
        <w:pStyle w:val="22"/>
        <w:shd w:val="clear" w:color="auto" w:fill="auto"/>
        <w:spacing w:line="240" w:lineRule="auto"/>
        <w:ind w:firstLine="567"/>
        <w:rPr>
          <w:color w:val="auto"/>
          <w:sz w:val="24"/>
          <w:szCs w:val="24"/>
        </w:rPr>
      </w:pPr>
      <w:r w:rsidRPr="00616DA0">
        <w:rPr>
          <w:color w:val="auto"/>
          <w:sz w:val="24"/>
          <w:szCs w:val="24"/>
        </w:rPr>
        <w:t xml:space="preserve">- </w:t>
      </w:r>
      <w:r w:rsidR="00B16619" w:rsidRPr="00616DA0">
        <w:rPr>
          <w:color w:val="auto"/>
          <w:sz w:val="24"/>
          <w:szCs w:val="24"/>
        </w:rPr>
        <w:t>время начала и окончания регистрации лиц, прибывших для участия в Общем собрании, проводившемся в форме собрания;</w:t>
      </w:r>
    </w:p>
    <w:p w:rsidR="003F543D" w:rsidRPr="00616DA0" w:rsidRDefault="00F355DB" w:rsidP="00E95D21">
      <w:pPr>
        <w:pStyle w:val="22"/>
        <w:shd w:val="clear" w:color="auto" w:fill="auto"/>
        <w:spacing w:line="240" w:lineRule="auto"/>
        <w:ind w:firstLine="567"/>
        <w:rPr>
          <w:color w:val="auto"/>
          <w:sz w:val="24"/>
          <w:szCs w:val="24"/>
        </w:rPr>
      </w:pPr>
      <w:r w:rsidRPr="00616DA0">
        <w:rPr>
          <w:color w:val="auto"/>
          <w:sz w:val="24"/>
          <w:szCs w:val="24"/>
        </w:rPr>
        <w:t xml:space="preserve">- </w:t>
      </w:r>
      <w:r w:rsidR="00B16619" w:rsidRPr="00616DA0">
        <w:rPr>
          <w:color w:val="auto"/>
          <w:sz w:val="24"/>
          <w:szCs w:val="24"/>
        </w:rPr>
        <w:t>время начала проведения (открытия) и время окончания проведения (закрытия) Общего собрания, проводившегося в форме собрания, а в случае, когда решения, принятые Общим собранием, и итоги голосования по ним оглашались на Общем собрании, в ходе которого проводилось голосование, - также время начала и время окончания подведения итогов голосования по вопросам повестки дня Общего собрания, вынесенным (поставленным) на голосование;</w:t>
      </w:r>
    </w:p>
    <w:p w:rsidR="003F543D" w:rsidRPr="00616DA0" w:rsidRDefault="00F355DB" w:rsidP="00E95D21">
      <w:pPr>
        <w:pStyle w:val="22"/>
        <w:shd w:val="clear" w:color="auto" w:fill="auto"/>
        <w:spacing w:line="240" w:lineRule="auto"/>
        <w:ind w:firstLine="567"/>
        <w:rPr>
          <w:color w:val="auto"/>
          <w:sz w:val="24"/>
          <w:szCs w:val="24"/>
        </w:rPr>
      </w:pPr>
      <w:r w:rsidRPr="00616DA0">
        <w:rPr>
          <w:color w:val="auto"/>
          <w:sz w:val="24"/>
          <w:szCs w:val="24"/>
        </w:rPr>
        <w:t xml:space="preserve">- </w:t>
      </w:r>
      <w:r w:rsidR="00B16619" w:rsidRPr="00616DA0">
        <w:rPr>
          <w:color w:val="auto"/>
          <w:sz w:val="24"/>
          <w:szCs w:val="24"/>
        </w:rPr>
        <w:t>почтовый адрес (адреса), по которому (которым) направлялись заполненные бюллетени для голосования, и дата окончания приема таких бюллетеней;</w:t>
      </w:r>
    </w:p>
    <w:p w:rsidR="003F543D" w:rsidRPr="00616DA0" w:rsidRDefault="00F355DB" w:rsidP="00E95D21">
      <w:pPr>
        <w:pStyle w:val="22"/>
        <w:shd w:val="clear" w:color="auto" w:fill="auto"/>
        <w:spacing w:line="240" w:lineRule="auto"/>
        <w:ind w:firstLine="567"/>
        <w:rPr>
          <w:color w:val="auto"/>
          <w:sz w:val="24"/>
          <w:szCs w:val="24"/>
        </w:rPr>
      </w:pPr>
      <w:r w:rsidRPr="00616DA0">
        <w:rPr>
          <w:color w:val="auto"/>
          <w:sz w:val="24"/>
          <w:szCs w:val="24"/>
        </w:rPr>
        <w:t xml:space="preserve">- </w:t>
      </w:r>
      <w:r w:rsidR="00B16619" w:rsidRPr="00616DA0">
        <w:rPr>
          <w:color w:val="auto"/>
          <w:sz w:val="24"/>
          <w:szCs w:val="24"/>
        </w:rPr>
        <w:t>общее количество голосов, которыми обладали лица, включенные в список лиц, имеющих право на участие в Общем собрании;</w:t>
      </w:r>
    </w:p>
    <w:p w:rsidR="003F543D" w:rsidRPr="00616DA0" w:rsidRDefault="00F355DB" w:rsidP="00E95D21">
      <w:pPr>
        <w:pStyle w:val="22"/>
        <w:shd w:val="clear" w:color="auto" w:fill="auto"/>
        <w:spacing w:line="240" w:lineRule="auto"/>
        <w:ind w:firstLine="567"/>
        <w:rPr>
          <w:color w:val="auto"/>
          <w:sz w:val="24"/>
          <w:szCs w:val="24"/>
        </w:rPr>
      </w:pPr>
      <w:r w:rsidRPr="00616DA0">
        <w:rPr>
          <w:color w:val="auto"/>
          <w:sz w:val="24"/>
          <w:szCs w:val="24"/>
        </w:rPr>
        <w:t xml:space="preserve">- </w:t>
      </w:r>
      <w:r w:rsidR="00B16619" w:rsidRPr="00616DA0">
        <w:rPr>
          <w:color w:val="auto"/>
          <w:sz w:val="24"/>
          <w:szCs w:val="24"/>
        </w:rPr>
        <w:t>количество голосов, которыми обладали лица, принявшие участие в Общем собрании;</w:t>
      </w:r>
    </w:p>
    <w:p w:rsidR="003F543D" w:rsidRPr="00616DA0" w:rsidRDefault="00F355DB" w:rsidP="00E95D21">
      <w:pPr>
        <w:pStyle w:val="22"/>
        <w:shd w:val="clear" w:color="auto" w:fill="auto"/>
        <w:spacing w:line="240" w:lineRule="auto"/>
        <w:ind w:firstLine="567"/>
        <w:rPr>
          <w:color w:val="auto"/>
          <w:sz w:val="24"/>
          <w:szCs w:val="24"/>
        </w:rPr>
      </w:pPr>
      <w:r w:rsidRPr="00616DA0">
        <w:rPr>
          <w:color w:val="auto"/>
          <w:sz w:val="24"/>
          <w:szCs w:val="24"/>
        </w:rPr>
        <w:t xml:space="preserve">- </w:t>
      </w:r>
      <w:r w:rsidR="00B16619" w:rsidRPr="00616DA0">
        <w:rPr>
          <w:color w:val="auto"/>
          <w:sz w:val="24"/>
          <w:szCs w:val="24"/>
        </w:rPr>
        <w:t>количество голосов, отданных за каждый из вариантов голосования («за» или «против») по каждому вопросу повестки дня Общего собрания;</w:t>
      </w:r>
    </w:p>
    <w:p w:rsidR="003F543D" w:rsidRPr="00616DA0" w:rsidRDefault="00F355DB" w:rsidP="00E95D21">
      <w:pPr>
        <w:pStyle w:val="22"/>
        <w:shd w:val="clear" w:color="auto" w:fill="auto"/>
        <w:spacing w:line="240" w:lineRule="auto"/>
        <w:ind w:firstLine="567"/>
        <w:rPr>
          <w:color w:val="auto"/>
          <w:sz w:val="24"/>
          <w:szCs w:val="24"/>
        </w:rPr>
      </w:pPr>
      <w:r w:rsidRPr="00616DA0">
        <w:rPr>
          <w:color w:val="auto"/>
          <w:sz w:val="24"/>
          <w:szCs w:val="24"/>
        </w:rPr>
        <w:t xml:space="preserve">- </w:t>
      </w:r>
      <w:r w:rsidR="00B16619" w:rsidRPr="00616DA0">
        <w:rPr>
          <w:color w:val="auto"/>
          <w:sz w:val="24"/>
          <w:szCs w:val="24"/>
        </w:rPr>
        <w:t>количество недействительных бюллетеней для голосования с указанием общего количества голосов по таким бюллетеням;</w:t>
      </w:r>
    </w:p>
    <w:p w:rsidR="003F543D" w:rsidRPr="00616DA0" w:rsidRDefault="00F355DB" w:rsidP="00E95D21">
      <w:pPr>
        <w:pStyle w:val="22"/>
        <w:shd w:val="clear" w:color="auto" w:fill="auto"/>
        <w:spacing w:line="240" w:lineRule="auto"/>
        <w:ind w:firstLine="567"/>
        <w:rPr>
          <w:color w:val="auto"/>
          <w:sz w:val="24"/>
          <w:szCs w:val="24"/>
        </w:rPr>
      </w:pPr>
      <w:r w:rsidRPr="00616DA0">
        <w:rPr>
          <w:color w:val="auto"/>
          <w:sz w:val="24"/>
          <w:szCs w:val="24"/>
        </w:rPr>
        <w:t xml:space="preserve">- </w:t>
      </w:r>
      <w:r w:rsidR="00B16619" w:rsidRPr="00616DA0">
        <w:rPr>
          <w:color w:val="auto"/>
          <w:sz w:val="24"/>
          <w:szCs w:val="24"/>
        </w:rPr>
        <w:t>формулировки решений, принятых Общим собранием по каждому вопросу повестки дня Общего собрания;</w:t>
      </w:r>
    </w:p>
    <w:p w:rsidR="003F543D" w:rsidRPr="00616DA0" w:rsidRDefault="00F355DB" w:rsidP="00E95D21">
      <w:pPr>
        <w:pStyle w:val="22"/>
        <w:shd w:val="clear" w:color="auto" w:fill="auto"/>
        <w:spacing w:line="240" w:lineRule="auto"/>
        <w:ind w:firstLine="567"/>
        <w:rPr>
          <w:color w:val="auto"/>
          <w:sz w:val="24"/>
          <w:szCs w:val="24"/>
        </w:rPr>
      </w:pPr>
      <w:r w:rsidRPr="00616DA0">
        <w:rPr>
          <w:color w:val="auto"/>
          <w:sz w:val="24"/>
          <w:szCs w:val="24"/>
        </w:rPr>
        <w:t xml:space="preserve">- </w:t>
      </w:r>
      <w:r w:rsidR="00B16619" w:rsidRPr="00616DA0">
        <w:rPr>
          <w:color w:val="auto"/>
          <w:sz w:val="24"/>
          <w:szCs w:val="24"/>
        </w:rPr>
        <w:t>основные положения выступлений и имена выступавших лиц по каждому вопросу повестки дня Общего собрания, поставленному на голосование (за исключением Общего собрания, проводившегося в форме заочного голосования);</w:t>
      </w:r>
    </w:p>
    <w:p w:rsidR="003F543D" w:rsidRPr="00616DA0" w:rsidRDefault="00F355DB" w:rsidP="00E95D21">
      <w:pPr>
        <w:pStyle w:val="22"/>
        <w:shd w:val="clear" w:color="auto" w:fill="auto"/>
        <w:spacing w:line="240" w:lineRule="auto"/>
        <w:ind w:firstLine="567"/>
        <w:rPr>
          <w:color w:val="auto"/>
          <w:sz w:val="24"/>
          <w:szCs w:val="24"/>
        </w:rPr>
      </w:pPr>
      <w:r w:rsidRPr="00616DA0">
        <w:rPr>
          <w:color w:val="auto"/>
          <w:sz w:val="24"/>
          <w:szCs w:val="24"/>
        </w:rPr>
        <w:t xml:space="preserve">- </w:t>
      </w:r>
      <w:r w:rsidR="00B16619" w:rsidRPr="00616DA0">
        <w:rPr>
          <w:color w:val="auto"/>
          <w:sz w:val="24"/>
          <w:szCs w:val="24"/>
        </w:rPr>
        <w:t>фамилия, имя и отчество председателя и секретаря Общего собрания;</w:t>
      </w:r>
    </w:p>
    <w:p w:rsidR="003F543D" w:rsidRPr="00616DA0" w:rsidRDefault="00F355DB" w:rsidP="00E95D21">
      <w:pPr>
        <w:pStyle w:val="22"/>
        <w:shd w:val="clear" w:color="auto" w:fill="auto"/>
        <w:spacing w:line="240" w:lineRule="auto"/>
        <w:ind w:firstLine="567"/>
        <w:rPr>
          <w:color w:val="auto"/>
          <w:sz w:val="24"/>
          <w:szCs w:val="24"/>
        </w:rPr>
      </w:pPr>
      <w:r w:rsidRPr="00616DA0">
        <w:rPr>
          <w:color w:val="auto"/>
          <w:sz w:val="24"/>
          <w:szCs w:val="24"/>
        </w:rPr>
        <w:t xml:space="preserve">- </w:t>
      </w:r>
      <w:r w:rsidR="00B16619" w:rsidRPr="00616DA0">
        <w:rPr>
          <w:color w:val="auto"/>
          <w:sz w:val="24"/>
          <w:szCs w:val="24"/>
        </w:rPr>
        <w:t>дата составления протокола Общего собрания.</w:t>
      </w:r>
    </w:p>
    <w:p w:rsidR="003F543D" w:rsidRPr="00616DA0" w:rsidRDefault="00B16619" w:rsidP="00E95D21">
      <w:pPr>
        <w:pStyle w:val="22"/>
        <w:numPr>
          <w:ilvl w:val="0"/>
          <w:numId w:val="15"/>
        </w:numPr>
        <w:shd w:val="clear" w:color="auto" w:fill="auto"/>
        <w:spacing w:line="240" w:lineRule="auto"/>
        <w:ind w:firstLine="567"/>
        <w:rPr>
          <w:color w:val="auto"/>
          <w:sz w:val="24"/>
          <w:szCs w:val="24"/>
        </w:rPr>
      </w:pPr>
      <w:r w:rsidRPr="00616DA0">
        <w:rPr>
          <w:color w:val="auto"/>
          <w:sz w:val="24"/>
          <w:szCs w:val="24"/>
        </w:rPr>
        <w:t xml:space="preserve"> Протокол Общего собрания подписывается председателем и секретарем Общего собрания.</w:t>
      </w:r>
    </w:p>
    <w:p w:rsidR="003F543D" w:rsidRPr="00616DA0" w:rsidRDefault="00B16619" w:rsidP="00E95D21">
      <w:pPr>
        <w:pStyle w:val="22"/>
        <w:numPr>
          <w:ilvl w:val="0"/>
          <w:numId w:val="15"/>
        </w:numPr>
        <w:shd w:val="clear" w:color="auto" w:fill="auto"/>
        <w:spacing w:line="240" w:lineRule="auto"/>
        <w:ind w:firstLine="567"/>
        <w:rPr>
          <w:color w:val="auto"/>
          <w:sz w:val="24"/>
          <w:szCs w:val="24"/>
        </w:rPr>
      </w:pPr>
      <w:r w:rsidRPr="00616DA0">
        <w:rPr>
          <w:color w:val="FF0000"/>
          <w:sz w:val="24"/>
          <w:szCs w:val="24"/>
        </w:rPr>
        <w:t xml:space="preserve"> </w:t>
      </w:r>
      <w:r w:rsidRPr="00616DA0">
        <w:rPr>
          <w:color w:val="auto"/>
          <w:sz w:val="24"/>
          <w:szCs w:val="24"/>
        </w:rPr>
        <w:t>К протоколу Общего собрания прилагаются документы, утвержденные решениями Общего собрания.</w:t>
      </w:r>
    </w:p>
    <w:p w:rsidR="003F543D" w:rsidRPr="00616DA0" w:rsidRDefault="00B16619" w:rsidP="00E95D21">
      <w:pPr>
        <w:pStyle w:val="22"/>
        <w:numPr>
          <w:ilvl w:val="0"/>
          <w:numId w:val="15"/>
        </w:numPr>
        <w:shd w:val="clear" w:color="auto" w:fill="auto"/>
        <w:spacing w:line="240" w:lineRule="auto"/>
        <w:ind w:firstLine="567"/>
        <w:rPr>
          <w:color w:val="auto"/>
          <w:sz w:val="24"/>
          <w:szCs w:val="24"/>
        </w:rPr>
      </w:pPr>
      <w:r w:rsidRPr="00616DA0">
        <w:rPr>
          <w:color w:val="auto"/>
          <w:sz w:val="24"/>
          <w:szCs w:val="24"/>
        </w:rPr>
        <w:t xml:space="preserve"> Копия протокола Общего собрания должна быть направлена в Банк России не позднее </w:t>
      </w:r>
      <w:r w:rsidR="00F355DB" w:rsidRPr="00616DA0">
        <w:rPr>
          <w:color w:val="auto"/>
          <w:sz w:val="24"/>
          <w:szCs w:val="24"/>
        </w:rPr>
        <w:t>3(</w:t>
      </w:r>
      <w:r w:rsidRPr="00616DA0">
        <w:rPr>
          <w:color w:val="auto"/>
          <w:sz w:val="24"/>
          <w:szCs w:val="24"/>
        </w:rPr>
        <w:t>трех</w:t>
      </w:r>
      <w:r w:rsidR="00F355DB" w:rsidRPr="00616DA0">
        <w:rPr>
          <w:color w:val="auto"/>
          <w:sz w:val="24"/>
          <w:szCs w:val="24"/>
        </w:rPr>
        <w:t>)</w:t>
      </w:r>
      <w:r w:rsidRPr="00616DA0">
        <w:rPr>
          <w:color w:val="auto"/>
          <w:sz w:val="24"/>
          <w:szCs w:val="24"/>
        </w:rPr>
        <w:t xml:space="preserve"> рабочих дней со дня его проведения.</w:t>
      </w:r>
    </w:p>
    <w:p w:rsidR="003F543D" w:rsidRPr="00616DA0" w:rsidRDefault="00B16619" w:rsidP="00E95D21">
      <w:pPr>
        <w:pStyle w:val="22"/>
        <w:numPr>
          <w:ilvl w:val="0"/>
          <w:numId w:val="15"/>
        </w:numPr>
        <w:shd w:val="clear" w:color="auto" w:fill="auto"/>
        <w:spacing w:line="240" w:lineRule="auto"/>
        <w:ind w:firstLine="567"/>
        <w:rPr>
          <w:color w:val="auto"/>
          <w:sz w:val="24"/>
          <w:szCs w:val="24"/>
        </w:rPr>
      </w:pPr>
      <w:r w:rsidRPr="00616DA0">
        <w:rPr>
          <w:color w:val="auto"/>
          <w:sz w:val="24"/>
          <w:szCs w:val="24"/>
        </w:rPr>
        <w:t xml:space="preserve"> После составления протокола Общего собрания бюллетени для голосования, включая недействительные, должны быть опечатаны и сданы на хранение в архив лица, созвавшего Общее собрание.</w:t>
      </w:r>
    </w:p>
    <w:p w:rsidR="003F543D" w:rsidRPr="00616DA0" w:rsidRDefault="00B16619" w:rsidP="00E95D21">
      <w:pPr>
        <w:pStyle w:val="22"/>
        <w:shd w:val="clear" w:color="auto" w:fill="auto"/>
        <w:spacing w:line="240" w:lineRule="auto"/>
        <w:ind w:firstLine="567"/>
        <w:rPr>
          <w:color w:val="auto"/>
          <w:sz w:val="24"/>
          <w:szCs w:val="24"/>
        </w:rPr>
      </w:pPr>
      <w:r w:rsidRPr="00616DA0">
        <w:rPr>
          <w:color w:val="auto"/>
          <w:sz w:val="24"/>
          <w:szCs w:val="24"/>
        </w:rPr>
        <w:t>Хранение опечатанных бюллетеней для голосования должно осуществляться в специальном запирающемся ящике или специальном шкафу с запирающимися ячейками. По каждому факту вскрытия находящихся на хранении опечатанных бюллетеней для голосования уполномоченными лицами должен быть составлен соответствующий акт.</w:t>
      </w:r>
    </w:p>
    <w:p w:rsidR="003F543D" w:rsidRPr="00616DA0" w:rsidRDefault="00B16619" w:rsidP="00E95D21">
      <w:pPr>
        <w:pStyle w:val="22"/>
        <w:numPr>
          <w:ilvl w:val="0"/>
          <w:numId w:val="15"/>
        </w:numPr>
        <w:shd w:val="clear" w:color="auto" w:fill="auto"/>
        <w:spacing w:line="240" w:lineRule="auto"/>
        <w:ind w:firstLine="567"/>
        <w:rPr>
          <w:color w:val="auto"/>
          <w:sz w:val="24"/>
          <w:szCs w:val="24"/>
        </w:rPr>
      </w:pPr>
      <w:r w:rsidRPr="00616DA0">
        <w:rPr>
          <w:color w:val="auto"/>
          <w:sz w:val="24"/>
          <w:szCs w:val="24"/>
        </w:rPr>
        <w:lastRenderedPageBreak/>
        <w:t xml:space="preserve"> Решения, принятые Общим собранием, а также итоги голосования доводятся не позднее 10 дней после составления протокола Общего собрания в форме отчета об итогах голосования до сведения лиц, включенных в список лиц, имеющих право на участие в</w:t>
      </w:r>
      <w:r w:rsidR="00991223" w:rsidRPr="00616DA0">
        <w:rPr>
          <w:color w:val="auto"/>
          <w:sz w:val="24"/>
          <w:szCs w:val="24"/>
        </w:rPr>
        <w:t xml:space="preserve"> </w:t>
      </w:r>
      <w:r w:rsidRPr="00616DA0">
        <w:rPr>
          <w:color w:val="auto"/>
          <w:sz w:val="24"/>
          <w:szCs w:val="24"/>
        </w:rPr>
        <w:t>Общем собрании, в порядке, предусмотренном для сообщения о созыве Об</w:t>
      </w:r>
      <w:r w:rsidR="00CF0072" w:rsidRPr="00616DA0">
        <w:rPr>
          <w:color w:val="auto"/>
          <w:sz w:val="24"/>
          <w:szCs w:val="24"/>
        </w:rPr>
        <w:t>щ</w:t>
      </w:r>
      <w:r w:rsidRPr="00616DA0">
        <w:rPr>
          <w:color w:val="auto"/>
          <w:sz w:val="24"/>
          <w:szCs w:val="24"/>
        </w:rPr>
        <w:t>его собрания.</w:t>
      </w:r>
    </w:p>
    <w:p w:rsidR="00F355DB" w:rsidRPr="00616DA0" w:rsidRDefault="00991223" w:rsidP="00E95D21">
      <w:pPr>
        <w:pStyle w:val="22"/>
        <w:shd w:val="clear" w:color="auto" w:fill="auto"/>
        <w:spacing w:line="240" w:lineRule="auto"/>
        <w:ind w:firstLine="567"/>
        <w:jc w:val="left"/>
        <w:rPr>
          <w:color w:val="auto"/>
          <w:sz w:val="24"/>
          <w:szCs w:val="24"/>
        </w:rPr>
      </w:pPr>
      <w:r w:rsidRPr="00616DA0">
        <w:rPr>
          <w:color w:val="auto"/>
        </w:rPr>
        <w:t>4</w:t>
      </w:r>
      <w:r w:rsidR="00B16619" w:rsidRPr="00616DA0">
        <w:rPr>
          <w:color w:val="auto"/>
        </w:rPr>
        <w:t>5.44.</w:t>
      </w:r>
      <w:r w:rsidR="00B16619" w:rsidRPr="00616DA0">
        <w:rPr>
          <w:color w:val="auto"/>
          <w:sz w:val="24"/>
          <w:szCs w:val="24"/>
        </w:rPr>
        <w:t xml:space="preserve"> </w:t>
      </w:r>
      <w:r w:rsidR="00E95D21" w:rsidRPr="00616DA0">
        <w:rPr>
          <w:color w:val="auto"/>
          <w:sz w:val="24"/>
          <w:szCs w:val="24"/>
        </w:rPr>
        <w:t xml:space="preserve"> </w:t>
      </w:r>
      <w:r w:rsidR="00B16619" w:rsidRPr="00616DA0">
        <w:rPr>
          <w:color w:val="auto"/>
          <w:sz w:val="24"/>
          <w:szCs w:val="24"/>
        </w:rPr>
        <w:t xml:space="preserve">В отчете об итогах голосования на Общем собрании указываются: </w:t>
      </w:r>
      <w:r w:rsidR="00F355DB" w:rsidRPr="00616DA0">
        <w:rPr>
          <w:color w:val="auto"/>
          <w:sz w:val="24"/>
          <w:szCs w:val="24"/>
        </w:rPr>
        <w:t>- название Фонда;</w:t>
      </w:r>
    </w:p>
    <w:p w:rsidR="003F543D" w:rsidRPr="00616DA0" w:rsidRDefault="00F355DB" w:rsidP="00F93C01">
      <w:pPr>
        <w:pStyle w:val="22"/>
        <w:shd w:val="clear" w:color="auto" w:fill="auto"/>
        <w:spacing w:line="240" w:lineRule="auto"/>
        <w:ind w:firstLine="567"/>
        <w:rPr>
          <w:color w:val="auto"/>
          <w:sz w:val="24"/>
          <w:szCs w:val="24"/>
        </w:rPr>
      </w:pPr>
      <w:r w:rsidRPr="00616DA0">
        <w:rPr>
          <w:color w:val="auto"/>
          <w:sz w:val="24"/>
          <w:szCs w:val="24"/>
        </w:rPr>
        <w:t xml:space="preserve">- </w:t>
      </w:r>
      <w:r w:rsidR="00B16619" w:rsidRPr="00616DA0">
        <w:rPr>
          <w:color w:val="auto"/>
          <w:sz w:val="24"/>
          <w:szCs w:val="24"/>
        </w:rPr>
        <w:t>полное фирменное наименование Управляющей компании;</w:t>
      </w:r>
    </w:p>
    <w:p w:rsidR="003F543D" w:rsidRPr="00616DA0" w:rsidRDefault="00F355DB" w:rsidP="00F93C01">
      <w:pPr>
        <w:pStyle w:val="22"/>
        <w:shd w:val="clear" w:color="auto" w:fill="auto"/>
        <w:spacing w:line="240" w:lineRule="auto"/>
        <w:ind w:firstLine="567"/>
        <w:rPr>
          <w:color w:val="auto"/>
          <w:sz w:val="24"/>
          <w:szCs w:val="24"/>
        </w:rPr>
      </w:pPr>
      <w:r w:rsidRPr="00616DA0">
        <w:rPr>
          <w:color w:val="auto"/>
          <w:sz w:val="24"/>
          <w:szCs w:val="24"/>
        </w:rPr>
        <w:t xml:space="preserve">- </w:t>
      </w:r>
      <w:r w:rsidR="00B16619" w:rsidRPr="00616DA0">
        <w:rPr>
          <w:color w:val="auto"/>
          <w:sz w:val="24"/>
          <w:szCs w:val="24"/>
        </w:rPr>
        <w:t>полное фирменное наименование Специализированного депозитария;</w:t>
      </w:r>
    </w:p>
    <w:p w:rsidR="003F543D" w:rsidRPr="00616DA0" w:rsidRDefault="00F355DB" w:rsidP="00F93C01">
      <w:pPr>
        <w:pStyle w:val="22"/>
        <w:shd w:val="clear" w:color="auto" w:fill="auto"/>
        <w:spacing w:line="240" w:lineRule="auto"/>
        <w:ind w:firstLine="567"/>
        <w:rPr>
          <w:color w:val="auto"/>
          <w:sz w:val="24"/>
          <w:szCs w:val="24"/>
        </w:rPr>
      </w:pPr>
      <w:r w:rsidRPr="00616DA0">
        <w:rPr>
          <w:color w:val="auto"/>
          <w:sz w:val="24"/>
          <w:szCs w:val="24"/>
        </w:rPr>
        <w:t xml:space="preserve">- </w:t>
      </w:r>
      <w:r w:rsidR="00B16619" w:rsidRPr="00616DA0">
        <w:rPr>
          <w:color w:val="auto"/>
          <w:sz w:val="24"/>
          <w:szCs w:val="24"/>
        </w:rPr>
        <w:t>полное фирменное наименование (фамилия, имя, отчество) лица, созвавшего Общее собрание;</w:t>
      </w:r>
    </w:p>
    <w:p w:rsidR="00F355DB" w:rsidRPr="00616DA0" w:rsidRDefault="00F355DB" w:rsidP="00F93C01">
      <w:pPr>
        <w:pStyle w:val="22"/>
        <w:shd w:val="clear" w:color="auto" w:fill="auto"/>
        <w:spacing w:line="240" w:lineRule="auto"/>
        <w:ind w:firstLine="567"/>
        <w:rPr>
          <w:color w:val="auto"/>
          <w:sz w:val="24"/>
          <w:szCs w:val="24"/>
        </w:rPr>
      </w:pPr>
      <w:r w:rsidRPr="00616DA0">
        <w:rPr>
          <w:color w:val="auto"/>
          <w:sz w:val="24"/>
          <w:szCs w:val="24"/>
        </w:rPr>
        <w:t xml:space="preserve">- </w:t>
      </w:r>
      <w:r w:rsidR="00B16619" w:rsidRPr="00616DA0">
        <w:rPr>
          <w:color w:val="auto"/>
          <w:sz w:val="24"/>
          <w:szCs w:val="24"/>
        </w:rPr>
        <w:t xml:space="preserve">форма проведения Общего собрания (собрание или заочное голосование); </w:t>
      </w:r>
    </w:p>
    <w:p w:rsidR="003F543D" w:rsidRPr="00616DA0" w:rsidRDefault="00F355DB" w:rsidP="00F93C01">
      <w:pPr>
        <w:pStyle w:val="22"/>
        <w:shd w:val="clear" w:color="auto" w:fill="auto"/>
        <w:spacing w:line="240" w:lineRule="auto"/>
        <w:ind w:firstLine="567"/>
        <w:rPr>
          <w:color w:val="auto"/>
          <w:sz w:val="24"/>
          <w:szCs w:val="24"/>
        </w:rPr>
      </w:pPr>
      <w:r w:rsidRPr="00616DA0">
        <w:rPr>
          <w:color w:val="auto"/>
          <w:sz w:val="24"/>
          <w:szCs w:val="24"/>
        </w:rPr>
        <w:t xml:space="preserve">- </w:t>
      </w:r>
      <w:r w:rsidR="00B16619" w:rsidRPr="00616DA0">
        <w:rPr>
          <w:color w:val="auto"/>
          <w:sz w:val="24"/>
          <w:szCs w:val="24"/>
        </w:rPr>
        <w:t>дата проведения Общего собрания;</w:t>
      </w:r>
    </w:p>
    <w:p w:rsidR="003F543D" w:rsidRPr="00616DA0" w:rsidRDefault="00F355DB" w:rsidP="00F93C01">
      <w:pPr>
        <w:pStyle w:val="22"/>
        <w:shd w:val="clear" w:color="auto" w:fill="auto"/>
        <w:spacing w:line="240" w:lineRule="auto"/>
        <w:ind w:firstLine="567"/>
        <w:rPr>
          <w:color w:val="auto"/>
          <w:sz w:val="24"/>
          <w:szCs w:val="24"/>
        </w:rPr>
      </w:pPr>
      <w:r w:rsidRPr="00616DA0">
        <w:rPr>
          <w:color w:val="auto"/>
          <w:sz w:val="24"/>
          <w:szCs w:val="24"/>
        </w:rPr>
        <w:t xml:space="preserve">- </w:t>
      </w:r>
      <w:r w:rsidR="00B16619" w:rsidRPr="00616DA0">
        <w:rPr>
          <w:color w:val="auto"/>
          <w:sz w:val="24"/>
          <w:szCs w:val="24"/>
        </w:rPr>
        <w:t>время и место проведения Общего собрания, проведенного в форме собрания (адрес, по которому проводилось собрание);</w:t>
      </w:r>
    </w:p>
    <w:p w:rsidR="003F543D" w:rsidRPr="00616DA0" w:rsidRDefault="00F355DB" w:rsidP="00F93C01">
      <w:pPr>
        <w:pStyle w:val="22"/>
        <w:shd w:val="clear" w:color="auto" w:fill="auto"/>
        <w:spacing w:line="240" w:lineRule="auto"/>
        <w:ind w:firstLine="567"/>
        <w:rPr>
          <w:color w:val="auto"/>
          <w:sz w:val="24"/>
          <w:szCs w:val="24"/>
        </w:rPr>
      </w:pPr>
      <w:r w:rsidRPr="00616DA0">
        <w:rPr>
          <w:color w:val="auto"/>
          <w:sz w:val="24"/>
          <w:szCs w:val="24"/>
        </w:rPr>
        <w:t xml:space="preserve">- </w:t>
      </w:r>
      <w:r w:rsidR="00B16619" w:rsidRPr="00616DA0">
        <w:rPr>
          <w:color w:val="auto"/>
          <w:sz w:val="24"/>
          <w:szCs w:val="24"/>
        </w:rPr>
        <w:t>повестка дня Общего собрания;</w:t>
      </w:r>
    </w:p>
    <w:p w:rsidR="003F543D" w:rsidRPr="00616DA0" w:rsidRDefault="00F355DB" w:rsidP="00F93C01">
      <w:pPr>
        <w:pStyle w:val="22"/>
        <w:shd w:val="clear" w:color="auto" w:fill="auto"/>
        <w:spacing w:line="240" w:lineRule="auto"/>
        <w:ind w:firstLine="567"/>
        <w:rPr>
          <w:color w:val="auto"/>
          <w:sz w:val="24"/>
          <w:szCs w:val="24"/>
        </w:rPr>
      </w:pPr>
      <w:r w:rsidRPr="00616DA0">
        <w:rPr>
          <w:color w:val="auto"/>
          <w:sz w:val="24"/>
          <w:szCs w:val="24"/>
        </w:rPr>
        <w:t xml:space="preserve">- </w:t>
      </w:r>
      <w:r w:rsidR="00B16619" w:rsidRPr="00616DA0">
        <w:rPr>
          <w:color w:val="auto"/>
          <w:sz w:val="24"/>
          <w:szCs w:val="24"/>
        </w:rPr>
        <w:t>количество голосов, которыми обладали лица, включенные в список лиц, имевших право на участие в Общем собрании;</w:t>
      </w:r>
    </w:p>
    <w:p w:rsidR="003F543D" w:rsidRPr="00616DA0" w:rsidRDefault="00F355DB" w:rsidP="00F93C01">
      <w:pPr>
        <w:pStyle w:val="22"/>
        <w:shd w:val="clear" w:color="auto" w:fill="auto"/>
        <w:spacing w:line="240" w:lineRule="auto"/>
        <w:ind w:firstLine="567"/>
        <w:rPr>
          <w:color w:val="auto"/>
          <w:sz w:val="24"/>
          <w:szCs w:val="24"/>
        </w:rPr>
      </w:pPr>
      <w:r w:rsidRPr="00616DA0">
        <w:rPr>
          <w:color w:val="auto"/>
          <w:sz w:val="24"/>
          <w:szCs w:val="24"/>
        </w:rPr>
        <w:t xml:space="preserve">- </w:t>
      </w:r>
      <w:r w:rsidR="00B16619" w:rsidRPr="00616DA0">
        <w:rPr>
          <w:color w:val="auto"/>
          <w:sz w:val="24"/>
          <w:szCs w:val="24"/>
        </w:rPr>
        <w:t>количество голосов, которыми обладали лица, принявшие участие в Общем собрании;</w:t>
      </w:r>
    </w:p>
    <w:p w:rsidR="003F543D" w:rsidRPr="00616DA0" w:rsidRDefault="00F355DB" w:rsidP="00F93C01">
      <w:pPr>
        <w:pStyle w:val="22"/>
        <w:shd w:val="clear" w:color="auto" w:fill="auto"/>
        <w:spacing w:line="240" w:lineRule="auto"/>
        <w:ind w:firstLine="567"/>
        <w:rPr>
          <w:color w:val="auto"/>
          <w:sz w:val="24"/>
          <w:szCs w:val="24"/>
        </w:rPr>
      </w:pPr>
      <w:r w:rsidRPr="00616DA0">
        <w:rPr>
          <w:color w:val="auto"/>
          <w:sz w:val="24"/>
          <w:szCs w:val="24"/>
        </w:rPr>
        <w:t xml:space="preserve">- </w:t>
      </w:r>
      <w:r w:rsidR="00B16619" w:rsidRPr="00616DA0">
        <w:rPr>
          <w:color w:val="auto"/>
          <w:sz w:val="24"/>
          <w:szCs w:val="24"/>
        </w:rPr>
        <w:t>количество голосов, отданных за каждый из вариантов голосования («за» или «против») по каждому вопросу повестки дня Общего собрания;</w:t>
      </w:r>
    </w:p>
    <w:p w:rsidR="003F543D" w:rsidRPr="00616DA0" w:rsidRDefault="00F355DB" w:rsidP="00F93C01">
      <w:pPr>
        <w:pStyle w:val="22"/>
        <w:shd w:val="clear" w:color="auto" w:fill="auto"/>
        <w:spacing w:line="240" w:lineRule="auto"/>
        <w:ind w:firstLine="567"/>
        <w:rPr>
          <w:color w:val="auto"/>
          <w:sz w:val="24"/>
          <w:szCs w:val="24"/>
        </w:rPr>
      </w:pPr>
      <w:r w:rsidRPr="00616DA0">
        <w:rPr>
          <w:color w:val="auto"/>
          <w:sz w:val="24"/>
          <w:szCs w:val="24"/>
        </w:rPr>
        <w:t xml:space="preserve">- </w:t>
      </w:r>
      <w:r w:rsidR="00B16619" w:rsidRPr="00616DA0">
        <w:rPr>
          <w:color w:val="auto"/>
          <w:sz w:val="24"/>
          <w:szCs w:val="24"/>
        </w:rPr>
        <w:t>формулировки решений, принятых Общим собранием по каждому вопросу повестки дня Общего собрания;</w:t>
      </w:r>
    </w:p>
    <w:p w:rsidR="00F355DB" w:rsidRPr="00616DA0" w:rsidRDefault="00F355DB" w:rsidP="00F93C01">
      <w:pPr>
        <w:pStyle w:val="22"/>
        <w:shd w:val="clear" w:color="auto" w:fill="auto"/>
        <w:spacing w:line="240" w:lineRule="auto"/>
        <w:ind w:firstLine="567"/>
        <w:rPr>
          <w:color w:val="auto"/>
          <w:sz w:val="24"/>
          <w:szCs w:val="24"/>
        </w:rPr>
      </w:pPr>
      <w:r w:rsidRPr="00616DA0">
        <w:rPr>
          <w:color w:val="auto"/>
          <w:sz w:val="24"/>
          <w:szCs w:val="24"/>
        </w:rPr>
        <w:t xml:space="preserve">- </w:t>
      </w:r>
      <w:r w:rsidR="00B16619" w:rsidRPr="00616DA0">
        <w:rPr>
          <w:color w:val="auto"/>
          <w:sz w:val="24"/>
          <w:szCs w:val="24"/>
        </w:rPr>
        <w:t xml:space="preserve">фамилия, имя и отчество председателя и секретаря Общего собрания; </w:t>
      </w:r>
    </w:p>
    <w:p w:rsidR="003F543D" w:rsidRPr="00616DA0" w:rsidRDefault="00F355DB" w:rsidP="00F93C01">
      <w:pPr>
        <w:pStyle w:val="22"/>
        <w:shd w:val="clear" w:color="auto" w:fill="auto"/>
        <w:spacing w:line="240" w:lineRule="auto"/>
        <w:ind w:firstLine="567"/>
        <w:rPr>
          <w:color w:val="auto"/>
          <w:sz w:val="24"/>
          <w:szCs w:val="24"/>
        </w:rPr>
      </w:pPr>
      <w:r w:rsidRPr="00616DA0">
        <w:rPr>
          <w:color w:val="auto"/>
          <w:sz w:val="24"/>
          <w:szCs w:val="24"/>
        </w:rPr>
        <w:t xml:space="preserve">- </w:t>
      </w:r>
      <w:r w:rsidR="00B16619" w:rsidRPr="00616DA0">
        <w:rPr>
          <w:color w:val="auto"/>
          <w:sz w:val="24"/>
          <w:szCs w:val="24"/>
        </w:rPr>
        <w:t>дата составления отчета об итогах голосования на Общем собрании.</w:t>
      </w:r>
    </w:p>
    <w:p w:rsidR="003F543D" w:rsidRPr="00616DA0" w:rsidRDefault="00B16619" w:rsidP="00F93C01">
      <w:pPr>
        <w:pStyle w:val="22"/>
        <w:shd w:val="clear" w:color="auto" w:fill="auto"/>
        <w:spacing w:line="240" w:lineRule="auto"/>
        <w:ind w:firstLine="567"/>
        <w:rPr>
          <w:color w:val="auto"/>
          <w:sz w:val="24"/>
          <w:szCs w:val="24"/>
        </w:rPr>
      </w:pPr>
      <w:r w:rsidRPr="00616DA0">
        <w:rPr>
          <w:color w:val="auto"/>
        </w:rPr>
        <w:t>45.45.</w:t>
      </w:r>
      <w:r w:rsidRPr="00616DA0">
        <w:rPr>
          <w:color w:val="auto"/>
          <w:sz w:val="24"/>
          <w:szCs w:val="24"/>
        </w:rPr>
        <w:t xml:space="preserve"> Отчет об итогах голосования на Общем собрании подписывается председателем и секретарем Общего собрания.</w:t>
      </w:r>
    </w:p>
    <w:p w:rsidR="003F543D" w:rsidRPr="00616DA0" w:rsidRDefault="00B16619" w:rsidP="00E95D21">
      <w:pPr>
        <w:pStyle w:val="22"/>
        <w:numPr>
          <w:ilvl w:val="0"/>
          <w:numId w:val="11"/>
        </w:numPr>
        <w:shd w:val="clear" w:color="auto" w:fill="auto"/>
        <w:tabs>
          <w:tab w:val="left" w:pos="644"/>
        </w:tabs>
        <w:spacing w:line="240" w:lineRule="auto"/>
        <w:ind w:firstLine="567"/>
        <w:rPr>
          <w:color w:val="auto"/>
          <w:sz w:val="24"/>
          <w:szCs w:val="24"/>
        </w:rPr>
      </w:pPr>
      <w:r w:rsidRPr="00616DA0">
        <w:rPr>
          <w:color w:val="auto"/>
          <w:sz w:val="24"/>
          <w:szCs w:val="24"/>
        </w:rPr>
        <w:t>В случае принятия Общим собранием решения об утверждении изменений,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 изменения, которые вносятся в настоящие Правила в связи с указанным решением, представляются на регистрацию в Банк России не позднее 15 рабочих дней с даты принятия Общим собранием соответствующего решения.</w:t>
      </w:r>
    </w:p>
    <w:p w:rsidR="000C25CE" w:rsidRPr="00616DA0" w:rsidRDefault="000C25CE" w:rsidP="00E95D21">
      <w:pPr>
        <w:pStyle w:val="22"/>
        <w:shd w:val="clear" w:color="auto" w:fill="auto"/>
        <w:tabs>
          <w:tab w:val="left" w:pos="644"/>
        </w:tabs>
        <w:spacing w:line="240" w:lineRule="auto"/>
        <w:ind w:left="567" w:firstLine="0"/>
        <w:rPr>
          <w:color w:val="auto"/>
          <w:sz w:val="24"/>
          <w:szCs w:val="24"/>
        </w:rPr>
      </w:pPr>
    </w:p>
    <w:p w:rsidR="003F543D" w:rsidRPr="00616DA0" w:rsidRDefault="000C25CE" w:rsidP="002667AA">
      <w:pPr>
        <w:pStyle w:val="11"/>
        <w:keepNext/>
        <w:keepLines/>
        <w:shd w:val="clear" w:color="auto" w:fill="auto"/>
        <w:tabs>
          <w:tab w:val="left" w:pos="3593"/>
          <w:tab w:val="left" w:pos="4678"/>
          <w:tab w:val="left" w:pos="4962"/>
        </w:tabs>
        <w:spacing w:after="108" w:line="220" w:lineRule="exact"/>
        <w:ind w:left="567"/>
        <w:jc w:val="center"/>
        <w:rPr>
          <w:color w:val="auto"/>
          <w:sz w:val="24"/>
          <w:szCs w:val="24"/>
        </w:rPr>
      </w:pPr>
      <w:bookmarkStart w:id="12" w:name="bookmark3"/>
      <w:r w:rsidRPr="00616DA0">
        <w:rPr>
          <w:color w:val="auto"/>
          <w:sz w:val="24"/>
          <w:szCs w:val="24"/>
          <w:lang w:val="en-US"/>
        </w:rPr>
        <w:t>VI</w:t>
      </w:r>
      <w:r w:rsidRPr="00616DA0">
        <w:rPr>
          <w:color w:val="auto"/>
          <w:sz w:val="24"/>
          <w:szCs w:val="24"/>
        </w:rPr>
        <w:t xml:space="preserve">. </w:t>
      </w:r>
      <w:r w:rsidR="00B16619" w:rsidRPr="00616DA0">
        <w:rPr>
          <w:color w:val="auto"/>
          <w:sz w:val="24"/>
          <w:szCs w:val="24"/>
        </w:rPr>
        <w:t>Выдача инвестиционных паев</w:t>
      </w:r>
      <w:bookmarkEnd w:id="12"/>
    </w:p>
    <w:p w:rsidR="003F543D" w:rsidRPr="00616DA0" w:rsidRDefault="00B16619" w:rsidP="00436C69">
      <w:pPr>
        <w:pStyle w:val="22"/>
        <w:numPr>
          <w:ilvl w:val="0"/>
          <w:numId w:val="11"/>
        </w:numPr>
        <w:shd w:val="clear" w:color="auto" w:fill="auto"/>
        <w:tabs>
          <w:tab w:val="left" w:pos="644"/>
        </w:tabs>
        <w:spacing w:line="240" w:lineRule="auto"/>
        <w:ind w:firstLine="567"/>
        <w:rPr>
          <w:color w:val="auto"/>
          <w:sz w:val="24"/>
          <w:szCs w:val="24"/>
        </w:rPr>
      </w:pPr>
      <w:r w:rsidRPr="00616DA0">
        <w:rPr>
          <w:color w:val="auto"/>
          <w:sz w:val="24"/>
          <w:szCs w:val="24"/>
        </w:rPr>
        <w:t xml:space="preserve">Управляющая компания осуществляет выдачу </w:t>
      </w:r>
      <w:r w:rsidR="00436C69" w:rsidRPr="00616DA0">
        <w:rPr>
          <w:color w:val="auto"/>
          <w:sz w:val="24"/>
          <w:szCs w:val="24"/>
        </w:rPr>
        <w:t>и</w:t>
      </w:r>
      <w:r w:rsidRPr="00616DA0">
        <w:rPr>
          <w:color w:val="auto"/>
          <w:sz w:val="24"/>
          <w:szCs w:val="24"/>
        </w:rPr>
        <w:t>нвестиционных паев при формировании Фонда.</w:t>
      </w:r>
    </w:p>
    <w:p w:rsidR="003F543D" w:rsidRPr="00616DA0" w:rsidRDefault="00B16619" w:rsidP="00436C69">
      <w:pPr>
        <w:pStyle w:val="22"/>
        <w:numPr>
          <w:ilvl w:val="0"/>
          <w:numId w:val="11"/>
        </w:numPr>
        <w:shd w:val="clear" w:color="auto" w:fill="auto"/>
        <w:tabs>
          <w:tab w:val="left" w:pos="644"/>
        </w:tabs>
        <w:spacing w:line="240" w:lineRule="auto"/>
        <w:ind w:firstLine="567"/>
        <w:rPr>
          <w:color w:val="auto"/>
          <w:sz w:val="24"/>
          <w:szCs w:val="24"/>
        </w:rPr>
      </w:pPr>
      <w:r w:rsidRPr="00616DA0">
        <w:rPr>
          <w:color w:val="auto"/>
          <w:sz w:val="24"/>
          <w:szCs w:val="24"/>
        </w:rPr>
        <w:t>Управляющая компания вправе выдавать дополнительные инвестиционные паи после завершения (окончания) формирования Фонда.</w:t>
      </w:r>
    </w:p>
    <w:p w:rsidR="003F543D" w:rsidRPr="00616DA0" w:rsidRDefault="00B16619" w:rsidP="00436C69">
      <w:pPr>
        <w:pStyle w:val="22"/>
        <w:numPr>
          <w:ilvl w:val="0"/>
          <w:numId w:val="11"/>
        </w:numPr>
        <w:shd w:val="clear" w:color="auto" w:fill="auto"/>
        <w:tabs>
          <w:tab w:val="left" w:pos="644"/>
        </w:tabs>
        <w:spacing w:line="240" w:lineRule="auto"/>
        <w:ind w:firstLine="567"/>
        <w:rPr>
          <w:color w:val="auto"/>
          <w:sz w:val="24"/>
          <w:szCs w:val="24"/>
        </w:rPr>
      </w:pPr>
      <w:r w:rsidRPr="00616DA0">
        <w:rPr>
          <w:color w:val="auto"/>
          <w:sz w:val="24"/>
          <w:szCs w:val="24"/>
        </w:rPr>
        <w:t xml:space="preserve">Управляющая компания осуществляет выдачу </w:t>
      </w:r>
      <w:r w:rsidR="00436C69" w:rsidRPr="00616DA0">
        <w:rPr>
          <w:color w:val="auto"/>
          <w:sz w:val="24"/>
          <w:szCs w:val="24"/>
        </w:rPr>
        <w:t>и</w:t>
      </w:r>
      <w:r w:rsidRPr="00616DA0">
        <w:rPr>
          <w:color w:val="auto"/>
          <w:sz w:val="24"/>
          <w:szCs w:val="24"/>
        </w:rPr>
        <w:t xml:space="preserve">нвестиционных паев после завершения (окончания) формирования Фонда при досрочном погашении </w:t>
      </w:r>
      <w:r w:rsidR="00436C69" w:rsidRPr="00616DA0">
        <w:rPr>
          <w:color w:val="auto"/>
          <w:sz w:val="24"/>
          <w:szCs w:val="24"/>
        </w:rPr>
        <w:t>и</w:t>
      </w:r>
      <w:r w:rsidRPr="00616DA0">
        <w:rPr>
          <w:color w:val="auto"/>
          <w:sz w:val="24"/>
          <w:szCs w:val="24"/>
        </w:rPr>
        <w:t>нвестиционных паев.</w:t>
      </w:r>
    </w:p>
    <w:p w:rsidR="003F543D" w:rsidRPr="00616DA0" w:rsidRDefault="00B16619" w:rsidP="00436C69">
      <w:pPr>
        <w:pStyle w:val="22"/>
        <w:numPr>
          <w:ilvl w:val="0"/>
          <w:numId w:val="11"/>
        </w:numPr>
        <w:shd w:val="clear" w:color="auto" w:fill="auto"/>
        <w:tabs>
          <w:tab w:val="left" w:pos="644"/>
        </w:tabs>
        <w:spacing w:line="240" w:lineRule="auto"/>
        <w:ind w:firstLine="567"/>
        <w:rPr>
          <w:color w:val="auto"/>
          <w:sz w:val="24"/>
          <w:szCs w:val="24"/>
        </w:rPr>
      </w:pPr>
      <w:r w:rsidRPr="00616DA0">
        <w:rPr>
          <w:color w:val="auto"/>
          <w:sz w:val="24"/>
          <w:szCs w:val="24"/>
        </w:rPr>
        <w:t xml:space="preserve">Выдача </w:t>
      </w:r>
      <w:r w:rsidR="00436C69" w:rsidRPr="00616DA0">
        <w:rPr>
          <w:color w:val="auto"/>
          <w:sz w:val="24"/>
          <w:szCs w:val="24"/>
        </w:rPr>
        <w:t>и</w:t>
      </w:r>
      <w:r w:rsidRPr="00616DA0">
        <w:rPr>
          <w:color w:val="auto"/>
          <w:sz w:val="24"/>
          <w:szCs w:val="24"/>
        </w:rPr>
        <w:t xml:space="preserve">нвестиционных паев осуществляется путем внесения записи по лицевому счету, открытому приобретателю или номинальному держателю в реестре владельцев </w:t>
      </w:r>
      <w:r w:rsidR="00436C69" w:rsidRPr="00616DA0">
        <w:rPr>
          <w:color w:val="auto"/>
          <w:sz w:val="24"/>
          <w:szCs w:val="24"/>
        </w:rPr>
        <w:t>и</w:t>
      </w:r>
      <w:r w:rsidRPr="00616DA0">
        <w:rPr>
          <w:color w:val="auto"/>
          <w:sz w:val="24"/>
          <w:szCs w:val="24"/>
        </w:rPr>
        <w:t>нвестиционных паев.</w:t>
      </w:r>
    </w:p>
    <w:p w:rsidR="003F543D" w:rsidRPr="00616DA0" w:rsidRDefault="009A29EF" w:rsidP="00436C69">
      <w:pPr>
        <w:pStyle w:val="22"/>
        <w:shd w:val="clear" w:color="auto" w:fill="auto"/>
        <w:spacing w:line="240" w:lineRule="auto"/>
        <w:ind w:firstLine="567"/>
        <w:rPr>
          <w:color w:val="auto"/>
          <w:sz w:val="24"/>
          <w:szCs w:val="24"/>
        </w:rPr>
      </w:pPr>
      <w:r w:rsidRPr="00616DA0">
        <w:rPr>
          <w:color w:val="auto"/>
        </w:rPr>
        <w:t>51.</w:t>
      </w:r>
      <w:r w:rsidRPr="00616DA0">
        <w:rPr>
          <w:color w:val="auto"/>
          <w:sz w:val="24"/>
          <w:szCs w:val="24"/>
        </w:rPr>
        <w:t xml:space="preserve">    </w:t>
      </w:r>
      <w:r w:rsidR="00B16619" w:rsidRPr="00616DA0">
        <w:rPr>
          <w:color w:val="auto"/>
          <w:sz w:val="24"/>
          <w:szCs w:val="24"/>
        </w:rPr>
        <w:t xml:space="preserve">Выдача </w:t>
      </w:r>
      <w:r w:rsidR="00436C69" w:rsidRPr="00616DA0">
        <w:rPr>
          <w:color w:val="auto"/>
          <w:sz w:val="24"/>
          <w:szCs w:val="24"/>
        </w:rPr>
        <w:t>и</w:t>
      </w:r>
      <w:r w:rsidR="00B16619" w:rsidRPr="00616DA0">
        <w:rPr>
          <w:color w:val="auto"/>
          <w:sz w:val="24"/>
          <w:szCs w:val="24"/>
        </w:rPr>
        <w:t xml:space="preserve">нвестиционных паев осуществляется на основании заявок на приобретение </w:t>
      </w:r>
      <w:r w:rsidR="00436C69" w:rsidRPr="00616DA0">
        <w:rPr>
          <w:color w:val="auto"/>
          <w:sz w:val="24"/>
          <w:szCs w:val="24"/>
        </w:rPr>
        <w:t>и</w:t>
      </w:r>
      <w:r w:rsidR="00B16619" w:rsidRPr="00616DA0">
        <w:rPr>
          <w:color w:val="auto"/>
          <w:sz w:val="24"/>
          <w:szCs w:val="24"/>
        </w:rPr>
        <w:t>нвестиционных паев по формам согласно приложениям к настоящим Правилам.</w:t>
      </w:r>
    </w:p>
    <w:p w:rsidR="003F543D" w:rsidRDefault="009A29EF" w:rsidP="00436C69">
      <w:pPr>
        <w:pStyle w:val="22"/>
        <w:shd w:val="clear" w:color="auto" w:fill="auto"/>
        <w:tabs>
          <w:tab w:val="left" w:pos="1418"/>
        </w:tabs>
        <w:spacing w:line="240" w:lineRule="auto"/>
        <w:ind w:firstLine="567"/>
        <w:rPr>
          <w:color w:val="auto"/>
          <w:sz w:val="24"/>
          <w:szCs w:val="24"/>
        </w:rPr>
      </w:pPr>
      <w:r w:rsidRPr="00616DA0">
        <w:rPr>
          <w:color w:val="auto"/>
        </w:rPr>
        <w:t>52.</w:t>
      </w:r>
      <w:r w:rsidRPr="00616DA0">
        <w:rPr>
          <w:color w:val="auto"/>
          <w:sz w:val="24"/>
          <w:szCs w:val="24"/>
        </w:rPr>
        <w:t xml:space="preserve">    </w:t>
      </w:r>
      <w:r w:rsidR="00B16619" w:rsidRPr="00616DA0">
        <w:rPr>
          <w:color w:val="auto"/>
          <w:sz w:val="24"/>
          <w:szCs w:val="24"/>
        </w:rPr>
        <w:t>Выдача инвестиционных паев осуществляется при условии включения в состав Фонда имущества, переданного в оплату инвестиционных паев.</w:t>
      </w:r>
    </w:p>
    <w:p w:rsidR="00F93C01" w:rsidRDefault="00F93C01" w:rsidP="00436C69">
      <w:pPr>
        <w:pStyle w:val="22"/>
        <w:shd w:val="clear" w:color="auto" w:fill="auto"/>
        <w:tabs>
          <w:tab w:val="left" w:pos="1418"/>
        </w:tabs>
        <w:spacing w:line="240" w:lineRule="auto"/>
        <w:ind w:firstLine="567"/>
        <w:rPr>
          <w:color w:val="auto"/>
          <w:sz w:val="24"/>
          <w:szCs w:val="24"/>
        </w:rPr>
      </w:pPr>
    </w:p>
    <w:p w:rsidR="00724F60" w:rsidRDefault="00724F60" w:rsidP="00436C69">
      <w:pPr>
        <w:pStyle w:val="70"/>
        <w:shd w:val="clear" w:color="auto" w:fill="auto"/>
        <w:spacing w:before="0" w:line="360" w:lineRule="auto"/>
        <w:ind w:firstLine="567"/>
        <w:jc w:val="center"/>
        <w:rPr>
          <w:color w:val="auto"/>
          <w:sz w:val="24"/>
          <w:szCs w:val="24"/>
        </w:rPr>
      </w:pPr>
    </w:p>
    <w:p w:rsidR="003F543D" w:rsidRPr="00616DA0" w:rsidRDefault="00B16619" w:rsidP="00436C69">
      <w:pPr>
        <w:pStyle w:val="70"/>
        <w:shd w:val="clear" w:color="auto" w:fill="auto"/>
        <w:spacing w:before="0" w:line="360" w:lineRule="auto"/>
        <w:ind w:firstLine="567"/>
        <w:jc w:val="center"/>
        <w:rPr>
          <w:color w:val="auto"/>
          <w:sz w:val="24"/>
          <w:szCs w:val="24"/>
        </w:rPr>
      </w:pPr>
      <w:r w:rsidRPr="00616DA0">
        <w:rPr>
          <w:color w:val="auto"/>
          <w:sz w:val="24"/>
          <w:szCs w:val="24"/>
        </w:rPr>
        <w:lastRenderedPageBreak/>
        <w:t xml:space="preserve">Заявки на приобретение </w:t>
      </w:r>
      <w:r w:rsidR="00151D05" w:rsidRPr="00616DA0">
        <w:rPr>
          <w:color w:val="auto"/>
          <w:sz w:val="24"/>
          <w:szCs w:val="24"/>
        </w:rPr>
        <w:t>и</w:t>
      </w:r>
      <w:r w:rsidRPr="00616DA0">
        <w:rPr>
          <w:color w:val="auto"/>
          <w:sz w:val="24"/>
          <w:szCs w:val="24"/>
        </w:rPr>
        <w:t>нвестиционных паев</w:t>
      </w:r>
    </w:p>
    <w:p w:rsidR="003F543D" w:rsidRPr="00616DA0" w:rsidRDefault="00B16619" w:rsidP="00436C69">
      <w:pPr>
        <w:pStyle w:val="22"/>
        <w:numPr>
          <w:ilvl w:val="0"/>
          <w:numId w:val="16"/>
        </w:numPr>
        <w:shd w:val="clear" w:color="auto" w:fill="auto"/>
        <w:spacing w:line="240" w:lineRule="auto"/>
        <w:ind w:firstLine="567"/>
        <w:rPr>
          <w:color w:val="auto"/>
          <w:sz w:val="24"/>
          <w:szCs w:val="24"/>
        </w:rPr>
      </w:pPr>
      <w:r w:rsidRPr="00616DA0">
        <w:rPr>
          <w:color w:val="auto"/>
          <w:sz w:val="24"/>
          <w:szCs w:val="24"/>
        </w:rPr>
        <w:t xml:space="preserve"> Заявки на приобретение инвестиционных паев носят безотзывный характер.</w:t>
      </w:r>
    </w:p>
    <w:p w:rsidR="003F543D" w:rsidRPr="00616DA0" w:rsidRDefault="00B16619" w:rsidP="00436C69">
      <w:pPr>
        <w:pStyle w:val="22"/>
        <w:numPr>
          <w:ilvl w:val="0"/>
          <w:numId w:val="16"/>
        </w:numPr>
        <w:shd w:val="clear" w:color="auto" w:fill="auto"/>
        <w:spacing w:line="240" w:lineRule="auto"/>
        <w:ind w:firstLine="567"/>
        <w:rPr>
          <w:color w:val="auto"/>
          <w:sz w:val="24"/>
          <w:szCs w:val="24"/>
        </w:rPr>
      </w:pPr>
      <w:r w:rsidRPr="00616DA0">
        <w:rPr>
          <w:color w:val="auto"/>
          <w:sz w:val="24"/>
          <w:szCs w:val="24"/>
        </w:rPr>
        <w:t xml:space="preserve"> Порядок подачи заявок на приобретение инвестиционных паев:</w:t>
      </w:r>
    </w:p>
    <w:p w:rsidR="009A5798" w:rsidRDefault="00436C69" w:rsidP="00436C69">
      <w:pPr>
        <w:pStyle w:val="22"/>
        <w:shd w:val="clear" w:color="auto" w:fill="auto"/>
        <w:tabs>
          <w:tab w:val="right" w:pos="3594"/>
          <w:tab w:val="right" w:pos="5422"/>
          <w:tab w:val="center" w:pos="5845"/>
          <w:tab w:val="right" w:pos="8101"/>
          <w:tab w:val="left" w:pos="8286"/>
          <w:tab w:val="right" w:pos="9932"/>
        </w:tabs>
        <w:spacing w:line="240" w:lineRule="auto"/>
        <w:ind w:firstLine="567"/>
        <w:rPr>
          <w:color w:val="auto"/>
          <w:sz w:val="24"/>
          <w:szCs w:val="24"/>
        </w:rPr>
      </w:pPr>
      <w:r w:rsidRPr="00616DA0">
        <w:rPr>
          <w:color w:val="auto"/>
          <w:sz w:val="24"/>
          <w:szCs w:val="24"/>
        </w:rPr>
        <w:t>1)</w:t>
      </w:r>
      <w:r w:rsidR="00E14194" w:rsidRPr="00616DA0">
        <w:rPr>
          <w:color w:val="auto"/>
          <w:sz w:val="24"/>
          <w:szCs w:val="24"/>
        </w:rPr>
        <w:t xml:space="preserve"> з</w:t>
      </w:r>
      <w:r w:rsidR="00B16619" w:rsidRPr="00616DA0">
        <w:rPr>
          <w:color w:val="auto"/>
          <w:sz w:val="24"/>
          <w:szCs w:val="24"/>
        </w:rPr>
        <w:t>аявки</w:t>
      </w:r>
      <w:r w:rsidR="00D0531F" w:rsidRPr="00616DA0">
        <w:rPr>
          <w:color w:val="auto"/>
          <w:sz w:val="24"/>
          <w:szCs w:val="24"/>
        </w:rPr>
        <w:t xml:space="preserve"> </w:t>
      </w:r>
      <w:r w:rsidR="00B16619" w:rsidRPr="00616DA0">
        <w:rPr>
          <w:color w:val="auto"/>
          <w:sz w:val="24"/>
          <w:szCs w:val="24"/>
        </w:rPr>
        <w:t>на приобретение</w:t>
      </w:r>
      <w:r w:rsidR="00B16619" w:rsidRPr="00616DA0">
        <w:rPr>
          <w:color w:val="auto"/>
          <w:sz w:val="24"/>
          <w:szCs w:val="24"/>
        </w:rPr>
        <w:tab/>
      </w:r>
      <w:r w:rsidRPr="00616DA0">
        <w:rPr>
          <w:color w:val="auto"/>
          <w:sz w:val="24"/>
          <w:szCs w:val="24"/>
        </w:rPr>
        <w:t xml:space="preserve"> </w:t>
      </w:r>
      <w:r w:rsidR="00B16619" w:rsidRPr="00616DA0">
        <w:rPr>
          <w:color w:val="auto"/>
          <w:sz w:val="24"/>
          <w:szCs w:val="24"/>
        </w:rPr>
        <w:t>инвестиционных</w:t>
      </w:r>
      <w:r w:rsidR="00B16619" w:rsidRPr="00616DA0">
        <w:rPr>
          <w:color w:val="auto"/>
          <w:sz w:val="24"/>
          <w:szCs w:val="24"/>
        </w:rPr>
        <w:tab/>
      </w:r>
      <w:r w:rsidR="00E14194" w:rsidRPr="00616DA0">
        <w:rPr>
          <w:color w:val="auto"/>
          <w:sz w:val="24"/>
          <w:szCs w:val="24"/>
        </w:rPr>
        <w:t xml:space="preserve"> </w:t>
      </w:r>
      <w:r w:rsidR="00B16619" w:rsidRPr="00616DA0">
        <w:rPr>
          <w:color w:val="auto"/>
          <w:sz w:val="24"/>
          <w:szCs w:val="24"/>
        </w:rPr>
        <w:t>паев,</w:t>
      </w:r>
      <w:r w:rsidR="00B16619" w:rsidRPr="00616DA0">
        <w:rPr>
          <w:color w:val="auto"/>
          <w:sz w:val="24"/>
          <w:szCs w:val="24"/>
        </w:rPr>
        <w:tab/>
      </w:r>
      <w:r w:rsidRPr="00616DA0">
        <w:rPr>
          <w:color w:val="auto"/>
          <w:sz w:val="24"/>
          <w:szCs w:val="24"/>
        </w:rPr>
        <w:t xml:space="preserve"> </w:t>
      </w:r>
      <w:r w:rsidR="00B16619" w:rsidRPr="00616DA0">
        <w:rPr>
          <w:color w:val="auto"/>
          <w:sz w:val="24"/>
          <w:szCs w:val="24"/>
        </w:rPr>
        <w:t>оформленные в</w:t>
      </w:r>
      <w:r w:rsidR="00E14194" w:rsidRPr="00616DA0">
        <w:rPr>
          <w:color w:val="auto"/>
          <w:sz w:val="24"/>
          <w:szCs w:val="24"/>
        </w:rPr>
        <w:t xml:space="preserve"> </w:t>
      </w:r>
      <w:r w:rsidR="00B16619" w:rsidRPr="00616DA0">
        <w:rPr>
          <w:color w:val="auto"/>
          <w:sz w:val="24"/>
          <w:szCs w:val="24"/>
        </w:rPr>
        <w:tab/>
        <w:t>соответствии</w:t>
      </w:r>
      <w:r w:rsidR="00D0531F" w:rsidRPr="00616DA0">
        <w:rPr>
          <w:color w:val="auto"/>
          <w:sz w:val="24"/>
          <w:szCs w:val="24"/>
        </w:rPr>
        <w:t xml:space="preserve"> </w:t>
      </w:r>
    </w:p>
    <w:p w:rsidR="003F543D" w:rsidRPr="00616DA0" w:rsidRDefault="00B16619" w:rsidP="009A5798">
      <w:pPr>
        <w:pStyle w:val="22"/>
        <w:shd w:val="clear" w:color="auto" w:fill="auto"/>
        <w:tabs>
          <w:tab w:val="right" w:pos="3594"/>
          <w:tab w:val="right" w:pos="5422"/>
          <w:tab w:val="center" w:pos="5845"/>
          <w:tab w:val="right" w:pos="8101"/>
          <w:tab w:val="left" w:pos="8286"/>
          <w:tab w:val="right" w:pos="9932"/>
        </w:tabs>
        <w:spacing w:line="240" w:lineRule="auto"/>
        <w:ind w:firstLine="0"/>
        <w:rPr>
          <w:color w:val="auto"/>
          <w:sz w:val="24"/>
          <w:szCs w:val="24"/>
        </w:rPr>
      </w:pPr>
      <w:r w:rsidRPr="00616DA0">
        <w:rPr>
          <w:color w:val="auto"/>
          <w:sz w:val="24"/>
          <w:szCs w:val="24"/>
        </w:rPr>
        <w:tab/>
        <w:t>с</w:t>
      </w:r>
      <w:r w:rsidR="00991223" w:rsidRPr="00616DA0">
        <w:rPr>
          <w:color w:val="auto"/>
          <w:sz w:val="24"/>
          <w:szCs w:val="24"/>
        </w:rPr>
        <w:t xml:space="preserve"> </w:t>
      </w:r>
      <w:r w:rsidRPr="00616DA0">
        <w:rPr>
          <w:color w:val="auto"/>
          <w:sz w:val="24"/>
          <w:szCs w:val="24"/>
        </w:rPr>
        <w:t>приложени</w:t>
      </w:r>
      <w:r w:rsidR="00436C69" w:rsidRPr="00616DA0">
        <w:rPr>
          <w:color w:val="auto"/>
          <w:sz w:val="24"/>
          <w:szCs w:val="24"/>
        </w:rPr>
        <w:t>ем</w:t>
      </w:r>
      <w:r w:rsidRPr="00616DA0">
        <w:rPr>
          <w:color w:val="auto"/>
          <w:sz w:val="24"/>
          <w:szCs w:val="24"/>
        </w:rPr>
        <w:t xml:space="preserve"> № 1 к настоящим Правилам, подаются в пунктах приема заявок</w:t>
      </w:r>
      <w:r w:rsidR="009A5798">
        <w:rPr>
          <w:color w:val="auto"/>
          <w:sz w:val="24"/>
          <w:szCs w:val="24"/>
        </w:rPr>
        <w:t xml:space="preserve"> </w:t>
      </w:r>
      <w:r w:rsidRPr="00616DA0">
        <w:rPr>
          <w:color w:val="auto"/>
          <w:sz w:val="24"/>
          <w:szCs w:val="24"/>
        </w:rPr>
        <w:t>инвестором или его уполномоченным представителем.</w:t>
      </w:r>
    </w:p>
    <w:p w:rsidR="009A5798" w:rsidRDefault="009A5798" w:rsidP="009A5798">
      <w:pPr>
        <w:pStyle w:val="22"/>
        <w:shd w:val="clear" w:color="auto" w:fill="auto"/>
        <w:tabs>
          <w:tab w:val="right" w:pos="3594"/>
          <w:tab w:val="right" w:pos="5422"/>
          <w:tab w:val="center" w:pos="5845"/>
          <w:tab w:val="right" w:pos="8101"/>
          <w:tab w:val="left" w:pos="8286"/>
          <w:tab w:val="right" w:pos="9932"/>
        </w:tabs>
        <w:spacing w:line="240" w:lineRule="auto"/>
        <w:ind w:firstLine="0"/>
        <w:rPr>
          <w:color w:val="auto"/>
          <w:sz w:val="24"/>
          <w:szCs w:val="24"/>
        </w:rPr>
      </w:pPr>
      <w:r>
        <w:rPr>
          <w:color w:val="auto"/>
          <w:sz w:val="24"/>
          <w:szCs w:val="24"/>
        </w:rPr>
        <w:t xml:space="preserve">        </w:t>
      </w:r>
      <w:r w:rsidR="00436C69" w:rsidRPr="00616DA0">
        <w:rPr>
          <w:color w:val="auto"/>
          <w:sz w:val="24"/>
          <w:szCs w:val="24"/>
        </w:rPr>
        <w:t>З</w:t>
      </w:r>
      <w:r w:rsidR="00E14194" w:rsidRPr="00616DA0">
        <w:rPr>
          <w:color w:val="auto"/>
          <w:sz w:val="24"/>
          <w:szCs w:val="24"/>
        </w:rPr>
        <w:t xml:space="preserve">аявки </w:t>
      </w:r>
      <w:r w:rsidR="00B16619" w:rsidRPr="00616DA0">
        <w:rPr>
          <w:color w:val="auto"/>
          <w:sz w:val="24"/>
          <w:szCs w:val="24"/>
        </w:rPr>
        <w:t>на приобретение</w:t>
      </w:r>
      <w:r w:rsidR="00436C69" w:rsidRPr="00616DA0">
        <w:rPr>
          <w:color w:val="auto"/>
          <w:sz w:val="24"/>
          <w:szCs w:val="24"/>
        </w:rPr>
        <w:t xml:space="preserve"> </w:t>
      </w:r>
      <w:r w:rsidR="00B16619" w:rsidRPr="00616DA0">
        <w:rPr>
          <w:color w:val="auto"/>
          <w:sz w:val="24"/>
          <w:szCs w:val="24"/>
        </w:rPr>
        <w:tab/>
        <w:t>инвестиционных</w:t>
      </w:r>
      <w:r w:rsidR="00E14194" w:rsidRPr="00616DA0">
        <w:rPr>
          <w:color w:val="auto"/>
          <w:sz w:val="24"/>
          <w:szCs w:val="24"/>
        </w:rPr>
        <w:t xml:space="preserve"> </w:t>
      </w:r>
      <w:r>
        <w:rPr>
          <w:color w:val="auto"/>
          <w:sz w:val="24"/>
          <w:szCs w:val="24"/>
        </w:rPr>
        <w:tab/>
        <w:t xml:space="preserve">паев, </w:t>
      </w:r>
      <w:r w:rsidR="00B16619" w:rsidRPr="00616DA0">
        <w:rPr>
          <w:color w:val="auto"/>
          <w:sz w:val="24"/>
          <w:szCs w:val="24"/>
        </w:rPr>
        <w:t>оформленные в</w:t>
      </w:r>
      <w:r w:rsidR="00B16619" w:rsidRPr="00616DA0">
        <w:rPr>
          <w:color w:val="auto"/>
          <w:sz w:val="24"/>
          <w:szCs w:val="24"/>
        </w:rPr>
        <w:tab/>
      </w:r>
      <w:r>
        <w:rPr>
          <w:color w:val="auto"/>
          <w:sz w:val="24"/>
          <w:szCs w:val="24"/>
        </w:rPr>
        <w:t xml:space="preserve"> </w:t>
      </w:r>
      <w:r w:rsidR="00B16619" w:rsidRPr="00616DA0">
        <w:rPr>
          <w:color w:val="auto"/>
          <w:sz w:val="24"/>
          <w:szCs w:val="24"/>
        </w:rPr>
        <w:t>соответствии</w:t>
      </w:r>
      <w:r w:rsidR="00D0531F" w:rsidRPr="00616DA0">
        <w:rPr>
          <w:color w:val="auto"/>
          <w:sz w:val="24"/>
          <w:szCs w:val="24"/>
        </w:rPr>
        <w:t xml:space="preserve"> </w:t>
      </w:r>
      <w:r w:rsidR="00B16619" w:rsidRPr="00616DA0">
        <w:rPr>
          <w:color w:val="auto"/>
          <w:sz w:val="24"/>
          <w:szCs w:val="24"/>
        </w:rPr>
        <w:tab/>
      </w:r>
    </w:p>
    <w:p w:rsidR="003F543D" w:rsidRPr="00616DA0" w:rsidRDefault="00B16619" w:rsidP="009A5798">
      <w:pPr>
        <w:pStyle w:val="22"/>
        <w:shd w:val="clear" w:color="auto" w:fill="auto"/>
        <w:tabs>
          <w:tab w:val="right" w:pos="3594"/>
          <w:tab w:val="right" w:pos="5422"/>
          <w:tab w:val="center" w:pos="5845"/>
          <w:tab w:val="right" w:pos="8101"/>
          <w:tab w:val="left" w:pos="8286"/>
          <w:tab w:val="right" w:pos="9932"/>
        </w:tabs>
        <w:spacing w:line="240" w:lineRule="auto"/>
        <w:ind w:firstLine="0"/>
        <w:rPr>
          <w:color w:val="auto"/>
          <w:sz w:val="24"/>
          <w:szCs w:val="24"/>
        </w:rPr>
      </w:pPr>
      <w:r w:rsidRPr="00616DA0">
        <w:rPr>
          <w:color w:val="auto"/>
          <w:sz w:val="24"/>
          <w:szCs w:val="24"/>
        </w:rPr>
        <w:t>с</w:t>
      </w:r>
      <w:r w:rsidR="00991223" w:rsidRPr="00616DA0">
        <w:rPr>
          <w:color w:val="auto"/>
          <w:sz w:val="24"/>
          <w:szCs w:val="24"/>
        </w:rPr>
        <w:t xml:space="preserve"> </w:t>
      </w:r>
      <w:r w:rsidRPr="00616DA0">
        <w:rPr>
          <w:color w:val="auto"/>
          <w:sz w:val="24"/>
          <w:szCs w:val="24"/>
        </w:rPr>
        <w:t xml:space="preserve">приложением № </w:t>
      </w:r>
      <w:r w:rsidR="00436C69" w:rsidRPr="00616DA0">
        <w:rPr>
          <w:color w:val="auto"/>
          <w:sz w:val="24"/>
          <w:szCs w:val="24"/>
        </w:rPr>
        <w:t>2</w:t>
      </w:r>
      <w:r w:rsidRPr="00616DA0">
        <w:rPr>
          <w:color w:val="auto"/>
          <w:sz w:val="24"/>
          <w:szCs w:val="24"/>
        </w:rPr>
        <w:t xml:space="preserve"> к настоящим Правилам, подаются в пунктах приема заявок уполномоченным представителем номинального держателя.</w:t>
      </w:r>
    </w:p>
    <w:p w:rsidR="00151D05" w:rsidRPr="00616DA0" w:rsidRDefault="009A5798" w:rsidP="009A5798">
      <w:pPr>
        <w:pStyle w:val="22"/>
        <w:shd w:val="clear" w:color="auto" w:fill="auto"/>
        <w:spacing w:line="240" w:lineRule="auto"/>
        <w:ind w:firstLine="0"/>
        <w:rPr>
          <w:color w:val="auto"/>
          <w:sz w:val="24"/>
          <w:szCs w:val="24"/>
        </w:rPr>
      </w:pPr>
      <w:r>
        <w:rPr>
          <w:color w:val="auto"/>
          <w:sz w:val="24"/>
          <w:szCs w:val="24"/>
        </w:rPr>
        <w:tab/>
      </w:r>
      <w:r w:rsidR="00B16619" w:rsidRPr="00616DA0">
        <w:rPr>
          <w:color w:val="auto"/>
          <w:sz w:val="24"/>
          <w:szCs w:val="24"/>
        </w:rPr>
        <w:t>Заявки на приобретение инвестиционных паев, направленные почтой (в том числе электронной), факсом или курьером, не принимаются</w:t>
      </w:r>
      <w:r w:rsidR="00151D05" w:rsidRPr="00616DA0">
        <w:rPr>
          <w:color w:val="auto"/>
          <w:sz w:val="24"/>
          <w:szCs w:val="24"/>
        </w:rPr>
        <w:t>;</w:t>
      </w:r>
      <w:r w:rsidR="00D0531F" w:rsidRPr="00616DA0">
        <w:rPr>
          <w:color w:val="auto"/>
          <w:sz w:val="24"/>
          <w:szCs w:val="24"/>
        </w:rPr>
        <w:t xml:space="preserve"> </w:t>
      </w:r>
    </w:p>
    <w:p w:rsidR="003F543D" w:rsidRPr="00616DA0" w:rsidRDefault="00151D05" w:rsidP="00436C69">
      <w:pPr>
        <w:pStyle w:val="22"/>
        <w:shd w:val="clear" w:color="auto" w:fill="auto"/>
        <w:spacing w:line="240" w:lineRule="auto"/>
        <w:ind w:firstLine="567"/>
        <w:rPr>
          <w:color w:val="auto"/>
          <w:sz w:val="24"/>
          <w:szCs w:val="24"/>
        </w:rPr>
      </w:pPr>
      <w:r w:rsidRPr="00616DA0">
        <w:rPr>
          <w:color w:val="auto"/>
          <w:sz w:val="24"/>
          <w:szCs w:val="24"/>
        </w:rPr>
        <w:t>2) к</w:t>
      </w:r>
      <w:r w:rsidR="00D0531F" w:rsidRPr="00616DA0">
        <w:rPr>
          <w:color w:val="auto"/>
          <w:sz w:val="24"/>
          <w:szCs w:val="24"/>
        </w:rPr>
        <w:t xml:space="preserve"> заявке на приобретение инвестиционных паев прилагается отчет об оценке имущества, передаваемого в оплату инвестиционных паев.</w:t>
      </w:r>
    </w:p>
    <w:p w:rsidR="003F543D" w:rsidRPr="00616DA0" w:rsidRDefault="00B16619" w:rsidP="00436C69">
      <w:pPr>
        <w:pStyle w:val="22"/>
        <w:numPr>
          <w:ilvl w:val="0"/>
          <w:numId w:val="16"/>
        </w:numPr>
        <w:shd w:val="clear" w:color="auto" w:fill="auto"/>
        <w:tabs>
          <w:tab w:val="left" w:pos="607"/>
        </w:tabs>
        <w:spacing w:line="240" w:lineRule="auto"/>
        <w:ind w:firstLine="567"/>
        <w:rPr>
          <w:color w:val="auto"/>
          <w:sz w:val="24"/>
          <w:szCs w:val="24"/>
        </w:rPr>
      </w:pPr>
      <w:r w:rsidRPr="00616DA0">
        <w:rPr>
          <w:color w:val="auto"/>
          <w:sz w:val="24"/>
          <w:szCs w:val="24"/>
        </w:rPr>
        <w:t>Заявки на приобретение инвестиционных паев подаются Управляющей компании.</w:t>
      </w:r>
    </w:p>
    <w:p w:rsidR="003F543D" w:rsidRPr="00616DA0" w:rsidRDefault="00B16619" w:rsidP="00436C69">
      <w:pPr>
        <w:pStyle w:val="22"/>
        <w:numPr>
          <w:ilvl w:val="0"/>
          <w:numId w:val="16"/>
        </w:numPr>
        <w:shd w:val="clear" w:color="auto" w:fill="auto"/>
        <w:tabs>
          <w:tab w:val="left" w:pos="607"/>
        </w:tabs>
        <w:spacing w:line="240" w:lineRule="auto"/>
        <w:ind w:firstLine="567"/>
        <w:rPr>
          <w:color w:val="auto"/>
          <w:sz w:val="24"/>
          <w:szCs w:val="24"/>
        </w:rPr>
      </w:pPr>
      <w:r w:rsidRPr="00616DA0">
        <w:rPr>
          <w:color w:val="auto"/>
          <w:sz w:val="24"/>
          <w:szCs w:val="24"/>
        </w:rPr>
        <w:t>В приеме заявок на приобретение инвестиционных паев отказывается в следующих случаях:</w:t>
      </w:r>
    </w:p>
    <w:p w:rsidR="003F543D" w:rsidRPr="00616DA0" w:rsidRDefault="00B16619" w:rsidP="00436C69">
      <w:pPr>
        <w:pStyle w:val="22"/>
        <w:numPr>
          <w:ilvl w:val="0"/>
          <w:numId w:val="17"/>
        </w:numPr>
        <w:shd w:val="clear" w:color="auto" w:fill="auto"/>
        <w:tabs>
          <w:tab w:val="left" w:pos="1091"/>
        </w:tabs>
        <w:spacing w:line="240" w:lineRule="auto"/>
        <w:ind w:firstLine="567"/>
        <w:rPr>
          <w:color w:val="auto"/>
          <w:sz w:val="24"/>
          <w:szCs w:val="24"/>
        </w:rPr>
      </w:pPr>
      <w:r w:rsidRPr="00616DA0">
        <w:rPr>
          <w:color w:val="auto"/>
          <w:sz w:val="24"/>
          <w:szCs w:val="24"/>
        </w:rPr>
        <w:t>несоблюдение порядка и сроков подачи заявок, установленных настоящими Правилами;</w:t>
      </w:r>
    </w:p>
    <w:p w:rsidR="003F543D" w:rsidRPr="00616DA0" w:rsidRDefault="00B16619" w:rsidP="00436C69">
      <w:pPr>
        <w:pStyle w:val="22"/>
        <w:numPr>
          <w:ilvl w:val="0"/>
          <w:numId w:val="17"/>
        </w:numPr>
        <w:shd w:val="clear" w:color="auto" w:fill="auto"/>
        <w:tabs>
          <w:tab w:val="left" w:pos="1091"/>
        </w:tabs>
        <w:spacing w:line="240" w:lineRule="auto"/>
        <w:ind w:firstLine="567"/>
        <w:rPr>
          <w:color w:val="auto"/>
          <w:sz w:val="24"/>
          <w:szCs w:val="24"/>
        </w:rPr>
      </w:pPr>
      <w:r w:rsidRPr="00616DA0">
        <w:rPr>
          <w:color w:val="auto"/>
          <w:sz w:val="24"/>
          <w:szCs w:val="24"/>
        </w:rPr>
        <w:t>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3F543D" w:rsidRPr="00616DA0" w:rsidRDefault="00B16619" w:rsidP="00436C69">
      <w:pPr>
        <w:pStyle w:val="22"/>
        <w:numPr>
          <w:ilvl w:val="0"/>
          <w:numId w:val="17"/>
        </w:numPr>
        <w:shd w:val="clear" w:color="auto" w:fill="auto"/>
        <w:tabs>
          <w:tab w:val="left" w:pos="1091"/>
        </w:tabs>
        <w:spacing w:line="240" w:lineRule="auto"/>
        <w:ind w:firstLine="567"/>
        <w:rPr>
          <w:color w:val="auto"/>
          <w:sz w:val="24"/>
          <w:szCs w:val="24"/>
        </w:rPr>
      </w:pPr>
      <w:r w:rsidRPr="00616DA0">
        <w:rPr>
          <w:color w:val="auto"/>
          <w:sz w:val="24"/>
          <w:szCs w:val="24"/>
        </w:rPr>
        <w:t>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3F543D" w:rsidRPr="00616DA0" w:rsidRDefault="00B16619" w:rsidP="00436C69">
      <w:pPr>
        <w:pStyle w:val="22"/>
        <w:numPr>
          <w:ilvl w:val="0"/>
          <w:numId w:val="17"/>
        </w:numPr>
        <w:shd w:val="clear" w:color="auto" w:fill="auto"/>
        <w:tabs>
          <w:tab w:val="left" w:pos="1091"/>
        </w:tabs>
        <w:spacing w:line="240" w:lineRule="auto"/>
        <w:ind w:firstLine="567"/>
        <w:rPr>
          <w:color w:val="auto"/>
          <w:sz w:val="24"/>
          <w:szCs w:val="24"/>
        </w:rPr>
      </w:pPr>
      <w:r w:rsidRPr="00616DA0">
        <w:rPr>
          <w:color w:val="auto"/>
          <w:sz w:val="24"/>
          <w:szCs w:val="24"/>
        </w:rPr>
        <w:t>принятие Управляющей компанией решения о приостановлении выдачи инвестиционных паев;</w:t>
      </w:r>
    </w:p>
    <w:p w:rsidR="003F543D" w:rsidRPr="00616DA0" w:rsidRDefault="00B16619" w:rsidP="00436C69">
      <w:pPr>
        <w:pStyle w:val="22"/>
        <w:numPr>
          <w:ilvl w:val="0"/>
          <w:numId w:val="17"/>
        </w:numPr>
        <w:shd w:val="clear" w:color="auto" w:fill="auto"/>
        <w:tabs>
          <w:tab w:val="left" w:pos="1091"/>
        </w:tabs>
        <w:spacing w:line="240" w:lineRule="auto"/>
        <w:ind w:firstLine="567"/>
        <w:rPr>
          <w:color w:val="auto"/>
          <w:sz w:val="24"/>
          <w:szCs w:val="24"/>
        </w:rPr>
      </w:pPr>
      <w:r w:rsidRPr="00616DA0">
        <w:rPr>
          <w:color w:val="auto"/>
          <w:sz w:val="24"/>
          <w:szCs w:val="24"/>
        </w:rPr>
        <w:t>введение Банком России запрета на проведение операций по выдаче инвестиционных паев и (или) приему заявок на приобретение инвестиционных паев;</w:t>
      </w:r>
    </w:p>
    <w:p w:rsidR="003F543D" w:rsidRPr="00616DA0" w:rsidRDefault="00B16619" w:rsidP="00436C69">
      <w:pPr>
        <w:pStyle w:val="22"/>
        <w:numPr>
          <w:ilvl w:val="0"/>
          <w:numId w:val="17"/>
        </w:numPr>
        <w:shd w:val="clear" w:color="auto" w:fill="auto"/>
        <w:tabs>
          <w:tab w:val="left" w:pos="1091"/>
        </w:tabs>
        <w:spacing w:line="240" w:lineRule="auto"/>
        <w:ind w:firstLine="567"/>
        <w:rPr>
          <w:color w:val="auto"/>
          <w:sz w:val="24"/>
          <w:szCs w:val="24"/>
        </w:rPr>
      </w:pPr>
      <w:r w:rsidRPr="00616DA0">
        <w:rPr>
          <w:color w:val="auto"/>
          <w:sz w:val="24"/>
          <w:szCs w:val="24"/>
        </w:rPr>
        <w:t>несоблюдение правил приобретения инвестиционных паев.</w:t>
      </w:r>
    </w:p>
    <w:p w:rsidR="00436C69" w:rsidRPr="00616DA0" w:rsidRDefault="00436C69" w:rsidP="00436C69">
      <w:pPr>
        <w:pStyle w:val="22"/>
        <w:shd w:val="clear" w:color="auto" w:fill="auto"/>
        <w:tabs>
          <w:tab w:val="left" w:pos="1091"/>
        </w:tabs>
        <w:spacing w:line="240" w:lineRule="auto"/>
        <w:ind w:left="567" w:firstLine="0"/>
        <w:rPr>
          <w:color w:val="auto"/>
          <w:sz w:val="24"/>
          <w:szCs w:val="24"/>
        </w:rPr>
      </w:pPr>
    </w:p>
    <w:p w:rsidR="003F543D" w:rsidRPr="00616DA0" w:rsidRDefault="00B16619" w:rsidP="00392618">
      <w:pPr>
        <w:pStyle w:val="70"/>
        <w:shd w:val="clear" w:color="auto" w:fill="auto"/>
        <w:spacing w:before="0" w:after="101" w:line="230" w:lineRule="exact"/>
        <w:ind w:firstLine="567"/>
        <w:jc w:val="center"/>
        <w:rPr>
          <w:color w:val="auto"/>
          <w:sz w:val="24"/>
          <w:szCs w:val="24"/>
        </w:rPr>
      </w:pPr>
      <w:r w:rsidRPr="00616DA0">
        <w:rPr>
          <w:color w:val="auto"/>
          <w:sz w:val="24"/>
          <w:szCs w:val="24"/>
        </w:rPr>
        <w:t>Выдача инвестиционных паев при формировании Фонда</w:t>
      </w:r>
    </w:p>
    <w:p w:rsidR="003F543D" w:rsidRPr="00616DA0" w:rsidRDefault="00B16619" w:rsidP="00436C69">
      <w:pPr>
        <w:pStyle w:val="22"/>
        <w:numPr>
          <w:ilvl w:val="0"/>
          <w:numId w:val="16"/>
        </w:numPr>
        <w:shd w:val="clear" w:color="auto" w:fill="auto"/>
        <w:spacing w:line="240" w:lineRule="auto"/>
        <w:ind w:firstLine="567"/>
        <w:rPr>
          <w:color w:val="auto"/>
          <w:sz w:val="24"/>
          <w:szCs w:val="24"/>
        </w:rPr>
      </w:pPr>
      <w:r w:rsidRPr="00616DA0">
        <w:rPr>
          <w:color w:val="auto"/>
          <w:sz w:val="24"/>
          <w:szCs w:val="24"/>
        </w:rPr>
        <w:t>Прием заявок на приобретение инвестиционных паев при формировании Фонда осуществляется в течение срока формирования Фонда, определенного настоящими Правилами.</w:t>
      </w:r>
    </w:p>
    <w:p w:rsidR="003F543D" w:rsidRPr="00616DA0" w:rsidRDefault="00B16619" w:rsidP="00436C69">
      <w:pPr>
        <w:pStyle w:val="22"/>
        <w:shd w:val="clear" w:color="auto" w:fill="auto"/>
        <w:spacing w:line="240" w:lineRule="auto"/>
        <w:ind w:firstLine="567"/>
        <w:rPr>
          <w:color w:val="auto"/>
          <w:sz w:val="24"/>
          <w:szCs w:val="24"/>
        </w:rPr>
      </w:pPr>
      <w:r w:rsidRPr="00616DA0">
        <w:rPr>
          <w:color w:val="auto"/>
          <w:sz w:val="24"/>
          <w:szCs w:val="24"/>
        </w:rPr>
        <w:t>Если стоимость имущества, подлежащего включению в состав Фонда, достигла размера, необходимого для завершения (окончания) формирования Фонда, прием заявок на приобретение инвестиционных паев прекращается с даты, следующей за днем возникновения указанного обстоятельства.</w:t>
      </w:r>
    </w:p>
    <w:p w:rsidR="003F543D" w:rsidRPr="00616DA0" w:rsidRDefault="00B16619" w:rsidP="00436C69">
      <w:pPr>
        <w:pStyle w:val="22"/>
        <w:numPr>
          <w:ilvl w:val="0"/>
          <w:numId w:val="16"/>
        </w:numPr>
        <w:shd w:val="clear" w:color="auto" w:fill="auto"/>
        <w:spacing w:line="240" w:lineRule="auto"/>
        <w:ind w:firstLine="567"/>
        <w:rPr>
          <w:color w:val="auto"/>
          <w:sz w:val="24"/>
          <w:szCs w:val="24"/>
        </w:rPr>
      </w:pPr>
      <w:r w:rsidRPr="00616DA0">
        <w:rPr>
          <w:color w:val="auto"/>
          <w:sz w:val="24"/>
          <w:szCs w:val="24"/>
        </w:rPr>
        <w:t xml:space="preserve">В оплату </w:t>
      </w:r>
      <w:r w:rsidR="00151D05" w:rsidRPr="00616DA0">
        <w:rPr>
          <w:color w:val="auto"/>
          <w:sz w:val="24"/>
          <w:szCs w:val="24"/>
        </w:rPr>
        <w:t>и</w:t>
      </w:r>
      <w:r w:rsidRPr="00616DA0">
        <w:rPr>
          <w:color w:val="auto"/>
          <w:sz w:val="24"/>
          <w:szCs w:val="24"/>
        </w:rPr>
        <w:t>нвестиционных паев при формировании Фонда передаются денежные средства</w:t>
      </w:r>
      <w:r w:rsidR="002F2708" w:rsidRPr="00616DA0">
        <w:rPr>
          <w:sz w:val="22"/>
          <w:szCs w:val="22"/>
        </w:rPr>
        <w:t xml:space="preserve"> и (или) российские ценные бумаги,</w:t>
      </w:r>
      <w:r w:rsidR="00E44C73" w:rsidRPr="00616DA0">
        <w:rPr>
          <w:color w:val="auto"/>
          <w:sz w:val="24"/>
          <w:szCs w:val="24"/>
        </w:rPr>
        <w:t xml:space="preserve"> и</w:t>
      </w:r>
      <w:r w:rsidR="000C519F" w:rsidRPr="00616DA0">
        <w:rPr>
          <w:color w:val="auto"/>
          <w:sz w:val="24"/>
          <w:szCs w:val="24"/>
        </w:rPr>
        <w:t xml:space="preserve"> </w:t>
      </w:r>
      <w:r w:rsidR="00E44C73" w:rsidRPr="00616DA0">
        <w:rPr>
          <w:color w:val="auto"/>
          <w:sz w:val="24"/>
          <w:szCs w:val="24"/>
        </w:rPr>
        <w:t>(или) недвижимое имущество, предусмотренн</w:t>
      </w:r>
      <w:r w:rsidR="00102150" w:rsidRPr="00616DA0">
        <w:rPr>
          <w:color w:val="auto"/>
          <w:sz w:val="24"/>
          <w:szCs w:val="24"/>
        </w:rPr>
        <w:t>ые</w:t>
      </w:r>
      <w:r w:rsidR="00E44C73" w:rsidRPr="00616DA0">
        <w:rPr>
          <w:color w:val="auto"/>
          <w:sz w:val="24"/>
          <w:szCs w:val="24"/>
        </w:rPr>
        <w:t xml:space="preserve"> инвестиционной декларацией Фонда</w:t>
      </w:r>
      <w:r w:rsidRPr="00616DA0">
        <w:rPr>
          <w:color w:val="auto"/>
          <w:sz w:val="24"/>
          <w:szCs w:val="24"/>
        </w:rPr>
        <w:t>.</w:t>
      </w:r>
    </w:p>
    <w:p w:rsidR="003F543D" w:rsidRPr="00616DA0" w:rsidRDefault="00B16619" w:rsidP="00436C69">
      <w:pPr>
        <w:pStyle w:val="22"/>
        <w:numPr>
          <w:ilvl w:val="0"/>
          <w:numId w:val="16"/>
        </w:numPr>
        <w:shd w:val="clear" w:color="auto" w:fill="auto"/>
        <w:spacing w:line="240" w:lineRule="auto"/>
        <w:ind w:firstLine="567"/>
        <w:rPr>
          <w:color w:val="auto"/>
          <w:sz w:val="24"/>
          <w:szCs w:val="24"/>
        </w:rPr>
      </w:pPr>
      <w:r w:rsidRPr="00616DA0">
        <w:rPr>
          <w:color w:val="auto"/>
          <w:sz w:val="24"/>
          <w:szCs w:val="24"/>
        </w:rPr>
        <w:t xml:space="preserve">Выдача </w:t>
      </w:r>
      <w:r w:rsidR="00151D05" w:rsidRPr="00616DA0">
        <w:rPr>
          <w:color w:val="auto"/>
          <w:sz w:val="24"/>
          <w:szCs w:val="24"/>
        </w:rPr>
        <w:t>и</w:t>
      </w:r>
      <w:r w:rsidRPr="00616DA0">
        <w:rPr>
          <w:color w:val="auto"/>
          <w:sz w:val="24"/>
          <w:szCs w:val="24"/>
        </w:rPr>
        <w:t xml:space="preserve">нвестиционных паев при формировании Фонда осуществляется при условии передачи в их оплату денежных средств в размере </w:t>
      </w:r>
      <w:r w:rsidR="006019A7" w:rsidRPr="00616DA0">
        <w:rPr>
          <w:color w:val="auto"/>
          <w:sz w:val="24"/>
          <w:szCs w:val="24"/>
        </w:rPr>
        <w:t xml:space="preserve">и (или) иного имущества стоимостью </w:t>
      </w:r>
      <w:r w:rsidRPr="00616DA0">
        <w:rPr>
          <w:color w:val="auto"/>
          <w:sz w:val="24"/>
          <w:szCs w:val="24"/>
        </w:rPr>
        <w:t xml:space="preserve">не менее </w:t>
      </w:r>
      <w:r w:rsidR="0068424A" w:rsidRPr="00616DA0">
        <w:rPr>
          <w:color w:val="auto"/>
          <w:sz w:val="24"/>
          <w:szCs w:val="24"/>
        </w:rPr>
        <w:t xml:space="preserve">300 000 (Триста тысяч) </w:t>
      </w:r>
      <w:r w:rsidRPr="00616DA0">
        <w:rPr>
          <w:color w:val="auto"/>
          <w:sz w:val="24"/>
          <w:szCs w:val="24"/>
        </w:rPr>
        <w:t>рублей.</w:t>
      </w:r>
    </w:p>
    <w:p w:rsidR="003F543D" w:rsidRPr="00616DA0" w:rsidRDefault="00B16619" w:rsidP="00436C69">
      <w:pPr>
        <w:pStyle w:val="22"/>
        <w:numPr>
          <w:ilvl w:val="0"/>
          <w:numId w:val="16"/>
        </w:numPr>
        <w:shd w:val="clear" w:color="auto" w:fill="auto"/>
        <w:spacing w:line="240" w:lineRule="auto"/>
        <w:ind w:firstLine="567"/>
        <w:rPr>
          <w:color w:val="auto"/>
          <w:sz w:val="24"/>
          <w:szCs w:val="24"/>
        </w:rPr>
      </w:pPr>
      <w:r w:rsidRPr="00616DA0">
        <w:rPr>
          <w:color w:val="auto"/>
          <w:sz w:val="24"/>
          <w:szCs w:val="24"/>
        </w:rPr>
        <w:t xml:space="preserve">Выдача </w:t>
      </w:r>
      <w:r w:rsidR="00151D05" w:rsidRPr="00616DA0">
        <w:rPr>
          <w:color w:val="auto"/>
          <w:sz w:val="24"/>
          <w:szCs w:val="24"/>
        </w:rPr>
        <w:t>и</w:t>
      </w:r>
      <w:r w:rsidRPr="00616DA0">
        <w:rPr>
          <w:color w:val="auto"/>
          <w:sz w:val="24"/>
          <w:szCs w:val="24"/>
        </w:rPr>
        <w:t xml:space="preserve">нвестиционных паев при формировании Фонда осуществляется при условии включения в состав Фонда имущества, переданного в оплату </w:t>
      </w:r>
      <w:r w:rsidR="00151D05" w:rsidRPr="00616DA0">
        <w:rPr>
          <w:color w:val="auto"/>
          <w:sz w:val="24"/>
          <w:szCs w:val="24"/>
        </w:rPr>
        <w:t>и</w:t>
      </w:r>
      <w:r w:rsidRPr="00616DA0">
        <w:rPr>
          <w:color w:val="auto"/>
          <w:sz w:val="24"/>
          <w:szCs w:val="24"/>
        </w:rPr>
        <w:t>нвестиционных паев. При этом выдача инвестиционных паев должна осуществляться в день включения в состав Фонда всего имущества, подлежащего включению, или в следующий за ним рабочий день.</w:t>
      </w:r>
    </w:p>
    <w:p w:rsidR="003F543D" w:rsidRPr="00616DA0" w:rsidRDefault="00B16619" w:rsidP="00436C69">
      <w:pPr>
        <w:pStyle w:val="22"/>
        <w:numPr>
          <w:ilvl w:val="0"/>
          <w:numId w:val="18"/>
        </w:numPr>
        <w:shd w:val="clear" w:color="auto" w:fill="auto"/>
        <w:spacing w:line="240" w:lineRule="auto"/>
        <w:ind w:firstLine="567"/>
        <w:rPr>
          <w:color w:val="auto"/>
          <w:sz w:val="24"/>
          <w:szCs w:val="24"/>
        </w:rPr>
      </w:pPr>
      <w:r w:rsidRPr="00616DA0">
        <w:rPr>
          <w:color w:val="auto"/>
          <w:sz w:val="24"/>
          <w:szCs w:val="24"/>
        </w:rPr>
        <w:t>Сумма денежных средств</w:t>
      </w:r>
      <w:r w:rsidR="006019A7" w:rsidRPr="00616DA0">
        <w:rPr>
          <w:color w:val="auto"/>
          <w:sz w:val="24"/>
          <w:szCs w:val="24"/>
        </w:rPr>
        <w:t xml:space="preserve"> (стоимость имущества)</w:t>
      </w:r>
      <w:r w:rsidRPr="00616DA0">
        <w:rPr>
          <w:color w:val="auto"/>
          <w:sz w:val="24"/>
          <w:szCs w:val="24"/>
        </w:rPr>
        <w:t xml:space="preserve">, на которую выдается </w:t>
      </w:r>
      <w:r w:rsidR="00151D05" w:rsidRPr="00616DA0">
        <w:rPr>
          <w:color w:val="auto"/>
          <w:sz w:val="24"/>
          <w:szCs w:val="24"/>
        </w:rPr>
        <w:t>и</w:t>
      </w:r>
      <w:r w:rsidRPr="00616DA0">
        <w:rPr>
          <w:color w:val="auto"/>
          <w:sz w:val="24"/>
          <w:szCs w:val="24"/>
        </w:rPr>
        <w:t xml:space="preserve">нвестиционный пай при формировании Фонда, составляет </w:t>
      </w:r>
      <w:r w:rsidR="0068424A" w:rsidRPr="00616DA0">
        <w:rPr>
          <w:color w:val="auto"/>
          <w:sz w:val="24"/>
          <w:szCs w:val="24"/>
        </w:rPr>
        <w:t>300 000 (Триста тысяч)</w:t>
      </w:r>
      <w:r w:rsidR="001F43E0" w:rsidRPr="00616DA0">
        <w:rPr>
          <w:color w:val="auto"/>
          <w:sz w:val="24"/>
          <w:szCs w:val="24"/>
        </w:rPr>
        <w:t xml:space="preserve"> рублей</w:t>
      </w:r>
      <w:r w:rsidRPr="00616DA0">
        <w:rPr>
          <w:color w:val="auto"/>
          <w:sz w:val="24"/>
          <w:szCs w:val="24"/>
        </w:rPr>
        <w:t xml:space="preserve"> и является единой для всех приобретателей.</w:t>
      </w:r>
    </w:p>
    <w:p w:rsidR="003F543D" w:rsidRPr="00616DA0" w:rsidRDefault="00B16619" w:rsidP="00436C69">
      <w:pPr>
        <w:pStyle w:val="22"/>
        <w:numPr>
          <w:ilvl w:val="0"/>
          <w:numId w:val="18"/>
        </w:numPr>
        <w:shd w:val="clear" w:color="auto" w:fill="auto"/>
        <w:spacing w:line="240" w:lineRule="auto"/>
        <w:ind w:firstLine="567"/>
        <w:rPr>
          <w:color w:val="FF0000"/>
          <w:sz w:val="24"/>
          <w:szCs w:val="24"/>
        </w:rPr>
      </w:pPr>
      <w:r w:rsidRPr="00616DA0">
        <w:rPr>
          <w:color w:val="auto"/>
          <w:sz w:val="24"/>
          <w:szCs w:val="24"/>
        </w:rPr>
        <w:lastRenderedPageBreak/>
        <w:t>Количество инвестиционных паев, выдаваемых Управляющей компанией при формировании Фонда, определяется путем деления стоимости имущества, включенного в состав Фонда, на сумму денежных средств</w:t>
      </w:r>
      <w:r w:rsidR="00151D05" w:rsidRPr="00616DA0">
        <w:rPr>
          <w:color w:val="auto"/>
          <w:sz w:val="24"/>
          <w:szCs w:val="24"/>
        </w:rPr>
        <w:t xml:space="preserve"> (стоимость имущества)</w:t>
      </w:r>
      <w:r w:rsidRPr="00616DA0">
        <w:rPr>
          <w:color w:val="auto"/>
          <w:sz w:val="24"/>
          <w:szCs w:val="24"/>
        </w:rPr>
        <w:t>, на которую в соответствии с настоящими Правилами выдается инвестиционный пай</w:t>
      </w:r>
      <w:r w:rsidRPr="00616DA0">
        <w:rPr>
          <w:color w:val="FF0000"/>
          <w:sz w:val="24"/>
          <w:szCs w:val="24"/>
        </w:rPr>
        <w:t>.</w:t>
      </w:r>
    </w:p>
    <w:p w:rsidR="00F93C01" w:rsidRPr="00616DA0" w:rsidRDefault="00F93C01" w:rsidP="00391D13">
      <w:pPr>
        <w:pStyle w:val="70"/>
        <w:shd w:val="clear" w:color="auto" w:fill="auto"/>
        <w:spacing w:before="0" w:after="93" w:line="230" w:lineRule="exact"/>
        <w:ind w:firstLine="567"/>
        <w:jc w:val="center"/>
        <w:rPr>
          <w:color w:val="auto"/>
          <w:sz w:val="24"/>
          <w:szCs w:val="24"/>
        </w:rPr>
      </w:pPr>
    </w:p>
    <w:p w:rsidR="003F543D" w:rsidRPr="00616DA0" w:rsidRDefault="00B16619" w:rsidP="00391D13">
      <w:pPr>
        <w:pStyle w:val="70"/>
        <w:shd w:val="clear" w:color="auto" w:fill="auto"/>
        <w:spacing w:before="0" w:after="93" w:line="230" w:lineRule="exact"/>
        <w:ind w:firstLine="567"/>
        <w:jc w:val="center"/>
        <w:rPr>
          <w:color w:val="auto"/>
          <w:sz w:val="24"/>
          <w:szCs w:val="24"/>
        </w:rPr>
      </w:pPr>
      <w:r w:rsidRPr="00616DA0">
        <w:rPr>
          <w:color w:val="auto"/>
          <w:sz w:val="24"/>
          <w:szCs w:val="24"/>
        </w:rPr>
        <w:t>Выдача инвестиционных паев при досрочном погашении инвестиционных паев</w:t>
      </w:r>
    </w:p>
    <w:p w:rsidR="00991223" w:rsidRPr="00616DA0" w:rsidRDefault="00B16619" w:rsidP="00F314B1">
      <w:pPr>
        <w:pStyle w:val="22"/>
        <w:numPr>
          <w:ilvl w:val="0"/>
          <w:numId w:val="18"/>
        </w:numPr>
        <w:shd w:val="clear" w:color="auto" w:fill="auto"/>
        <w:spacing w:line="240" w:lineRule="auto"/>
        <w:ind w:firstLine="567"/>
        <w:rPr>
          <w:rStyle w:val="a3"/>
          <w:b/>
          <w:color w:val="0070C0"/>
        </w:rPr>
      </w:pPr>
      <w:r w:rsidRPr="00616DA0">
        <w:rPr>
          <w:color w:val="auto"/>
          <w:sz w:val="24"/>
          <w:szCs w:val="24"/>
        </w:rPr>
        <w:t xml:space="preserve"> Управляющая компания раскрывает информацию о количестве инвестиционных паев, выдаваемых при досрочном погашении инвестиционных паев, и о начале срока приема заявок на приобретение инвестиционных паев в сети Интернет </w:t>
      </w:r>
      <w:r w:rsidR="00991223" w:rsidRPr="00616DA0">
        <w:rPr>
          <w:color w:val="auto"/>
          <w:sz w:val="24"/>
          <w:szCs w:val="24"/>
        </w:rPr>
        <w:t xml:space="preserve">на  сайте </w:t>
      </w:r>
      <w:hyperlink r:id="rId15" w:history="1">
        <w:r w:rsidR="00991223" w:rsidRPr="00616DA0">
          <w:rPr>
            <w:rStyle w:val="a3"/>
            <w:b/>
            <w:color w:val="0070C0"/>
            <w:sz w:val="24"/>
            <w:szCs w:val="24"/>
          </w:rPr>
          <w:t>http://www.uk-finansist.ru/</w:t>
        </w:r>
      </w:hyperlink>
      <w:r w:rsidR="00991223" w:rsidRPr="00616DA0">
        <w:rPr>
          <w:rStyle w:val="a3"/>
          <w:b/>
          <w:color w:val="0070C0"/>
          <w:sz w:val="24"/>
          <w:szCs w:val="24"/>
        </w:rPr>
        <w:t>.</w:t>
      </w:r>
      <w:r w:rsidRPr="00616DA0">
        <w:rPr>
          <w:rStyle w:val="a3"/>
          <w:b/>
          <w:color w:val="0070C0"/>
        </w:rPr>
        <w:t xml:space="preserve"> </w:t>
      </w:r>
    </w:p>
    <w:p w:rsidR="003F543D" w:rsidRPr="00616DA0" w:rsidRDefault="00B16619" w:rsidP="00F314B1">
      <w:pPr>
        <w:pStyle w:val="22"/>
        <w:numPr>
          <w:ilvl w:val="0"/>
          <w:numId w:val="18"/>
        </w:numPr>
        <w:shd w:val="clear" w:color="auto" w:fill="auto"/>
        <w:spacing w:line="240" w:lineRule="auto"/>
        <w:ind w:firstLine="567"/>
        <w:rPr>
          <w:color w:val="auto"/>
          <w:sz w:val="24"/>
          <w:szCs w:val="24"/>
        </w:rPr>
      </w:pPr>
      <w:r w:rsidRPr="00616DA0">
        <w:rPr>
          <w:color w:val="auto"/>
          <w:sz w:val="24"/>
          <w:szCs w:val="24"/>
        </w:rPr>
        <w:t>Прием заявок на приобретение инвестиционных паев в случае досрочного погашения инвестиционных паев осуществляется в течение 2 (Двух) недель со дня истечения срока приема заявок на погашение инвестиционных паев.</w:t>
      </w:r>
    </w:p>
    <w:p w:rsidR="003F543D" w:rsidRPr="00616DA0" w:rsidRDefault="00B16619" w:rsidP="00F314B1">
      <w:pPr>
        <w:pStyle w:val="22"/>
        <w:numPr>
          <w:ilvl w:val="0"/>
          <w:numId w:val="18"/>
        </w:numPr>
        <w:shd w:val="clear" w:color="auto" w:fill="auto"/>
        <w:spacing w:line="240" w:lineRule="auto"/>
        <w:ind w:firstLine="567"/>
        <w:rPr>
          <w:rStyle w:val="a3"/>
          <w:b/>
          <w:color w:val="0070C0"/>
        </w:rPr>
      </w:pPr>
      <w:r w:rsidRPr="00616DA0">
        <w:rPr>
          <w:color w:val="auto"/>
          <w:sz w:val="24"/>
          <w:szCs w:val="24"/>
        </w:rPr>
        <w:t xml:space="preserve"> По окончании срока приема заявок на приобретение инвестиционных паев, выдаваемых при досрочном погашении инвестиционных паев</w:t>
      </w:r>
      <w:r w:rsidR="001768F3" w:rsidRPr="00616DA0">
        <w:rPr>
          <w:color w:val="auto"/>
          <w:sz w:val="24"/>
          <w:szCs w:val="24"/>
        </w:rPr>
        <w:t>,</w:t>
      </w:r>
      <w:r w:rsidRPr="00616DA0">
        <w:rPr>
          <w:color w:val="auto"/>
          <w:sz w:val="24"/>
          <w:szCs w:val="24"/>
        </w:rPr>
        <w:t xml:space="preserve"> Управляющая компания раскрывает информацию о расчетной стоимости инвестиционного пая на последний рабочий день указанного срока в сети Интернет </w:t>
      </w:r>
      <w:r w:rsidR="00991223" w:rsidRPr="00616DA0">
        <w:rPr>
          <w:color w:val="auto"/>
          <w:sz w:val="24"/>
          <w:szCs w:val="24"/>
        </w:rPr>
        <w:t xml:space="preserve">на  сайте </w:t>
      </w:r>
      <w:hyperlink r:id="rId16" w:history="1">
        <w:r w:rsidR="00DF0726" w:rsidRPr="00616DA0">
          <w:rPr>
            <w:rStyle w:val="a3"/>
            <w:b/>
            <w:color w:val="0070C0"/>
            <w:sz w:val="24"/>
            <w:szCs w:val="24"/>
          </w:rPr>
          <w:t>http://www.uk-finansist.ru/</w:t>
        </w:r>
      </w:hyperlink>
      <w:r w:rsidR="00DF0726" w:rsidRPr="00616DA0">
        <w:rPr>
          <w:rStyle w:val="a3"/>
          <w:b/>
          <w:color w:val="0070C0"/>
          <w:sz w:val="24"/>
          <w:szCs w:val="24"/>
        </w:rPr>
        <w:t>.</w:t>
      </w:r>
    </w:p>
    <w:p w:rsidR="003F543D" w:rsidRPr="00616DA0" w:rsidRDefault="00B16619" w:rsidP="00F314B1">
      <w:pPr>
        <w:pStyle w:val="22"/>
        <w:numPr>
          <w:ilvl w:val="0"/>
          <w:numId w:val="18"/>
        </w:numPr>
        <w:shd w:val="clear" w:color="auto" w:fill="auto"/>
        <w:spacing w:line="240" w:lineRule="auto"/>
        <w:ind w:firstLine="567"/>
        <w:rPr>
          <w:color w:val="auto"/>
          <w:sz w:val="24"/>
          <w:szCs w:val="24"/>
        </w:rPr>
      </w:pPr>
      <w:r w:rsidRPr="00616DA0">
        <w:rPr>
          <w:color w:val="auto"/>
          <w:sz w:val="24"/>
          <w:szCs w:val="24"/>
        </w:rPr>
        <w:t xml:space="preserve"> В оплату инвестиционных паев, выдаваемых при досрочном погашении инвестиционных паев, передаются только денежные средства.</w:t>
      </w:r>
    </w:p>
    <w:p w:rsidR="003F543D" w:rsidRPr="00616DA0" w:rsidRDefault="00B16619" w:rsidP="00F314B1">
      <w:pPr>
        <w:pStyle w:val="22"/>
        <w:numPr>
          <w:ilvl w:val="0"/>
          <w:numId w:val="18"/>
        </w:numPr>
        <w:shd w:val="clear" w:color="auto" w:fill="auto"/>
        <w:tabs>
          <w:tab w:val="left" w:pos="605"/>
          <w:tab w:val="left" w:pos="1560"/>
        </w:tabs>
        <w:spacing w:line="240" w:lineRule="auto"/>
        <w:ind w:firstLine="567"/>
        <w:rPr>
          <w:color w:val="auto"/>
          <w:sz w:val="24"/>
          <w:szCs w:val="24"/>
        </w:rPr>
      </w:pPr>
      <w:r w:rsidRPr="00616DA0">
        <w:rPr>
          <w:color w:val="auto"/>
          <w:sz w:val="24"/>
          <w:szCs w:val="24"/>
        </w:rPr>
        <w:t>Выдача инвестиционных паев при досрочном погашении</w:t>
      </w:r>
      <w:r w:rsidR="00991223" w:rsidRPr="00616DA0">
        <w:rPr>
          <w:color w:val="auto"/>
          <w:sz w:val="24"/>
          <w:szCs w:val="24"/>
        </w:rPr>
        <w:t xml:space="preserve"> </w:t>
      </w:r>
      <w:r w:rsidRPr="00616DA0">
        <w:rPr>
          <w:color w:val="auto"/>
          <w:sz w:val="24"/>
          <w:szCs w:val="24"/>
        </w:rPr>
        <w:t>инвестиционных паев</w:t>
      </w:r>
      <w:r w:rsidR="00991223" w:rsidRPr="00616DA0">
        <w:rPr>
          <w:color w:val="auto"/>
          <w:sz w:val="24"/>
          <w:szCs w:val="24"/>
        </w:rPr>
        <w:t xml:space="preserve"> </w:t>
      </w:r>
      <w:r w:rsidRPr="00616DA0">
        <w:rPr>
          <w:color w:val="auto"/>
          <w:sz w:val="24"/>
          <w:szCs w:val="24"/>
        </w:rPr>
        <w:t>осуществляется в пределах количества досрочно погашенных инвестиционных паев.</w:t>
      </w:r>
    </w:p>
    <w:p w:rsidR="003F543D" w:rsidRPr="00616DA0" w:rsidRDefault="00B16619" w:rsidP="00F314B1">
      <w:pPr>
        <w:pStyle w:val="22"/>
        <w:numPr>
          <w:ilvl w:val="0"/>
          <w:numId w:val="18"/>
        </w:numPr>
        <w:shd w:val="clear" w:color="auto" w:fill="auto"/>
        <w:tabs>
          <w:tab w:val="left" w:pos="605"/>
          <w:tab w:val="left" w:pos="1560"/>
        </w:tabs>
        <w:spacing w:line="240" w:lineRule="auto"/>
        <w:ind w:firstLine="567"/>
        <w:rPr>
          <w:color w:val="auto"/>
          <w:sz w:val="24"/>
          <w:szCs w:val="24"/>
        </w:rPr>
      </w:pPr>
      <w:r w:rsidRPr="00616DA0">
        <w:rPr>
          <w:color w:val="auto"/>
          <w:sz w:val="24"/>
          <w:szCs w:val="24"/>
        </w:rPr>
        <w:t>Выдача инвестиционных паев при досрочном погашении</w:t>
      </w:r>
      <w:r w:rsidR="00991223" w:rsidRPr="00616DA0">
        <w:rPr>
          <w:color w:val="auto"/>
          <w:sz w:val="24"/>
          <w:szCs w:val="24"/>
        </w:rPr>
        <w:t xml:space="preserve"> </w:t>
      </w:r>
      <w:r w:rsidRPr="00616DA0">
        <w:rPr>
          <w:color w:val="auto"/>
          <w:sz w:val="24"/>
          <w:szCs w:val="24"/>
        </w:rPr>
        <w:t>инвестиционных паев</w:t>
      </w:r>
      <w:r w:rsidR="00991223" w:rsidRPr="00616DA0">
        <w:rPr>
          <w:color w:val="auto"/>
          <w:sz w:val="24"/>
          <w:szCs w:val="24"/>
        </w:rPr>
        <w:t xml:space="preserve"> </w:t>
      </w:r>
      <w:r w:rsidRPr="00616DA0">
        <w:rPr>
          <w:color w:val="auto"/>
          <w:sz w:val="24"/>
          <w:szCs w:val="24"/>
        </w:rPr>
        <w:t>осуществляется в один день по окончании срока приема заявок на приобретение инвестиционных паев. При этом выдача инвестиционных паев должна осуществляться в день включения в состав Фонда всего имущества, подлежащего включению, или в следующий за ним рабочий день.</w:t>
      </w:r>
    </w:p>
    <w:p w:rsidR="003F543D" w:rsidRPr="00616DA0" w:rsidRDefault="00B16619" w:rsidP="00F314B1">
      <w:pPr>
        <w:pStyle w:val="22"/>
        <w:numPr>
          <w:ilvl w:val="0"/>
          <w:numId w:val="18"/>
        </w:numPr>
        <w:shd w:val="clear" w:color="auto" w:fill="auto"/>
        <w:spacing w:line="240" w:lineRule="auto"/>
        <w:ind w:firstLine="567"/>
        <w:rPr>
          <w:color w:val="auto"/>
          <w:sz w:val="24"/>
          <w:szCs w:val="24"/>
        </w:rPr>
      </w:pPr>
      <w:r w:rsidRPr="00616DA0">
        <w:rPr>
          <w:color w:val="auto"/>
          <w:sz w:val="24"/>
          <w:szCs w:val="24"/>
        </w:rPr>
        <w:t xml:space="preserve"> Владельцы инвестиционных паев имеют преимущественное право на приобретение инвестиционных паев, выдаваемых при досрочном погашении инвестиционных паев.</w:t>
      </w:r>
    </w:p>
    <w:p w:rsidR="003F543D" w:rsidRPr="00616DA0" w:rsidRDefault="00B16619" w:rsidP="00F314B1">
      <w:pPr>
        <w:pStyle w:val="22"/>
        <w:numPr>
          <w:ilvl w:val="0"/>
          <w:numId w:val="18"/>
        </w:numPr>
        <w:shd w:val="clear" w:color="auto" w:fill="auto"/>
        <w:tabs>
          <w:tab w:val="left" w:pos="605"/>
        </w:tabs>
        <w:spacing w:line="240" w:lineRule="auto"/>
        <w:ind w:firstLine="567"/>
        <w:rPr>
          <w:color w:val="auto"/>
          <w:sz w:val="24"/>
          <w:szCs w:val="24"/>
        </w:rPr>
      </w:pPr>
      <w:r w:rsidRPr="00616DA0">
        <w:rPr>
          <w:color w:val="auto"/>
          <w:sz w:val="24"/>
          <w:szCs w:val="24"/>
        </w:rPr>
        <w:t>Заявки на приобретение инвестиционных паев, выдаваемых при досрочном погашении</w:t>
      </w:r>
      <w:r w:rsidR="003030F1" w:rsidRPr="00616DA0">
        <w:rPr>
          <w:color w:val="auto"/>
          <w:sz w:val="24"/>
          <w:szCs w:val="24"/>
        </w:rPr>
        <w:t xml:space="preserve"> </w:t>
      </w:r>
      <w:r w:rsidRPr="00616DA0">
        <w:rPr>
          <w:color w:val="auto"/>
          <w:sz w:val="24"/>
          <w:szCs w:val="24"/>
        </w:rPr>
        <w:t>инвестиционных паев по требованию их владельцев, в</w:t>
      </w:r>
      <w:r w:rsidRPr="00616DA0">
        <w:rPr>
          <w:color w:val="auto"/>
          <w:sz w:val="24"/>
          <w:szCs w:val="24"/>
        </w:rPr>
        <w:tab/>
        <w:t>целях осуществления</w:t>
      </w:r>
      <w:r w:rsidR="003030F1" w:rsidRPr="00616DA0">
        <w:rPr>
          <w:color w:val="auto"/>
          <w:sz w:val="24"/>
          <w:szCs w:val="24"/>
        </w:rPr>
        <w:t xml:space="preserve"> </w:t>
      </w:r>
      <w:r w:rsidRPr="00616DA0">
        <w:rPr>
          <w:color w:val="auto"/>
          <w:sz w:val="24"/>
          <w:szCs w:val="24"/>
        </w:rPr>
        <w:t>преимущественного права, предусмотренного пунктом 69 настоящих Правил, удовлетворяются в следующей очередности:</w:t>
      </w:r>
    </w:p>
    <w:p w:rsidR="003F543D" w:rsidRPr="00616DA0" w:rsidRDefault="003030F1" w:rsidP="00F314B1">
      <w:pPr>
        <w:pStyle w:val="22"/>
        <w:shd w:val="clear" w:color="auto" w:fill="auto"/>
        <w:spacing w:line="240" w:lineRule="auto"/>
        <w:ind w:firstLine="567"/>
        <w:rPr>
          <w:color w:val="auto"/>
          <w:sz w:val="24"/>
          <w:szCs w:val="24"/>
        </w:rPr>
      </w:pPr>
      <w:r w:rsidRPr="00616DA0">
        <w:rPr>
          <w:color w:val="auto"/>
          <w:sz w:val="24"/>
          <w:szCs w:val="24"/>
        </w:rPr>
        <w:t xml:space="preserve">- </w:t>
      </w:r>
      <w:r w:rsidR="00B16619" w:rsidRPr="00616DA0">
        <w:rPr>
          <w:color w:val="auto"/>
          <w:sz w:val="24"/>
          <w:szCs w:val="24"/>
        </w:rPr>
        <w:t>в первую очередь - заявки, поданные лицами, включенными в список лиц, имеющих право на участие в общем собрании владельцев инвестиционных паев, на котором было принято решение, являющееся основанием для погашения инвестиционных паев, или в интересах таких лиц, в пределах количества инвестиционных паев, пропорционального количеству инвестиционных паев, принадлежащих им на дату составления указанного списка;</w:t>
      </w:r>
    </w:p>
    <w:p w:rsidR="003F543D" w:rsidRPr="00616DA0" w:rsidRDefault="003030F1" w:rsidP="00F314B1">
      <w:pPr>
        <w:pStyle w:val="22"/>
        <w:shd w:val="clear" w:color="auto" w:fill="auto"/>
        <w:spacing w:line="240" w:lineRule="auto"/>
        <w:ind w:firstLine="567"/>
        <w:rPr>
          <w:color w:val="auto"/>
          <w:sz w:val="24"/>
          <w:szCs w:val="24"/>
        </w:rPr>
      </w:pPr>
      <w:r w:rsidRPr="00616DA0">
        <w:rPr>
          <w:color w:val="auto"/>
          <w:sz w:val="24"/>
          <w:szCs w:val="24"/>
        </w:rPr>
        <w:t xml:space="preserve">- </w:t>
      </w:r>
      <w:r w:rsidR="00B16619" w:rsidRPr="00616DA0">
        <w:rPr>
          <w:color w:val="auto"/>
          <w:sz w:val="24"/>
          <w:szCs w:val="24"/>
        </w:rPr>
        <w:t>во вторую очередь - заявки, поданные лицами, включенными в список лиц</w:t>
      </w:r>
      <w:r w:rsidR="00C62F1C" w:rsidRPr="00616DA0">
        <w:rPr>
          <w:color w:val="auto"/>
          <w:sz w:val="24"/>
          <w:szCs w:val="24"/>
        </w:rPr>
        <w:t>,</w:t>
      </w:r>
      <w:r w:rsidR="00B16619" w:rsidRPr="00616DA0">
        <w:rPr>
          <w:color w:val="auto"/>
          <w:sz w:val="24"/>
          <w:szCs w:val="24"/>
        </w:rPr>
        <w:t xml:space="preserve"> имеющих право на участие в общем собрании владельцев инвестиционных паев, на котором было принято решение, являющееся основанием для погашения инвестиционных паев, в части превышения количества инвестиционных паев, пропорционального количеству инвестиционных паев, принадлежащих им на дату составления указанного списка, пропорционально сумме денежных средств, переданных в оплату инвестиционных паев;</w:t>
      </w:r>
    </w:p>
    <w:p w:rsidR="003F543D" w:rsidRPr="00616DA0" w:rsidRDefault="003030F1" w:rsidP="00F314B1">
      <w:pPr>
        <w:pStyle w:val="22"/>
        <w:shd w:val="clear" w:color="auto" w:fill="auto"/>
        <w:spacing w:line="240" w:lineRule="auto"/>
        <w:ind w:firstLine="567"/>
        <w:rPr>
          <w:color w:val="auto"/>
          <w:sz w:val="24"/>
          <w:szCs w:val="24"/>
        </w:rPr>
      </w:pPr>
      <w:r w:rsidRPr="00616DA0">
        <w:rPr>
          <w:color w:val="auto"/>
          <w:sz w:val="24"/>
          <w:szCs w:val="24"/>
        </w:rPr>
        <w:t xml:space="preserve">- </w:t>
      </w:r>
      <w:r w:rsidR="00B16619" w:rsidRPr="00616DA0">
        <w:rPr>
          <w:color w:val="auto"/>
          <w:sz w:val="24"/>
          <w:szCs w:val="24"/>
        </w:rPr>
        <w:t>в третью очередь - остальные заявки пропорционально суммам денежных средств, переданных в оплату инвестиционных паев.</w:t>
      </w:r>
    </w:p>
    <w:p w:rsidR="003F543D" w:rsidRPr="00616DA0" w:rsidRDefault="00B16619" w:rsidP="00F314B1">
      <w:pPr>
        <w:pStyle w:val="22"/>
        <w:numPr>
          <w:ilvl w:val="0"/>
          <w:numId w:val="18"/>
        </w:numPr>
        <w:shd w:val="clear" w:color="auto" w:fill="auto"/>
        <w:spacing w:line="240" w:lineRule="auto"/>
        <w:ind w:firstLine="567"/>
        <w:rPr>
          <w:color w:val="auto"/>
          <w:sz w:val="24"/>
          <w:szCs w:val="24"/>
        </w:rPr>
      </w:pPr>
      <w:r w:rsidRPr="00616DA0">
        <w:rPr>
          <w:color w:val="auto"/>
          <w:sz w:val="24"/>
          <w:szCs w:val="24"/>
        </w:rPr>
        <w:t xml:space="preserve"> В случае недостаточности выдаваемых инвестиционных паев для удовлетворения всех заявок на приобретение инвестиционных паев указанные заявки, поданные лицами, не имеющими преимущественного права на приобретение инвестиционных паев, выдаваемых при досрочном погашении инвестиционных паев, удовлетворяются в порядке очередности их подачи после удовлетворения заявок, поданных лицами, имеющими такое преимущественное право.</w:t>
      </w:r>
    </w:p>
    <w:p w:rsidR="003F543D" w:rsidRPr="00616DA0" w:rsidRDefault="00B16619" w:rsidP="00F314B1">
      <w:pPr>
        <w:pStyle w:val="22"/>
        <w:shd w:val="clear" w:color="auto" w:fill="auto"/>
        <w:spacing w:line="240" w:lineRule="auto"/>
        <w:ind w:firstLine="567"/>
        <w:rPr>
          <w:color w:val="auto"/>
          <w:sz w:val="24"/>
          <w:szCs w:val="24"/>
        </w:rPr>
      </w:pPr>
      <w:r w:rsidRPr="00616DA0">
        <w:rPr>
          <w:color w:val="auto"/>
          <w:sz w:val="24"/>
          <w:szCs w:val="24"/>
        </w:rPr>
        <w:lastRenderedPageBreak/>
        <w:t>В случае если остаток количества инвестиционных паев недостаточен для удовлетворения заявки на приобретение инвестиционных паев, заявка удовлетворяется частично в пределах остатка количества инвестиционных паев.</w:t>
      </w:r>
    </w:p>
    <w:p w:rsidR="00F314B1" w:rsidRPr="00616DA0" w:rsidRDefault="00F314B1" w:rsidP="00F314B1">
      <w:pPr>
        <w:pStyle w:val="22"/>
        <w:shd w:val="clear" w:color="auto" w:fill="auto"/>
        <w:spacing w:line="240" w:lineRule="auto"/>
        <w:ind w:firstLine="567"/>
        <w:rPr>
          <w:color w:val="auto"/>
          <w:sz w:val="24"/>
          <w:szCs w:val="24"/>
        </w:rPr>
      </w:pPr>
    </w:p>
    <w:p w:rsidR="003F543D" w:rsidRPr="00616DA0" w:rsidRDefault="00B16619" w:rsidP="002E7140">
      <w:pPr>
        <w:pStyle w:val="70"/>
        <w:shd w:val="clear" w:color="auto" w:fill="auto"/>
        <w:spacing w:before="0" w:after="93" w:line="230" w:lineRule="exact"/>
        <w:ind w:firstLine="567"/>
        <w:jc w:val="center"/>
        <w:rPr>
          <w:color w:val="auto"/>
          <w:sz w:val="24"/>
          <w:szCs w:val="24"/>
        </w:rPr>
      </w:pPr>
      <w:r w:rsidRPr="00616DA0">
        <w:rPr>
          <w:color w:val="auto"/>
          <w:sz w:val="24"/>
          <w:szCs w:val="24"/>
        </w:rPr>
        <w:t>Выдача дополнительных инвестиционных паев</w:t>
      </w:r>
    </w:p>
    <w:p w:rsidR="002E7140" w:rsidRPr="00616DA0" w:rsidRDefault="00B16619" w:rsidP="00F314B1">
      <w:pPr>
        <w:pStyle w:val="22"/>
        <w:numPr>
          <w:ilvl w:val="0"/>
          <w:numId w:val="18"/>
        </w:numPr>
        <w:shd w:val="clear" w:color="auto" w:fill="auto"/>
        <w:tabs>
          <w:tab w:val="left" w:pos="607"/>
        </w:tabs>
        <w:spacing w:line="240" w:lineRule="auto"/>
        <w:ind w:firstLine="567"/>
        <w:rPr>
          <w:color w:val="auto"/>
          <w:sz w:val="24"/>
          <w:szCs w:val="24"/>
        </w:rPr>
      </w:pPr>
      <w:r w:rsidRPr="00616DA0">
        <w:rPr>
          <w:color w:val="auto"/>
          <w:sz w:val="24"/>
          <w:szCs w:val="24"/>
        </w:rPr>
        <w:t>Управляющая компания раскрывает информацию о принятом решении о выдаче дополнительных инвестиционных паев и о начале срока приема заявок на приобретение инвестиционных паев. В указанном решении должно быть определено</w:t>
      </w:r>
      <w:r w:rsidR="002E7140" w:rsidRPr="00616DA0">
        <w:rPr>
          <w:color w:val="auto"/>
          <w:sz w:val="24"/>
          <w:szCs w:val="24"/>
        </w:rPr>
        <w:t>:</w:t>
      </w:r>
    </w:p>
    <w:p w:rsidR="003F543D" w:rsidRPr="00616DA0" w:rsidRDefault="002E7140" w:rsidP="00F314B1">
      <w:pPr>
        <w:pStyle w:val="22"/>
        <w:shd w:val="clear" w:color="auto" w:fill="auto"/>
        <w:tabs>
          <w:tab w:val="left" w:pos="607"/>
        </w:tabs>
        <w:spacing w:line="240" w:lineRule="auto"/>
        <w:ind w:firstLine="567"/>
        <w:rPr>
          <w:color w:val="auto"/>
          <w:sz w:val="24"/>
          <w:szCs w:val="24"/>
        </w:rPr>
      </w:pPr>
      <w:r w:rsidRPr="00616DA0">
        <w:rPr>
          <w:color w:val="auto"/>
          <w:sz w:val="24"/>
          <w:szCs w:val="24"/>
        </w:rPr>
        <w:t>-</w:t>
      </w:r>
      <w:r w:rsidR="00B16619" w:rsidRPr="00616DA0">
        <w:rPr>
          <w:color w:val="auto"/>
          <w:sz w:val="24"/>
          <w:szCs w:val="24"/>
        </w:rPr>
        <w:t xml:space="preserve"> максимальное количество выдаваемых дополнительных инвестиционных паев</w:t>
      </w:r>
      <w:r w:rsidRPr="00616DA0">
        <w:rPr>
          <w:color w:val="auto"/>
          <w:sz w:val="24"/>
          <w:szCs w:val="24"/>
        </w:rPr>
        <w:t>;</w:t>
      </w:r>
    </w:p>
    <w:p w:rsidR="002E7140" w:rsidRPr="00616DA0" w:rsidRDefault="002E7140" w:rsidP="00F314B1">
      <w:pPr>
        <w:pStyle w:val="22"/>
        <w:tabs>
          <w:tab w:val="left" w:pos="607"/>
        </w:tabs>
        <w:spacing w:line="240" w:lineRule="auto"/>
        <w:ind w:firstLine="567"/>
        <w:rPr>
          <w:color w:val="auto"/>
          <w:sz w:val="24"/>
          <w:szCs w:val="24"/>
        </w:rPr>
      </w:pPr>
      <w:r w:rsidRPr="00616DA0">
        <w:rPr>
          <w:color w:val="auto"/>
          <w:sz w:val="24"/>
          <w:szCs w:val="24"/>
        </w:rPr>
        <w:t>- имущество, которое может быть передано в оплату выдаваемых дополнительных инвестиционных паев.</w:t>
      </w:r>
    </w:p>
    <w:p w:rsidR="002E7140" w:rsidRPr="00616DA0" w:rsidRDefault="002E7140" w:rsidP="00F314B1">
      <w:pPr>
        <w:pStyle w:val="22"/>
        <w:shd w:val="clear" w:color="auto" w:fill="auto"/>
        <w:tabs>
          <w:tab w:val="left" w:pos="607"/>
        </w:tabs>
        <w:spacing w:line="240" w:lineRule="auto"/>
        <w:ind w:firstLine="567"/>
        <w:rPr>
          <w:color w:val="auto"/>
          <w:sz w:val="24"/>
          <w:szCs w:val="24"/>
        </w:rPr>
      </w:pPr>
      <w:r w:rsidRPr="00616DA0">
        <w:rPr>
          <w:color w:val="auto"/>
          <w:sz w:val="24"/>
          <w:szCs w:val="24"/>
        </w:rPr>
        <w:t>Указанная информация раскрывается на сайте в сети Интернет</w:t>
      </w:r>
      <w:r w:rsidR="00DF0726" w:rsidRPr="00616DA0">
        <w:rPr>
          <w:color w:val="auto"/>
          <w:sz w:val="24"/>
          <w:szCs w:val="24"/>
        </w:rPr>
        <w:t xml:space="preserve"> </w:t>
      </w:r>
      <w:hyperlink r:id="rId17" w:history="1">
        <w:r w:rsidR="00DF0726" w:rsidRPr="00616DA0">
          <w:rPr>
            <w:rStyle w:val="a3"/>
            <w:b/>
            <w:color w:val="0070C0"/>
            <w:sz w:val="24"/>
            <w:szCs w:val="24"/>
          </w:rPr>
          <w:t>http://www.uk-finansist.ru/</w:t>
        </w:r>
      </w:hyperlink>
      <w:r w:rsidR="00DF0726" w:rsidRPr="00616DA0">
        <w:rPr>
          <w:rStyle w:val="a3"/>
          <w:b/>
          <w:color w:val="0070C0"/>
        </w:rPr>
        <w:t xml:space="preserve"> </w:t>
      </w:r>
      <w:r w:rsidRPr="00616DA0">
        <w:rPr>
          <w:color w:val="auto"/>
          <w:sz w:val="24"/>
          <w:szCs w:val="24"/>
        </w:rPr>
        <w:t>и в печатном издании «Приложение к Вестнику Федеральной службы по финансовым рынкам».</w:t>
      </w:r>
    </w:p>
    <w:p w:rsidR="00C90057" w:rsidRPr="00616DA0" w:rsidRDefault="002E7140" w:rsidP="00F314B1">
      <w:pPr>
        <w:pStyle w:val="22"/>
        <w:numPr>
          <w:ilvl w:val="0"/>
          <w:numId w:val="18"/>
        </w:numPr>
        <w:shd w:val="clear" w:color="auto" w:fill="auto"/>
        <w:spacing w:line="240" w:lineRule="auto"/>
        <w:ind w:firstLine="567"/>
        <w:rPr>
          <w:color w:val="auto"/>
          <w:sz w:val="24"/>
          <w:szCs w:val="24"/>
        </w:rPr>
      </w:pPr>
      <w:r w:rsidRPr="00616DA0">
        <w:rPr>
          <w:color w:val="auto"/>
          <w:sz w:val="24"/>
          <w:szCs w:val="24"/>
        </w:rPr>
        <w:t>Прием заявок на приобретение дополнительных инвестиционных паев осуществляется в течение 1 (Одного) месяца со дня начала срока приема заявок, указанного в сообщении о начале срока приема заявок на приобретение дополнительных инвестиционных паев</w:t>
      </w:r>
      <w:r w:rsidR="00B16619" w:rsidRPr="00616DA0">
        <w:rPr>
          <w:color w:val="auto"/>
          <w:sz w:val="24"/>
          <w:szCs w:val="24"/>
        </w:rPr>
        <w:t>.</w:t>
      </w:r>
      <w:r w:rsidRPr="00616DA0">
        <w:t xml:space="preserve"> </w:t>
      </w:r>
    </w:p>
    <w:p w:rsidR="00C90057" w:rsidRPr="00616DA0" w:rsidRDefault="002E7140" w:rsidP="00F314B1">
      <w:pPr>
        <w:pStyle w:val="22"/>
        <w:numPr>
          <w:ilvl w:val="0"/>
          <w:numId w:val="18"/>
        </w:numPr>
        <w:shd w:val="clear" w:color="auto" w:fill="auto"/>
        <w:spacing w:line="240" w:lineRule="auto"/>
        <w:ind w:firstLine="567"/>
        <w:rPr>
          <w:rStyle w:val="a3"/>
          <w:b/>
          <w:color w:val="0070C0"/>
        </w:rPr>
      </w:pPr>
      <w:r w:rsidRPr="00616DA0">
        <w:rPr>
          <w:color w:val="auto"/>
          <w:sz w:val="24"/>
          <w:szCs w:val="24"/>
        </w:rPr>
        <w:t xml:space="preserve">По окончании срока приема заявок на приобретение дополнительных инвестиционных паев </w:t>
      </w:r>
      <w:r w:rsidR="00C90057" w:rsidRPr="00616DA0">
        <w:rPr>
          <w:color w:val="auto"/>
          <w:sz w:val="24"/>
          <w:szCs w:val="24"/>
        </w:rPr>
        <w:t>У</w:t>
      </w:r>
      <w:r w:rsidRPr="00616DA0">
        <w:rPr>
          <w:color w:val="auto"/>
          <w:sz w:val="24"/>
          <w:szCs w:val="24"/>
        </w:rPr>
        <w:t xml:space="preserve">правляющая компания раскрывает информацию о расчетной стоимости инвестиционного пая </w:t>
      </w:r>
      <w:r w:rsidR="005E1ED7" w:rsidRPr="00616DA0">
        <w:rPr>
          <w:color w:val="auto"/>
          <w:sz w:val="24"/>
          <w:szCs w:val="24"/>
        </w:rPr>
        <w:t>н</w:t>
      </w:r>
      <w:r w:rsidRPr="00616DA0">
        <w:rPr>
          <w:color w:val="auto"/>
          <w:sz w:val="24"/>
          <w:szCs w:val="24"/>
        </w:rPr>
        <w:t>а последний рабочий день указанного срока, а также о сроке оплаты дополнительных инвестиционных паев, выдаваемых при осуществлении преимущественного права на приобретение дополнительных инвестиционных паев. Указанная информация раскрывается на сайте в сети Интернет</w:t>
      </w:r>
      <w:r w:rsidR="00C90057" w:rsidRPr="00616DA0">
        <w:rPr>
          <w:color w:val="auto"/>
          <w:sz w:val="24"/>
          <w:szCs w:val="24"/>
        </w:rPr>
        <w:t xml:space="preserve"> </w:t>
      </w:r>
      <w:hyperlink r:id="rId18" w:history="1">
        <w:r w:rsidR="00DF0726" w:rsidRPr="00616DA0">
          <w:rPr>
            <w:rStyle w:val="a3"/>
            <w:b/>
            <w:color w:val="0070C0"/>
            <w:sz w:val="24"/>
            <w:szCs w:val="24"/>
          </w:rPr>
          <w:t>http://www.uk-finansist.ru/</w:t>
        </w:r>
      </w:hyperlink>
      <w:r w:rsidR="00DF0726" w:rsidRPr="00616DA0">
        <w:rPr>
          <w:rStyle w:val="a3"/>
          <w:b/>
          <w:color w:val="0070C0"/>
        </w:rPr>
        <w:t xml:space="preserve">. </w:t>
      </w:r>
    </w:p>
    <w:p w:rsidR="003F543D" w:rsidRPr="00616DA0" w:rsidRDefault="002E7140" w:rsidP="00F314B1">
      <w:pPr>
        <w:pStyle w:val="22"/>
        <w:numPr>
          <w:ilvl w:val="0"/>
          <w:numId w:val="18"/>
        </w:numPr>
        <w:shd w:val="clear" w:color="auto" w:fill="auto"/>
        <w:spacing w:line="240" w:lineRule="auto"/>
        <w:ind w:firstLine="567"/>
        <w:rPr>
          <w:color w:val="auto"/>
          <w:sz w:val="24"/>
          <w:szCs w:val="24"/>
        </w:rPr>
      </w:pPr>
      <w:r w:rsidRPr="00616DA0">
        <w:rPr>
          <w:color w:val="auto"/>
          <w:sz w:val="24"/>
          <w:szCs w:val="24"/>
        </w:rPr>
        <w:t xml:space="preserve">По окончании срока оплаты дополнительных инвестиционных паев, выдаваемых при осуществлении преимущественного права па приобретение дополнительных инвестиционных паев, </w:t>
      </w:r>
      <w:r w:rsidR="00C90057" w:rsidRPr="00616DA0">
        <w:rPr>
          <w:color w:val="auto"/>
          <w:sz w:val="24"/>
          <w:szCs w:val="24"/>
        </w:rPr>
        <w:t>У</w:t>
      </w:r>
      <w:r w:rsidRPr="00616DA0">
        <w:rPr>
          <w:color w:val="auto"/>
          <w:sz w:val="24"/>
          <w:szCs w:val="24"/>
        </w:rPr>
        <w:t>правляющая компания раскрывает информацию о количестве дополнительных инвестиционных паев, которые могут быть выданы не при осуществлении преимущественного права на приобретение дополнительных инвестиционных паев, а также о сроке оплаты таких инвестиционных паев. Указанная информация раскрывается на сайте в сети Интернет</w:t>
      </w:r>
      <w:r w:rsidR="00DF0726" w:rsidRPr="00616DA0">
        <w:rPr>
          <w:color w:val="auto"/>
          <w:sz w:val="24"/>
          <w:szCs w:val="24"/>
        </w:rPr>
        <w:t xml:space="preserve"> </w:t>
      </w:r>
      <w:hyperlink r:id="rId19" w:history="1">
        <w:r w:rsidR="00C90057" w:rsidRPr="00616DA0">
          <w:rPr>
            <w:rStyle w:val="a3"/>
            <w:b/>
            <w:color w:val="0070C0"/>
            <w:sz w:val="24"/>
            <w:szCs w:val="24"/>
          </w:rPr>
          <w:t>http://www.uk-finansist.ru/</w:t>
        </w:r>
      </w:hyperlink>
      <w:r w:rsidRPr="00616DA0">
        <w:rPr>
          <w:rStyle w:val="a3"/>
          <w:b/>
          <w:color w:val="0070C0"/>
        </w:rPr>
        <w:t>.</w:t>
      </w:r>
    </w:p>
    <w:p w:rsidR="003F543D" w:rsidRPr="00B87E0F" w:rsidRDefault="002E7140" w:rsidP="00F314B1">
      <w:pPr>
        <w:pStyle w:val="22"/>
        <w:numPr>
          <w:ilvl w:val="0"/>
          <w:numId w:val="18"/>
        </w:numPr>
        <w:shd w:val="clear" w:color="auto" w:fill="auto"/>
        <w:tabs>
          <w:tab w:val="left" w:pos="607"/>
        </w:tabs>
        <w:spacing w:line="240" w:lineRule="auto"/>
        <w:ind w:firstLine="567"/>
        <w:rPr>
          <w:color w:val="auto"/>
          <w:sz w:val="24"/>
          <w:szCs w:val="24"/>
        </w:rPr>
      </w:pPr>
      <w:r w:rsidRPr="00616DA0">
        <w:rPr>
          <w:color w:val="auto"/>
          <w:sz w:val="24"/>
          <w:szCs w:val="24"/>
        </w:rPr>
        <w:t xml:space="preserve">В оплату дополнительных инвестиционных паев передаются денежные средства </w:t>
      </w:r>
      <w:r w:rsidR="002F2708" w:rsidRPr="00616DA0">
        <w:rPr>
          <w:sz w:val="22"/>
          <w:szCs w:val="22"/>
        </w:rPr>
        <w:t>и (или) российские ценные бумаги,</w:t>
      </w:r>
      <w:r w:rsidR="002F2708" w:rsidRPr="00616DA0">
        <w:rPr>
          <w:szCs w:val="22"/>
        </w:rPr>
        <w:t xml:space="preserve"> </w:t>
      </w:r>
      <w:r w:rsidRPr="00616DA0">
        <w:rPr>
          <w:color w:val="auto"/>
          <w:sz w:val="24"/>
          <w:szCs w:val="24"/>
        </w:rPr>
        <w:t>и (или) недвижимое имущество, предусмотренн</w:t>
      </w:r>
      <w:r w:rsidR="00102150" w:rsidRPr="00616DA0">
        <w:rPr>
          <w:color w:val="auto"/>
          <w:sz w:val="24"/>
          <w:szCs w:val="24"/>
        </w:rPr>
        <w:t>ые</w:t>
      </w:r>
      <w:r w:rsidRPr="00616DA0">
        <w:rPr>
          <w:color w:val="auto"/>
          <w:sz w:val="24"/>
          <w:szCs w:val="24"/>
        </w:rPr>
        <w:t xml:space="preserve"> </w:t>
      </w:r>
      <w:r w:rsidRPr="00B87E0F">
        <w:rPr>
          <w:color w:val="auto"/>
          <w:sz w:val="24"/>
          <w:szCs w:val="24"/>
        </w:rPr>
        <w:t xml:space="preserve">инвестиционной декларацией </w:t>
      </w:r>
      <w:r w:rsidR="001F29B3" w:rsidRPr="00B87E0F">
        <w:rPr>
          <w:color w:val="auto"/>
          <w:sz w:val="24"/>
          <w:szCs w:val="24"/>
        </w:rPr>
        <w:t>Ф</w:t>
      </w:r>
      <w:r w:rsidRPr="00B87E0F">
        <w:rPr>
          <w:color w:val="auto"/>
          <w:sz w:val="24"/>
          <w:szCs w:val="24"/>
        </w:rPr>
        <w:t>онда</w:t>
      </w:r>
      <w:r w:rsidR="00B16619" w:rsidRPr="00B87E0F">
        <w:rPr>
          <w:color w:val="auto"/>
          <w:sz w:val="24"/>
          <w:szCs w:val="24"/>
        </w:rPr>
        <w:t>.</w:t>
      </w:r>
    </w:p>
    <w:p w:rsidR="003F543D" w:rsidRPr="00B87E0F" w:rsidRDefault="00B16619" w:rsidP="00F314B1">
      <w:pPr>
        <w:pStyle w:val="22"/>
        <w:numPr>
          <w:ilvl w:val="0"/>
          <w:numId w:val="18"/>
        </w:numPr>
        <w:shd w:val="clear" w:color="auto" w:fill="auto"/>
        <w:tabs>
          <w:tab w:val="left" w:pos="607"/>
        </w:tabs>
        <w:spacing w:line="240" w:lineRule="auto"/>
        <w:ind w:firstLine="567"/>
        <w:rPr>
          <w:color w:val="auto"/>
          <w:sz w:val="24"/>
          <w:szCs w:val="24"/>
        </w:rPr>
      </w:pPr>
      <w:r w:rsidRPr="00B87E0F">
        <w:rPr>
          <w:color w:val="auto"/>
          <w:sz w:val="24"/>
          <w:szCs w:val="24"/>
        </w:rPr>
        <w:t>Выдача дополнительных инвестиционных паев осуществляется при условии передачи в их оплату денежных средств</w:t>
      </w:r>
      <w:r w:rsidR="001F29B3" w:rsidRPr="00B87E0F">
        <w:rPr>
          <w:color w:val="auto"/>
          <w:sz w:val="24"/>
          <w:szCs w:val="24"/>
        </w:rPr>
        <w:t xml:space="preserve"> в размере</w:t>
      </w:r>
      <w:r w:rsidRPr="00B87E0F">
        <w:rPr>
          <w:color w:val="auto"/>
          <w:sz w:val="24"/>
          <w:szCs w:val="24"/>
        </w:rPr>
        <w:t xml:space="preserve"> </w:t>
      </w:r>
      <w:r w:rsidR="000501AC" w:rsidRPr="00B87E0F">
        <w:rPr>
          <w:color w:val="auto"/>
          <w:sz w:val="24"/>
          <w:szCs w:val="24"/>
        </w:rPr>
        <w:t xml:space="preserve">и (или) иного имущества </w:t>
      </w:r>
      <w:r w:rsidR="001F29B3" w:rsidRPr="00B87E0F">
        <w:rPr>
          <w:color w:val="auto"/>
          <w:sz w:val="24"/>
          <w:szCs w:val="24"/>
        </w:rPr>
        <w:t>стоимостью</w:t>
      </w:r>
      <w:r w:rsidRPr="00B87E0F">
        <w:rPr>
          <w:color w:val="auto"/>
          <w:sz w:val="24"/>
          <w:szCs w:val="24"/>
        </w:rPr>
        <w:t xml:space="preserve"> </w:t>
      </w:r>
      <w:r w:rsidR="0068424A" w:rsidRPr="00B87E0F">
        <w:rPr>
          <w:color w:val="auto"/>
          <w:sz w:val="24"/>
          <w:szCs w:val="24"/>
        </w:rPr>
        <w:t>не менее 300 000 (Триста тысяч) рублей</w:t>
      </w:r>
      <w:r w:rsidRPr="00B87E0F">
        <w:rPr>
          <w:color w:val="auto"/>
          <w:sz w:val="24"/>
          <w:szCs w:val="24"/>
        </w:rPr>
        <w:t>.</w:t>
      </w:r>
    </w:p>
    <w:p w:rsidR="00027DAE" w:rsidRPr="006810DD" w:rsidRDefault="00027DAE" w:rsidP="006810DD">
      <w:pPr>
        <w:jc w:val="both"/>
        <w:rPr>
          <w:rFonts w:ascii="Times New Roman" w:hAnsi="Times New Roman" w:cs="Times New Roman"/>
          <w:color w:val="auto"/>
        </w:rPr>
      </w:pPr>
      <w:r w:rsidRPr="006810DD">
        <w:rPr>
          <w:rFonts w:ascii="Times New Roman" w:hAnsi="Times New Roman" w:cs="Times New Roman"/>
          <w:color w:val="auto"/>
        </w:rPr>
        <w:t>Условие, предусмотренное настоящим пунктом, не распространяется на лиц, являющихся владельцами инвестиционных паев на дату принятия управляющей компанией решения о выдаче дополнительных инвестиционных паев.</w:t>
      </w:r>
    </w:p>
    <w:p w:rsidR="00027DAE" w:rsidRPr="00933352" w:rsidRDefault="00755E5C" w:rsidP="006810DD">
      <w:pPr>
        <w:pStyle w:val="22"/>
        <w:shd w:val="clear" w:color="auto" w:fill="auto"/>
        <w:tabs>
          <w:tab w:val="left" w:pos="607"/>
        </w:tabs>
        <w:spacing w:line="240" w:lineRule="auto"/>
        <w:ind w:left="567" w:firstLine="0"/>
        <w:rPr>
          <w:color w:val="auto"/>
          <w:sz w:val="24"/>
          <w:szCs w:val="24"/>
          <w:highlight w:val="yellow"/>
        </w:rPr>
      </w:pPr>
      <w:r>
        <w:rPr>
          <w:color w:val="auto"/>
          <w:sz w:val="24"/>
          <w:szCs w:val="24"/>
          <w:highlight w:val="yellow"/>
        </w:rPr>
        <w:t xml:space="preserve"> </w:t>
      </w:r>
    </w:p>
    <w:p w:rsidR="003F543D" w:rsidRPr="00616DA0" w:rsidRDefault="00B16619" w:rsidP="00F314B1">
      <w:pPr>
        <w:pStyle w:val="22"/>
        <w:numPr>
          <w:ilvl w:val="0"/>
          <w:numId w:val="18"/>
        </w:numPr>
        <w:shd w:val="clear" w:color="auto" w:fill="auto"/>
        <w:tabs>
          <w:tab w:val="left" w:pos="607"/>
          <w:tab w:val="right" w:pos="1418"/>
        </w:tabs>
        <w:spacing w:line="240" w:lineRule="auto"/>
        <w:ind w:firstLine="567"/>
        <w:rPr>
          <w:color w:val="auto"/>
          <w:sz w:val="24"/>
          <w:szCs w:val="24"/>
        </w:rPr>
      </w:pPr>
      <w:r w:rsidRPr="00616DA0">
        <w:rPr>
          <w:color w:val="auto"/>
          <w:sz w:val="24"/>
          <w:szCs w:val="24"/>
        </w:rPr>
        <w:t>Выдача дополнительных инвестиционных паев</w:t>
      </w:r>
      <w:r w:rsidR="003030F1" w:rsidRPr="00616DA0">
        <w:rPr>
          <w:color w:val="auto"/>
          <w:sz w:val="24"/>
          <w:szCs w:val="24"/>
        </w:rPr>
        <w:t xml:space="preserve"> </w:t>
      </w:r>
      <w:r w:rsidRPr="00616DA0">
        <w:rPr>
          <w:color w:val="auto"/>
          <w:sz w:val="24"/>
          <w:szCs w:val="24"/>
        </w:rPr>
        <w:t>осуществляется в пределах</w:t>
      </w:r>
      <w:r w:rsidR="003030F1" w:rsidRPr="00616DA0">
        <w:rPr>
          <w:color w:val="auto"/>
          <w:sz w:val="24"/>
          <w:szCs w:val="24"/>
        </w:rPr>
        <w:t xml:space="preserve"> </w:t>
      </w:r>
      <w:r w:rsidRPr="00616DA0">
        <w:rPr>
          <w:color w:val="auto"/>
          <w:sz w:val="24"/>
          <w:szCs w:val="24"/>
        </w:rPr>
        <w:t>максимального количества выдаваемых дополнительных инвестиционных паев, указанного в решении Управляющей компании о выдаче дополнительных инвестиционных паев.</w:t>
      </w:r>
    </w:p>
    <w:p w:rsidR="003F543D" w:rsidRPr="00616DA0" w:rsidRDefault="00B16619" w:rsidP="00F314B1">
      <w:pPr>
        <w:pStyle w:val="22"/>
        <w:numPr>
          <w:ilvl w:val="0"/>
          <w:numId w:val="18"/>
        </w:numPr>
        <w:shd w:val="clear" w:color="auto" w:fill="auto"/>
        <w:tabs>
          <w:tab w:val="right" w:pos="1418"/>
        </w:tabs>
        <w:spacing w:line="240" w:lineRule="auto"/>
        <w:ind w:firstLine="567"/>
        <w:rPr>
          <w:color w:val="auto"/>
          <w:sz w:val="24"/>
          <w:szCs w:val="24"/>
        </w:rPr>
      </w:pPr>
      <w:r w:rsidRPr="00616DA0">
        <w:rPr>
          <w:color w:val="auto"/>
          <w:sz w:val="24"/>
          <w:szCs w:val="24"/>
        </w:rPr>
        <w:t xml:space="preserve"> Выдача всех выдаваемых дополнительных инвестиционных паев осуществляется в один день по окончании срока </w:t>
      </w:r>
      <w:r w:rsidR="001F29B3" w:rsidRPr="00616DA0">
        <w:rPr>
          <w:color w:val="auto"/>
          <w:sz w:val="24"/>
          <w:szCs w:val="24"/>
        </w:rPr>
        <w:t>оплаты</w:t>
      </w:r>
      <w:r w:rsidRPr="00616DA0">
        <w:rPr>
          <w:color w:val="auto"/>
          <w:sz w:val="24"/>
          <w:szCs w:val="24"/>
        </w:rPr>
        <w:t xml:space="preserve"> дополнительных инвестиционных паев</w:t>
      </w:r>
      <w:r w:rsidR="00FF327B" w:rsidRPr="00616DA0">
        <w:rPr>
          <w:color w:val="auto"/>
          <w:sz w:val="24"/>
          <w:szCs w:val="24"/>
        </w:rPr>
        <w:t>, выдаваемых не при осуществлении преимущественного права па приобретение дополнительных инвестиционных паев</w:t>
      </w:r>
      <w:r w:rsidRPr="00616DA0">
        <w:rPr>
          <w:color w:val="auto"/>
          <w:sz w:val="24"/>
          <w:szCs w:val="24"/>
        </w:rPr>
        <w:t>. При этом выдача инвестиционных паев должна осуществляться в день</w:t>
      </w:r>
      <w:r w:rsidR="00FF327B" w:rsidRPr="00616DA0">
        <w:rPr>
          <w:color w:val="auto"/>
          <w:sz w:val="24"/>
          <w:szCs w:val="24"/>
        </w:rPr>
        <w:t>, в который все имущество,</w:t>
      </w:r>
      <w:r w:rsidRPr="00616DA0">
        <w:rPr>
          <w:color w:val="auto"/>
          <w:sz w:val="24"/>
          <w:szCs w:val="24"/>
        </w:rPr>
        <w:t xml:space="preserve"> подлежащ</w:t>
      </w:r>
      <w:r w:rsidR="00FF327B" w:rsidRPr="00616DA0">
        <w:rPr>
          <w:color w:val="auto"/>
          <w:sz w:val="24"/>
          <w:szCs w:val="24"/>
        </w:rPr>
        <w:t>ее</w:t>
      </w:r>
      <w:r w:rsidRPr="00616DA0">
        <w:rPr>
          <w:color w:val="auto"/>
          <w:sz w:val="24"/>
          <w:szCs w:val="24"/>
        </w:rPr>
        <w:t xml:space="preserve"> включению, </w:t>
      </w:r>
      <w:r w:rsidR="00FF327B" w:rsidRPr="00616DA0">
        <w:rPr>
          <w:color w:val="auto"/>
          <w:sz w:val="24"/>
          <w:szCs w:val="24"/>
        </w:rPr>
        <w:t xml:space="preserve">включено в состав Фонда, </w:t>
      </w:r>
      <w:r w:rsidRPr="00616DA0">
        <w:rPr>
          <w:color w:val="auto"/>
          <w:sz w:val="24"/>
          <w:szCs w:val="24"/>
        </w:rPr>
        <w:t xml:space="preserve">или в следующий за </w:t>
      </w:r>
      <w:r w:rsidR="00FF327B" w:rsidRPr="00616DA0">
        <w:rPr>
          <w:color w:val="auto"/>
          <w:sz w:val="24"/>
          <w:szCs w:val="24"/>
        </w:rPr>
        <w:t>этим днем</w:t>
      </w:r>
      <w:r w:rsidRPr="00616DA0">
        <w:rPr>
          <w:color w:val="auto"/>
          <w:sz w:val="24"/>
          <w:szCs w:val="24"/>
        </w:rPr>
        <w:t xml:space="preserve"> рабочий день.</w:t>
      </w:r>
    </w:p>
    <w:p w:rsidR="003030F1" w:rsidRPr="00616DA0" w:rsidRDefault="002E7140" w:rsidP="00F314B1">
      <w:pPr>
        <w:pStyle w:val="22"/>
        <w:numPr>
          <w:ilvl w:val="0"/>
          <w:numId w:val="18"/>
        </w:numPr>
        <w:shd w:val="clear" w:color="auto" w:fill="auto"/>
        <w:tabs>
          <w:tab w:val="left" w:pos="1276"/>
        </w:tabs>
        <w:spacing w:line="240" w:lineRule="auto"/>
        <w:ind w:firstLine="567"/>
        <w:rPr>
          <w:color w:val="auto"/>
          <w:sz w:val="24"/>
          <w:szCs w:val="24"/>
        </w:rPr>
      </w:pPr>
      <w:r w:rsidRPr="00616DA0">
        <w:rPr>
          <w:color w:val="auto"/>
          <w:sz w:val="24"/>
          <w:szCs w:val="24"/>
        </w:rPr>
        <w:t xml:space="preserve"> </w:t>
      </w:r>
      <w:r w:rsidR="00B16619" w:rsidRPr="00616DA0">
        <w:rPr>
          <w:color w:val="auto"/>
          <w:sz w:val="24"/>
          <w:szCs w:val="24"/>
        </w:rPr>
        <w:t xml:space="preserve"> Владельцы инвестиционных паев имеют преимущественное право на приобретение дополнительных инвестиционных паев.</w:t>
      </w:r>
    </w:p>
    <w:p w:rsidR="003030F1" w:rsidRPr="00616DA0" w:rsidRDefault="003030F1" w:rsidP="00F314B1">
      <w:pPr>
        <w:ind w:firstLine="567"/>
        <w:rPr>
          <w:rFonts w:ascii="Times New Roman" w:hAnsi="Times New Roman" w:cs="Times New Roman"/>
          <w:sz w:val="4"/>
          <w:szCs w:val="4"/>
        </w:rPr>
      </w:pPr>
    </w:p>
    <w:p w:rsidR="003F543D" w:rsidRPr="00616DA0" w:rsidRDefault="003030F1" w:rsidP="00FF327B">
      <w:pPr>
        <w:pStyle w:val="ae"/>
        <w:numPr>
          <w:ilvl w:val="0"/>
          <w:numId w:val="18"/>
        </w:numPr>
        <w:tabs>
          <w:tab w:val="left" w:pos="1418"/>
        </w:tabs>
        <w:ind w:left="0" w:firstLine="567"/>
        <w:jc w:val="both"/>
        <w:rPr>
          <w:rFonts w:ascii="Times New Roman" w:hAnsi="Times New Roman" w:cs="Times New Roman"/>
          <w:color w:val="auto"/>
        </w:rPr>
      </w:pPr>
      <w:r w:rsidRPr="00616DA0">
        <w:rPr>
          <w:rFonts w:ascii="Times New Roman" w:hAnsi="Times New Roman" w:cs="Times New Roman"/>
          <w:color w:val="auto"/>
        </w:rPr>
        <w:lastRenderedPageBreak/>
        <w:t>Зая</w:t>
      </w:r>
      <w:r w:rsidR="00B16619" w:rsidRPr="00616DA0">
        <w:rPr>
          <w:rFonts w:ascii="Times New Roman" w:hAnsi="Times New Roman" w:cs="Times New Roman"/>
          <w:color w:val="auto"/>
        </w:rPr>
        <w:t>вки на приобретение дополнительных инвестиционных паев в целях осуществления преимущественного права, предусмотренного пунктом 8</w:t>
      </w:r>
      <w:r w:rsidR="00FF327B" w:rsidRPr="00616DA0">
        <w:rPr>
          <w:rFonts w:ascii="Times New Roman" w:hAnsi="Times New Roman" w:cs="Times New Roman"/>
          <w:color w:val="auto"/>
        </w:rPr>
        <w:t>0</w:t>
      </w:r>
      <w:r w:rsidR="00B16619" w:rsidRPr="00616DA0">
        <w:rPr>
          <w:rFonts w:ascii="Times New Roman" w:hAnsi="Times New Roman" w:cs="Times New Roman"/>
          <w:color w:val="auto"/>
        </w:rPr>
        <w:t xml:space="preserve"> настоящих Правил, удовлетворяются в следующей очередности:</w:t>
      </w:r>
    </w:p>
    <w:p w:rsidR="003F543D" w:rsidRPr="00616DA0" w:rsidRDefault="002E7140" w:rsidP="00F314B1">
      <w:pPr>
        <w:pStyle w:val="22"/>
        <w:shd w:val="clear" w:color="auto" w:fill="auto"/>
        <w:spacing w:line="240" w:lineRule="auto"/>
        <w:ind w:firstLine="567"/>
        <w:rPr>
          <w:color w:val="auto"/>
          <w:sz w:val="24"/>
          <w:szCs w:val="24"/>
        </w:rPr>
      </w:pPr>
      <w:r w:rsidRPr="00616DA0">
        <w:rPr>
          <w:color w:val="auto"/>
          <w:sz w:val="24"/>
          <w:szCs w:val="24"/>
        </w:rPr>
        <w:t xml:space="preserve">- </w:t>
      </w:r>
      <w:r w:rsidR="00B16619" w:rsidRPr="00616DA0">
        <w:rPr>
          <w:color w:val="auto"/>
          <w:sz w:val="24"/>
          <w:szCs w:val="24"/>
        </w:rPr>
        <w:t>в первую очередь - заявки, поданные лицами, являющимися владельцами инвестиционных паев на дату принятия Управляющей компанией решения о выдаче дополнительных инвестиционных паев, или в интересах таких лиц в связи с осуществлением ими преимущественного права, - в пределах количества инвестиционных паев, пропорционального количеству инвестиционных паев, принадлежащих им на указанную дату;</w:t>
      </w:r>
    </w:p>
    <w:p w:rsidR="003F543D" w:rsidRPr="00616DA0" w:rsidRDefault="002E7140" w:rsidP="00F314B1">
      <w:pPr>
        <w:pStyle w:val="22"/>
        <w:shd w:val="clear" w:color="auto" w:fill="auto"/>
        <w:spacing w:line="240" w:lineRule="auto"/>
        <w:ind w:firstLine="567"/>
        <w:rPr>
          <w:color w:val="auto"/>
          <w:sz w:val="24"/>
          <w:szCs w:val="24"/>
        </w:rPr>
      </w:pPr>
      <w:r w:rsidRPr="00616DA0">
        <w:rPr>
          <w:color w:val="auto"/>
          <w:sz w:val="24"/>
          <w:szCs w:val="24"/>
        </w:rPr>
        <w:t xml:space="preserve">- </w:t>
      </w:r>
      <w:r w:rsidR="00B16619" w:rsidRPr="00616DA0">
        <w:rPr>
          <w:color w:val="auto"/>
          <w:sz w:val="24"/>
          <w:szCs w:val="24"/>
        </w:rPr>
        <w:t>во вторую очередь - заявки, поданные лицами, являющимися владельцами инвестиционных паев на дату принятия Управляющей компанией решения о выдаче дополнительных инвестиционных паев, или в интересах таких лиц в связи с осуществлением ими преимущественного права</w:t>
      </w:r>
      <w:r w:rsidR="00B4743F" w:rsidRPr="00616DA0">
        <w:rPr>
          <w:color w:val="auto"/>
          <w:sz w:val="24"/>
          <w:szCs w:val="24"/>
        </w:rPr>
        <w:t xml:space="preserve"> приобретения оставшейся части инвестиционных паев</w:t>
      </w:r>
      <w:r w:rsidR="00C62F1C" w:rsidRPr="00616DA0">
        <w:rPr>
          <w:color w:val="auto"/>
          <w:sz w:val="24"/>
          <w:szCs w:val="24"/>
        </w:rPr>
        <w:t>,</w:t>
      </w:r>
      <w:r w:rsidR="00B16619" w:rsidRPr="00616DA0">
        <w:rPr>
          <w:color w:val="auto"/>
          <w:sz w:val="24"/>
          <w:szCs w:val="24"/>
        </w:rPr>
        <w:t xml:space="preserve"> - в</w:t>
      </w:r>
      <w:r w:rsidR="00B4743F" w:rsidRPr="00616DA0">
        <w:rPr>
          <w:color w:val="auto"/>
          <w:sz w:val="24"/>
          <w:szCs w:val="24"/>
        </w:rPr>
        <w:t xml:space="preserve"> пределах количества инвестиционных паев, указанных в заявке</w:t>
      </w:r>
      <w:r w:rsidR="00B16619" w:rsidRPr="00616DA0">
        <w:rPr>
          <w:color w:val="auto"/>
          <w:sz w:val="24"/>
          <w:szCs w:val="24"/>
        </w:rPr>
        <w:t>;</w:t>
      </w:r>
    </w:p>
    <w:p w:rsidR="003F543D" w:rsidRPr="00616DA0" w:rsidRDefault="002E7140" w:rsidP="00F314B1">
      <w:pPr>
        <w:pStyle w:val="22"/>
        <w:shd w:val="clear" w:color="auto" w:fill="auto"/>
        <w:spacing w:line="240" w:lineRule="auto"/>
        <w:ind w:firstLine="567"/>
        <w:rPr>
          <w:color w:val="auto"/>
          <w:sz w:val="24"/>
          <w:szCs w:val="24"/>
        </w:rPr>
      </w:pPr>
      <w:r w:rsidRPr="00616DA0">
        <w:rPr>
          <w:color w:val="auto"/>
          <w:sz w:val="24"/>
          <w:szCs w:val="24"/>
        </w:rPr>
        <w:t xml:space="preserve">- </w:t>
      </w:r>
      <w:r w:rsidR="00B16619" w:rsidRPr="00616DA0">
        <w:rPr>
          <w:color w:val="auto"/>
          <w:sz w:val="24"/>
          <w:szCs w:val="24"/>
        </w:rPr>
        <w:t xml:space="preserve">в третью очередь - остальные заявки пропорционально </w:t>
      </w:r>
      <w:r w:rsidR="00231778" w:rsidRPr="00616DA0">
        <w:rPr>
          <w:color w:val="auto"/>
          <w:sz w:val="24"/>
          <w:szCs w:val="24"/>
        </w:rPr>
        <w:t>стоимости имущества</w:t>
      </w:r>
      <w:r w:rsidR="00B16619" w:rsidRPr="00616DA0">
        <w:rPr>
          <w:color w:val="auto"/>
          <w:sz w:val="24"/>
          <w:szCs w:val="24"/>
        </w:rPr>
        <w:t>, переданн</w:t>
      </w:r>
      <w:r w:rsidR="00231778" w:rsidRPr="00616DA0">
        <w:rPr>
          <w:color w:val="auto"/>
          <w:sz w:val="24"/>
          <w:szCs w:val="24"/>
        </w:rPr>
        <w:t>ого</w:t>
      </w:r>
      <w:r w:rsidR="00B16619" w:rsidRPr="00616DA0">
        <w:rPr>
          <w:color w:val="auto"/>
          <w:sz w:val="24"/>
          <w:szCs w:val="24"/>
        </w:rPr>
        <w:t xml:space="preserve"> в оплату инвестиционных паев.</w:t>
      </w:r>
    </w:p>
    <w:p w:rsidR="00DF0726" w:rsidRPr="00616DA0" w:rsidRDefault="00B16619" w:rsidP="00DF0726">
      <w:pPr>
        <w:pStyle w:val="22"/>
        <w:numPr>
          <w:ilvl w:val="0"/>
          <w:numId w:val="19"/>
        </w:numPr>
        <w:shd w:val="clear" w:color="auto" w:fill="auto"/>
        <w:tabs>
          <w:tab w:val="left" w:pos="0"/>
        </w:tabs>
        <w:spacing w:line="240" w:lineRule="auto"/>
        <w:ind w:firstLine="567"/>
        <w:rPr>
          <w:color w:val="auto"/>
          <w:sz w:val="24"/>
          <w:szCs w:val="24"/>
        </w:rPr>
      </w:pPr>
      <w:r w:rsidRPr="00616DA0">
        <w:rPr>
          <w:color w:val="auto"/>
          <w:sz w:val="24"/>
          <w:szCs w:val="24"/>
        </w:rPr>
        <w:t xml:space="preserve">Если иное не предусмотрено пунктом </w:t>
      </w:r>
      <w:r w:rsidR="00231778" w:rsidRPr="00616DA0">
        <w:rPr>
          <w:color w:val="auto"/>
          <w:sz w:val="24"/>
          <w:szCs w:val="24"/>
        </w:rPr>
        <w:t xml:space="preserve">81 </w:t>
      </w:r>
      <w:r w:rsidRPr="00616DA0">
        <w:rPr>
          <w:color w:val="auto"/>
          <w:sz w:val="24"/>
          <w:szCs w:val="24"/>
        </w:rPr>
        <w:t>настоящих Правил, в случае недостаточности дополнительных инвестиционных паев для удовлетворения всех заявок на приобретение дополнительных инвестиционных паев указанные заявки, поданные лицами, не имеющими преимущественного права на приобретение дополнительных инвестиционных паев, удовлетворяются в порядке очередности их подачи после удовлетворения заявок, поданных лицами, имеющими такое преимущественное право.</w:t>
      </w:r>
    </w:p>
    <w:p w:rsidR="003F543D" w:rsidRPr="00616DA0" w:rsidRDefault="00B16619" w:rsidP="00231778">
      <w:pPr>
        <w:pStyle w:val="22"/>
        <w:shd w:val="clear" w:color="auto" w:fill="auto"/>
        <w:spacing w:line="240" w:lineRule="auto"/>
        <w:ind w:firstLine="567"/>
        <w:rPr>
          <w:color w:val="auto"/>
          <w:sz w:val="24"/>
          <w:szCs w:val="24"/>
        </w:rPr>
      </w:pPr>
      <w:r w:rsidRPr="00616DA0">
        <w:rPr>
          <w:color w:val="auto"/>
          <w:sz w:val="24"/>
          <w:szCs w:val="24"/>
        </w:rPr>
        <w:t>В случае если остаток количества инвестиционных паев недостаточен для удовлетворения заявки на приобретение инвестиционных паев, заявка удовлетворяется частично в пределах остатка количества инвестиционных паев.</w:t>
      </w:r>
    </w:p>
    <w:p w:rsidR="00F314B1" w:rsidRPr="00616DA0" w:rsidRDefault="00F314B1" w:rsidP="00F314B1">
      <w:pPr>
        <w:pStyle w:val="22"/>
        <w:shd w:val="clear" w:color="auto" w:fill="auto"/>
        <w:spacing w:line="240" w:lineRule="auto"/>
        <w:ind w:firstLine="567"/>
        <w:rPr>
          <w:color w:val="auto"/>
          <w:sz w:val="24"/>
          <w:szCs w:val="24"/>
        </w:rPr>
      </w:pPr>
    </w:p>
    <w:p w:rsidR="003F543D" w:rsidRPr="00616DA0" w:rsidRDefault="00B16619" w:rsidP="00F314B1">
      <w:pPr>
        <w:pStyle w:val="70"/>
        <w:shd w:val="clear" w:color="auto" w:fill="auto"/>
        <w:spacing w:before="0" w:after="46" w:line="230" w:lineRule="exact"/>
        <w:ind w:firstLine="567"/>
        <w:jc w:val="center"/>
        <w:rPr>
          <w:color w:val="auto"/>
          <w:sz w:val="24"/>
          <w:szCs w:val="24"/>
        </w:rPr>
      </w:pPr>
      <w:r w:rsidRPr="00616DA0">
        <w:rPr>
          <w:color w:val="auto"/>
          <w:sz w:val="24"/>
          <w:szCs w:val="24"/>
        </w:rPr>
        <w:t>Порядок передачи имущества в оплату инвестиционных паев</w:t>
      </w:r>
    </w:p>
    <w:p w:rsidR="002E7140" w:rsidRPr="00616DA0" w:rsidRDefault="00B16619" w:rsidP="00FE7A44">
      <w:pPr>
        <w:pStyle w:val="22"/>
        <w:numPr>
          <w:ilvl w:val="0"/>
          <w:numId w:val="19"/>
        </w:numPr>
        <w:shd w:val="clear" w:color="auto" w:fill="auto"/>
        <w:spacing w:line="240" w:lineRule="auto"/>
        <w:ind w:firstLine="567"/>
        <w:rPr>
          <w:color w:val="auto"/>
          <w:sz w:val="24"/>
          <w:szCs w:val="24"/>
        </w:rPr>
      </w:pPr>
      <w:r w:rsidRPr="00616DA0">
        <w:rPr>
          <w:color w:val="auto"/>
          <w:sz w:val="24"/>
          <w:szCs w:val="24"/>
        </w:rPr>
        <w:t xml:space="preserve"> Денежные средства, передаваемые в оплату инвестиционных паев, зачисляются на транзитный счет, реквизиты которого указаны в сообщении о приеме заявок на приобретение инвестиционных паев.</w:t>
      </w:r>
      <w:r w:rsidR="002E7140" w:rsidRPr="00616DA0">
        <w:t xml:space="preserve"> </w:t>
      </w:r>
    </w:p>
    <w:p w:rsidR="00E07325" w:rsidRPr="00616DA0" w:rsidRDefault="001D46C0" w:rsidP="00DE7123">
      <w:pPr>
        <w:jc w:val="both"/>
        <w:rPr>
          <w:rFonts w:ascii="Times New Roman" w:hAnsi="Times New Roman" w:cs="Times New Roman"/>
          <w:color w:val="auto"/>
        </w:rPr>
      </w:pPr>
      <w:r w:rsidRPr="00616DA0">
        <w:rPr>
          <w:rFonts w:ascii="Times New Roman" w:hAnsi="Times New Roman" w:cs="Times New Roman"/>
          <w:color w:val="auto"/>
        </w:rPr>
        <w:t>Бездокументарные ценные бумаги, передаваемые в оплату инвестиционных паев, зачисляются на транзитный счет депо, открытый в специализированном депозитарии. Реквизиты транзитного счета депо указываются в сообщении о приеме заявок на приобретение инвестиционных паев. При поступлении ценных бумаг на транзитный счет депо лицу, передавшему указанные ценные бумаги, открывается субсчет депо для учета его прав на эти ценные бумаги. Управляющая компания не несет ответственности за несвоевременный возврат бездокументарных ценных бумаг лицу, передавшему их в оплату инвестиционных паев, и невозможность осуществления указанным лицом прав по таким ценным бумагам, если это лицо своевременно не уведомило управляющую компанию об изменении сведений, необходимых для возврата бездокументарных ценных бумаг или осуществления прав по таким ценным бумагам.</w:t>
      </w:r>
    </w:p>
    <w:p w:rsidR="00E07325" w:rsidRPr="00616DA0" w:rsidRDefault="001D46C0" w:rsidP="00DE7123">
      <w:pPr>
        <w:jc w:val="both"/>
        <w:rPr>
          <w:rFonts w:ascii="Times New Roman" w:hAnsi="Times New Roman" w:cs="Times New Roman"/>
          <w:color w:val="auto"/>
        </w:rPr>
      </w:pPr>
      <w:r w:rsidRPr="00616DA0">
        <w:rPr>
          <w:rFonts w:ascii="Times New Roman" w:hAnsi="Times New Roman" w:cs="Times New Roman"/>
          <w:color w:val="auto"/>
        </w:rPr>
        <w:t>Датой передачи бездокументарных ценных бумаг является дата их зачисления на транзитный счет депо, открытый управляющей компанией в специализированном депозитарии;</w:t>
      </w:r>
    </w:p>
    <w:p w:rsidR="00E07325" w:rsidRPr="00616DA0" w:rsidRDefault="001D46C0" w:rsidP="00DE7123">
      <w:pPr>
        <w:jc w:val="both"/>
        <w:rPr>
          <w:rFonts w:ascii="Times New Roman" w:hAnsi="Times New Roman" w:cs="Times New Roman"/>
          <w:color w:val="auto"/>
        </w:rPr>
      </w:pPr>
      <w:r w:rsidRPr="00616DA0">
        <w:rPr>
          <w:rFonts w:ascii="Times New Roman" w:hAnsi="Times New Roman" w:cs="Times New Roman"/>
          <w:color w:val="auto"/>
        </w:rPr>
        <w:t>Передача документарных ценных бумаг в оплату инвестиционных паев осуществляется по акту приема-передачи указанных ценных бумаг, подписываемому лицом, передающим ценные бумаги в оплату инвестиционных паев, и управляющей компанией.</w:t>
      </w:r>
    </w:p>
    <w:p w:rsidR="00E07325" w:rsidRPr="00616DA0" w:rsidRDefault="001D46C0" w:rsidP="00DE7123">
      <w:pPr>
        <w:jc w:val="both"/>
        <w:rPr>
          <w:rFonts w:ascii="Times New Roman" w:hAnsi="Times New Roman" w:cs="Times New Roman"/>
          <w:color w:val="auto"/>
        </w:rPr>
      </w:pPr>
      <w:r w:rsidRPr="00616DA0">
        <w:rPr>
          <w:rFonts w:ascii="Times New Roman" w:hAnsi="Times New Roman" w:cs="Times New Roman"/>
          <w:color w:val="auto"/>
        </w:rPr>
        <w:t>Датой передачи документарных ценных бумаг является дата их фактической передачи, указанная в акте приема-передачи таких ценных бумаг.</w:t>
      </w:r>
    </w:p>
    <w:p w:rsidR="00DF0726" w:rsidRPr="00616DA0" w:rsidRDefault="002E7140" w:rsidP="00DF0726">
      <w:pPr>
        <w:pStyle w:val="22"/>
        <w:shd w:val="clear" w:color="auto" w:fill="auto"/>
        <w:spacing w:line="240" w:lineRule="auto"/>
        <w:ind w:firstLine="567"/>
        <w:rPr>
          <w:color w:val="auto"/>
          <w:sz w:val="24"/>
          <w:szCs w:val="24"/>
        </w:rPr>
      </w:pPr>
      <w:r w:rsidRPr="00616DA0">
        <w:rPr>
          <w:color w:val="auto"/>
          <w:sz w:val="24"/>
          <w:szCs w:val="24"/>
        </w:rPr>
        <w:t xml:space="preserve">Передача недвижимого имущества в оплату инвестиционных паев осуществляется по передаточному акту, подписываемому лицом, передающим недвижимое имущество в оплату инвестиционных паев, и управляющей компанией (далее - передаточный акт). Передача недвижимого имущества в оплату инвестиционных паев осуществляется при условии государственной регистрации права на недвижимое имущество в соответствии с </w:t>
      </w:r>
      <w:r w:rsidRPr="00616DA0">
        <w:rPr>
          <w:color w:val="auto"/>
          <w:sz w:val="24"/>
          <w:szCs w:val="24"/>
        </w:rPr>
        <w:lastRenderedPageBreak/>
        <w:t>пунктом 2.1 статьи 15 Федерального закона «Об инвестиционных фондах». Датой передачи недвижимого имущества является дата, указанная в передаточном акте.</w:t>
      </w:r>
    </w:p>
    <w:p w:rsidR="00092B8A" w:rsidRPr="00616DA0" w:rsidRDefault="00FE7A44">
      <w:pPr>
        <w:pStyle w:val="22"/>
        <w:numPr>
          <w:ilvl w:val="0"/>
          <w:numId w:val="19"/>
        </w:numPr>
        <w:shd w:val="clear" w:color="auto" w:fill="auto"/>
        <w:spacing w:line="240" w:lineRule="auto"/>
        <w:ind w:firstLine="567"/>
        <w:rPr>
          <w:color w:val="auto"/>
          <w:sz w:val="24"/>
          <w:szCs w:val="24"/>
        </w:rPr>
      </w:pPr>
      <w:r w:rsidRPr="00616DA0">
        <w:rPr>
          <w:color w:val="auto"/>
          <w:sz w:val="24"/>
          <w:szCs w:val="24"/>
        </w:rPr>
        <w:t xml:space="preserve">Стоимость имущества, передаваемого в оплату инвестиционных паев, определяется в соответствии с требованиями Федерального закона «Об инвестиционных фондах», принятых в соответствии с ним нормативных актов, требованиями Указания Банка России от «25» августа 2015 г. № 3758-У «Об определении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 и Правил определения стоимости чистых активов </w:t>
      </w:r>
      <w:r w:rsidR="005E1ED7" w:rsidRPr="00616DA0">
        <w:rPr>
          <w:color w:val="auto"/>
          <w:sz w:val="24"/>
          <w:szCs w:val="24"/>
        </w:rPr>
        <w:t>Ф</w:t>
      </w:r>
      <w:r w:rsidRPr="00616DA0">
        <w:rPr>
          <w:color w:val="auto"/>
          <w:sz w:val="24"/>
          <w:szCs w:val="24"/>
        </w:rPr>
        <w:t>онда.</w:t>
      </w:r>
    </w:p>
    <w:p w:rsidR="00DF0726" w:rsidRPr="00616DA0" w:rsidRDefault="00FE7A44" w:rsidP="00DF0726">
      <w:pPr>
        <w:autoSpaceDE w:val="0"/>
        <w:autoSpaceDN w:val="0"/>
        <w:adjustRightInd w:val="0"/>
        <w:ind w:firstLine="567"/>
        <w:jc w:val="both"/>
        <w:rPr>
          <w:rFonts w:ascii="Times New Roman" w:hAnsi="Times New Roman" w:cs="Times New Roman"/>
          <w:color w:val="auto"/>
        </w:rPr>
      </w:pPr>
      <w:r w:rsidRPr="00616DA0">
        <w:rPr>
          <w:rFonts w:ascii="Times New Roman" w:hAnsi="Times New Roman" w:cs="Times New Roman"/>
          <w:color w:val="auto"/>
        </w:rPr>
        <w:t xml:space="preserve">В соответствии с Федеральным законом «Об инвестиционных фондах» и нормативными актами в сфере финансовых рынков стоимость имущества, передаваемого в оплату инвестиционных паев, определяется Оценщиком, указанным в пункте 15 настоящих Правил. </w:t>
      </w:r>
    </w:p>
    <w:p w:rsidR="000E698B" w:rsidRPr="00616DA0" w:rsidRDefault="00FE7A44" w:rsidP="000E698B">
      <w:pPr>
        <w:pStyle w:val="22"/>
        <w:tabs>
          <w:tab w:val="left" w:pos="1276"/>
        </w:tabs>
        <w:spacing w:line="240" w:lineRule="auto"/>
        <w:ind w:firstLine="567"/>
        <w:rPr>
          <w:color w:val="auto"/>
          <w:sz w:val="24"/>
          <w:szCs w:val="24"/>
        </w:rPr>
      </w:pPr>
      <w:r w:rsidRPr="00616DA0">
        <w:rPr>
          <w:color w:val="auto"/>
          <w:sz w:val="24"/>
          <w:szCs w:val="24"/>
        </w:rPr>
        <w:t>Дата, по состоянию на которую определяется стоимость имущества, переданного в оплату инвестиционных паев Фонда, на основании отчета Оценщика, не может быть ранее 3 (Трех) месяцев до даты передачи такого имущества в оплату инвестиционных паев.</w:t>
      </w:r>
    </w:p>
    <w:p w:rsidR="00E07325" w:rsidRPr="00616DA0" w:rsidRDefault="000E698B" w:rsidP="00DE7123">
      <w:pPr>
        <w:pStyle w:val="22"/>
        <w:numPr>
          <w:ilvl w:val="0"/>
          <w:numId w:val="19"/>
        </w:numPr>
        <w:tabs>
          <w:tab w:val="left" w:pos="993"/>
          <w:tab w:val="left" w:pos="1276"/>
        </w:tabs>
        <w:spacing w:line="240" w:lineRule="auto"/>
        <w:ind w:firstLine="567"/>
        <w:rPr>
          <w:color w:val="auto"/>
          <w:sz w:val="24"/>
          <w:szCs w:val="24"/>
        </w:rPr>
      </w:pPr>
      <w:r w:rsidRPr="00616DA0">
        <w:rPr>
          <w:color w:val="auto"/>
          <w:sz w:val="24"/>
          <w:szCs w:val="24"/>
        </w:rPr>
        <w:t>Оплата инвестиционных паев, выдаваемых при досрочном погашении инвестиционных паев, производится в течение срока приема заявок на приобретение инвестиционных паев.</w:t>
      </w:r>
    </w:p>
    <w:p w:rsidR="00DF0726" w:rsidRPr="00616DA0" w:rsidRDefault="00FE7A44" w:rsidP="00DF0726">
      <w:pPr>
        <w:pStyle w:val="22"/>
        <w:numPr>
          <w:ilvl w:val="0"/>
          <w:numId w:val="19"/>
        </w:numPr>
        <w:shd w:val="clear" w:color="auto" w:fill="auto"/>
        <w:spacing w:line="240" w:lineRule="auto"/>
        <w:ind w:firstLine="567"/>
        <w:rPr>
          <w:color w:val="auto"/>
          <w:sz w:val="24"/>
          <w:szCs w:val="24"/>
        </w:rPr>
      </w:pPr>
      <w:r w:rsidRPr="00616DA0">
        <w:rPr>
          <w:color w:val="auto"/>
          <w:sz w:val="24"/>
          <w:szCs w:val="24"/>
        </w:rPr>
        <w:t>С</w:t>
      </w:r>
      <w:r w:rsidR="00441614" w:rsidRPr="00616DA0">
        <w:rPr>
          <w:color w:val="auto"/>
          <w:sz w:val="24"/>
          <w:szCs w:val="24"/>
        </w:rPr>
        <w:t xml:space="preserve">рок оплаты инвестиционных паев при осуществлении преимущественного права на приобретение дополнительных инвестиционных паев </w:t>
      </w:r>
      <w:r w:rsidRPr="00616DA0">
        <w:rPr>
          <w:color w:val="auto"/>
          <w:sz w:val="24"/>
          <w:szCs w:val="24"/>
        </w:rPr>
        <w:t xml:space="preserve">не может быть </w:t>
      </w:r>
      <w:r w:rsidR="00102150" w:rsidRPr="00616DA0">
        <w:rPr>
          <w:color w:val="auto"/>
          <w:sz w:val="24"/>
          <w:szCs w:val="24"/>
        </w:rPr>
        <w:t xml:space="preserve">менее 2 недель для передачи в оплату дополнительных инвестиционных паев бездокументарных ценных бумаг  и </w:t>
      </w:r>
      <w:r w:rsidRPr="00616DA0">
        <w:rPr>
          <w:color w:val="auto"/>
          <w:sz w:val="24"/>
          <w:szCs w:val="24"/>
        </w:rPr>
        <w:t xml:space="preserve">менее </w:t>
      </w:r>
      <w:r w:rsidR="00441614" w:rsidRPr="00616DA0">
        <w:rPr>
          <w:color w:val="auto"/>
          <w:sz w:val="24"/>
          <w:szCs w:val="24"/>
        </w:rPr>
        <w:t>3 (Тр</w:t>
      </w:r>
      <w:r w:rsidRPr="00616DA0">
        <w:rPr>
          <w:color w:val="auto"/>
          <w:sz w:val="24"/>
          <w:szCs w:val="24"/>
        </w:rPr>
        <w:t>ех</w:t>
      </w:r>
      <w:r w:rsidR="00441614" w:rsidRPr="00616DA0">
        <w:rPr>
          <w:color w:val="auto"/>
          <w:sz w:val="24"/>
          <w:szCs w:val="24"/>
        </w:rPr>
        <w:t>) месяц</w:t>
      </w:r>
      <w:r w:rsidRPr="00616DA0">
        <w:rPr>
          <w:color w:val="auto"/>
          <w:sz w:val="24"/>
          <w:szCs w:val="24"/>
        </w:rPr>
        <w:t xml:space="preserve">ев </w:t>
      </w:r>
      <w:r w:rsidRPr="00616DA0">
        <w:rPr>
          <w:sz w:val="24"/>
          <w:szCs w:val="24"/>
        </w:rPr>
        <w:t>для передачи в оплату дополнительных инвестиционных паев иного имущества помимо денежных средств</w:t>
      </w:r>
      <w:r w:rsidR="00102150" w:rsidRPr="00616DA0">
        <w:rPr>
          <w:sz w:val="24"/>
          <w:szCs w:val="24"/>
        </w:rPr>
        <w:t xml:space="preserve"> и </w:t>
      </w:r>
      <w:r w:rsidR="00102150" w:rsidRPr="00616DA0">
        <w:rPr>
          <w:color w:val="auto"/>
          <w:sz w:val="24"/>
          <w:szCs w:val="24"/>
        </w:rPr>
        <w:t>бездокументарных ценных бумаг</w:t>
      </w:r>
      <w:r w:rsidR="00B16619" w:rsidRPr="00616DA0">
        <w:rPr>
          <w:color w:val="auto"/>
          <w:sz w:val="24"/>
          <w:szCs w:val="24"/>
        </w:rPr>
        <w:t>.</w:t>
      </w:r>
    </w:p>
    <w:p w:rsidR="00092B8A" w:rsidRPr="00616DA0" w:rsidRDefault="00B16619">
      <w:pPr>
        <w:pStyle w:val="22"/>
        <w:shd w:val="clear" w:color="auto" w:fill="auto"/>
        <w:spacing w:line="240" w:lineRule="auto"/>
        <w:ind w:firstLine="567"/>
        <w:rPr>
          <w:color w:val="auto"/>
          <w:sz w:val="24"/>
          <w:szCs w:val="24"/>
        </w:rPr>
      </w:pPr>
      <w:r w:rsidRPr="00616DA0">
        <w:rPr>
          <w:color w:val="auto"/>
          <w:sz w:val="24"/>
          <w:szCs w:val="24"/>
        </w:rPr>
        <w:t>Днем окончания (истечения) срока оплаты инвестиционных паев при осуществлении преимущественного права на приобретение дополнительных инвестиционных паев также считается день, на который все имущество, указанное в заявках на приобретение инвестиционных паев, поданных лицами, имеющими такое преимущественное право, передано в оплату инвестиционных паев.</w:t>
      </w:r>
    </w:p>
    <w:p w:rsidR="00F314B1" w:rsidRPr="00616DA0" w:rsidRDefault="00F314B1" w:rsidP="00F314B1">
      <w:pPr>
        <w:pStyle w:val="22"/>
        <w:shd w:val="clear" w:color="auto" w:fill="auto"/>
        <w:spacing w:line="240" w:lineRule="auto"/>
        <w:ind w:right="23" w:firstLine="567"/>
        <w:rPr>
          <w:color w:val="auto"/>
          <w:sz w:val="24"/>
          <w:szCs w:val="24"/>
        </w:rPr>
      </w:pPr>
    </w:p>
    <w:p w:rsidR="003F543D" w:rsidRPr="00616DA0" w:rsidRDefault="00B16619" w:rsidP="00F314B1">
      <w:pPr>
        <w:pStyle w:val="70"/>
        <w:shd w:val="clear" w:color="auto" w:fill="auto"/>
        <w:spacing w:before="0" w:after="51" w:line="230" w:lineRule="exact"/>
        <w:ind w:firstLine="567"/>
        <w:jc w:val="center"/>
        <w:rPr>
          <w:color w:val="auto"/>
          <w:sz w:val="24"/>
          <w:szCs w:val="24"/>
        </w:rPr>
      </w:pPr>
      <w:r w:rsidRPr="00616DA0">
        <w:rPr>
          <w:color w:val="auto"/>
          <w:sz w:val="24"/>
          <w:szCs w:val="24"/>
        </w:rPr>
        <w:t>Возврат имущества, переданного в оплату инвестиционных паев</w:t>
      </w:r>
    </w:p>
    <w:p w:rsidR="003F543D" w:rsidRPr="00616DA0" w:rsidRDefault="00B16619" w:rsidP="00F314B1">
      <w:pPr>
        <w:pStyle w:val="22"/>
        <w:numPr>
          <w:ilvl w:val="0"/>
          <w:numId w:val="19"/>
        </w:numPr>
        <w:shd w:val="clear" w:color="auto" w:fill="auto"/>
        <w:spacing w:line="240" w:lineRule="auto"/>
        <w:ind w:firstLine="567"/>
        <w:rPr>
          <w:color w:val="auto"/>
          <w:sz w:val="24"/>
          <w:szCs w:val="24"/>
        </w:rPr>
      </w:pPr>
      <w:r w:rsidRPr="00616DA0">
        <w:rPr>
          <w:color w:val="auto"/>
          <w:sz w:val="24"/>
          <w:szCs w:val="24"/>
        </w:rPr>
        <w:t xml:space="preserve"> Управляющая компания возвращает имущество лицу, передавшему его в оплату инвестиционных паев, в случае если:</w:t>
      </w:r>
    </w:p>
    <w:p w:rsidR="003F543D" w:rsidRPr="00616DA0" w:rsidRDefault="00FE7A44" w:rsidP="00F314B1">
      <w:pPr>
        <w:pStyle w:val="22"/>
        <w:shd w:val="clear" w:color="auto" w:fill="auto"/>
        <w:spacing w:line="240" w:lineRule="auto"/>
        <w:ind w:firstLine="567"/>
        <w:rPr>
          <w:color w:val="auto"/>
          <w:sz w:val="24"/>
          <w:szCs w:val="24"/>
        </w:rPr>
      </w:pPr>
      <w:r w:rsidRPr="00616DA0">
        <w:rPr>
          <w:color w:val="auto"/>
          <w:sz w:val="24"/>
          <w:szCs w:val="24"/>
        </w:rPr>
        <w:t xml:space="preserve">1) </w:t>
      </w:r>
      <w:r w:rsidR="00B16619" w:rsidRPr="00616DA0">
        <w:rPr>
          <w:color w:val="auto"/>
          <w:sz w:val="24"/>
          <w:szCs w:val="24"/>
        </w:rPr>
        <w:t xml:space="preserve">включение этого имущества в состав Фонда противоречит Федеральному закону </w:t>
      </w:r>
      <w:r w:rsidRPr="00616DA0">
        <w:rPr>
          <w:color w:val="auto"/>
          <w:sz w:val="24"/>
          <w:szCs w:val="24"/>
        </w:rPr>
        <w:t>«</w:t>
      </w:r>
      <w:r w:rsidR="00B16619" w:rsidRPr="00616DA0">
        <w:rPr>
          <w:color w:val="auto"/>
          <w:sz w:val="24"/>
          <w:szCs w:val="24"/>
        </w:rPr>
        <w:t>Об инвестиционных фондах», нормативным правовым актам Российской Федерации или настоящим Правилам;</w:t>
      </w:r>
    </w:p>
    <w:p w:rsidR="003F543D" w:rsidRPr="00616DA0" w:rsidRDefault="00B16619" w:rsidP="00F314B1">
      <w:pPr>
        <w:pStyle w:val="22"/>
        <w:numPr>
          <w:ilvl w:val="0"/>
          <w:numId w:val="9"/>
        </w:numPr>
        <w:shd w:val="clear" w:color="auto" w:fill="auto"/>
        <w:spacing w:line="240" w:lineRule="auto"/>
        <w:ind w:firstLine="567"/>
        <w:rPr>
          <w:color w:val="auto"/>
          <w:sz w:val="24"/>
          <w:szCs w:val="24"/>
        </w:rPr>
      </w:pPr>
      <w:r w:rsidRPr="00616DA0">
        <w:rPr>
          <w:color w:val="auto"/>
          <w:sz w:val="24"/>
          <w:szCs w:val="24"/>
        </w:rPr>
        <w:t xml:space="preserve"> имущество поступило Управляющей компании после даты, на которую стоимость имущества, переданного в оплату инвестиционных паев, достигла размера, необходимого для его включения в состав Фонда при его формировании</w:t>
      </w:r>
      <w:r w:rsidR="008B72B3" w:rsidRPr="00616DA0">
        <w:rPr>
          <w:color w:val="auto"/>
          <w:sz w:val="24"/>
          <w:szCs w:val="24"/>
        </w:rPr>
        <w:t>;</w:t>
      </w:r>
    </w:p>
    <w:p w:rsidR="003F543D" w:rsidRPr="00616DA0" w:rsidRDefault="00B16619" w:rsidP="00F314B1">
      <w:pPr>
        <w:pStyle w:val="22"/>
        <w:numPr>
          <w:ilvl w:val="0"/>
          <w:numId w:val="9"/>
        </w:numPr>
        <w:shd w:val="clear" w:color="auto" w:fill="auto"/>
        <w:spacing w:line="240" w:lineRule="auto"/>
        <w:ind w:firstLine="567"/>
        <w:rPr>
          <w:color w:val="auto"/>
          <w:sz w:val="24"/>
          <w:szCs w:val="24"/>
        </w:rPr>
      </w:pPr>
      <w:r w:rsidRPr="00616DA0">
        <w:rPr>
          <w:color w:val="auto"/>
          <w:sz w:val="24"/>
          <w:szCs w:val="24"/>
        </w:rPr>
        <w:t xml:space="preserve"> Банк России отказал в регистрации изменений, которые вносятся в настоящие Правила в части, касающейся количества выданных инвестиционных паев, на основании подпункта 5 пункта 6 статьи 19 Федера</w:t>
      </w:r>
      <w:r w:rsidR="00C665BE" w:rsidRPr="00616DA0">
        <w:rPr>
          <w:color w:val="auto"/>
          <w:sz w:val="24"/>
          <w:szCs w:val="24"/>
        </w:rPr>
        <w:t>л</w:t>
      </w:r>
      <w:r w:rsidRPr="00616DA0">
        <w:rPr>
          <w:color w:val="auto"/>
          <w:sz w:val="24"/>
          <w:szCs w:val="24"/>
        </w:rPr>
        <w:t xml:space="preserve">ьного закона </w:t>
      </w:r>
      <w:r w:rsidR="008B72B3" w:rsidRPr="00616DA0">
        <w:rPr>
          <w:color w:val="auto"/>
          <w:sz w:val="24"/>
          <w:szCs w:val="24"/>
        </w:rPr>
        <w:t>«</w:t>
      </w:r>
      <w:r w:rsidRPr="00616DA0">
        <w:rPr>
          <w:color w:val="auto"/>
          <w:sz w:val="24"/>
          <w:szCs w:val="24"/>
        </w:rPr>
        <w:t>Об инвестиционных фондах</w:t>
      </w:r>
      <w:r w:rsidR="008B72B3" w:rsidRPr="00616DA0">
        <w:rPr>
          <w:color w:val="auto"/>
          <w:sz w:val="24"/>
          <w:szCs w:val="24"/>
        </w:rPr>
        <w:t>»</w:t>
      </w:r>
      <w:r w:rsidRPr="00616DA0">
        <w:rPr>
          <w:color w:val="auto"/>
          <w:sz w:val="24"/>
          <w:szCs w:val="24"/>
        </w:rPr>
        <w:t>.</w:t>
      </w:r>
    </w:p>
    <w:p w:rsidR="003F543D" w:rsidRPr="00616DA0" w:rsidRDefault="00B16619" w:rsidP="00F314B1">
      <w:pPr>
        <w:pStyle w:val="22"/>
        <w:numPr>
          <w:ilvl w:val="0"/>
          <w:numId w:val="19"/>
        </w:numPr>
        <w:shd w:val="clear" w:color="auto" w:fill="auto"/>
        <w:spacing w:line="240" w:lineRule="auto"/>
        <w:ind w:firstLine="567"/>
        <w:rPr>
          <w:color w:val="auto"/>
          <w:sz w:val="24"/>
          <w:szCs w:val="24"/>
        </w:rPr>
      </w:pPr>
      <w:r w:rsidRPr="00616DA0">
        <w:rPr>
          <w:color w:val="auto"/>
          <w:sz w:val="24"/>
          <w:szCs w:val="24"/>
        </w:rPr>
        <w:t xml:space="preserve"> Возврат имущества в случаях, предусмотренных пунктом 8</w:t>
      </w:r>
      <w:r w:rsidR="008B72B3" w:rsidRPr="00616DA0">
        <w:rPr>
          <w:color w:val="auto"/>
          <w:sz w:val="24"/>
          <w:szCs w:val="24"/>
        </w:rPr>
        <w:t>7</w:t>
      </w:r>
      <w:r w:rsidRPr="00616DA0">
        <w:rPr>
          <w:color w:val="auto"/>
          <w:sz w:val="24"/>
          <w:szCs w:val="24"/>
        </w:rPr>
        <w:t xml:space="preserve"> настоящих Правил, осуществляется Управляющей компанией в следующие сроки:</w:t>
      </w:r>
    </w:p>
    <w:p w:rsidR="003F543D" w:rsidRPr="00616DA0" w:rsidRDefault="008B72B3" w:rsidP="00F314B1">
      <w:pPr>
        <w:pStyle w:val="22"/>
        <w:shd w:val="clear" w:color="auto" w:fill="auto"/>
        <w:spacing w:line="240" w:lineRule="auto"/>
        <w:ind w:firstLine="567"/>
        <w:rPr>
          <w:color w:val="auto"/>
          <w:sz w:val="24"/>
          <w:szCs w:val="24"/>
        </w:rPr>
      </w:pPr>
      <w:r w:rsidRPr="00616DA0">
        <w:rPr>
          <w:color w:val="auto"/>
          <w:sz w:val="24"/>
          <w:szCs w:val="24"/>
        </w:rPr>
        <w:t xml:space="preserve">1) </w:t>
      </w:r>
      <w:r w:rsidR="00B16619" w:rsidRPr="00616DA0">
        <w:rPr>
          <w:color w:val="auto"/>
          <w:sz w:val="24"/>
          <w:szCs w:val="24"/>
        </w:rPr>
        <w:t xml:space="preserve">денежных средств </w:t>
      </w:r>
      <w:r w:rsidR="001D46C0" w:rsidRPr="00616DA0">
        <w:rPr>
          <w:color w:val="auto"/>
          <w:sz w:val="24"/>
          <w:szCs w:val="24"/>
        </w:rPr>
        <w:t>и бездокументарны</w:t>
      </w:r>
      <w:r w:rsidR="002F2708" w:rsidRPr="00616DA0">
        <w:rPr>
          <w:color w:val="auto"/>
          <w:sz w:val="24"/>
          <w:szCs w:val="24"/>
        </w:rPr>
        <w:t>х</w:t>
      </w:r>
      <w:r w:rsidR="001D46C0" w:rsidRPr="00616DA0">
        <w:rPr>
          <w:color w:val="auto"/>
          <w:sz w:val="24"/>
          <w:szCs w:val="24"/>
        </w:rPr>
        <w:t xml:space="preserve"> ценны</w:t>
      </w:r>
      <w:r w:rsidR="002F2708" w:rsidRPr="00616DA0">
        <w:rPr>
          <w:color w:val="auto"/>
          <w:sz w:val="24"/>
          <w:szCs w:val="24"/>
        </w:rPr>
        <w:t>х</w:t>
      </w:r>
      <w:r w:rsidR="001D46C0" w:rsidRPr="00616DA0">
        <w:rPr>
          <w:color w:val="auto"/>
          <w:sz w:val="24"/>
          <w:szCs w:val="24"/>
        </w:rPr>
        <w:t xml:space="preserve"> бумаг</w:t>
      </w:r>
      <w:r w:rsidR="002F2708" w:rsidRPr="00616DA0">
        <w:rPr>
          <w:szCs w:val="22"/>
        </w:rPr>
        <w:t xml:space="preserve"> </w:t>
      </w:r>
      <w:r w:rsidR="00B16619" w:rsidRPr="00616DA0">
        <w:rPr>
          <w:color w:val="auto"/>
          <w:sz w:val="24"/>
          <w:szCs w:val="24"/>
        </w:rPr>
        <w:t>- в течение 5 рабочих дней с даты, когда Управляющая компания узнала или должна была узнать, что указанное имущество не может быть включено в состав Фонда, за исключением случая, предусмотренного пунктом 8</w:t>
      </w:r>
      <w:r w:rsidRPr="00616DA0">
        <w:rPr>
          <w:color w:val="auto"/>
          <w:sz w:val="24"/>
          <w:szCs w:val="24"/>
        </w:rPr>
        <w:t>9</w:t>
      </w:r>
      <w:r w:rsidR="00B16619" w:rsidRPr="00616DA0">
        <w:rPr>
          <w:color w:val="auto"/>
          <w:sz w:val="24"/>
          <w:szCs w:val="24"/>
        </w:rPr>
        <w:t xml:space="preserve"> настоящих Правил</w:t>
      </w:r>
      <w:r w:rsidRPr="00616DA0">
        <w:rPr>
          <w:color w:val="auto"/>
          <w:sz w:val="24"/>
          <w:szCs w:val="24"/>
        </w:rPr>
        <w:t>,</w:t>
      </w:r>
      <w:r w:rsidR="00B16619" w:rsidRPr="00616DA0">
        <w:rPr>
          <w:color w:val="auto"/>
          <w:sz w:val="24"/>
          <w:szCs w:val="24"/>
        </w:rPr>
        <w:t xml:space="preserve"> или с даты отказа Банком России в регистрации изменений, которые вносятся в настоящие Правила, в части, касающейся количества выданных инвестиционных паев Фонда при его формировании, в связи с нарушением требований к формированию Фонда;</w:t>
      </w:r>
    </w:p>
    <w:p w:rsidR="00441614" w:rsidRPr="00616DA0" w:rsidRDefault="00441614" w:rsidP="00F314B1">
      <w:pPr>
        <w:pStyle w:val="22"/>
        <w:shd w:val="clear" w:color="auto" w:fill="auto"/>
        <w:spacing w:line="240" w:lineRule="auto"/>
        <w:ind w:firstLine="567"/>
        <w:rPr>
          <w:color w:val="auto"/>
          <w:sz w:val="24"/>
          <w:szCs w:val="24"/>
        </w:rPr>
      </w:pPr>
      <w:r w:rsidRPr="00616DA0">
        <w:rPr>
          <w:color w:val="auto"/>
          <w:sz w:val="24"/>
          <w:szCs w:val="24"/>
        </w:rPr>
        <w:lastRenderedPageBreak/>
        <w:t>2)</w:t>
      </w:r>
      <w:r w:rsidRPr="00616DA0">
        <w:rPr>
          <w:color w:val="auto"/>
          <w:sz w:val="24"/>
          <w:szCs w:val="24"/>
        </w:rPr>
        <w:tab/>
        <w:t xml:space="preserve">иного имущества - в течение 3 (Трех) месяцев с даты, когда </w:t>
      </w:r>
      <w:r w:rsidR="008B72B3" w:rsidRPr="00616DA0">
        <w:rPr>
          <w:color w:val="auto"/>
          <w:sz w:val="24"/>
          <w:szCs w:val="24"/>
        </w:rPr>
        <w:t>У</w:t>
      </w:r>
      <w:r w:rsidRPr="00616DA0">
        <w:rPr>
          <w:color w:val="auto"/>
          <w:sz w:val="24"/>
          <w:szCs w:val="24"/>
        </w:rPr>
        <w:t xml:space="preserve">правляющая компания узнала или должна была узнать, что указанное имущество не может быть включено в состав </w:t>
      </w:r>
      <w:r w:rsidR="008B72B3" w:rsidRPr="00616DA0">
        <w:rPr>
          <w:color w:val="auto"/>
          <w:sz w:val="24"/>
          <w:szCs w:val="24"/>
        </w:rPr>
        <w:t>Ф</w:t>
      </w:r>
      <w:r w:rsidRPr="00616DA0">
        <w:rPr>
          <w:color w:val="auto"/>
          <w:sz w:val="24"/>
          <w:szCs w:val="24"/>
        </w:rPr>
        <w:t xml:space="preserve">онда, или с даты отказа Банком России в регистрации изменений, которые вносятся в настоящие Правила, в части, касающейся количества выданных инвестиционных паев </w:t>
      </w:r>
      <w:r w:rsidR="008B72B3" w:rsidRPr="00616DA0">
        <w:rPr>
          <w:color w:val="auto"/>
          <w:sz w:val="24"/>
          <w:szCs w:val="24"/>
        </w:rPr>
        <w:t>Ф</w:t>
      </w:r>
      <w:r w:rsidRPr="00616DA0">
        <w:rPr>
          <w:color w:val="auto"/>
          <w:sz w:val="24"/>
          <w:szCs w:val="24"/>
        </w:rPr>
        <w:t xml:space="preserve">онда при его формировании, в связи с нарушением требований к формированию </w:t>
      </w:r>
      <w:r w:rsidR="008B72B3" w:rsidRPr="00616DA0">
        <w:rPr>
          <w:color w:val="auto"/>
          <w:sz w:val="24"/>
          <w:szCs w:val="24"/>
        </w:rPr>
        <w:t>Ф</w:t>
      </w:r>
      <w:r w:rsidRPr="00616DA0">
        <w:rPr>
          <w:color w:val="auto"/>
          <w:sz w:val="24"/>
          <w:szCs w:val="24"/>
        </w:rPr>
        <w:t>онда</w:t>
      </w:r>
      <w:r w:rsidR="0021720E" w:rsidRPr="00616DA0">
        <w:rPr>
          <w:color w:val="auto"/>
          <w:sz w:val="24"/>
          <w:szCs w:val="24"/>
        </w:rPr>
        <w:t>.</w:t>
      </w:r>
    </w:p>
    <w:p w:rsidR="008B72B3" w:rsidRPr="00616DA0" w:rsidRDefault="00B16619" w:rsidP="00F314B1">
      <w:pPr>
        <w:pStyle w:val="22"/>
        <w:numPr>
          <w:ilvl w:val="0"/>
          <w:numId w:val="19"/>
        </w:numPr>
        <w:spacing w:line="240" w:lineRule="auto"/>
        <w:ind w:firstLine="567"/>
        <w:rPr>
          <w:color w:val="auto"/>
          <w:sz w:val="24"/>
          <w:szCs w:val="24"/>
        </w:rPr>
      </w:pPr>
      <w:r w:rsidRPr="00616DA0">
        <w:rPr>
          <w:color w:val="auto"/>
          <w:sz w:val="24"/>
          <w:szCs w:val="24"/>
        </w:rPr>
        <w:t xml:space="preserve"> </w:t>
      </w:r>
      <w:r w:rsidR="0021720E" w:rsidRPr="00616DA0">
        <w:rPr>
          <w:color w:val="auto"/>
          <w:sz w:val="24"/>
          <w:szCs w:val="24"/>
        </w:rPr>
        <w:t xml:space="preserve">Возврат денежных средств осуществляется </w:t>
      </w:r>
      <w:r w:rsidR="008B72B3" w:rsidRPr="00616DA0">
        <w:rPr>
          <w:color w:val="auto"/>
          <w:sz w:val="24"/>
          <w:szCs w:val="24"/>
        </w:rPr>
        <w:t>У</w:t>
      </w:r>
      <w:r w:rsidR="0021720E" w:rsidRPr="00616DA0">
        <w:rPr>
          <w:color w:val="auto"/>
          <w:sz w:val="24"/>
          <w:szCs w:val="24"/>
        </w:rPr>
        <w:t xml:space="preserve">правляющей компанией на банковский счет, указанный в заявке </w:t>
      </w:r>
      <w:r w:rsidR="008B72B3" w:rsidRPr="00616DA0">
        <w:rPr>
          <w:color w:val="auto"/>
          <w:sz w:val="24"/>
          <w:szCs w:val="24"/>
        </w:rPr>
        <w:t>н</w:t>
      </w:r>
      <w:r w:rsidR="0021720E" w:rsidRPr="00616DA0">
        <w:rPr>
          <w:color w:val="auto"/>
          <w:sz w:val="24"/>
          <w:szCs w:val="24"/>
        </w:rPr>
        <w:t xml:space="preserve">а приобретение инвестиционных паев. В случае невозможности осуществить возврат денежных средств </w:t>
      </w:r>
      <w:r w:rsidR="00102150" w:rsidRPr="00616DA0">
        <w:rPr>
          <w:color w:val="auto"/>
          <w:sz w:val="24"/>
          <w:szCs w:val="24"/>
        </w:rPr>
        <w:t>н</w:t>
      </w:r>
      <w:r w:rsidR="0021720E" w:rsidRPr="00616DA0">
        <w:rPr>
          <w:color w:val="auto"/>
          <w:sz w:val="24"/>
          <w:szCs w:val="24"/>
        </w:rPr>
        <w:t xml:space="preserve">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(Пяти) рабочих дней с даты представления соответствующих сведений. 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w:t>
      </w:r>
      <w:r w:rsidR="008B72B3" w:rsidRPr="00616DA0">
        <w:rPr>
          <w:color w:val="auto"/>
          <w:sz w:val="24"/>
          <w:szCs w:val="24"/>
        </w:rPr>
        <w:t>У</w:t>
      </w:r>
      <w:r w:rsidR="0021720E" w:rsidRPr="00616DA0">
        <w:rPr>
          <w:color w:val="auto"/>
          <w:sz w:val="24"/>
          <w:szCs w:val="24"/>
        </w:rPr>
        <w:t xml:space="preserve">правляющая компания по истечении 3 (Трех) месяцев с даты, когда она узнала или должна была узнать, что денежные средства не могут быть включены в состав </w:t>
      </w:r>
      <w:r w:rsidR="008B72B3" w:rsidRPr="00616DA0">
        <w:rPr>
          <w:color w:val="auto"/>
          <w:sz w:val="24"/>
          <w:szCs w:val="24"/>
        </w:rPr>
        <w:t>Ф</w:t>
      </w:r>
      <w:r w:rsidR="0021720E" w:rsidRPr="00616DA0">
        <w:rPr>
          <w:color w:val="auto"/>
          <w:sz w:val="24"/>
          <w:szCs w:val="24"/>
        </w:rPr>
        <w:t xml:space="preserve">онда, или с даты отказа Банком России в регистрации изменений, которые вносятся в настоящие Правила, в части, касающейся количества выданных инвестиционных паев </w:t>
      </w:r>
      <w:r w:rsidR="008B72B3" w:rsidRPr="00616DA0">
        <w:rPr>
          <w:color w:val="auto"/>
          <w:sz w:val="24"/>
          <w:szCs w:val="24"/>
        </w:rPr>
        <w:t>Ф</w:t>
      </w:r>
      <w:r w:rsidR="0021720E" w:rsidRPr="00616DA0">
        <w:rPr>
          <w:color w:val="auto"/>
          <w:sz w:val="24"/>
          <w:szCs w:val="24"/>
        </w:rPr>
        <w:t xml:space="preserve">онда при его формировании, в связи с нарушением требований к формированию </w:t>
      </w:r>
      <w:r w:rsidR="008B72B3" w:rsidRPr="00616DA0">
        <w:rPr>
          <w:color w:val="auto"/>
          <w:sz w:val="24"/>
          <w:szCs w:val="24"/>
        </w:rPr>
        <w:t>Ф</w:t>
      </w:r>
      <w:r w:rsidR="0021720E" w:rsidRPr="00616DA0">
        <w:rPr>
          <w:color w:val="auto"/>
          <w:sz w:val="24"/>
          <w:szCs w:val="24"/>
        </w:rPr>
        <w:t xml:space="preserve">онда, передает денежные средства, подлежащие возврату, в депозит нотариуса. </w:t>
      </w:r>
    </w:p>
    <w:p w:rsidR="002F2708" w:rsidRPr="00616DA0" w:rsidRDefault="001D46C0" w:rsidP="002F2708">
      <w:pPr>
        <w:ind w:firstLine="708"/>
        <w:jc w:val="both"/>
        <w:rPr>
          <w:rFonts w:ascii="Times New Roman" w:hAnsi="Times New Roman" w:cs="Times New Roman"/>
          <w:color w:val="auto"/>
        </w:rPr>
      </w:pPr>
      <w:r w:rsidRPr="00616DA0">
        <w:rPr>
          <w:rFonts w:ascii="Times New Roman" w:hAnsi="Times New Roman" w:cs="Times New Roman"/>
          <w:color w:val="auto"/>
        </w:rPr>
        <w:t>Возврат бездокументарных ценных бумаг осуществляется управляющей компанией на счет депо (лицевой счет в реестре владельцев именных ценных бумаг), указанный в заявке на приобретение инвестиционных паев. В случае невозможности осуществить возврат бездокументарных ценных бумаг на соответствующий счет, указанный в заявке, возврат осуществляется на иной счет, сведения о котором представлены лицом, передавшим бездокументарные ценные бумаги в оплату инвестиционных паев, в течение 5 рабочих дней с даты представления соответствующих сведений. В случае невозможности осуществить возврат бездокументарных ценных бумаг на соответствующий счет, указанный в заявке, или на иной счет, сведения о котором представлены лицом, передавшим указанные ценные бумаги в оплату инвестиционных паев, управляющая компания по истечении 3 месяцев с даты, когда она узнала или должна была узнать, что бездокументарные ценные бумаги не могут быть включены в состав Фонда, или с даты отказа Банком России в регистрации изменений, которые вносятся в настоящие Правила, в части, касающейся количества выданных инвестиционных паев Фонда при формировании Фонда, в связи с нарушением требований к формированию Фонда, передает бездокументарные ценные бумаги в депозит нотариуса.</w:t>
      </w:r>
    </w:p>
    <w:p w:rsidR="002F2708" w:rsidRPr="00616DA0" w:rsidRDefault="001D46C0" w:rsidP="002F2708">
      <w:pPr>
        <w:ind w:firstLine="708"/>
        <w:jc w:val="both"/>
        <w:rPr>
          <w:rFonts w:ascii="Times New Roman" w:hAnsi="Times New Roman" w:cs="Times New Roman"/>
          <w:color w:val="auto"/>
        </w:rPr>
      </w:pPr>
      <w:r w:rsidRPr="00616DA0">
        <w:rPr>
          <w:rFonts w:ascii="Times New Roman" w:hAnsi="Times New Roman" w:cs="Times New Roman"/>
          <w:color w:val="auto"/>
        </w:rPr>
        <w:t>При возврате документарных ценных бумаг управляющая компания обязана уведомить лицо, передавшее их в оплату инвестиционных паев, о необходимости получения подлежащих возврату документарных ценных бумаг в срок не позднее 5 рабочих дней с даты, когда управляющая компания узнала или должна была узнать, что эти ценные бумаги не могут быть включены в состав Фонда, или с даты отказа Банком России в регистрации изменений, которые вносятся в настоящие Правила, в части, касающейся количества выданных инвестиционных паев Фонда при его формировании, в связи с нарушением требований к формированию Фонда. Если указанное лицо не приняло документарные ценные бумаги, подлежащие возврату, в течение 3 месяцев с даты направления уведомления, указанные ценные бумаги передаются в депозит нотариуса.</w:t>
      </w:r>
    </w:p>
    <w:p w:rsidR="003F543D" w:rsidRPr="00616DA0" w:rsidRDefault="002F2708" w:rsidP="008B72B3">
      <w:pPr>
        <w:pStyle w:val="22"/>
        <w:spacing w:line="240" w:lineRule="auto"/>
        <w:ind w:firstLine="0"/>
        <w:rPr>
          <w:color w:val="auto"/>
          <w:sz w:val="24"/>
          <w:szCs w:val="24"/>
        </w:rPr>
      </w:pPr>
      <w:r w:rsidRPr="00616DA0">
        <w:rPr>
          <w:color w:val="auto"/>
          <w:sz w:val="24"/>
          <w:szCs w:val="24"/>
        </w:rPr>
        <w:t xml:space="preserve">          </w:t>
      </w:r>
      <w:r w:rsidR="0021720E" w:rsidRPr="00616DA0">
        <w:rPr>
          <w:color w:val="auto"/>
          <w:sz w:val="24"/>
          <w:szCs w:val="24"/>
        </w:rPr>
        <w:t>При возврате имущества, за исключением денежных средств</w:t>
      </w:r>
      <w:r w:rsidR="00102150" w:rsidRPr="00616DA0">
        <w:rPr>
          <w:color w:val="auto"/>
          <w:sz w:val="24"/>
          <w:szCs w:val="24"/>
        </w:rPr>
        <w:t xml:space="preserve"> и ценных бумаг</w:t>
      </w:r>
      <w:r w:rsidR="0021720E" w:rsidRPr="00616DA0">
        <w:rPr>
          <w:color w:val="auto"/>
          <w:sz w:val="24"/>
          <w:szCs w:val="24"/>
        </w:rPr>
        <w:t xml:space="preserve">, </w:t>
      </w:r>
      <w:r w:rsidR="008B72B3" w:rsidRPr="00616DA0">
        <w:rPr>
          <w:color w:val="auto"/>
          <w:sz w:val="24"/>
          <w:szCs w:val="24"/>
        </w:rPr>
        <w:t>У</w:t>
      </w:r>
      <w:r w:rsidR="0021720E" w:rsidRPr="00616DA0">
        <w:rPr>
          <w:color w:val="auto"/>
          <w:sz w:val="24"/>
          <w:szCs w:val="24"/>
        </w:rPr>
        <w:t xml:space="preserve">правляющая компания в срок не позднее 10 (Десяти) рабочих дней с даты, когда </w:t>
      </w:r>
      <w:r w:rsidR="008B72B3" w:rsidRPr="00616DA0">
        <w:rPr>
          <w:color w:val="auto"/>
          <w:sz w:val="24"/>
          <w:szCs w:val="24"/>
        </w:rPr>
        <w:t>У</w:t>
      </w:r>
      <w:r w:rsidR="0021720E" w:rsidRPr="00616DA0">
        <w:rPr>
          <w:color w:val="auto"/>
          <w:sz w:val="24"/>
          <w:szCs w:val="24"/>
        </w:rPr>
        <w:t xml:space="preserve">правляющая компания узнала или должна была узнать, что указанное имущество не может быть включено в состав </w:t>
      </w:r>
      <w:r w:rsidR="002268E2" w:rsidRPr="00616DA0">
        <w:rPr>
          <w:color w:val="auto"/>
          <w:sz w:val="24"/>
          <w:szCs w:val="24"/>
        </w:rPr>
        <w:t>Ф</w:t>
      </w:r>
      <w:r w:rsidR="0021720E" w:rsidRPr="00616DA0">
        <w:rPr>
          <w:color w:val="auto"/>
          <w:sz w:val="24"/>
          <w:szCs w:val="24"/>
        </w:rPr>
        <w:t xml:space="preserve">онда, или с даты отказа Банком России в регистрации изменений, которые вносятся в настоящие Правила, в части, касающейся количества выданных инвестиционных паев </w:t>
      </w:r>
      <w:r w:rsidR="002268E2" w:rsidRPr="00616DA0">
        <w:rPr>
          <w:color w:val="auto"/>
          <w:sz w:val="24"/>
          <w:szCs w:val="24"/>
        </w:rPr>
        <w:t>Ф</w:t>
      </w:r>
      <w:r w:rsidR="0021720E" w:rsidRPr="00616DA0">
        <w:rPr>
          <w:color w:val="auto"/>
          <w:sz w:val="24"/>
          <w:szCs w:val="24"/>
        </w:rPr>
        <w:t xml:space="preserve">онда при его формировании, в связи с нарушением требований к формированию </w:t>
      </w:r>
      <w:r w:rsidR="002268E2" w:rsidRPr="00616DA0">
        <w:rPr>
          <w:color w:val="auto"/>
          <w:sz w:val="24"/>
          <w:szCs w:val="24"/>
        </w:rPr>
        <w:t>Ф</w:t>
      </w:r>
      <w:r w:rsidR="0021720E" w:rsidRPr="00616DA0">
        <w:rPr>
          <w:color w:val="auto"/>
          <w:sz w:val="24"/>
          <w:szCs w:val="24"/>
        </w:rPr>
        <w:t xml:space="preserve">онда, обязана уведомить лицо, передавшее такое </w:t>
      </w:r>
      <w:r w:rsidR="0021720E" w:rsidRPr="00616DA0">
        <w:rPr>
          <w:color w:val="auto"/>
          <w:sz w:val="24"/>
          <w:szCs w:val="24"/>
        </w:rPr>
        <w:lastRenderedPageBreak/>
        <w:t>имущество в оплату инвестиционных паев, о необходимости получения этого имущества, а также совершить все необходимые действия для возврата имуществ</w:t>
      </w:r>
      <w:r w:rsidR="00B16619" w:rsidRPr="00616DA0">
        <w:rPr>
          <w:color w:val="auto"/>
          <w:sz w:val="24"/>
          <w:szCs w:val="24"/>
        </w:rPr>
        <w:t>а.</w:t>
      </w:r>
    </w:p>
    <w:p w:rsidR="003F543D" w:rsidRPr="00616DA0" w:rsidRDefault="00B16619" w:rsidP="00F314B1">
      <w:pPr>
        <w:pStyle w:val="22"/>
        <w:shd w:val="clear" w:color="auto" w:fill="auto"/>
        <w:spacing w:line="240" w:lineRule="auto"/>
        <w:ind w:firstLine="567"/>
        <w:rPr>
          <w:color w:val="auto"/>
          <w:sz w:val="24"/>
          <w:szCs w:val="24"/>
        </w:rPr>
      </w:pPr>
      <w:r w:rsidRPr="00616DA0">
        <w:rPr>
          <w:color w:val="auto"/>
          <w:sz w:val="24"/>
          <w:szCs w:val="24"/>
        </w:rPr>
        <w:t xml:space="preserve">В случае возврата имущества, переданного в оплату </w:t>
      </w:r>
      <w:r w:rsidR="002268E2" w:rsidRPr="00616DA0">
        <w:rPr>
          <w:color w:val="auto"/>
          <w:sz w:val="24"/>
          <w:szCs w:val="24"/>
        </w:rPr>
        <w:t>и</w:t>
      </w:r>
      <w:r w:rsidRPr="00616DA0">
        <w:rPr>
          <w:color w:val="auto"/>
          <w:sz w:val="24"/>
          <w:szCs w:val="24"/>
        </w:rPr>
        <w:t xml:space="preserve">нвестиционных паев, полученные от этого имущества доходы </w:t>
      </w:r>
      <w:r w:rsidR="001D46C0" w:rsidRPr="00616DA0">
        <w:rPr>
          <w:color w:val="auto"/>
          <w:sz w:val="24"/>
          <w:szCs w:val="24"/>
        </w:rPr>
        <w:t xml:space="preserve">(в том числе доходы и выплаты по ценным бумагам) </w:t>
      </w:r>
      <w:r w:rsidRPr="00616DA0">
        <w:rPr>
          <w:color w:val="auto"/>
          <w:sz w:val="24"/>
          <w:szCs w:val="24"/>
        </w:rPr>
        <w:t xml:space="preserve">подлежат возврату в порядке и сроки, которые предусмотрены пунктом </w:t>
      </w:r>
      <w:r w:rsidR="002268E2" w:rsidRPr="00616DA0">
        <w:rPr>
          <w:color w:val="auto"/>
          <w:sz w:val="24"/>
          <w:szCs w:val="24"/>
        </w:rPr>
        <w:t>8</w:t>
      </w:r>
      <w:r w:rsidR="00E93235" w:rsidRPr="00616DA0">
        <w:rPr>
          <w:color w:val="auto"/>
          <w:sz w:val="24"/>
          <w:szCs w:val="24"/>
        </w:rPr>
        <w:t>8</w:t>
      </w:r>
      <w:r w:rsidRPr="00616DA0">
        <w:rPr>
          <w:color w:val="auto"/>
          <w:sz w:val="24"/>
          <w:szCs w:val="24"/>
        </w:rPr>
        <w:t xml:space="preserve"> настоящих Правил и настоящим пунктом, а если доходы получены после возврата имущества, - не позднее 5 (пять) рабочих дней с даты их получения.</w:t>
      </w:r>
    </w:p>
    <w:p w:rsidR="00F314B1" w:rsidRPr="00616DA0" w:rsidRDefault="00F314B1" w:rsidP="00F314B1">
      <w:pPr>
        <w:pStyle w:val="22"/>
        <w:shd w:val="clear" w:color="auto" w:fill="auto"/>
        <w:spacing w:line="240" w:lineRule="auto"/>
        <w:ind w:firstLine="567"/>
        <w:rPr>
          <w:color w:val="auto"/>
          <w:sz w:val="24"/>
          <w:szCs w:val="24"/>
        </w:rPr>
      </w:pPr>
    </w:p>
    <w:p w:rsidR="003F543D" w:rsidRPr="00616DA0" w:rsidRDefault="00B16619" w:rsidP="00C62F1C">
      <w:pPr>
        <w:pStyle w:val="70"/>
        <w:shd w:val="clear" w:color="auto" w:fill="auto"/>
        <w:spacing w:before="0" w:after="89" w:line="230" w:lineRule="exact"/>
        <w:ind w:firstLine="567"/>
        <w:jc w:val="center"/>
        <w:rPr>
          <w:color w:val="auto"/>
          <w:sz w:val="24"/>
          <w:szCs w:val="24"/>
        </w:rPr>
      </w:pPr>
      <w:r w:rsidRPr="00616DA0">
        <w:rPr>
          <w:color w:val="auto"/>
          <w:sz w:val="24"/>
          <w:szCs w:val="24"/>
        </w:rPr>
        <w:t>Включение имущества в состав Фонда</w:t>
      </w:r>
    </w:p>
    <w:p w:rsidR="003F543D" w:rsidRPr="00616DA0" w:rsidRDefault="00B16619" w:rsidP="00F314B1">
      <w:pPr>
        <w:pStyle w:val="22"/>
        <w:numPr>
          <w:ilvl w:val="0"/>
          <w:numId w:val="19"/>
        </w:numPr>
        <w:shd w:val="clear" w:color="auto" w:fill="auto"/>
        <w:spacing w:line="240" w:lineRule="auto"/>
        <w:ind w:firstLine="567"/>
        <w:rPr>
          <w:color w:val="auto"/>
          <w:sz w:val="24"/>
          <w:szCs w:val="24"/>
        </w:rPr>
      </w:pPr>
      <w:r w:rsidRPr="00616DA0">
        <w:rPr>
          <w:color w:val="auto"/>
          <w:sz w:val="24"/>
          <w:szCs w:val="24"/>
        </w:rPr>
        <w:t xml:space="preserve"> Имущество, переданное в оплату инвестиционных паев при формировании Фонда, включается в состав Фонда только при соблюдении всех следующих условий:</w:t>
      </w:r>
    </w:p>
    <w:p w:rsidR="003F543D" w:rsidRPr="00616DA0" w:rsidRDefault="00B16619" w:rsidP="00F314B1">
      <w:pPr>
        <w:pStyle w:val="22"/>
        <w:numPr>
          <w:ilvl w:val="0"/>
          <w:numId w:val="20"/>
        </w:numPr>
        <w:shd w:val="clear" w:color="auto" w:fill="auto"/>
        <w:spacing w:line="240" w:lineRule="auto"/>
        <w:ind w:firstLine="567"/>
        <w:rPr>
          <w:color w:val="auto"/>
          <w:sz w:val="24"/>
          <w:szCs w:val="24"/>
        </w:rPr>
      </w:pPr>
      <w:r w:rsidRPr="00616DA0">
        <w:rPr>
          <w:color w:val="auto"/>
          <w:sz w:val="24"/>
          <w:szCs w:val="24"/>
        </w:rPr>
        <w:t xml:space="preserve">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3F543D" w:rsidRPr="00616DA0" w:rsidRDefault="00B16619" w:rsidP="00F314B1">
      <w:pPr>
        <w:pStyle w:val="22"/>
        <w:numPr>
          <w:ilvl w:val="0"/>
          <w:numId w:val="20"/>
        </w:numPr>
        <w:shd w:val="clear" w:color="auto" w:fill="auto"/>
        <w:spacing w:line="240" w:lineRule="auto"/>
        <w:ind w:firstLine="567"/>
        <w:rPr>
          <w:color w:val="auto"/>
          <w:sz w:val="24"/>
          <w:szCs w:val="24"/>
        </w:rPr>
      </w:pPr>
      <w:r w:rsidRPr="00616DA0">
        <w:rPr>
          <w:color w:val="auto"/>
          <w:sz w:val="24"/>
          <w:szCs w:val="24"/>
        </w:rPr>
        <w:t xml:space="preserve"> если имущество, переданное в оплату инвестиционных паев согласно указанным заявкам, поступило Управляющей компании;</w:t>
      </w:r>
    </w:p>
    <w:p w:rsidR="00FC7310" w:rsidRPr="00616DA0" w:rsidRDefault="00FC7310" w:rsidP="00F314B1">
      <w:pPr>
        <w:pStyle w:val="22"/>
        <w:numPr>
          <w:ilvl w:val="0"/>
          <w:numId w:val="20"/>
        </w:numPr>
        <w:shd w:val="clear" w:color="auto" w:fill="auto"/>
        <w:spacing w:line="240" w:lineRule="auto"/>
        <w:ind w:firstLine="567"/>
        <w:rPr>
          <w:color w:val="auto"/>
          <w:sz w:val="24"/>
          <w:szCs w:val="24"/>
        </w:rPr>
      </w:pPr>
      <w:r w:rsidRPr="00616DA0">
        <w:rPr>
          <w:color w:val="auto"/>
          <w:sz w:val="24"/>
          <w:szCs w:val="24"/>
        </w:rPr>
        <w:t xml:space="preserve">если получено согласие </w:t>
      </w:r>
      <w:r w:rsidR="002268E2" w:rsidRPr="00616DA0">
        <w:rPr>
          <w:color w:val="auto"/>
          <w:sz w:val="24"/>
          <w:szCs w:val="24"/>
        </w:rPr>
        <w:t>С</w:t>
      </w:r>
      <w:r w:rsidRPr="00616DA0">
        <w:rPr>
          <w:color w:val="auto"/>
          <w:sz w:val="24"/>
          <w:szCs w:val="24"/>
        </w:rPr>
        <w:t xml:space="preserve">пециализированного депозитария на включение в состав </w:t>
      </w:r>
      <w:r w:rsidR="002268E2" w:rsidRPr="00616DA0">
        <w:rPr>
          <w:color w:val="auto"/>
          <w:sz w:val="24"/>
          <w:szCs w:val="24"/>
        </w:rPr>
        <w:t>Ф</w:t>
      </w:r>
      <w:r w:rsidRPr="00616DA0">
        <w:rPr>
          <w:color w:val="auto"/>
          <w:sz w:val="24"/>
          <w:szCs w:val="24"/>
        </w:rPr>
        <w:t>онда имущества, не являющегося денежными средствами;</w:t>
      </w:r>
    </w:p>
    <w:p w:rsidR="003F543D" w:rsidRPr="00616DA0" w:rsidRDefault="00B16619" w:rsidP="00F314B1">
      <w:pPr>
        <w:pStyle w:val="22"/>
        <w:numPr>
          <w:ilvl w:val="0"/>
          <w:numId w:val="20"/>
        </w:numPr>
        <w:shd w:val="clear" w:color="auto" w:fill="auto"/>
        <w:spacing w:line="240" w:lineRule="auto"/>
        <w:ind w:firstLine="567"/>
        <w:rPr>
          <w:color w:val="auto"/>
          <w:sz w:val="24"/>
          <w:szCs w:val="24"/>
        </w:rPr>
      </w:pPr>
      <w:r w:rsidRPr="00616DA0">
        <w:rPr>
          <w:color w:val="auto"/>
          <w:sz w:val="24"/>
          <w:szCs w:val="24"/>
        </w:rPr>
        <w:t>если стоимость имущества, переданного в оплату инвестиционных паев, достигла размера, необходимого для завершения (окончания) формирования Фонда.</w:t>
      </w:r>
    </w:p>
    <w:p w:rsidR="003F543D" w:rsidRPr="00616DA0" w:rsidRDefault="00B16619" w:rsidP="00F314B1">
      <w:pPr>
        <w:pStyle w:val="22"/>
        <w:numPr>
          <w:ilvl w:val="0"/>
          <w:numId w:val="19"/>
        </w:numPr>
        <w:shd w:val="clear" w:color="auto" w:fill="auto"/>
        <w:spacing w:line="240" w:lineRule="auto"/>
        <w:ind w:firstLine="567"/>
        <w:rPr>
          <w:color w:val="auto"/>
          <w:sz w:val="24"/>
          <w:szCs w:val="24"/>
        </w:rPr>
      </w:pPr>
      <w:r w:rsidRPr="00616DA0">
        <w:rPr>
          <w:color w:val="auto"/>
          <w:sz w:val="24"/>
          <w:szCs w:val="24"/>
        </w:rPr>
        <w:t>Имущество, переданное в оплату инвестиционных паев при выдаче инвестиционных паев после завершения (окончания) формирования Фонда, включается в состав Фонда только при соблюдении всех следующих условий:</w:t>
      </w:r>
    </w:p>
    <w:p w:rsidR="003F543D" w:rsidRPr="00616DA0" w:rsidRDefault="00B16619" w:rsidP="00F314B1">
      <w:pPr>
        <w:pStyle w:val="22"/>
        <w:numPr>
          <w:ilvl w:val="0"/>
          <w:numId w:val="21"/>
        </w:numPr>
        <w:shd w:val="clear" w:color="auto" w:fill="auto"/>
        <w:spacing w:line="240" w:lineRule="auto"/>
        <w:ind w:firstLine="567"/>
        <w:rPr>
          <w:color w:val="auto"/>
          <w:sz w:val="24"/>
          <w:szCs w:val="24"/>
        </w:rPr>
      </w:pPr>
      <w:r w:rsidRPr="00616DA0">
        <w:rPr>
          <w:color w:val="auto"/>
          <w:sz w:val="24"/>
          <w:szCs w:val="24"/>
        </w:rPr>
        <w:t xml:space="preserve">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3F543D" w:rsidRPr="00616DA0" w:rsidRDefault="00B16619" w:rsidP="00F314B1">
      <w:pPr>
        <w:pStyle w:val="22"/>
        <w:numPr>
          <w:ilvl w:val="0"/>
          <w:numId w:val="21"/>
        </w:numPr>
        <w:shd w:val="clear" w:color="auto" w:fill="auto"/>
        <w:spacing w:line="240" w:lineRule="auto"/>
        <w:ind w:firstLine="567"/>
        <w:rPr>
          <w:color w:val="auto"/>
          <w:sz w:val="24"/>
          <w:szCs w:val="24"/>
        </w:rPr>
      </w:pPr>
      <w:r w:rsidRPr="00616DA0">
        <w:rPr>
          <w:color w:val="auto"/>
          <w:sz w:val="24"/>
          <w:szCs w:val="24"/>
        </w:rPr>
        <w:t xml:space="preserve"> если имущество, переданное в оплату инвестиционных паев согласно указанным заявкам, поступило Управляющей компании;</w:t>
      </w:r>
    </w:p>
    <w:p w:rsidR="009B2DAC" w:rsidRPr="00616DA0" w:rsidRDefault="009B2DAC" w:rsidP="00F314B1">
      <w:pPr>
        <w:pStyle w:val="22"/>
        <w:numPr>
          <w:ilvl w:val="0"/>
          <w:numId w:val="21"/>
        </w:numPr>
        <w:shd w:val="clear" w:color="auto" w:fill="auto"/>
        <w:spacing w:line="240" w:lineRule="auto"/>
        <w:ind w:firstLine="567"/>
        <w:rPr>
          <w:color w:val="auto"/>
          <w:sz w:val="24"/>
          <w:szCs w:val="24"/>
        </w:rPr>
      </w:pPr>
      <w:r w:rsidRPr="00616DA0">
        <w:rPr>
          <w:color w:val="auto"/>
          <w:sz w:val="24"/>
          <w:szCs w:val="24"/>
        </w:rPr>
        <w:t xml:space="preserve">если получено согласие </w:t>
      </w:r>
      <w:r w:rsidR="002268E2" w:rsidRPr="00616DA0">
        <w:rPr>
          <w:color w:val="auto"/>
          <w:sz w:val="24"/>
          <w:szCs w:val="24"/>
        </w:rPr>
        <w:t>С</w:t>
      </w:r>
      <w:r w:rsidRPr="00616DA0">
        <w:rPr>
          <w:color w:val="auto"/>
          <w:sz w:val="24"/>
          <w:szCs w:val="24"/>
        </w:rPr>
        <w:t xml:space="preserve">пециализированного депозитария на включение в состав </w:t>
      </w:r>
      <w:r w:rsidR="002268E2" w:rsidRPr="00616DA0">
        <w:rPr>
          <w:color w:val="auto"/>
          <w:sz w:val="24"/>
          <w:szCs w:val="24"/>
        </w:rPr>
        <w:t>Ф</w:t>
      </w:r>
      <w:r w:rsidRPr="00616DA0">
        <w:rPr>
          <w:color w:val="auto"/>
          <w:sz w:val="24"/>
          <w:szCs w:val="24"/>
        </w:rPr>
        <w:t>онда имущества, не являющегося денежными средствами;</w:t>
      </w:r>
    </w:p>
    <w:p w:rsidR="003F543D" w:rsidRPr="00616DA0" w:rsidRDefault="009B2DAC" w:rsidP="00F314B1">
      <w:pPr>
        <w:pStyle w:val="22"/>
        <w:numPr>
          <w:ilvl w:val="0"/>
          <w:numId w:val="21"/>
        </w:numPr>
        <w:shd w:val="clear" w:color="auto" w:fill="auto"/>
        <w:spacing w:line="240" w:lineRule="auto"/>
        <w:ind w:firstLine="567"/>
        <w:rPr>
          <w:color w:val="auto"/>
          <w:sz w:val="24"/>
          <w:szCs w:val="24"/>
        </w:rPr>
      </w:pPr>
      <w:r w:rsidRPr="00616DA0">
        <w:rPr>
          <w:color w:val="auto"/>
          <w:sz w:val="24"/>
          <w:szCs w:val="24"/>
        </w:rPr>
        <w:t>если истек срок (сроки) оплаты инвестиционных паев, или имущество передано в оплату всех инвестиционных паев, подлежащих выдаче, до истечения указанного срока (сроков) (при условии осуществления преимущественного права владельцами инвестиционных паев), или все имущество, указанное в заявках, поданных лицами, не имеющими преимущественного права на приобретение инвестиционных паев, передано в оплату инвестиционных паев до истечения указанного срока (сроков)</w:t>
      </w:r>
      <w:r w:rsidR="00B16619" w:rsidRPr="00616DA0">
        <w:rPr>
          <w:color w:val="auto"/>
          <w:sz w:val="24"/>
          <w:szCs w:val="24"/>
        </w:rPr>
        <w:t>.</w:t>
      </w:r>
    </w:p>
    <w:p w:rsidR="003F543D" w:rsidRPr="00616DA0" w:rsidRDefault="00B16619" w:rsidP="00F314B1">
      <w:pPr>
        <w:pStyle w:val="22"/>
        <w:numPr>
          <w:ilvl w:val="0"/>
          <w:numId w:val="22"/>
        </w:numPr>
        <w:shd w:val="clear" w:color="auto" w:fill="auto"/>
        <w:spacing w:line="240" w:lineRule="auto"/>
        <w:ind w:firstLine="567"/>
        <w:rPr>
          <w:color w:val="auto"/>
          <w:sz w:val="24"/>
          <w:szCs w:val="24"/>
        </w:rPr>
      </w:pPr>
      <w:r w:rsidRPr="00616DA0">
        <w:rPr>
          <w:color w:val="auto"/>
          <w:sz w:val="24"/>
          <w:szCs w:val="24"/>
        </w:rPr>
        <w:t xml:space="preserve"> Включение имущества, переданного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соответствующего лицевого счета в реестре владельцев инвестиционных паев.</w:t>
      </w:r>
    </w:p>
    <w:p w:rsidR="003F543D" w:rsidRPr="00616DA0" w:rsidRDefault="00B16619" w:rsidP="00F314B1">
      <w:pPr>
        <w:pStyle w:val="22"/>
        <w:numPr>
          <w:ilvl w:val="0"/>
          <w:numId w:val="22"/>
        </w:numPr>
        <w:shd w:val="clear" w:color="auto" w:fill="auto"/>
        <w:spacing w:line="240" w:lineRule="auto"/>
        <w:ind w:firstLine="567"/>
        <w:rPr>
          <w:color w:val="auto"/>
          <w:sz w:val="24"/>
          <w:szCs w:val="24"/>
        </w:rPr>
      </w:pPr>
      <w:r w:rsidRPr="00616DA0">
        <w:rPr>
          <w:color w:val="auto"/>
          <w:sz w:val="24"/>
          <w:szCs w:val="24"/>
        </w:rPr>
        <w:t xml:space="preserve"> Имущество, переданное в оплату инвестиционных паев, включается в состав Фонда в следующем порядке:</w:t>
      </w:r>
    </w:p>
    <w:p w:rsidR="002F2708" w:rsidRPr="00616DA0" w:rsidRDefault="001D46C0" w:rsidP="002F2708">
      <w:pPr>
        <w:ind w:firstLine="709"/>
        <w:jc w:val="both"/>
        <w:rPr>
          <w:rFonts w:ascii="Times New Roman" w:hAnsi="Times New Roman" w:cs="Times New Roman"/>
          <w:color w:val="auto"/>
        </w:rPr>
      </w:pPr>
      <w:r w:rsidRPr="00616DA0">
        <w:rPr>
          <w:rFonts w:ascii="Times New Roman" w:hAnsi="Times New Roman" w:cs="Times New Roman"/>
          <w:color w:val="auto"/>
        </w:rPr>
        <w:t>- денежные средства, переданные в оплату инвестиционных паев, включаются в состав Фонда в течение 60 (Шестидесяти) рабочих дней с даты возникновения основания для их включения в состав Фонда. При этом денежные средства включаются в состав Фонда не ранее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w:t>
      </w:r>
    </w:p>
    <w:p w:rsidR="002F2708" w:rsidRPr="00616DA0" w:rsidRDefault="001D46C0" w:rsidP="002F2708">
      <w:pPr>
        <w:ind w:firstLine="709"/>
        <w:jc w:val="both"/>
        <w:rPr>
          <w:rFonts w:ascii="Times New Roman" w:hAnsi="Times New Roman" w:cs="Times New Roman"/>
          <w:color w:val="auto"/>
        </w:rPr>
      </w:pPr>
      <w:r w:rsidRPr="00616DA0">
        <w:rPr>
          <w:rFonts w:ascii="Times New Roman" w:hAnsi="Times New Roman" w:cs="Times New Roman"/>
          <w:color w:val="auto"/>
        </w:rPr>
        <w:t>- бездокументарные ценные бумаги, переданные в оплату инвестиционных паев, включаются в состав Фонда не позднее 60 (Шестидесяти) рабочих дней с даты возникновения основания для их включения в состав Фонда. При этом бездокументарные ценные бумаги включаются в состав Фонда не ранее даты их зачисления на счет депо, открытый для учета прав на ценные бумаги, составляющие Фонд, и не позднее рабочего дня, следующего за этой датой;</w:t>
      </w:r>
    </w:p>
    <w:p w:rsidR="00DF0726" w:rsidRPr="00616DA0" w:rsidRDefault="00DF0726" w:rsidP="00DF0726">
      <w:pPr>
        <w:tabs>
          <w:tab w:val="num" w:pos="900"/>
          <w:tab w:val="num" w:pos="1080"/>
        </w:tabs>
        <w:ind w:firstLine="567"/>
        <w:jc w:val="both"/>
        <w:rPr>
          <w:rFonts w:ascii="Times New Roman" w:hAnsi="Times New Roman" w:cs="Times New Roman"/>
          <w:color w:val="auto"/>
        </w:rPr>
      </w:pPr>
      <w:r w:rsidRPr="00616DA0">
        <w:rPr>
          <w:rFonts w:ascii="Times New Roman" w:hAnsi="Times New Roman" w:cs="Times New Roman"/>
          <w:color w:val="auto"/>
        </w:rPr>
        <w:t xml:space="preserve">- </w:t>
      </w:r>
      <w:r w:rsidR="002F2708" w:rsidRPr="00616DA0">
        <w:rPr>
          <w:rFonts w:ascii="Times New Roman" w:hAnsi="Times New Roman" w:cs="Times New Roman"/>
          <w:color w:val="auto"/>
        </w:rPr>
        <w:t xml:space="preserve">иное </w:t>
      </w:r>
      <w:r w:rsidRPr="00616DA0">
        <w:rPr>
          <w:rFonts w:ascii="Times New Roman" w:hAnsi="Times New Roman" w:cs="Times New Roman"/>
          <w:color w:val="auto"/>
        </w:rPr>
        <w:t xml:space="preserve">имущество, переданное в оплату инвестиционных паев, включается в состав </w:t>
      </w:r>
      <w:r w:rsidRPr="00616DA0">
        <w:rPr>
          <w:rFonts w:ascii="Times New Roman" w:hAnsi="Times New Roman" w:cs="Times New Roman"/>
          <w:color w:val="auto"/>
        </w:rPr>
        <w:lastRenderedPageBreak/>
        <w:t xml:space="preserve">Фонда на основании распорядительной записки о включении имущества в состав Фонда в течение 60 (Шестидесяти) рабочих дней с даты возникновения основания для его включения в состав Фонда. При этом указанное имущество включается в состав </w:t>
      </w:r>
      <w:r w:rsidR="005E1ED7" w:rsidRPr="00616DA0">
        <w:rPr>
          <w:rFonts w:ascii="Times New Roman" w:hAnsi="Times New Roman" w:cs="Times New Roman"/>
          <w:color w:val="auto"/>
        </w:rPr>
        <w:t>Ф</w:t>
      </w:r>
      <w:r w:rsidRPr="00616DA0">
        <w:rPr>
          <w:rFonts w:ascii="Times New Roman" w:hAnsi="Times New Roman" w:cs="Times New Roman"/>
          <w:color w:val="auto"/>
        </w:rPr>
        <w:t xml:space="preserve">онда </w:t>
      </w:r>
      <w:bookmarkStart w:id="13" w:name="OLE_LINK71"/>
      <w:r w:rsidRPr="00616DA0">
        <w:rPr>
          <w:rFonts w:ascii="Times New Roman" w:hAnsi="Times New Roman" w:cs="Times New Roman"/>
          <w:color w:val="auto"/>
        </w:rPr>
        <w:t xml:space="preserve">в дату, указанную в распорядительной записке </w:t>
      </w:r>
      <w:r w:rsidR="005E1ED7" w:rsidRPr="00616DA0">
        <w:rPr>
          <w:rFonts w:ascii="Times New Roman" w:hAnsi="Times New Roman" w:cs="Times New Roman"/>
          <w:color w:val="auto"/>
        </w:rPr>
        <w:t>У</w:t>
      </w:r>
      <w:r w:rsidRPr="00616DA0">
        <w:rPr>
          <w:rFonts w:ascii="Times New Roman" w:hAnsi="Times New Roman" w:cs="Times New Roman"/>
          <w:color w:val="auto"/>
        </w:rPr>
        <w:t xml:space="preserve">правляющей компании о включении имущества в состав </w:t>
      </w:r>
      <w:r w:rsidR="005E1ED7" w:rsidRPr="00616DA0">
        <w:rPr>
          <w:rFonts w:ascii="Times New Roman" w:hAnsi="Times New Roman" w:cs="Times New Roman"/>
          <w:color w:val="auto"/>
        </w:rPr>
        <w:t>Ф</w:t>
      </w:r>
      <w:r w:rsidRPr="00616DA0">
        <w:rPr>
          <w:rFonts w:ascii="Times New Roman" w:hAnsi="Times New Roman" w:cs="Times New Roman"/>
          <w:color w:val="auto"/>
        </w:rPr>
        <w:t>онда.</w:t>
      </w:r>
    </w:p>
    <w:bookmarkEnd w:id="13"/>
    <w:p w:rsidR="00F314B1" w:rsidRPr="00616DA0" w:rsidRDefault="00F314B1" w:rsidP="00F314B1">
      <w:pPr>
        <w:pStyle w:val="22"/>
        <w:shd w:val="clear" w:color="auto" w:fill="auto"/>
        <w:spacing w:line="240" w:lineRule="auto"/>
        <w:ind w:firstLine="567"/>
        <w:rPr>
          <w:color w:val="auto"/>
          <w:sz w:val="24"/>
          <w:szCs w:val="24"/>
        </w:rPr>
      </w:pPr>
    </w:p>
    <w:p w:rsidR="003F543D" w:rsidRPr="00616DA0" w:rsidRDefault="00B16619" w:rsidP="00C62F1C">
      <w:pPr>
        <w:pStyle w:val="70"/>
        <w:shd w:val="clear" w:color="auto" w:fill="auto"/>
        <w:spacing w:before="0" w:after="56" w:line="269" w:lineRule="exact"/>
        <w:ind w:right="20" w:firstLine="567"/>
        <w:jc w:val="center"/>
        <w:rPr>
          <w:color w:val="auto"/>
          <w:sz w:val="24"/>
          <w:szCs w:val="24"/>
        </w:rPr>
      </w:pPr>
      <w:r w:rsidRPr="00616DA0">
        <w:rPr>
          <w:color w:val="auto"/>
          <w:sz w:val="24"/>
          <w:szCs w:val="24"/>
        </w:rPr>
        <w:t>Определение количества инвестиционных паев, выдаваемых после завершения (окончания) формирования Фонда</w:t>
      </w:r>
    </w:p>
    <w:p w:rsidR="003F543D" w:rsidRPr="00616DA0" w:rsidRDefault="00B16619" w:rsidP="00F314B1">
      <w:pPr>
        <w:pStyle w:val="22"/>
        <w:numPr>
          <w:ilvl w:val="0"/>
          <w:numId w:val="22"/>
        </w:numPr>
        <w:shd w:val="clear" w:color="auto" w:fill="auto"/>
        <w:tabs>
          <w:tab w:val="left" w:pos="1418"/>
          <w:tab w:val="right" w:pos="9923"/>
        </w:tabs>
        <w:spacing w:line="240" w:lineRule="auto"/>
        <w:ind w:firstLine="567"/>
        <w:rPr>
          <w:color w:val="auto"/>
          <w:sz w:val="24"/>
          <w:szCs w:val="24"/>
        </w:rPr>
      </w:pPr>
      <w:r w:rsidRPr="00616DA0">
        <w:rPr>
          <w:color w:val="auto"/>
          <w:sz w:val="24"/>
          <w:szCs w:val="24"/>
        </w:rPr>
        <w:t>Количество инвестиционных паев, выдаваемых Управляющей</w:t>
      </w:r>
      <w:r w:rsidR="00C665BE" w:rsidRPr="00616DA0">
        <w:rPr>
          <w:color w:val="auto"/>
          <w:sz w:val="24"/>
          <w:szCs w:val="24"/>
        </w:rPr>
        <w:t xml:space="preserve"> </w:t>
      </w:r>
      <w:r w:rsidRPr="00616DA0">
        <w:rPr>
          <w:color w:val="auto"/>
          <w:sz w:val="24"/>
          <w:szCs w:val="24"/>
        </w:rPr>
        <w:t>компанией после</w:t>
      </w:r>
      <w:r w:rsidR="00C665BE" w:rsidRPr="00616DA0">
        <w:rPr>
          <w:color w:val="auto"/>
          <w:sz w:val="24"/>
          <w:szCs w:val="24"/>
        </w:rPr>
        <w:t xml:space="preserve"> </w:t>
      </w:r>
      <w:r w:rsidRPr="00616DA0">
        <w:rPr>
          <w:color w:val="auto"/>
          <w:sz w:val="24"/>
          <w:szCs w:val="24"/>
        </w:rPr>
        <w:t>завершения (окончания) формирования Фонда, определяется путем деления суммы денежных средств</w:t>
      </w:r>
      <w:r w:rsidR="00D46329" w:rsidRPr="00616DA0">
        <w:rPr>
          <w:color w:val="auto"/>
          <w:sz w:val="24"/>
          <w:szCs w:val="24"/>
        </w:rPr>
        <w:t xml:space="preserve"> и (или) стоимости иного имущества</w:t>
      </w:r>
      <w:r w:rsidRPr="00616DA0">
        <w:rPr>
          <w:color w:val="auto"/>
          <w:sz w:val="24"/>
          <w:szCs w:val="24"/>
        </w:rPr>
        <w:t>, включенн</w:t>
      </w:r>
      <w:r w:rsidR="00D46329" w:rsidRPr="00616DA0">
        <w:rPr>
          <w:color w:val="auto"/>
          <w:sz w:val="24"/>
          <w:szCs w:val="24"/>
        </w:rPr>
        <w:t>ого</w:t>
      </w:r>
      <w:r w:rsidRPr="00616DA0">
        <w:rPr>
          <w:color w:val="auto"/>
          <w:sz w:val="24"/>
          <w:szCs w:val="24"/>
        </w:rPr>
        <w:t xml:space="preserve"> в состав Фонда, на расчетную стоимость инвестиционного пая, определенную на последний рабочий день срока приема заявок на приобретение инвестиционных паев.</w:t>
      </w:r>
    </w:p>
    <w:p w:rsidR="00C021BE" w:rsidRPr="00616DA0" w:rsidRDefault="00B16619" w:rsidP="00F314B1">
      <w:pPr>
        <w:pStyle w:val="22"/>
        <w:numPr>
          <w:ilvl w:val="0"/>
          <w:numId w:val="22"/>
        </w:numPr>
        <w:shd w:val="clear" w:color="auto" w:fill="auto"/>
        <w:tabs>
          <w:tab w:val="left" w:pos="605"/>
        </w:tabs>
        <w:spacing w:line="240" w:lineRule="auto"/>
        <w:ind w:firstLine="567"/>
        <w:rPr>
          <w:color w:val="auto"/>
          <w:sz w:val="24"/>
          <w:szCs w:val="24"/>
        </w:rPr>
      </w:pPr>
      <w:r w:rsidRPr="00616DA0">
        <w:rPr>
          <w:color w:val="auto"/>
          <w:sz w:val="24"/>
          <w:szCs w:val="24"/>
        </w:rPr>
        <w:t>При осуществлении преимущественного права на приобретение инвестиционных паев при досрочном погашении инвестиционных паев инвестиционные паи выдаются в пределах суммы денежных средств, указанной в заявке на приобретение инвестиционных паев.</w:t>
      </w:r>
      <w:r w:rsidR="00A22710" w:rsidRPr="00616DA0">
        <w:rPr>
          <w:color w:val="auto"/>
          <w:sz w:val="24"/>
          <w:szCs w:val="24"/>
        </w:rPr>
        <w:t xml:space="preserve"> </w:t>
      </w:r>
    </w:p>
    <w:p w:rsidR="003F543D" w:rsidRPr="00616DA0" w:rsidRDefault="00A22710" w:rsidP="00F314B1">
      <w:pPr>
        <w:pStyle w:val="22"/>
        <w:numPr>
          <w:ilvl w:val="0"/>
          <w:numId w:val="22"/>
        </w:numPr>
        <w:shd w:val="clear" w:color="auto" w:fill="auto"/>
        <w:tabs>
          <w:tab w:val="left" w:pos="605"/>
        </w:tabs>
        <w:spacing w:line="240" w:lineRule="auto"/>
        <w:ind w:firstLine="567"/>
        <w:rPr>
          <w:color w:val="auto"/>
          <w:sz w:val="24"/>
          <w:szCs w:val="24"/>
        </w:rPr>
      </w:pPr>
      <w:r w:rsidRPr="00616DA0">
        <w:rPr>
          <w:color w:val="auto"/>
          <w:sz w:val="24"/>
          <w:szCs w:val="24"/>
        </w:rPr>
        <w:t>При осуществлении преимущественного права на приобретение дополнительных инвестиционных паев инвестиционные паи выдаются в пределах количества, указанного в заявке на приобретение инвестиционных паев.</w:t>
      </w:r>
    </w:p>
    <w:p w:rsidR="00F314B1" w:rsidRPr="00616DA0" w:rsidRDefault="00F314B1" w:rsidP="00F314B1">
      <w:pPr>
        <w:pStyle w:val="22"/>
        <w:shd w:val="clear" w:color="auto" w:fill="auto"/>
        <w:tabs>
          <w:tab w:val="left" w:pos="605"/>
        </w:tabs>
        <w:spacing w:line="240" w:lineRule="auto"/>
        <w:ind w:left="567" w:firstLine="0"/>
        <w:rPr>
          <w:color w:val="auto"/>
          <w:sz w:val="24"/>
          <w:szCs w:val="24"/>
        </w:rPr>
      </w:pPr>
    </w:p>
    <w:p w:rsidR="003F543D" w:rsidRPr="00616DA0" w:rsidRDefault="000C25CE" w:rsidP="002667AA">
      <w:pPr>
        <w:pStyle w:val="50"/>
        <w:shd w:val="clear" w:color="auto" w:fill="auto"/>
        <w:tabs>
          <w:tab w:val="left" w:pos="3423"/>
          <w:tab w:val="left" w:pos="5387"/>
        </w:tabs>
        <w:spacing w:after="104" w:line="220" w:lineRule="exact"/>
        <w:ind w:left="567" w:firstLine="0"/>
        <w:jc w:val="center"/>
        <w:rPr>
          <w:color w:val="auto"/>
          <w:sz w:val="24"/>
          <w:szCs w:val="24"/>
        </w:rPr>
      </w:pPr>
      <w:r w:rsidRPr="00616DA0">
        <w:rPr>
          <w:color w:val="auto"/>
          <w:sz w:val="24"/>
          <w:szCs w:val="24"/>
          <w:lang w:val="en-US"/>
        </w:rPr>
        <w:t>VII</w:t>
      </w:r>
      <w:r w:rsidRPr="00616DA0">
        <w:rPr>
          <w:color w:val="auto"/>
          <w:sz w:val="24"/>
          <w:szCs w:val="24"/>
        </w:rPr>
        <w:t xml:space="preserve">. </w:t>
      </w:r>
      <w:r w:rsidR="00B16619" w:rsidRPr="00616DA0">
        <w:rPr>
          <w:color w:val="auto"/>
          <w:sz w:val="24"/>
          <w:szCs w:val="24"/>
        </w:rPr>
        <w:t>Погашение инвестиционных паев</w:t>
      </w:r>
    </w:p>
    <w:p w:rsidR="003F543D" w:rsidRPr="00616DA0" w:rsidRDefault="00DF0726" w:rsidP="00F93C01">
      <w:pPr>
        <w:pStyle w:val="22"/>
        <w:shd w:val="clear" w:color="auto" w:fill="auto"/>
        <w:tabs>
          <w:tab w:val="left" w:pos="142"/>
          <w:tab w:val="right" w:pos="9923"/>
        </w:tabs>
        <w:spacing w:line="240" w:lineRule="auto"/>
        <w:ind w:firstLine="567"/>
        <w:rPr>
          <w:color w:val="auto"/>
          <w:sz w:val="24"/>
          <w:szCs w:val="24"/>
        </w:rPr>
      </w:pPr>
      <w:r w:rsidRPr="00616DA0">
        <w:rPr>
          <w:color w:val="auto"/>
        </w:rPr>
        <w:t>97.</w:t>
      </w:r>
      <w:r w:rsidR="004834A6" w:rsidRPr="00616DA0">
        <w:rPr>
          <w:color w:val="auto"/>
          <w:sz w:val="24"/>
          <w:szCs w:val="24"/>
        </w:rPr>
        <w:t xml:space="preserve"> </w:t>
      </w:r>
      <w:r w:rsidR="00B16619" w:rsidRPr="00616DA0">
        <w:rPr>
          <w:color w:val="auto"/>
          <w:sz w:val="24"/>
          <w:szCs w:val="24"/>
        </w:rPr>
        <w:t>Требования о погашении инвестиционных паев могут подаваться</w:t>
      </w:r>
      <w:r w:rsidR="00C665BE" w:rsidRPr="00616DA0">
        <w:rPr>
          <w:color w:val="auto"/>
          <w:sz w:val="24"/>
          <w:szCs w:val="24"/>
        </w:rPr>
        <w:t xml:space="preserve"> </w:t>
      </w:r>
      <w:r w:rsidR="00B16619" w:rsidRPr="00616DA0">
        <w:rPr>
          <w:color w:val="auto"/>
          <w:sz w:val="24"/>
          <w:szCs w:val="24"/>
        </w:rPr>
        <w:t>в случае принятия</w:t>
      </w:r>
      <w:r w:rsidR="00C665BE" w:rsidRPr="00616DA0">
        <w:rPr>
          <w:color w:val="auto"/>
          <w:sz w:val="24"/>
          <w:szCs w:val="24"/>
        </w:rPr>
        <w:t xml:space="preserve"> </w:t>
      </w:r>
      <w:r w:rsidR="00B16619" w:rsidRPr="00616DA0">
        <w:rPr>
          <w:color w:val="auto"/>
          <w:sz w:val="24"/>
          <w:szCs w:val="24"/>
        </w:rPr>
        <w:t>общим собранием владель</w:t>
      </w:r>
      <w:r w:rsidR="00F93C01">
        <w:rPr>
          <w:color w:val="auto"/>
          <w:sz w:val="24"/>
          <w:szCs w:val="24"/>
        </w:rPr>
        <w:t xml:space="preserve">цев инвестиционных паев решении </w:t>
      </w:r>
      <w:r w:rsidR="00B16619" w:rsidRPr="00616DA0">
        <w:rPr>
          <w:color w:val="auto"/>
          <w:sz w:val="24"/>
          <w:szCs w:val="24"/>
        </w:rPr>
        <w:t>об утверждении</w:t>
      </w:r>
      <w:r w:rsidR="00C665BE" w:rsidRPr="00616DA0">
        <w:rPr>
          <w:color w:val="auto"/>
          <w:sz w:val="24"/>
          <w:szCs w:val="24"/>
        </w:rPr>
        <w:t xml:space="preserve"> </w:t>
      </w:r>
      <w:r w:rsidR="00B16619" w:rsidRPr="00616DA0">
        <w:rPr>
          <w:color w:val="auto"/>
          <w:sz w:val="24"/>
          <w:szCs w:val="24"/>
        </w:rPr>
        <w:t>из</w:t>
      </w:r>
      <w:r w:rsidR="00F93C01">
        <w:rPr>
          <w:color w:val="auto"/>
          <w:sz w:val="24"/>
          <w:szCs w:val="24"/>
        </w:rPr>
        <w:t>мене</w:t>
      </w:r>
      <w:r w:rsidR="00B16619" w:rsidRPr="00616DA0">
        <w:rPr>
          <w:color w:val="auto"/>
          <w:sz w:val="24"/>
          <w:szCs w:val="24"/>
        </w:rPr>
        <w:t>ний, которые вносятся в настоящие Правила, или о передаче прав и обязанностей по договору доверительного управления Фондом другой управляющей компании, или о продлении срока действия договора доверительного управления Фондом.</w:t>
      </w:r>
    </w:p>
    <w:p w:rsidR="003F543D" w:rsidRPr="00616DA0" w:rsidRDefault="00B16619" w:rsidP="00F93C01">
      <w:pPr>
        <w:pStyle w:val="22"/>
        <w:shd w:val="clear" w:color="auto" w:fill="auto"/>
        <w:tabs>
          <w:tab w:val="left" w:pos="142"/>
        </w:tabs>
        <w:spacing w:line="240" w:lineRule="auto"/>
        <w:ind w:firstLine="567"/>
        <w:rPr>
          <w:color w:val="auto"/>
          <w:sz w:val="24"/>
          <w:szCs w:val="24"/>
        </w:rPr>
      </w:pPr>
      <w:r w:rsidRPr="00616DA0">
        <w:rPr>
          <w:color w:val="auto"/>
          <w:sz w:val="24"/>
          <w:szCs w:val="24"/>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rsidR="003F543D" w:rsidRPr="00616DA0" w:rsidRDefault="00DF0726" w:rsidP="00F93C01">
      <w:pPr>
        <w:pStyle w:val="22"/>
        <w:shd w:val="clear" w:color="auto" w:fill="auto"/>
        <w:tabs>
          <w:tab w:val="left" w:pos="142"/>
          <w:tab w:val="left" w:pos="2073"/>
        </w:tabs>
        <w:spacing w:line="240" w:lineRule="auto"/>
        <w:ind w:firstLine="567"/>
        <w:rPr>
          <w:color w:val="auto"/>
          <w:sz w:val="24"/>
          <w:szCs w:val="24"/>
        </w:rPr>
      </w:pPr>
      <w:r w:rsidRPr="00616DA0">
        <w:rPr>
          <w:color w:val="auto"/>
        </w:rPr>
        <w:t>98.</w:t>
      </w:r>
      <w:r w:rsidR="002C52EF" w:rsidRPr="00616DA0">
        <w:rPr>
          <w:color w:val="auto"/>
          <w:sz w:val="24"/>
          <w:szCs w:val="24"/>
        </w:rPr>
        <w:t xml:space="preserve"> В</w:t>
      </w:r>
      <w:r w:rsidR="004834A6" w:rsidRPr="00616DA0">
        <w:rPr>
          <w:color w:val="auto"/>
          <w:sz w:val="24"/>
          <w:szCs w:val="24"/>
        </w:rPr>
        <w:t xml:space="preserve"> </w:t>
      </w:r>
      <w:r w:rsidR="00B16619" w:rsidRPr="00616DA0">
        <w:rPr>
          <w:color w:val="auto"/>
          <w:sz w:val="24"/>
          <w:szCs w:val="24"/>
        </w:rPr>
        <w:t>случаях, предусмотренных Федеральным законом «Об инвестиционных фондах», п</w:t>
      </w:r>
      <w:r w:rsidR="00C665BE" w:rsidRPr="00616DA0">
        <w:rPr>
          <w:color w:val="auto"/>
          <w:sz w:val="24"/>
          <w:szCs w:val="24"/>
        </w:rPr>
        <w:t>о</w:t>
      </w:r>
      <w:r w:rsidR="00B16619" w:rsidRPr="00616DA0">
        <w:rPr>
          <w:color w:val="auto"/>
          <w:sz w:val="24"/>
          <w:szCs w:val="24"/>
        </w:rPr>
        <w:t>гашение</w:t>
      </w:r>
      <w:r w:rsidR="00C665BE" w:rsidRPr="00616DA0">
        <w:rPr>
          <w:color w:val="auto"/>
          <w:sz w:val="24"/>
          <w:szCs w:val="24"/>
        </w:rPr>
        <w:t xml:space="preserve"> </w:t>
      </w:r>
      <w:r w:rsidR="00B16619" w:rsidRPr="00616DA0">
        <w:rPr>
          <w:color w:val="auto"/>
          <w:sz w:val="24"/>
          <w:szCs w:val="24"/>
        </w:rPr>
        <w:tab/>
        <w:t>инвестиционных паев осуществляется без заявления владельцем</w:t>
      </w:r>
      <w:r w:rsidR="004834A6" w:rsidRPr="00616DA0">
        <w:rPr>
          <w:color w:val="auto"/>
          <w:sz w:val="24"/>
          <w:szCs w:val="24"/>
        </w:rPr>
        <w:t xml:space="preserve"> </w:t>
      </w:r>
      <w:r w:rsidR="00C665BE" w:rsidRPr="00616DA0">
        <w:rPr>
          <w:color w:val="auto"/>
          <w:sz w:val="24"/>
          <w:szCs w:val="24"/>
        </w:rPr>
        <w:t xml:space="preserve">инвестиционных </w:t>
      </w:r>
      <w:r w:rsidR="00B16619" w:rsidRPr="00616DA0">
        <w:rPr>
          <w:color w:val="auto"/>
          <w:sz w:val="24"/>
          <w:szCs w:val="24"/>
        </w:rPr>
        <w:t>паев требования об их погашении.</w:t>
      </w:r>
    </w:p>
    <w:p w:rsidR="003F543D" w:rsidRPr="00616DA0" w:rsidRDefault="00DF0726" w:rsidP="00C021BE">
      <w:pPr>
        <w:pStyle w:val="22"/>
        <w:shd w:val="clear" w:color="auto" w:fill="auto"/>
        <w:tabs>
          <w:tab w:val="left" w:pos="142"/>
        </w:tabs>
        <w:spacing w:line="240" w:lineRule="auto"/>
        <w:ind w:firstLine="567"/>
        <w:rPr>
          <w:color w:val="auto"/>
          <w:sz w:val="24"/>
          <w:szCs w:val="24"/>
        </w:rPr>
      </w:pPr>
      <w:r w:rsidRPr="00616DA0">
        <w:rPr>
          <w:color w:val="auto"/>
        </w:rPr>
        <w:t>99.</w:t>
      </w:r>
      <w:r w:rsidR="002C52EF" w:rsidRPr="00616DA0">
        <w:rPr>
          <w:color w:val="auto"/>
          <w:sz w:val="24"/>
          <w:szCs w:val="24"/>
        </w:rPr>
        <w:t xml:space="preserve"> </w:t>
      </w:r>
      <w:r w:rsidR="00B16619" w:rsidRPr="00616DA0">
        <w:rPr>
          <w:color w:val="auto"/>
          <w:sz w:val="24"/>
          <w:szCs w:val="24"/>
        </w:rPr>
        <w:t>Требования о погашении инвестиционных паев подаются в форме заявок на погашение инвестиционных паев по форме, предусмотренной приложением к настоящим Правилам.</w:t>
      </w:r>
    </w:p>
    <w:p w:rsidR="003F543D" w:rsidRPr="00616DA0" w:rsidRDefault="00B16619" w:rsidP="00C021BE">
      <w:pPr>
        <w:pStyle w:val="22"/>
        <w:shd w:val="clear" w:color="auto" w:fill="auto"/>
        <w:tabs>
          <w:tab w:val="left" w:pos="142"/>
        </w:tabs>
        <w:spacing w:line="240" w:lineRule="auto"/>
        <w:ind w:firstLine="567"/>
        <w:rPr>
          <w:color w:val="auto"/>
          <w:sz w:val="24"/>
          <w:szCs w:val="24"/>
        </w:rPr>
      </w:pPr>
      <w:r w:rsidRPr="00616DA0">
        <w:rPr>
          <w:color w:val="auto"/>
          <w:sz w:val="24"/>
          <w:szCs w:val="24"/>
        </w:rPr>
        <w:t>Заявки на погашение инвестиционных паев носят безотзывный характер.</w:t>
      </w:r>
    </w:p>
    <w:p w:rsidR="003F543D" w:rsidRPr="00616DA0" w:rsidRDefault="00B16619" w:rsidP="00C021BE">
      <w:pPr>
        <w:pStyle w:val="22"/>
        <w:shd w:val="clear" w:color="auto" w:fill="auto"/>
        <w:tabs>
          <w:tab w:val="left" w:pos="142"/>
        </w:tabs>
        <w:spacing w:line="240" w:lineRule="auto"/>
        <w:ind w:firstLine="567"/>
        <w:rPr>
          <w:color w:val="auto"/>
          <w:sz w:val="24"/>
          <w:szCs w:val="24"/>
        </w:rPr>
      </w:pPr>
      <w:r w:rsidRPr="00616DA0">
        <w:rPr>
          <w:color w:val="auto"/>
          <w:sz w:val="24"/>
          <w:szCs w:val="24"/>
        </w:rPr>
        <w:t>Заявки на погашение инвестиционных паев, оформленные в соответствии с приложени</w:t>
      </w:r>
      <w:r w:rsidR="00C021BE" w:rsidRPr="00616DA0">
        <w:rPr>
          <w:color w:val="auto"/>
          <w:sz w:val="24"/>
          <w:szCs w:val="24"/>
        </w:rPr>
        <w:t>ем</w:t>
      </w:r>
      <w:r w:rsidRPr="00616DA0">
        <w:rPr>
          <w:color w:val="auto"/>
          <w:sz w:val="24"/>
          <w:szCs w:val="24"/>
        </w:rPr>
        <w:t xml:space="preserve"> № </w:t>
      </w:r>
      <w:r w:rsidR="00C021BE" w:rsidRPr="00616DA0">
        <w:rPr>
          <w:color w:val="auto"/>
          <w:sz w:val="24"/>
          <w:szCs w:val="24"/>
        </w:rPr>
        <w:t>3</w:t>
      </w:r>
      <w:r w:rsidRPr="00616DA0">
        <w:rPr>
          <w:color w:val="auto"/>
          <w:sz w:val="24"/>
          <w:szCs w:val="24"/>
        </w:rPr>
        <w:t xml:space="preserve"> к настоящим Правилам, подаются в пунктах приема заявок владельцем инвестиционных паев или его уполномоченным представителем.</w:t>
      </w:r>
    </w:p>
    <w:p w:rsidR="003F543D" w:rsidRPr="00616DA0" w:rsidRDefault="00B16619" w:rsidP="00C021BE">
      <w:pPr>
        <w:pStyle w:val="22"/>
        <w:shd w:val="clear" w:color="auto" w:fill="auto"/>
        <w:tabs>
          <w:tab w:val="left" w:pos="142"/>
        </w:tabs>
        <w:spacing w:line="240" w:lineRule="auto"/>
        <w:ind w:firstLine="567"/>
        <w:rPr>
          <w:color w:val="auto"/>
          <w:sz w:val="24"/>
          <w:szCs w:val="24"/>
        </w:rPr>
      </w:pPr>
      <w:r w:rsidRPr="00616DA0">
        <w:rPr>
          <w:color w:val="auto"/>
          <w:sz w:val="24"/>
          <w:szCs w:val="24"/>
        </w:rPr>
        <w:t xml:space="preserve">Заявки на погашение инвестиционных паев, оформленные в соответствии с приложением № </w:t>
      </w:r>
      <w:r w:rsidR="00AD0D96" w:rsidRPr="00616DA0">
        <w:rPr>
          <w:color w:val="auto"/>
          <w:sz w:val="24"/>
          <w:szCs w:val="24"/>
        </w:rPr>
        <w:t>4</w:t>
      </w:r>
      <w:r w:rsidRPr="00616DA0">
        <w:rPr>
          <w:color w:val="auto"/>
          <w:sz w:val="24"/>
          <w:szCs w:val="24"/>
        </w:rPr>
        <w:t xml:space="preserve"> к настоящим Правилам, подаются в пунктах приема заявок уполномоченным представителем номинального держателя.</w:t>
      </w:r>
    </w:p>
    <w:p w:rsidR="003F543D" w:rsidRPr="00616DA0" w:rsidRDefault="00B16619" w:rsidP="00C021BE">
      <w:pPr>
        <w:pStyle w:val="22"/>
        <w:shd w:val="clear" w:color="auto" w:fill="auto"/>
        <w:tabs>
          <w:tab w:val="left" w:pos="142"/>
        </w:tabs>
        <w:spacing w:line="240" w:lineRule="auto"/>
        <w:ind w:firstLine="567"/>
        <w:rPr>
          <w:color w:val="auto"/>
          <w:sz w:val="24"/>
          <w:szCs w:val="24"/>
        </w:rPr>
      </w:pPr>
      <w:r w:rsidRPr="00616DA0">
        <w:rPr>
          <w:color w:val="auto"/>
          <w:sz w:val="24"/>
          <w:szCs w:val="24"/>
        </w:rPr>
        <w:t>Заявки на погашение инвестиционных паев, направленные почтой (в том числе электронной), факсом или курьером, не принимаются.</w:t>
      </w:r>
    </w:p>
    <w:p w:rsidR="003F543D" w:rsidRPr="00616DA0" w:rsidRDefault="00B16619" w:rsidP="00C021BE">
      <w:pPr>
        <w:pStyle w:val="22"/>
        <w:shd w:val="clear" w:color="auto" w:fill="auto"/>
        <w:tabs>
          <w:tab w:val="left" w:pos="142"/>
        </w:tabs>
        <w:spacing w:line="240" w:lineRule="auto"/>
        <w:ind w:firstLine="567"/>
        <w:rPr>
          <w:color w:val="auto"/>
          <w:sz w:val="24"/>
          <w:szCs w:val="24"/>
        </w:rPr>
      </w:pPr>
      <w:r w:rsidRPr="00616DA0">
        <w:rPr>
          <w:color w:val="auto"/>
          <w:sz w:val="24"/>
          <w:szCs w:val="24"/>
        </w:rPr>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rsidR="003F543D" w:rsidRPr="00616DA0" w:rsidRDefault="00B16619" w:rsidP="00C021BE">
      <w:pPr>
        <w:pStyle w:val="22"/>
        <w:numPr>
          <w:ilvl w:val="0"/>
          <w:numId w:val="23"/>
        </w:numPr>
        <w:shd w:val="clear" w:color="auto" w:fill="auto"/>
        <w:tabs>
          <w:tab w:val="left" w:pos="142"/>
        </w:tabs>
        <w:spacing w:line="240" w:lineRule="auto"/>
        <w:ind w:firstLine="567"/>
        <w:rPr>
          <w:color w:val="auto"/>
          <w:sz w:val="24"/>
          <w:szCs w:val="24"/>
        </w:rPr>
      </w:pPr>
      <w:r w:rsidRPr="00616DA0">
        <w:rPr>
          <w:color w:val="auto"/>
          <w:sz w:val="24"/>
          <w:szCs w:val="24"/>
        </w:rPr>
        <w:t xml:space="preserve"> Прием заявок на погашение инвестиционных паев осуществляется в течение 2 (двух) недель со дня раскрытия сообщения о регистрации соответствующих изменений в настоящие Правила.</w:t>
      </w:r>
    </w:p>
    <w:p w:rsidR="003F543D" w:rsidRPr="00616DA0" w:rsidRDefault="00B16619" w:rsidP="00C021BE">
      <w:pPr>
        <w:pStyle w:val="22"/>
        <w:numPr>
          <w:ilvl w:val="0"/>
          <w:numId w:val="23"/>
        </w:numPr>
        <w:shd w:val="clear" w:color="auto" w:fill="auto"/>
        <w:tabs>
          <w:tab w:val="left" w:pos="142"/>
        </w:tabs>
        <w:spacing w:line="240" w:lineRule="auto"/>
        <w:ind w:firstLine="567"/>
        <w:rPr>
          <w:color w:val="auto"/>
          <w:sz w:val="24"/>
          <w:szCs w:val="24"/>
        </w:rPr>
      </w:pPr>
      <w:r w:rsidRPr="00616DA0">
        <w:rPr>
          <w:color w:val="auto"/>
          <w:sz w:val="24"/>
          <w:szCs w:val="24"/>
        </w:rPr>
        <w:t xml:space="preserve"> Заявки на погашение инвестиционных паев подаются Управляющей компании.</w:t>
      </w:r>
    </w:p>
    <w:p w:rsidR="003F543D" w:rsidRPr="00616DA0" w:rsidRDefault="00B16619" w:rsidP="00C021BE">
      <w:pPr>
        <w:pStyle w:val="22"/>
        <w:numPr>
          <w:ilvl w:val="0"/>
          <w:numId w:val="23"/>
        </w:numPr>
        <w:shd w:val="clear" w:color="auto" w:fill="auto"/>
        <w:spacing w:line="240" w:lineRule="auto"/>
        <w:ind w:firstLine="567"/>
        <w:rPr>
          <w:color w:val="auto"/>
          <w:sz w:val="24"/>
          <w:szCs w:val="24"/>
        </w:rPr>
      </w:pPr>
      <w:r w:rsidRPr="00616DA0">
        <w:rPr>
          <w:color w:val="FF0000"/>
          <w:sz w:val="24"/>
          <w:szCs w:val="24"/>
        </w:rPr>
        <w:t xml:space="preserve"> </w:t>
      </w:r>
      <w:r w:rsidRPr="00616DA0">
        <w:rPr>
          <w:color w:val="auto"/>
          <w:sz w:val="24"/>
          <w:szCs w:val="24"/>
        </w:rPr>
        <w:t xml:space="preserve">Лица, которым в соответствии с настоящими Правилами могут подаваться заявки на приобретение инвестиционных паев, принимают также заявки на погашение </w:t>
      </w:r>
      <w:r w:rsidRPr="00616DA0">
        <w:rPr>
          <w:color w:val="auto"/>
          <w:sz w:val="24"/>
          <w:szCs w:val="24"/>
        </w:rPr>
        <w:lastRenderedPageBreak/>
        <w:t>инвестиционных паев.</w:t>
      </w:r>
    </w:p>
    <w:p w:rsidR="003F543D" w:rsidRPr="00616DA0" w:rsidRDefault="00B16619" w:rsidP="00F93C01">
      <w:pPr>
        <w:pStyle w:val="22"/>
        <w:numPr>
          <w:ilvl w:val="0"/>
          <w:numId w:val="23"/>
        </w:numPr>
        <w:shd w:val="clear" w:color="auto" w:fill="auto"/>
        <w:spacing w:line="240" w:lineRule="auto"/>
        <w:ind w:firstLine="567"/>
        <w:rPr>
          <w:color w:val="auto"/>
          <w:sz w:val="24"/>
          <w:szCs w:val="24"/>
        </w:rPr>
      </w:pPr>
      <w:r w:rsidRPr="00616DA0">
        <w:rPr>
          <w:color w:val="auto"/>
          <w:sz w:val="24"/>
          <w:szCs w:val="24"/>
        </w:rPr>
        <w:t xml:space="preserve"> В приеме заявок на погашение инвестиционных паев отказывается в следующих случаях:</w:t>
      </w:r>
    </w:p>
    <w:p w:rsidR="003F543D" w:rsidRPr="00616DA0" w:rsidRDefault="00B16619" w:rsidP="00F93C01">
      <w:pPr>
        <w:pStyle w:val="22"/>
        <w:numPr>
          <w:ilvl w:val="0"/>
          <w:numId w:val="24"/>
        </w:numPr>
        <w:shd w:val="clear" w:color="auto" w:fill="auto"/>
        <w:spacing w:line="240" w:lineRule="auto"/>
        <w:ind w:firstLine="567"/>
        <w:rPr>
          <w:color w:val="auto"/>
          <w:sz w:val="24"/>
          <w:szCs w:val="24"/>
        </w:rPr>
      </w:pPr>
      <w:r w:rsidRPr="00616DA0">
        <w:rPr>
          <w:color w:val="auto"/>
          <w:sz w:val="24"/>
          <w:szCs w:val="24"/>
        </w:rPr>
        <w:t xml:space="preserve"> несоблюдение порядка и сроков подачи заявок, которые установлены настоящими Правилами;</w:t>
      </w:r>
    </w:p>
    <w:p w:rsidR="003F543D" w:rsidRPr="00616DA0" w:rsidRDefault="00B16619" w:rsidP="00F93C01">
      <w:pPr>
        <w:pStyle w:val="22"/>
        <w:numPr>
          <w:ilvl w:val="0"/>
          <w:numId w:val="24"/>
        </w:numPr>
        <w:shd w:val="clear" w:color="auto" w:fill="auto"/>
        <w:spacing w:line="240" w:lineRule="auto"/>
        <w:ind w:firstLine="567"/>
        <w:rPr>
          <w:color w:val="auto"/>
          <w:sz w:val="24"/>
          <w:szCs w:val="24"/>
        </w:rPr>
      </w:pPr>
      <w:r w:rsidRPr="00616DA0">
        <w:rPr>
          <w:color w:val="auto"/>
          <w:sz w:val="24"/>
          <w:szCs w:val="24"/>
        </w:rPr>
        <w:t xml:space="preserve"> принятие решения об одновременном приостановлении выдачи и погашения инвестиционных паев;</w:t>
      </w:r>
    </w:p>
    <w:p w:rsidR="00DF0726" w:rsidRPr="00616DA0" w:rsidRDefault="00B16619" w:rsidP="00DF0726">
      <w:pPr>
        <w:pStyle w:val="22"/>
        <w:numPr>
          <w:ilvl w:val="0"/>
          <w:numId w:val="24"/>
        </w:numPr>
        <w:shd w:val="clear" w:color="auto" w:fill="auto"/>
        <w:spacing w:line="240" w:lineRule="auto"/>
        <w:ind w:firstLine="567"/>
        <w:rPr>
          <w:color w:val="auto"/>
          <w:sz w:val="24"/>
          <w:szCs w:val="24"/>
        </w:rPr>
      </w:pPr>
      <w:r w:rsidRPr="00616DA0">
        <w:rPr>
          <w:color w:val="auto"/>
          <w:sz w:val="24"/>
          <w:szCs w:val="24"/>
        </w:rPr>
        <w:t xml:space="preserve"> введение Банком России запрета на проведение операций по погашению инвестиционных паев и (или) принятию заявок на погашение инвестиционных паев.</w:t>
      </w:r>
    </w:p>
    <w:p w:rsidR="003F543D" w:rsidRPr="00616DA0" w:rsidRDefault="00B16619" w:rsidP="00C021BE">
      <w:pPr>
        <w:pStyle w:val="22"/>
        <w:numPr>
          <w:ilvl w:val="0"/>
          <w:numId w:val="23"/>
        </w:numPr>
        <w:shd w:val="clear" w:color="auto" w:fill="auto"/>
        <w:spacing w:line="240" w:lineRule="auto"/>
        <w:ind w:firstLine="567"/>
        <w:rPr>
          <w:color w:val="auto"/>
          <w:sz w:val="24"/>
          <w:szCs w:val="24"/>
        </w:rPr>
      </w:pPr>
      <w:r w:rsidRPr="00616DA0">
        <w:rPr>
          <w:color w:val="auto"/>
          <w:sz w:val="24"/>
          <w:szCs w:val="24"/>
        </w:rPr>
        <w:t xml:space="preserve"> 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w:t>
      </w:r>
    </w:p>
    <w:p w:rsidR="00DF0726" w:rsidRPr="00616DA0" w:rsidRDefault="00161A88" w:rsidP="00DF0726">
      <w:pPr>
        <w:pStyle w:val="22"/>
        <w:shd w:val="clear" w:color="auto" w:fill="auto"/>
        <w:spacing w:line="240" w:lineRule="auto"/>
        <w:ind w:firstLine="0"/>
        <w:rPr>
          <w:color w:val="auto"/>
          <w:sz w:val="24"/>
          <w:szCs w:val="24"/>
        </w:rPr>
      </w:pPr>
      <w:r w:rsidRPr="00616DA0">
        <w:rPr>
          <w:color w:val="auto"/>
          <w:sz w:val="24"/>
          <w:szCs w:val="24"/>
        </w:rPr>
        <w:t xml:space="preserve">          </w:t>
      </w:r>
      <w:r w:rsidR="00B16619" w:rsidRPr="00616DA0">
        <w:rPr>
          <w:color w:val="auto"/>
          <w:sz w:val="24"/>
          <w:szCs w:val="24"/>
        </w:rPr>
        <w:t xml:space="preserve">Принятые заявки на погашение </w:t>
      </w:r>
      <w:r w:rsidR="00AD0D96" w:rsidRPr="00616DA0">
        <w:rPr>
          <w:color w:val="auto"/>
          <w:sz w:val="24"/>
          <w:szCs w:val="24"/>
        </w:rPr>
        <w:t>и</w:t>
      </w:r>
      <w:r w:rsidR="00B16619" w:rsidRPr="00616DA0">
        <w:rPr>
          <w:color w:val="auto"/>
          <w:sz w:val="24"/>
          <w:szCs w:val="24"/>
        </w:rPr>
        <w:t xml:space="preserve">нвестиционных паев удовлетворяются в пределах количества </w:t>
      </w:r>
      <w:r w:rsidR="00AD0D96" w:rsidRPr="00616DA0">
        <w:rPr>
          <w:color w:val="auto"/>
          <w:sz w:val="24"/>
          <w:szCs w:val="24"/>
        </w:rPr>
        <w:t>и</w:t>
      </w:r>
      <w:r w:rsidR="00B16619" w:rsidRPr="00616DA0">
        <w:rPr>
          <w:color w:val="auto"/>
          <w:sz w:val="24"/>
          <w:szCs w:val="24"/>
        </w:rPr>
        <w:t xml:space="preserve">нвестиционных паев, принадлежащих владельцу </w:t>
      </w:r>
      <w:r w:rsidR="00AD0D96" w:rsidRPr="00616DA0">
        <w:rPr>
          <w:color w:val="auto"/>
          <w:sz w:val="24"/>
          <w:szCs w:val="24"/>
        </w:rPr>
        <w:t>и</w:t>
      </w:r>
      <w:r w:rsidR="00B16619" w:rsidRPr="00616DA0">
        <w:rPr>
          <w:color w:val="auto"/>
          <w:sz w:val="24"/>
          <w:szCs w:val="24"/>
        </w:rPr>
        <w:t xml:space="preserve">нвестиционных паев, голосовавшему против принятия соответствующего решения, на дату составления списка лиц, имеющих право на участие в общем собрании владельцев </w:t>
      </w:r>
      <w:r w:rsidR="00AD0D96" w:rsidRPr="00616DA0">
        <w:rPr>
          <w:color w:val="auto"/>
          <w:sz w:val="24"/>
          <w:szCs w:val="24"/>
        </w:rPr>
        <w:t>и</w:t>
      </w:r>
      <w:r w:rsidR="00B16619" w:rsidRPr="00616DA0">
        <w:rPr>
          <w:color w:val="auto"/>
          <w:sz w:val="24"/>
          <w:szCs w:val="24"/>
        </w:rPr>
        <w:t>нвестиционных паев, на котором было принято решение об утверждении изменений,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 или о продлении срока действия договора доверительного управления Фондом.</w:t>
      </w:r>
    </w:p>
    <w:p w:rsidR="003F543D" w:rsidRPr="00616DA0" w:rsidRDefault="00B16619" w:rsidP="00C021BE">
      <w:pPr>
        <w:pStyle w:val="22"/>
        <w:numPr>
          <w:ilvl w:val="0"/>
          <w:numId w:val="23"/>
        </w:numPr>
        <w:shd w:val="clear" w:color="auto" w:fill="auto"/>
        <w:spacing w:line="240" w:lineRule="auto"/>
        <w:ind w:firstLine="567"/>
        <w:rPr>
          <w:color w:val="auto"/>
          <w:sz w:val="24"/>
          <w:szCs w:val="24"/>
        </w:rPr>
      </w:pPr>
      <w:r w:rsidRPr="00616DA0">
        <w:rPr>
          <w:color w:val="auto"/>
          <w:sz w:val="24"/>
          <w:szCs w:val="24"/>
        </w:rPr>
        <w:t xml:space="preserve"> Погашение инвестиционных паев осуществляется путем внесения записей по лицевому счету в реестре владельцев инвестиционных паев.</w:t>
      </w:r>
    </w:p>
    <w:p w:rsidR="003F543D" w:rsidRPr="00616DA0" w:rsidRDefault="00B16619" w:rsidP="00C021BE">
      <w:pPr>
        <w:pStyle w:val="22"/>
        <w:numPr>
          <w:ilvl w:val="0"/>
          <w:numId w:val="23"/>
        </w:numPr>
        <w:shd w:val="clear" w:color="auto" w:fill="auto"/>
        <w:spacing w:line="240" w:lineRule="auto"/>
        <w:ind w:firstLine="567"/>
        <w:rPr>
          <w:color w:val="auto"/>
          <w:sz w:val="24"/>
          <w:szCs w:val="24"/>
        </w:rPr>
      </w:pPr>
      <w:r w:rsidRPr="00616DA0">
        <w:rPr>
          <w:color w:val="auto"/>
          <w:sz w:val="24"/>
          <w:szCs w:val="24"/>
        </w:rPr>
        <w:t xml:space="preserve"> Погашение инвестиционных паев осуществляется одновременно с выдачей инвестиционных паев после окончания срока приема заявок на приобретение</w:t>
      </w:r>
      <w:r w:rsidR="00A20DD8" w:rsidRPr="00616DA0">
        <w:rPr>
          <w:color w:val="auto"/>
          <w:sz w:val="24"/>
          <w:szCs w:val="24"/>
        </w:rPr>
        <w:t xml:space="preserve"> </w:t>
      </w:r>
      <w:r w:rsidR="00C665BE" w:rsidRPr="00616DA0">
        <w:rPr>
          <w:color w:val="auto"/>
          <w:sz w:val="24"/>
          <w:szCs w:val="24"/>
        </w:rPr>
        <w:t>инвестиционных</w:t>
      </w:r>
      <w:r w:rsidRPr="00616DA0">
        <w:rPr>
          <w:color w:val="auto"/>
          <w:sz w:val="24"/>
          <w:szCs w:val="24"/>
        </w:rPr>
        <w:t xml:space="preserve"> паев, за исключением случаев погашения инвестиционных паев при </w:t>
      </w:r>
      <w:r w:rsidR="00C665BE" w:rsidRPr="00616DA0">
        <w:rPr>
          <w:color w:val="auto"/>
          <w:sz w:val="24"/>
          <w:szCs w:val="24"/>
        </w:rPr>
        <w:t>пре</w:t>
      </w:r>
      <w:r w:rsidRPr="00616DA0">
        <w:rPr>
          <w:color w:val="auto"/>
          <w:sz w:val="24"/>
          <w:szCs w:val="24"/>
        </w:rPr>
        <w:t>кра</w:t>
      </w:r>
      <w:r w:rsidR="00C665BE" w:rsidRPr="00616DA0">
        <w:rPr>
          <w:color w:val="auto"/>
          <w:sz w:val="24"/>
          <w:szCs w:val="24"/>
        </w:rPr>
        <w:t>щ</w:t>
      </w:r>
      <w:r w:rsidRPr="00616DA0">
        <w:rPr>
          <w:color w:val="auto"/>
          <w:sz w:val="24"/>
          <w:szCs w:val="24"/>
        </w:rPr>
        <w:t>ении Фонда.</w:t>
      </w:r>
    </w:p>
    <w:p w:rsidR="003F543D" w:rsidRPr="00616DA0" w:rsidRDefault="00B16619" w:rsidP="00C021BE">
      <w:pPr>
        <w:pStyle w:val="22"/>
        <w:shd w:val="clear" w:color="auto" w:fill="auto"/>
        <w:spacing w:line="240" w:lineRule="auto"/>
        <w:ind w:firstLine="567"/>
        <w:rPr>
          <w:color w:val="auto"/>
          <w:sz w:val="24"/>
          <w:szCs w:val="24"/>
        </w:rPr>
      </w:pPr>
      <w:r w:rsidRPr="00616DA0">
        <w:rPr>
          <w:color w:val="auto"/>
          <w:sz w:val="24"/>
          <w:szCs w:val="24"/>
        </w:rPr>
        <w:t xml:space="preserve">Погашение инвестиционных паев в случае отказа Банка России в регистрации изменений, которые вносятся в настоящие Правила, в части, касающейся количества выданных инвестиционных паев, на основании подпункта 5 пункта 6 статьи 19 Федерального закона </w:t>
      </w:r>
      <w:r w:rsidR="00AD0D96" w:rsidRPr="00616DA0">
        <w:rPr>
          <w:color w:val="auto"/>
          <w:sz w:val="24"/>
          <w:szCs w:val="24"/>
        </w:rPr>
        <w:t>«</w:t>
      </w:r>
      <w:r w:rsidRPr="00616DA0">
        <w:rPr>
          <w:color w:val="auto"/>
          <w:sz w:val="24"/>
          <w:szCs w:val="24"/>
        </w:rPr>
        <w:t>Об инвестиционных фондах</w:t>
      </w:r>
      <w:r w:rsidR="00AD0D96" w:rsidRPr="00616DA0">
        <w:rPr>
          <w:color w:val="auto"/>
          <w:sz w:val="24"/>
          <w:szCs w:val="24"/>
        </w:rPr>
        <w:t>»</w:t>
      </w:r>
      <w:r w:rsidRPr="00616DA0">
        <w:rPr>
          <w:color w:val="auto"/>
          <w:sz w:val="24"/>
          <w:szCs w:val="24"/>
        </w:rPr>
        <w:t xml:space="preserve"> осуществляется одновременно с возвратом имущества лицу, передавшему его в оплату инвестиционных паев.</w:t>
      </w:r>
    </w:p>
    <w:p w:rsidR="003F543D" w:rsidRPr="00616DA0" w:rsidRDefault="00DF0726" w:rsidP="00C021BE">
      <w:pPr>
        <w:pStyle w:val="22"/>
        <w:shd w:val="clear" w:color="auto" w:fill="auto"/>
        <w:tabs>
          <w:tab w:val="left" w:pos="586"/>
        </w:tabs>
        <w:spacing w:line="240" w:lineRule="auto"/>
        <w:ind w:firstLine="567"/>
        <w:rPr>
          <w:color w:val="auto"/>
          <w:sz w:val="24"/>
          <w:szCs w:val="24"/>
        </w:rPr>
      </w:pPr>
      <w:r w:rsidRPr="00616DA0">
        <w:rPr>
          <w:color w:val="auto"/>
          <w:lang w:eastAsia="en-US"/>
        </w:rPr>
        <w:t>107.</w:t>
      </w:r>
      <w:r w:rsidR="00B16619" w:rsidRPr="00616DA0">
        <w:rPr>
          <w:color w:val="auto"/>
          <w:sz w:val="24"/>
          <w:szCs w:val="24"/>
          <w:lang w:eastAsia="en-US"/>
        </w:rPr>
        <w:tab/>
      </w:r>
      <w:r w:rsidR="00B16619" w:rsidRPr="00616DA0">
        <w:rPr>
          <w:color w:val="auto"/>
          <w:sz w:val="24"/>
          <w:szCs w:val="24"/>
        </w:rPr>
        <w:t>Сумма денежной компенсации, подлежащей выплате в случае погашения</w:t>
      </w:r>
      <w:r w:rsidR="00F456E5" w:rsidRPr="00616DA0">
        <w:rPr>
          <w:color w:val="auto"/>
          <w:sz w:val="24"/>
          <w:szCs w:val="24"/>
        </w:rPr>
        <w:t xml:space="preserve"> </w:t>
      </w:r>
      <w:r w:rsidR="00B16619" w:rsidRPr="00616DA0">
        <w:rPr>
          <w:color w:val="auto"/>
          <w:sz w:val="24"/>
          <w:szCs w:val="24"/>
        </w:rPr>
        <w:t>инвестиционных паев, определяется на основе расчетной стоимости инвестиционного пая на последний рабочий день срока приема заявок на приобретение инвестиционных паев.</w:t>
      </w:r>
    </w:p>
    <w:p w:rsidR="003F543D" w:rsidRPr="00616DA0" w:rsidRDefault="00B16619" w:rsidP="00C021BE">
      <w:pPr>
        <w:pStyle w:val="22"/>
        <w:numPr>
          <w:ilvl w:val="0"/>
          <w:numId w:val="25"/>
        </w:numPr>
        <w:shd w:val="clear" w:color="auto" w:fill="auto"/>
        <w:tabs>
          <w:tab w:val="left" w:pos="851"/>
        </w:tabs>
        <w:spacing w:line="240" w:lineRule="auto"/>
        <w:ind w:firstLine="567"/>
        <w:rPr>
          <w:color w:val="auto"/>
          <w:sz w:val="24"/>
          <w:szCs w:val="24"/>
        </w:rPr>
      </w:pPr>
      <w:r w:rsidRPr="00616DA0">
        <w:rPr>
          <w:color w:val="auto"/>
          <w:sz w:val="24"/>
          <w:szCs w:val="24"/>
        </w:rPr>
        <w:t xml:space="preserve"> Выплата денежной компенсации при погашении инвестиционных паев осуществляется за счет денежных средств, составляющих Фонд. 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p>
    <w:p w:rsidR="003F543D" w:rsidRPr="00616DA0" w:rsidRDefault="00B16619" w:rsidP="00C021BE">
      <w:pPr>
        <w:pStyle w:val="22"/>
        <w:numPr>
          <w:ilvl w:val="0"/>
          <w:numId w:val="25"/>
        </w:numPr>
        <w:shd w:val="clear" w:color="auto" w:fill="auto"/>
        <w:tabs>
          <w:tab w:val="left" w:pos="851"/>
          <w:tab w:val="left" w:pos="1534"/>
        </w:tabs>
        <w:spacing w:line="240" w:lineRule="auto"/>
        <w:ind w:firstLine="567"/>
        <w:rPr>
          <w:color w:val="auto"/>
          <w:sz w:val="24"/>
          <w:szCs w:val="24"/>
        </w:rPr>
      </w:pPr>
      <w:r w:rsidRPr="00616DA0">
        <w:rPr>
          <w:color w:val="auto"/>
          <w:sz w:val="24"/>
          <w:szCs w:val="24"/>
        </w:rPr>
        <w:t>Выплата денежной компенсации осуществляется путем ее перечисления на банковский счет лица, которому были погашены инвестиционные паи. В случае если учет прав на погашенные инвестиционные паи осуществлялся на лицевом счете, открытом номинальному держателю,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3F543D" w:rsidRPr="00616DA0" w:rsidRDefault="00B16619" w:rsidP="00C021BE">
      <w:pPr>
        <w:pStyle w:val="22"/>
        <w:shd w:val="clear" w:color="auto" w:fill="auto"/>
        <w:tabs>
          <w:tab w:val="left" w:pos="851"/>
        </w:tabs>
        <w:spacing w:line="240" w:lineRule="auto"/>
        <w:ind w:firstLine="567"/>
        <w:rPr>
          <w:color w:val="auto"/>
          <w:sz w:val="24"/>
          <w:szCs w:val="24"/>
        </w:rPr>
      </w:pPr>
      <w:r w:rsidRPr="00616DA0">
        <w:rPr>
          <w:color w:val="auto"/>
          <w:sz w:val="24"/>
          <w:szCs w:val="24"/>
        </w:rPr>
        <w:t xml:space="preserve">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w:t>
      </w:r>
      <w:r w:rsidR="001D5CEB" w:rsidRPr="00616DA0">
        <w:rPr>
          <w:color w:val="auto"/>
          <w:sz w:val="24"/>
          <w:szCs w:val="24"/>
        </w:rPr>
        <w:t>и</w:t>
      </w:r>
      <w:r w:rsidRPr="00616DA0">
        <w:rPr>
          <w:color w:val="auto"/>
          <w:sz w:val="24"/>
          <w:szCs w:val="24"/>
        </w:rPr>
        <w:t>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p>
    <w:p w:rsidR="003F543D" w:rsidRPr="00616DA0" w:rsidRDefault="00B16619" w:rsidP="00C021BE">
      <w:pPr>
        <w:pStyle w:val="22"/>
        <w:numPr>
          <w:ilvl w:val="0"/>
          <w:numId w:val="25"/>
        </w:numPr>
        <w:shd w:val="clear" w:color="auto" w:fill="auto"/>
        <w:tabs>
          <w:tab w:val="left" w:pos="851"/>
          <w:tab w:val="left" w:pos="1534"/>
        </w:tabs>
        <w:spacing w:line="240" w:lineRule="auto"/>
        <w:ind w:firstLine="567"/>
        <w:rPr>
          <w:color w:val="auto"/>
          <w:sz w:val="24"/>
          <w:szCs w:val="24"/>
        </w:rPr>
      </w:pPr>
      <w:r w:rsidRPr="00616DA0">
        <w:rPr>
          <w:color w:val="auto"/>
          <w:sz w:val="24"/>
          <w:szCs w:val="24"/>
        </w:rPr>
        <w:t>Выплата денежной компенсации осуществляется в течение 1 (Одного) месяца со дня окончания срока приема заявок на погашение инвестиционных паев</w:t>
      </w:r>
      <w:r w:rsidR="00A609D4" w:rsidRPr="00616DA0">
        <w:rPr>
          <w:color w:val="auto"/>
          <w:sz w:val="24"/>
          <w:szCs w:val="24"/>
        </w:rPr>
        <w:t>.</w:t>
      </w:r>
    </w:p>
    <w:p w:rsidR="003F543D" w:rsidRPr="00616DA0" w:rsidRDefault="00B16619" w:rsidP="00C021BE">
      <w:pPr>
        <w:pStyle w:val="22"/>
        <w:shd w:val="clear" w:color="auto" w:fill="auto"/>
        <w:tabs>
          <w:tab w:val="left" w:pos="851"/>
        </w:tabs>
        <w:spacing w:line="240" w:lineRule="auto"/>
        <w:ind w:firstLine="567"/>
        <w:rPr>
          <w:color w:val="auto"/>
          <w:sz w:val="24"/>
          <w:szCs w:val="24"/>
        </w:rPr>
      </w:pPr>
      <w:r w:rsidRPr="00616DA0">
        <w:rPr>
          <w:color w:val="auto"/>
          <w:sz w:val="24"/>
          <w:szCs w:val="24"/>
        </w:rPr>
        <w:t>Требование настоящего пункта не распространяется на случаи погашения инвестиционных паев при прекращении Фонда.</w:t>
      </w:r>
    </w:p>
    <w:p w:rsidR="003F543D" w:rsidRPr="00616DA0" w:rsidRDefault="00B16619" w:rsidP="00C021BE">
      <w:pPr>
        <w:pStyle w:val="22"/>
        <w:numPr>
          <w:ilvl w:val="0"/>
          <w:numId w:val="25"/>
        </w:numPr>
        <w:shd w:val="clear" w:color="auto" w:fill="auto"/>
        <w:tabs>
          <w:tab w:val="left" w:pos="851"/>
          <w:tab w:val="left" w:pos="1534"/>
        </w:tabs>
        <w:spacing w:line="240" w:lineRule="auto"/>
        <w:ind w:firstLine="567"/>
        <w:rPr>
          <w:color w:val="auto"/>
          <w:sz w:val="24"/>
          <w:szCs w:val="24"/>
        </w:rPr>
      </w:pPr>
      <w:r w:rsidRPr="00616DA0">
        <w:rPr>
          <w:color w:val="auto"/>
          <w:sz w:val="24"/>
          <w:szCs w:val="24"/>
        </w:rPr>
        <w:lastRenderedPageBreak/>
        <w:t>Обязанность по выплате денежной компенсации считается исполненной со дня 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настоящими Правилами.</w:t>
      </w:r>
    </w:p>
    <w:p w:rsidR="003F543D" w:rsidRPr="00616DA0" w:rsidRDefault="00B16619" w:rsidP="00C021BE">
      <w:pPr>
        <w:pStyle w:val="22"/>
        <w:numPr>
          <w:ilvl w:val="0"/>
          <w:numId w:val="25"/>
        </w:numPr>
        <w:shd w:val="clear" w:color="auto" w:fill="auto"/>
        <w:tabs>
          <w:tab w:val="left" w:pos="851"/>
          <w:tab w:val="left" w:pos="1534"/>
        </w:tabs>
        <w:spacing w:line="240" w:lineRule="auto"/>
        <w:ind w:firstLine="567"/>
        <w:rPr>
          <w:color w:val="auto"/>
          <w:sz w:val="24"/>
          <w:szCs w:val="24"/>
        </w:rPr>
      </w:pPr>
      <w:r w:rsidRPr="00616DA0">
        <w:rPr>
          <w:color w:val="auto"/>
          <w:sz w:val="24"/>
          <w:szCs w:val="24"/>
        </w:rPr>
        <w:t>Управляющая компания обязана приостановить выдачу и погашение инвестиционных паев не позднее дня, следующего за днем, когда она узнала или должна была узнать о следующих обстоятельствах:</w:t>
      </w:r>
    </w:p>
    <w:p w:rsidR="00DF0726" w:rsidRPr="00616DA0" w:rsidRDefault="00B16619" w:rsidP="00DF0726">
      <w:pPr>
        <w:pStyle w:val="22"/>
        <w:numPr>
          <w:ilvl w:val="0"/>
          <w:numId w:val="26"/>
        </w:numPr>
        <w:shd w:val="clear" w:color="auto" w:fill="auto"/>
        <w:spacing w:line="240" w:lineRule="auto"/>
        <w:ind w:firstLine="567"/>
        <w:rPr>
          <w:color w:val="auto"/>
          <w:sz w:val="24"/>
          <w:szCs w:val="24"/>
        </w:rPr>
      </w:pPr>
      <w:r w:rsidRPr="00616DA0">
        <w:rPr>
          <w:color w:val="auto"/>
          <w:sz w:val="24"/>
          <w:szCs w:val="24"/>
        </w:rPr>
        <w:t xml:space="preserve"> приостановление действия или аннулирование соответствующей лицензии у Регистратора либо прекращение договора с Регистратором;</w:t>
      </w:r>
    </w:p>
    <w:p w:rsidR="00DF0726" w:rsidRPr="00616DA0" w:rsidRDefault="00B16619" w:rsidP="00DF0726">
      <w:pPr>
        <w:pStyle w:val="22"/>
        <w:numPr>
          <w:ilvl w:val="0"/>
          <w:numId w:val="26"/>
        </w:numPr>
        <w:shd w:val="clear" w:color="auto" w:fill="auto"/>
        <w:spacing w:line="240" w:lineRule="auto"/>
        <w:ind w:firstLine="567"/>
        <w:rPr>
          <w:color w:val="auto"/>
          <w:sz w:val="24"/>
          <w:szCs w:val="24"/>
        </w:rPr>
      </w:pPr>
      <w:r w:rsidRPr="00616DA0">
        <w:rPr>
          <w:color w:val="auto"/>
          <w:sz w:val="24"/>
          <w:szCs w:val="24"/>
        </w:rPr>
        <w:t xml:space="preserve"> аннулирование (прекращение действия) соответствующей лицензии у Управляющей компании, Специализированного депозитария;</w:t>
      </w:r>
    </w:p>
    <w:p w:rsidR="00DF0726" w:rsidRPr="00616DA0" w:rsidRDefault="00B16619" w:rsidP="00DF0726">
      <w:pPr>
        <w:pStyle w:val="22"/>
        <w:numPr>
          <w:ilvl w:val="0"/>
          <w:numId w:val="26"/>
        </w:numPr>
        <w:shd w:val="clear" w:color="auto" w:fill="auto"/>
        <w:spacing w:line="240" w:lineRule="auto"/>
        <w:ind w:firstLine="567"/>
        <w:rPr>
          <w:color w:val="auto"/>
          <w:sz w:val="24"/>
          <w:szCs w:val="24"/>
        </w:rPr>
      </w:pPr>
      <w:r w:rsidRPr="00616DA0">
        <w:rPr>
          <w:color w:val="auto"/>
          <w:sz w:val="24"/>
          <w:szCs w:val="24"/>
        </w:rPr>
        <w:t xml:space="preserve"> невозможность определения стоимости активов Фонда по причинам, не зависящим от Управляющей компании;</w:t>
      </w:r>
    </w:p>
    <w:p w:rsidR="00DF0726" w:rsidRPr="00616DA0" w:rsidRDefault="00B16619" w:rsidP="00DF0726">
      <w:pPr>
        <w:pStyle w:val="22"/>
        <w:numPr>
          <w:ilvl w:val="0"/>
          <w:numId w:val="26"/>
        </w:numPr>
        <w:shd w:val="clear" w:color="auto" w:fill="auto"/>
        <w:spacing w:line="240" w:lineRule="auto"/>
        <w:ind w:firstLine="567"/>
        <w:rPr>
          <w:color w:val="auto"/>
          <w:sz w:val="24"/>
          <w:szCs w:val="24"/>
        </w:rPr>
      </w:pPr>
      <w:r w:rsidRPr="00616DA0">
        <w:rPr>
          <w:color w:val="auto"/>
          <w:sz w:val="24"/>
          <w:szCs w:val="24"/>
        </w:rPr>
        <w:t xml:space="preserve"> иные случаи, предусмотренные Федеральным законом «Об инвестиционных фондах».</w:t>
      </w:r>
    </w:p>
    <w:p w:rsidR="00C665BE" w:rsidRPr="00616DA0" w:rsidRDefault="00C665BE" w:rsidP="00C021BE">
      <w:pPr>
        <w:pStyle w:val="22"/>
        <w:shd w:val="clear" w:color="auto" w:fill="auto"/>
        <w:spacing w:line="240" w:lineRule="auto"/>
        <w:ind w:firstLine="567"/>
        <w:jc w:val="left"/>
        <w:rPr>
          <w:color w:val="FF0000"/>
          <w:sz w:val="24"/>
          <w:szCs w:val="24"/>
        </w:rPr>
      </w:pPr>
    </w:p>
    <w:p w:rsidR="003F543D" w:rsidRPr="00616DA0" w:rsidRDefault="000C25CE" w:rsidP="002667AA">
      <w:pPr>
        <w:pStyle w:val="11"/>
        <w:keepNext/>
        <w:keepLines/>
        <w:shd w:val="clear" w:color="auto" w:fill="auto"/>
        <w:tabs>
          <w:tab w:val="left" w:pos="2345"/>
        </w:tabs>
        <w:spacing w:after="141" w:line="220" w:lineRule="exact"/>
        <w:ind w:left="567"/>
        <w:jc w:val="center"/>
        <w:rPr>
          <w:color w:val="auto"/>
          <w:sz w:val="24"/>
          <w:szCs w:val="24"/>
        </w:rPr>
      </w:pPr>
      <w:bookmarkStart w:id="14" w:name="bookmark4"/>
      <w:r w:rsidRPr="00616DA0">
        <w:rPr>
          <w:color w:val="auto"/>
          <w:sz w:val="24"/>
          <w:szCs w:val="24"/>
          <w:lang w:val="en-US"/>
        </w:rPr>
        <w:t xml:space="preserve">VIII. </w:t>
      </w:r>
      <w:r w:rsidR="00B16619" w:rsidRPr="00616DA0">
        <w:rPr>
          <w:color w:val="auto"/>
          <w:sz w:val="24"/>
          <w:szCs w:val="24"/>
        </w:rPr>
        <w:t>Вознаграждения и расходы</w:t>
      </w:r>
      <w:bookmarkEnd w:id="14"/>
    </w:p>
    <w:p w:rsidR="003F543D" w:rsidRPr="00B87E0F" w:rsidRDefault="007401C7" w:rsidP="00C021BE">
      <w:pPr>
        <w:pStyle w:val="22"/>
        <w:numPr>
          <w:ilvl w:val="0"/>
          <w:numId w:val="25"/>
        </w:numPr>
        <w:shd w:val="clear" w:color="auto" w:fill="auto"/>
        <w:spacing w:line="240" w:lineRule="auto"/>
        <w:ind w:firstLine="567"/>
        <w:rPr>
          <w:color w:val="auto"/>
          <w:sz w:val="24"/>
          <w:szCs w:val="24"/>
        </w:rPr>
      </w:pPr>
      <w:r w:rsidRPr="00B87E0F">
        <w:rPr>
          <w:color w:val="auto"/>
          <w:sz w:val="24"/>
          <w:szCs w:val="24"/>
        </w:rPr>
        <w:t>За счет</w:t>
      </w:r>
      <w:r w:rsidR="00C665BE" w:rsidRPr="00B87E0F">
        <w:rPr>
          <w:color w:val="auto"/>
          <w:sz w:val="24"/>
          <w:szCs w:val="24"/>
        </w:rPr>
        <w:t xml:space="preserve"> </w:t>
      </w:r>
      <w:r w:rsidR="00B16619" w:rsidRPr="00B87E0F">
        <w:rPr>
          <w:color w:val="auto"/>
          <w:sz w:val="24"/>
          <w:szCs w:val="24"/>
        </w:rPr>
        <w:t>имущества, составляющего Фонд, выплачиваются вознаграждения:</w:t>
      </w:r>
    </w:p>
    <w:p w:rsidR="003F543D" w:rsidRPr="00616DA0" w:rsidRDefault="00B16619" w:rsidP="00C021BE">
      <w:pPr>
        <w:pStyle w:val="22"/>
        <w:shd w:val="clear" w:color="auto" w:fill="auto"/>
        <w:spacing w:line="240" w:lineRule="auto"/>
        <w:ind w:firstLine="567"/>
        <w:rPr>
          <w:color w:val="auto"/>
          <w:sz w:val="24"/>
          <w:szCs w:val="24"/>
        </w:rPr>
      </w:pPr>
      <w:r w:rsidRPr="00616DA0">
        <w:rPr>
          <w:color w:val="auto"/>
          <w:sz w:val="24"/>
          <w:szCs w:val="24"/>
        </w:rPr>
        <w:t xml:space="preserve">Управляющей компании </w:t>
      </w:r>
      <w:r w:rsidR="00DE7123" w:rsidRPr="00616DA0">
        <w:rPr>
          <w:color w:val="auto"/>
          <w:sz w:val="24"/>
          <w:szCs w:val="24"/>
        </w:rPr>
        <w:t xml:space="preserve">в размере </w:t>
      </w:r>
      <w:r w:rsidR="00457502" w:rsidRPr="00616DA0">
        <w:rPr>
          <w:color w:val="auto"/>
          <w:sz w:val="24"/>
          <w:szCs w:val="24"/>
        </w:rPr>
        <w:t>80 000 (Восьмидесяти тысяч) рублей в месяц</w:t>
      </w:r>
      <w:r w:rsidR="00457502">
        <w:rPr>
          <w:color w:val="auto"/>
          <w:sz w:val="24"/>
          <w:szCs w:val="24"/>
        </w:rPr>
        <w:t>, но не</w:t>
      </w:r>
      <w:r w:rsidR="00457502" w:rsidRPr="00616DA0">
        <w:rPr>
          <w:color w:val="auto"/>
          <w:sz w:val="24"/>
          <w:szCs w:val="24"/>
        </w:rPr>
        <w:t xml:space="preserve"> </w:t>
      </w:r>
      <w:r w:rsidR="00457502">
        <w:rPr>
          <w:color w:val="auto"/>
          <w:sz w:val="24"/>
          <w:szCs w:val="24"/>
        </w:rPr>
        <w:t xml:space="preserve">более </w:t>
      </w:r>
      <w:r w:rsidR="00DE7123" w:rsidRPr="00616DA0">
        <w:rPr>
          <w:color w:val="auto"/>
          <w:sz w:val="24"/>
          <w:szCs w:val="24"/>
        </w:rPr>
        <w:t>0,75 (Ноль целых семьдесят пять сотых) процентов</w:t>
      </w:r>
      <w:r w:rsidR="00DE7123" w:rsidRPr="00616DA0" w:rsidDel="00DE7123">
        <w:rPr>
          <w:color w:val="auto"/>
          <w:sz w:val="24"/>
          <w:szCs w:val="24"/>
        </w:rPr>
        <w:t xml:space="preserve"> </w:t>
      </w:r>
      <w:r w:rsidRPr="00616DA0">
        <w:rPr>
          <w:color w:val="auto"/>
          <w:sz w:val="24"/>
          <w:szCs w:val="24"/>
        </w:rPr>
        <w:t>среднегодовой стоимости чистых активов Фонда, определяемой в порядке, установленном нормативными актами в сфере финансовых рынков</w:t>
      </w:r>
      <w:r w:rsidR="00966972" w:rsidRPr="00616DA0">
        <w:rPr>
          <w:color w:val="auto"/>
          <w:sz w:val="24"/>
          <w:szCs w:val="24"/>
        </w:rPr>
        <w:t>, а также</w:t>
      </w:r>
    </w:p>
    <w:p w:rsidR="003F543D" w:rsidRPr="00616DA0" w:rsidRDefault="00B16619" w:rsidP="00C021BE">
      <w:pPr>
        <w:pStyle w:val="22"/>
        <w:shd w:val="clear" w:color="auto" w:fill="auto"/>
        <w:spacing w:line="240" w:lineRule="auto"/>
        <w:ind w:firstLine="567"/>
        <w:rPr>
          <w:color w:val="auto"/>
          <w:sz w:val="24"/>
          <w:szCs w:val="24"/>
        </w:rPr>
      </w:pPr>
      <w:r w:rsidRPr="00616DA0">
        <w:rPr>
          <w:color w:val="auto"/>
          <w:sz w:val="24"/>
          <w:szCs w:val="24"/>
        </w:rPr>
        <w:t>Специализированному депозитарию, Регистратору, Аудиторской организации и Оценщику,</w:t>
      </w:r>
      <w:r w:rsidRPr="00616DA0">
        <w:rPr>
          <w:color w:val="FF0000"/>
          <w:sz w:val="24"/>
          <w:szCs w:val="24"/>
        </w:rPr>
        <w:t xml:space="preserve"> </w:t>
      </w:r>
      <w:r w:rsidRPr="00616DA0">
        <w:rPr>
          <w:color w:val="auto"/>
          <w:sz w:val="24"/>
          <w:szCs w:val="24"/>
        </w:rPr>
        <w:t xml:space="preserve">в размере </w:t>
      </w:r>
      <w:r w:rsidR="001B65BD" w:rsidRPr="00616DA0">
        <w:rPr>
          <w:color w:val="auto"/>
          <w:sz w:val="24"/>
          <w:szCs w:val="24"/>
        </w:rPr>
        <w:t>не более</w:t>
      </w:r>
      <w:r w:rsidR="00966972" w:rsidRPr="00616DA0">
        <w:rPr>
          <w:color w:val="auto"/>
        </w:rPr>
        <w:t xml:space="preserve"> 9 </w:t>
      </w:r>
      <w:r w:rsidR="0068424A" w:rsidRPr="00616DA0">
        <w:rPr>
          <w:color w:val="auto"/>
          <w:sz w:val="24"/>
          <w:szCs w:val="24"/>
        </w:rPr>
        <w:t>(Девяти)</w:t>
      </w:r>
      <w:r w:rsidR="00966972" w:rsidRPr="00616DA0">
        <w:rPr>
          <w:color w:val="auto"/>
        </w:rPr>
        <w:t xml:space="preserve"> </w:t>
      </w:r>
      <w:r w:rsidR="00966972" w:rsidRPr="00616DA0">
        <w:rPr>
          <w:color w:val="auto"/>
          <w:sz w:val="24"/>
          <w:szCs w:val="24"/>
        </w:rPr>
        <w:t>процентов</w:t>
      </w:r>
      <w:r w:rsidR="00966972" w:rsidRPr="00616DA0">
        <w:rPr>
          <w:color w:val="auto"/>
        </w:rPr>
        <w:t xml:space="preserve"> </w:t>
      </w:r>
      <w:r w:rsidR="001B65BD" w:rsidRPr="00616DA0">
        <w:rPr>
          <w:color w:val="auto"/>
        </w:rPr>
        <w:t xml:space="preserve">(с учетом НДС) </w:t>
      </w:r>
      <w:r w:rsidRPr="00616DA0">
        <w:rPr>
          <w:color w:val="auto"/>
          <w:sz w:val="24"/>
          <w:szCs w:val="24"/>
        </w:rPr>
        <w:t>среднегодовой стоимости чистых активов Фонда, определяемой в порядке, установленном нормативными актами в сфере финансовых рынков.</w:t>
      </w:r>
    </w:p>
    <w:p w:rsidR="003F543D" w:rsidRPr="00616DA0" w:rsidRDefault="00B16619" w:rsidP="00C021BE">
      <w:pPr>
        <w:pStyle w:val="22"/>
        <w:numPr>
          <w:ilvl w:val="0"/>
          <w:numId w:val="27"/>
        </w:numPr>
        <w:shd w:val="clear" w:color="auto" w:fill="auto"/>
        <w:spacing w:line="240" w:lineRule="auto"/>
        <w:ind w:firstLine="567"/>
        <w:rPr>
          <w:color w:val="auto"/>
          <w:sz w:val="24"/>
          <w:szCs w:val="24"/>
        </w:rPr>
      </w:pPr>
      <w:r w:rsidRPr="00616DA0">
        <w:rPr>
          <w:color w:val="auto"/>
          <w:sz w:val="24"/>
          <w:szCs w:val="24"/>
        </w:rPr>
        <w:t xml:space="preserve"> </w:t>
      </w:r>
      <w:r w:rsidR="00394997" w:rsidRPr="00616DA0">
        <w:rPr>
          <w:color w:val="auto"/>
          <w:sz w:val="24"/>
          <w:szCs w:val="24"/>
        </w:rPr>
        <w:t xml:space="preserve">Вознаграждение </w:t>
      </w:r>
      <w:r w:rsidR="00AD0951" w:rsidRPr="00616DA0">
        <w:rPr>
          <w:color w:val="auto"/>
          <w:sz w:val="24"/>
          <w:szCs w:val="24"/>
        </w:rPr>
        <w:t>У</w:t>
      </w:r>
      <w:r w:rsidR="00394997" w:rsidRPr="00616DA0">
        <w:rPr>
          <w:color w:val="auto"/>
          <w:sz w:val="24"/>
          <w:szCs w:val="24"/>
        </w:rPr>
        <w:t xml:space="preserve">правляющей компании выплачивается в срок </w:t>
      </w:r>
      <w:r w:rsidR="00456304" w:rsidRPr="00616DA0">
        <w:rPr>
          <w:color w:val="auto"/>
          <w:sz w:val="24"/>
          <w:szCs w:val="24"/>
        </w:rPr>
        <w:t>10 (Десяти</w:t>
      </w:r>
      <w:r w:rsidR="00394997" w:rsidRPr="00616DA0">
        <w:rPr>
          <w:color w:val="auto"/>
          <w:sz w:val="24"/>
          <w:szCs w:val="24"/>
        </w:rPr>
        <w:t>) рабочих дней с даты его начисления, осуществляемого в последний рабочий день каждого календарного месяца</w:t>
      </w:r>
      <w:r w:rsidRPr="00616DA0">
        <w:rPr>
          <w:color w:val="auto"/>
          <w:sz w:val="24"/>
          <w:szCs w:val="24"/>
        </w:rPr>
        <w:t>.</w:t>
      </w:r>
    </w:p>
    <w:p w:rsidR="003F543D" w:rsidRPr="00616DA0" w:rsidRDefault="00B16619" w:rsidP="00C021BE">
      <w:pPr>
        <w:pStyle w:val="22"/>
        <w:numPr>
          <w:ilvl w:val="0"/>
          <w:numId w:val="27"/>
        </w:numPr>
        <w:shd w:val="clear" w:color="auto" w:fill="auto"/>
        <w:tabs>
          <w:tab w:val="left" w:pos="602"/>
        </w:tabs>
        <w:spacing w:line="240" w:lineRule="auto"/>
        <w:ind w:firstLine="567"/>
        <w:rPr>
          <w:color w:val="auto"/>
          <w:sz w:val="24"/>
          <w:szCs w:val="24"/>
        </w:rPr>
      </w:pPr>
      <w:r w:rsidRPr="00616DA0">
        <w:rPr>
          <w:color w:val="auto"/>
          <w:sz w:val="24"/>
          <w:szCs w:val="24"/>
        </w:rPr>
        <w:t>Вознаграждение Специализированному депозитарию. Регистратору, Аудиторской организации и Оценщику выплачивается в срок, предусмотренный в договорах между ними и Управляющей компанией.</w:t>
      </w:r>
    </w:p>
    <w:p w:rsidR="003F543D" w:rsidRPr="00616DA0" w:rsidRDefault="00B16619" w:rsidP="00C021BE">
      <w:pPr>
        <w:pStyle w:val="22"/>
        <w:numPr>
          <w:ilvl w:val="0"/>
          <w:numId w:val="27"/>
        </w:numPr>
        <w:shd w:val="clear" w:color="auto" w:fill="auto"/>
        <w:tabs>
          <w:tab w:val="left" w:pos="602"/>
        </w:tabs>
        <w:spacing w:line="240" w:lineRule="auto"/>
        <w:ind w:firstLine="567"/>
        <w:rPr>
          <w:color w:val="auto"/>
          <w:sz w:val="24"/>
          <w:szCs w:val="24"/>
        </w:rPr>
      </w:pPr>
      <w:r w:rsidRPr="00616DA0">
        <w:rPr>
          <w:color w:val="auto"/>
          <w:sz w:val="24"/>
          <w:szCs w:val="24"/>
        </w:rPr>
        <w:t>За счет имущества, составляющего Фонд, оплачиваются следующие расходы, связанные с доверительным управлением указанным имуществом:</w:t>
      </w:r>
    </w:p>
    <w:p w:rsidR="003F543D" w:rsidRPr="00616DA0" w:rsidRDefault="00B16619" w:rsidP="00C021BE">
      <w:pPr>
        <w:pStyle w:val="22"/>
        <w:numPr>
          <w:ilvl w:val="0"/>
          <w:numId w:val="28"/>
        </w:numPr>
        <w:shd w:val="clear" w:color="auto" w:fill="auto"/>
        <w:spacing w:line="240" w:lineRule="auto"/>
        <w:ind w:firstLine="567"/>
        <w:rPr>
          <w:color w:val="auto"/>
          <w:sz w:val="24"/>
          <w:szCs w:val="24"/>
        </w:rPr>
      </w:pPr>
      <w:r w:rsidRPr="00616DA0">
        <w:rPr>
          <w:color w:val="auto"/>
          <w:sz w:val="24"/>
          <w:szCs w:val="24"/>
        </w:rPr>
        <w:t xml:space="preserve"> оплата услуг организаций, индивидуальных предпринимателей по совершению сделок за счет имущества Фонда от имени этих организаций, индивидуальных предпринимателей или от имени Управляющей компании;</w:t>
      </w:r>
    </w:p>
    <w:p w:rsidR="003F543D" w:rsidRPr="00616DA0" w:rsidRDefault="00B16619" w:rsidP="00C021BE">
      <w:pPr>
        <w:pStyle w:val="22"/>
        <w:numPr>
          <w:ilvl w:val="0"/>
          <w:numId w:val="28"/>
        </w:numPr>
        <w:shd w:val="clear" w:color="auto" w:fill="auto"/>
        <w:spacing w:line="240" w:lineRule="auto"/>
        <w:ind w:firstLine="567"/>
        <w:rPr>
          <w:color w:val="auto"/>
          <w:sz w:val="24"/>
          <w:szCs w:val="24"/>
        </w:rPr>
      </w:pPr>
      <w:r w:rsidRPr="00616DA0">
        <w:rPr>
          <w:color w:val="auto"/>
          <w:sz w:val="24"/>
          <w:szCs w:val="24"/>
        </w:rPr>
        <w:t xml:space="preserve"> оплата услуг кредитных организаций по открытию отдельного банковского счета (счетов), предназначенного (предназначенных)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3F543D" w:rsidRPr="00616DA0" w:rsidRDefault="00B16619" w:rsidP="00C021BE">
      <w:pPr>
        <w:pStyle w:val="22"/>
        <w:numPr>
          <w:ilvl w:val="0"/>
          <w:numId w:val="28"/>
        </w:numPr>
        <w:shd w:val="clear" w:color="auto" w:fill="auto"/>
        <w:spacing w:line="240" w:lineRule="auto"/>
        <w:ind w:firstLine="567"/>
        <w:rPr>
          <w:color w:val="auto"/>
          <w:sz w:val="24"/>
          <w:szCs w:val="24"/>
        </w:rPr>
      </w:pPr>
      <w:r w:rsidRPr="00616DA0">
        <w:rPr>
          <w:color w:val="FF0000"/>
          <w:sz w:val="24"/>
          <w:szCs w:val="24"/>
        </w:rPr>
        <w:t xml:space="preserve"> </w:t>
      </w:r>
      <w:r w:rsidRPr="00616DA0">
        <w:rPr>
          <w:color w:val="auto"/>
          <w:sz w:val="24"/>
          <w:szCs w:val="24"/>
        </w:rPr>
        <w:t>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r w:rsidR="00AD0951" w:rsidRPr="00616DA0">
        <w:rPr>
          <w:color w:val="auto"/>
          <w:sz w:val="24"/>
          <w:szCs w:val="24"/>
        </w:rPr>
        <w:t xml:space="preserve"> а также</w:t>
      </w:r>
      <w:r w:rsidRPr="00616DA0">
        <w:rPr>
          <w:color w:val="auto"/>
          <w:sz w:val="24"/>
          <w:szCs w:val="24"/>
        </w:rPr>
        <w:t xml:space="preserve"> расходы </w:t>
      </w:r>
      <w:r w:rsidR="00AD0951" w:rsidRPr="00616DA0">
        <w:rPr>
          <w:color w:val="auto"/>
          <w:sz w:val="24"/>
          <w:szCs w:val="24"/>
        </w:rPr>
        <w:t>С</w:t>
      </w:r>
      <w:r w:rsidRPr="00616DA0">
        <w:rPr>
          <w:color w:val="auto"/>
          <w:sz w:val="24"/>
          <w:szCs w:val="24"/>
        </w:rPr>
        <w:t xml:space="preserve">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w:t>
      </w:r>
      <w:r w:rsidR="00AD0951" w:rsidRPr="00616DA0">
        <w:rPr>
          <w:color w:val="auto"/>
          <w:sz w:val="24"/>
          <w:szCs w:val="24"/>
        </w:rPr>
        <w:t>С</w:t>
      </w:r>
      <w:r w:rsidRPr="00616DA0">
        <w:rPr>
          <w:color w:val="auto"/>
          <w:sz w:val="24"/>
          <w:szCs w:val="24"/>
        </w:rPr>
        <w:t>пециализированному депозитарию и подлежащими перечислению в состав имущества Фонда, а также по переводу этих денежных средств;</w:t>
      </w:r>
    </w:p>
    <w:p w:rsidR="003F543D" w:rsidRPr="00616DA0" w:rsidRDefault="00B16619" w:rsidP="00C021BE">
      <w:pPr>
        <w:pStyle w:val="22"/>
        <w:numPr>
          <w:ilvl w:val="0"/>
          <w:numId w:val="28"/>
        </w:numPr>
        <w:shd w:val="clear" w:color="auto" w:fill="auto"/>
        <w:spacing w:line="240" w:lineRule="auto"/>
        <w:ind w:firstLine="567"/>
        <w:rPr>
          <w:color w:val="auto"/>
          <w:sz w:val="24"/>
          <w:szCs w:val="24"/>
        </w:rPr>
      </w:pPr>
      <w:r w:rsidRPr="00616DA0">
        <w:rPr>
          <w:color w:val="auto"/>
          <w:sz w:val="24"/>
          <w:szCs w:val="24"/>
        </w:rPr>
        <w:lastRenderedPageBreak/>
        <w:t xml:space="preserve"> расходы, связанные с учетом и (или) хранением имущества Фонда, за исключением расходов, связанных с учетом и (или) хранением имущества Фонда, осуществляемых Специализированным депозитарием;</w:t>
      </w:r>
    </w:p>
    <w:p w:rsidR="003F543D" w:rsidRPr="00616DA0" w:rsidRDefault="00B16619" w:rsidP="00C021BE">
      <w:pPr>
        <w:pStyle w:val="22"/>
        <w:numPr>
          <w:ilvl w:val="0"/>
          <w:numId w:val="28"/>
        </w:numPr>
        <w:shd w:val="clear" w:color="auto" w:fill="auto"/>
        <w:spacing w:line="240" w:lineRule="auto"/>
        <w:ind w:firstLine="567"/>
        <w:rPr>
          <w:color w:val="auto"/>
          <w:sz w:val="24"/>
          <w:szCs w:val="24"/>
        </w:rPr>
      </w:pPr>
      <w:r w:rsidRPr="00616DA0">
        <w:rPr>
          <w:color w:val="auto"/>
          <w:sz w:val="24"/>
          <w:szCs w:val="24"/>
        </w:rPr>
        <w:t xml:space="preserve">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C665BE" w:rsidRPr="00616DA0" w:rsidRDefault="00B16619" w:rsidP="00C021BE">
      <w:pPr>
        <w:pStyle w:val="22"/>
        <w:numPr>
          <w:ilvl w:val="0"/>
          <w:numId w:val="28"/>
        </w:numPr>
        <w:shd w:val="clear" w:color="auto" w:fill="auto"/>
        <w:spacing w:line="240" w:lineRule="auto"/>
        <w:ind w:firstLine="567"/>
        <w:rPr>
          <w:color w:val="auto"/>
          <w:sz w:val="24"/>
          <w:szCs w:val="24"/>
        </w:rPr>
      </w:pPr>
      <w:r w:rsidRPr="00616DA0">
        <w:rPr>
          <w:color w:val="auto"/>
          <w:sz w:val="24"/>
          <w:szCs w:val="24"/>
        </w:rPr>
        <w:t xml:space="preserve">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3F543D" w:rsidRPr="00616DA0" w:rsidRDefault="00B16619" w:rsidP="00C021BE">
      <w:pPr>
        <w:pStyle w:val="22"/>
        <w:numPr>
          <w:ilvl w:val="0"/>
          <w:numId w:val="29"/>
        </w:numPr>
        <w:shd w:val="clear" w:color="auto" w:fill="auto"/>
        <w:spacing w:line="240" w:lineRule="auto"/>
        <w:ind w:firstLine="567"/>
        <w:rPr>
          <w:color w:val="auto"/>
          <w:sz w:val="24"/>
          <w:szCs w:val="24"/>
        </w:rPr>
      </w:pPr>
      <w:r w:rsidRPr="00616DA0">
        <w:rPr>
          <w:color w:val="auto"/>
          <w:sz w:val="24"/>
          <w:szCs w:val="24"/>
        </w:rPr>
        <w:t>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3F543D" w:rsidRPr="00616DA0" w:rsidRDefault="00B16619" w:rsidP="00C021BE">
      <w:pPr>
        <w:pStyle w:val="22"/>
        <w:numPr>
          <w:ilvl w:val="0"/>
          <w:numId w:val="29"/>
        </w:numPr>
        <w:shd w:val="clear" w:color="auto" w:fill="auto"/>
        <w:spacing w:line="240" w:lineRule="auto"/>
        <w:ind w:firstLine="567"/>
        <w:rPr>
          <w:color w:val="auto"/>
          <w:sz w:val="24"/>
          <w:szCs w:val="24"/>
        </w:rPr>
      </w:pPr>
      <w:r w:rsidRPr="00616DA0">
        <w:rPr>
          <w:color w:val="FF0000"/>
          <w:sz w:val="24"/>
          <w:szCs w:val="24"/>
        </w:rPr>
        <w:t xml:space="preserve"> </w:t>
      </w:r>
      <w:r w:rsidRPr="00616DA0">
        <w:rPr>
          <w:color w:val="auto"/>
          <w:sz w:val="24"/>
          <w:szCs w:val="24"/>
        </w:rPr>
        <w:t>расходы, возникшие в связи с участием Управляющей компании в судебных спорах в качестве истца, ответчика, заявителя или третьего лица по искам и заявлениям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3F543D" w:rsidRPr="00616DA0" w:rsidRDefault="00B16619" w:rsidP="00C021BE">
      <w:pPr>
        <w:pStyle w:val="22"/>
        <w:numPr>
          <w:ilvl w:val="0"/>
          <w:numId w:val="29"/>
        </w:numPr>
        <w:shd w:val="clear" w:color="auto" w:fill="auto"/>
        <w:spacing w:line="240" w:lineRule="auto"/>
        <w:ind w:firstLine="567"/>
        <w:rPr>
          <w:color w:val="auto"/>
          <w:sz w:val="24"/>
          <w:szCs w:val="24"/>
        </w:rPr>
      </w:pPr>
      <w:r w:rsidRPr="00616DA0">
        <w:rPr>
          <w:color w:val="auto"/>
          <w:sz w:val="24"/>
          <w:szCs w:val="24"/>
        </w:rPr>
        <w:t xml:space="preserve"> 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с нотариальным удостоверением сделок с имуществом Фонда или сделок по приобретению имущества в состав имущества Фонда, требующих такого удостоверения;</w:t>
      </w:r>
    </w:p>
    <w:p w:rsidR="003F543D" w:rsidRPr="00616DA0" w:rsidRDefault="00B16619" w:rsidP="00C021BE">
      <w:pPr>
        <w:pStyle w:val="22"/>
        <w:numPr>
          <w:ilvl w:val="0"/>
          <w:numId w:val="29"/>
        </w:numPr>
        <w:shd w:val="clear" w:color="auto" w:fill="auto"/>
        <w:spacing w:line="240" w:lineRule="auto"/>
        <w:ind w:firstLine="567"/>
        <w:rPr>
          <w:color w:val="auto"/>
          <w:sz w:val="24"/>
          <w:szCs w:val="24"/>
        </w:rPr>
      </w:pPr>
      <w:r w:rsidRPr="00616DA0">
        <w:rPr>
          <w:color w:val="auto"/>
          <w:sz w:val="24"/>
          <w:szCs w:val="24"/>
        </w:rPr>
        <w:t xml:space="preserve"> расходы, связанные с подготовкой, созывом и проведением общих собраний владельцев инвестиционных паев, в том числе с раскрытием сообщений о созыве общего собрания, направлением сообщений об отказе в созыве общего собрания, направлением (вручением) бюллетеней для голосования и информации (материалов), предоставляемой (предоставляемых) лицам, включенным в список лиц, имеющих право на участие в общем собрании, а также расходы по аренде помещения для проведения такого собрания;</w:t>
      </w:r>
    </w:p>
    <w:p w:rsidR="003F543D" w:rsidRPr="00616DA0" w:rsidRDefault="00B16619" w:rsidP="00C021BE">
      <w:pPr>
        <w:pStyle w:val="22"/>
        <w:numPr>
          <w:ilvl w:val="0"/>
          <w:numId w:val="29"/>
        </w:numPr>
        <w:shd w:val="clear" w:color="auto" w:fill="auto"/>
        <w:spacing w:line="240" w:lineRule="auto"/>
        <w:ind w:firstLine="567"/>
        <w:rPr>
          <w:color w:val="auto"/>
          <w:sz w:val="24"/>
          <w:szCs w:val="24"/>
        </w:rPr>
      </w:pPr>
      <w:r w:rsidRPr="00616DA0">
        <w:rPr>
          <w:color w:val="auto"/>
          <w:sz w:val="24"/>
          <w:szCs w:val="24"/>
        </w:rPr>
        <w:t xml:space="preserve"> расходы, связанные с передачей прав и обязанностей новой управляющей компании по решению общего собрания владельцев инвестиционных паев;</w:t>
      </w:r>
    </w:p>
    <w:p w:rsidR="003F543D" w:rsidRPr="00616DA0" w:rsidRDefault="00B16619" w:rsidP="00C021BE">
      <w:pPr>
        <w:pStyle w:val="22"/>
        <w:numPr>
          <w:ilvl w:val="0"/>
          <w:numId w:val="29"/>
        </w:numPr>
        <w:shd w:val="clear" w:color="auto" w:fill="auto"/>
        <w:spacing w:line="240" w:lineRule="auto"/>
        <w:ind w:firstLine="567"/>
        <w:rPr>
          <w:color w:val="auto"/>
          <w:sz w:val="24"/>
          <w:szCs w:val="24"/>
        </w:rPr>
      </w:pPr>
      <w:r w:rsidRPr="00616DA0">
        <w:rPr>
          <w:color w:val="auto"/>
          <w:sz w:val="24"/>
          <w:szCs w:val="24"/>
        </w:rPr>
        <w:t xml:space="preserve"> расходы, связанные с осуществлением государственной регистрации прав на недвижимое имущество, иных имущественных прав и сделок с ними;</w:t>
      </w:r>
    </w:p>
    <w:p w:rsidR="003F543D" w:rsidRPr="00616DA0" w:rsidRDefault="00B16619" w:rsidP="00C021BE">
      <w:pPr>
        <w:pStyle w:val="22"/>
        <w:numPr>
          <w:ilvl w:val="0"/>
          <w:numId w:val="29"/>
        </w:numPr>
        <w:shd w:val="clear" w:color="auto" w:fill="auto"/>
        <w:spacing w:line="240" w:lineRule="auto"/>
        <w:ind w:firstLine="567"/>
        <w:rPr>
          <w:color w:val="auto"/>
          <w:sz w:val="24"/>
          <w:szCs w:val="24"/>
        </w:rPr>
      </w:pPr>
      <w:r w:rsidRPr="00616DA0">
        <w:rPr>
          <w:color w:val="FF0000"/>
          <w:sz w:val="24"/>
          <w:szCs w:val="24"/>
        </w:rPr>
        <w:t xml:space="preserve"> </w:t>
      </w:r>
      <w:r w:rsidRPr="00616DA0">
        <w:rPr>
          <w:color w:val="auto"/>
          <w:sz w:val="24"/>
          <w:szCs w:val="24"/>
        </w:rPr>
        <w:t>расходы, связанные со страхованием недвижимого имущества Фонда;</w:t>
      </w:r>
    </w:p>
    <w:p w:rsidR="003F543D" w:rsidRPr="00616DA0" w:rsidRDefault="00B16619" w:rsidP="00C021BE">
      <w:pPr>
        <w:pStyle w:val="22"/>
        <w:numPr>
          <w:ilvl w:val="0"/>
          <w:numId w:val="29"/>
        </w:numPr>
        <w:shd w:val="clear" w:color="auto" w:fill="auto"/>
        <w:spacing w:line="240" w:lineRule="auto"/>
        <w:ind w:firstLine="567"/>
        <w:rPr>
          <w:color w:val="auto"/>
          <w:sz w:val="24"/>
          <w:szCs w:val="24"/>
        </w:rPr>
      </w:pPr>
      <w:r w:rsidRPr="00616DA0">
        <w:rPr>
          <w:color w:val="auto"/>
          <w:sz w:val="24"/>
          <w:szCs w:val="24"/>
        </w:rPr>
        <w:t xml:space="preserve"> расходы, связанные с содержанием (эксплуатацией) и охраной земельных участков, зданий, строений, сооружений и помещений, составляющих имущество Фонда (права аренды которых составляют имущество Фонда), и поддержанием их в надлежащем состоянии;</w:t>
      </w:r>
    </w:p>
    <w:p w:rsidR="003F543D" w:rsidRPr="00616DA0" w:rsidRDefault="00B16619" w:rsidP="00C021BE">
      <w:pPr>
        <w:pStyle w:val="22"/>
        <w:numPr>
          <w:ilvl w:val="0"/>
          <w:numId w:val="29"/>
        </w:numPr>
        <w:shd w:val="clear" w:color="auto" w:fill="auto"/>
        <w:spacing w:line="240" w:lineRule="auto"/>
        <w:ind w:firstLine="567"/>
        <w:rPr>
          <w:color w:val="auto"/>
          <w:sz w:val="24"/>
          <w:szCs w:val="24"/>
        </w:rPr>
      </w:pPr>
      <w:r w:rsidRPr="00616DA0">
        <w:rPr>
          <w:color w:val="auto"/>
          <w:sz w:val="24"/>
          <w:szCs w:val="24"/>
        </w:rPr>
        <w:t xml:space="preserve"> расходы, связанные с содержанием и охраной зданий, строений, сооружений, помещений и земельных участков за период с момента их передачи по передаточному акту в состав имущества Фонда и до момента государственной регистрации права долевой собственности владельцев инвестиционных паев Фонда;</w:t>
      </w:r>
    </w:p>
    <w:p w:rsidR="003F543D" w:rsidRPr="00616DA0" w:rsidRDefault="00B16619" w:rsidP="00C021BE">
      <w:pPr>
        <w:pStyle w:val="22"/>
        <w:numPr>
          <w:ilvl w:val="0"/>
          <w:numId w:val="29"/>
        </w:numPr>
        <w:shd w:val="clear" w:color="auto" w:fill="auto"/>
        <w:spacing w:line="240" w:lineRule="auto"/>
        <w:ind w:firstLine="567"/>
        <w:rPr>
          <w:color w:val="auto"/>
          <w:sz w:val="24"/>
          <w:szCs w:val="24"/>
        </w:rPr>
      </w:pPr>
      <w:r w:rsidRPr="00616DA0">
        <w:rPr>
          <w:color w:val="auto"/>
          <w:sz w:val="24"/>
          <w:szCs w:val="24"/>
        </w:rPr>
        <w:t xml:space="preserve"> расходы, связанные с благоустройством земельного участка, составляющего имущество Фонда (право аренды которого составляет имущество Фонда);</w:t>
      </w:r>
    </w:p>
    <w:p w:rsidR="003F543D" w:rsidRPr="00616DA0" w:rsidRDefault="00B16619" w:rsidP="00C021BE">
      <w:pPr>
        <w:pStyle w:val="22"/>
        <w:numPr>
          <w:ilvl w:val="0"/>
          <w:numId w:val="29"/>
        </w:numPr>
        <w:shd w:val="clear" w:color="auto" w:fill="auto"/>
        <w:spacing w:line="240" w:lineRule="auto"/>
        <w:ind w:firstLine="567"/>
        <w:rPr>
          <w:color w:val="auto"/>
          <w:sz w:val="24"/>
          <w:szCs w:val="24"/>
        </w:rPr>
      </w:pPr>
      <w:r w:rsidRPr="00616DA0">
        <w:rPr>
          <w:color w:val="auto"/>
          <w:sz w:val="24"/>
          <w:szCs w:val="24"/>
        </w:rPr>
        <w:t xml:space="preserve"> расходы, связанные с улучшением объектов недвижимого имущества, составляющих имущество Фонда, за исключением реконструкции объектов недвижимого имущества;</w:t>
      </w:r>
    </w:p>
    <w:p w:rsidR="003F543D" w:rsidRPr="00616DA0" w:rsidRDefault="00B16619" w:rsidP="00C021BE">
      <w:pPr>
        <w:pStyle w:val="22"/>
        <w:numPr>
          <w:ilvl w:val="0"/>
          <w:numId w:val="29"/>
        </w:numPr>
        <w:shd w:val="clear" w:color="auto" w:fill="auto"/>
        <w:spacing w:line="240" w:lineRule="auto"/>
        <w:ind w:firstLine="567"/>
        <w:rPr>
          <w:color w:val="auto"/>
          <w:sz w:val="24"/>
          <w:szCs w:val="24"/>
        </w:rPr>
      </w:pPr>
      <w:r w:rsidRPr="00616DA0">
        <w:rPr>
          <w:color w:val="auto"/>
          <w:sz w:val="24"/>
          <w:szCs w:val="24"/>
        </w:rPr>
        <w:t xml:space="preserve"> расходы, связанные с обследованием технического состояния объектов недвижимого имущества, составляющего имущество Фонда;</w:t>
      </w:r>
    </w:p>
    <w:p w:rsidR="007D6C8C" w:rsidRPr="00616DA0" w:rsidRDefault="00B16619" w:rsidP="00C021BE">
      <w:pPr>
        <w:pStyle w:val="22"/>
        <w:numPr>
          <w:ilvl w:val="0"/>
          <w:numId w:val="29"/>
        </w:numPr>
        <w:shd w:val="clear" w:color="auto" w:fill="auto"/>
        <w:spacing w:line="240" w:lineRule="auto"/>
        <w:ind w:firstLine="567"/>
        <w:rPr>
          <w:color w:val="auto"/>
          <w:sz w:val="24"/>
          <w:szCs w:val="24"/>
        </w:rPr>
      </w:pPr>
      <w:r w:rsidRPr="00616DA0">
        <w:rPr>
          <w:color w:val="auto"/>
          <w:sz w:val="24"/>
          <w:szCs w:val="24"/>
        </w:rPr>
        <w:t xml:space="preserve"> расходы, связанные с рекламой подлежащих продаже или сдаче в аренду объектов недвижимости (имущественных прав), составляющих имущество Фонда;</w:t>
      </w:r>
    </w:p>
    <w:p w:rsidR="007D6C8C" w:rsidRPr="00616DA0" w:rsidRDefault="007D6C8C" w:rsidP="00C021BE">
      <w:pPr>
        <w:ind w:firstLine="567"/>
        <w:rPr>
          <w:rFonts w:ascii="Times New Roman" w:hAnsi="Times New Roman" w:cs="Times New Roman"/>
          <w:color w:val="auto"/>
          <w:sz w:val="4"/>
          <w:szCs w:val="4"/>
        </w:rPr>
      </w:pPr>
    </w:p>
    <w:p w:rsidR="00DF0726" w:rsidRPr="00616DA0" w:rsidRDefault="007D6C8C" w:rsidP="00DF0726">
      <w:pPr>
        <w:tabs>
          <w:tab w:val="left" w:pos="1464"/>
        </w:tabs>
        <w:ind w:firstLine="567"/>
        <w:jc w:val="both"/>
        <w:rPr>
          <w:rFonts w:ascii="Times New Roman" w:hAnsi="Times New Roman" w:cs="Times New Roman"/>
          <w:color w:val="auto"/>
        </w:rPr>
      </w:pPr>
      <w:r w:rsidRPr="00616DA0">
        <w:rPr>
          <w:rFonts w:ascii="Times New Roman" w:hAnsi="Times New Roman" w:cs="Times New Roman"/>
          <w:color w:val="auto"/>
        </w:rPr>
        <w:t>20)</w:t>
      </w:r>
      <w:r w:rsidR="00B16619" w:rsidRPr="00616DA0">
        <w:rPr>
          <w:rFonts w:ascii="Times New Roman" w:hAnsi="Times New Roman" w:cs="Times New Roman"/>
          <w:color w:val="auto"/>
        </w:rPr>
        <w:t xml:space="preserve"> расходы по уплате вознаграждения за выдачу банковских гарантий, </w:t>
      </w:r>
      <w:r w:rsidR="00B16619" w:rsidRPr="00616DA0">
        <w:rPr>
          <w:rFonts w:ascii="Times New Roman" w:hAnsi="Times New Roman" w:cs="Times New Roman"/>
          <w:color w:val="auto"/>
        </w:rPr>
        <w:lastRenderedPageBreak/>
        <w:t>обеспечивающих исполнение обязательств по сделкам, совершаемым с имуществом Фонда;</w:t>
      </w:r>
    </w:p>
    <w:p w:rsidR="003F543D" w:rsidRPr="00616DA0" w:rsidRDefault="00B16619" w:rsidP="00C021BE">
      <w:pPr>
        <w:pStyle w:val="22"/>
        <w:numPr>
          <w:ilvl w:val="0"/>
          <w:numId w:val="30"/>
        </w:numPr>
        <w:shd w:val="clear" w:color="auto" w:fill="auto"/>
        <w:spacing w:line="240" w:lineRule="auto"/>
        <w:ind w:firstLine="567"/>
        <w:rPr>
          <w:color w:val="auto"/>
          <w:sz w:val="24"/>
          <w:szCs w:val="24"/>
        </w:rPr>
      </w:pPr>
      <w:r w:rsidRPr="00616DA0">
        <w:rPr>
          <w:color w:val="auto"/>
          <w:sz w:val="24"/>
          <w:szCs w:val="24"/>
        </w:rPr>
        <w:t xml:space="preserve"> расходы, связанные с осуществлением кадастрового учета недвижимого имущества, составляющего имущество Фонда с содержанием земельных участков, на которых расположены здания и сооружения, входящие в состав имущества Фонда;</w:t>
      </w:r>
    </w:p>
    <w:p w:rsidR="008D47D9" w:rsidRPr="00616DA0" w:rsidRDefault="008D47D9" w:rsidP="00C021BE">
      <w:pPr>
        <w:pStyle w:val="22"/>
        <w:numPr>
          <w:ilvl w:val="0"/>
          <w:numId w:val="30"/>
        </w:numPr>
        <w:shd w:val="clear" w:color="auto" w:fill="auto"/>
        <w:spacing w:line="240" w:lineRule="auto"/>
        <w:ind w:firstLine="567"/>
        <w:rPr>
          <w:color w:val="auto"/>
          <w:sz w:val="24"/>
          <w:szCs w:val="24"/>
        </w:rPr>
      </w:pPr>
      <w:r w:rsidRPr="00616DA0">
        <w:rPr>
          <w:color w:val="auto"/>
          <w:sz w:val="24"/>
          <w:szCs w:val="24"/>
        </w:rPr>
        <w:t xml:space="preserve">расходы, связанные с уплатой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w:t>
      </w:r>
      <w:r w:rsidR="001B65BD" w:rsidRPr="00616DA0">
        <w:rPr>
          <w:color w:val="auto"/>
          <w:sz w:val="24"/>
          <w:szCs w:val="24"/>
        </w:rPr>
        <w:t>Ф</w:t>
      </w:r>
      <w:r w:rsidRPr="00616DA0">
        <w:rPr>
          <w:color w:val="auto"/>
          <w:sz w:val="24"/>
          <w:szCs w:val="24"/>
        </w:rPr>
        <w:t xml:space="preserve">онда или сделок по приобретению имущества в состав имущества </w:t>
      </w:r>
      <w:r w:rsidR="001B65BD" w:rsidRPr="00616DA0">
        <w:rPr>
          <w:color w:val="auto"/>
          <w:sz w:val="24"/>
          <w:szCs w:val="24"/>
        </w:rPr>
        <w:t>Ф</w:t>
      </w:r>
      <w:r w:rsidRPr="00616DA0">
        <w:rPr>
          <w:color w:val="auto"/>
          <w:sz w:val="24"/>
          <w:szCs w:val="24"/>
        </w:rPr>
        <w:t>онда;</w:t>
      </w:r>
    </w:p>
    <w:p w:rsidR="003F543D" w:rsidRPr="00616DA0" w:rsidRDefault="00B16619" w:rsidP="00C021BE">
      <w:pPr>
        <w:pStyle w:val="22"/>
        <w:numPr>
          <w:ilvl w:val="0"/>
          <w:numId w:val="30"/>
        </w:numPr>
        <w:shd w:val="clear" w:color="auto" w:fill="auto"/>
        <w:spacing w:line="240" w:lineRule="auto"/>
        <w:ind w:firstLine="567"/>
        <w:rPr>
          <w:color w:val="auto"/>
          <w:sz w:val="24"/>
          <w:szCs w:val="24"/>
        </w:rPr>
      </w:pPr>
      <w:r w:rsidRPr="00616DA0">
        <w:rPr>
          <w:color w:val="auto"/>
          <w:sz w:val="24"/>
          <w:szCs w:val="24"/>
        </w:rPr>
        <w:t xml:space="preserve"> иные расходы, не указанные в настоящих Правилах,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w:t>
      </w:r>
      <w:r w:rsidR="00DF0726" w:rsidRPr="00616DA0">
        <w:rPr>
          <w:color w:val="auto"/>
          <w:sz w:val="24"/>
          <w:szCs w:val="24"/>
        </w:rPr>
        <w:t>не более 0,1</w:t>
      </w:r>
      <w:r w:rsidRPr="00616DA0">
        <w:rPr>
          <w:color w:val="auto"/>
          <w:sz w:val="24"/>
          <w:szCs w:val="24"/>
        </w:rPr>
        <w:t xml:space="preserve"> (</w:t>
      </w:r>
      <w:r w:rsidR="001B65BD" w:rsidRPr="00616DA0">
        <w:rPr>
          <w:color w:val="auto"/>
          <w:sz w:val="24"/>
          <w:szCs w:val="24"/>
        </w:rPr>
        <w:t>Н</w:t>
      </w:r>
      <w:r w:rsidRPr="00616DA0">
        <w:rPr>
          <w:color w:val="auto"/>
          <w:sz w:val="24"/>
          <w:szCs w:val="24"/>
        </w:rPr>
        <w:t xml:space="preserve">оль целых одна десятая) процента </w:t>
      </w:r>
      <w:r w:rsidR="001B65BD" w:rsidRPr="00616DA0">
        <w:rPr>
          <w:color w:val="auto"/>
        </w:rPr>
        <w:t xml:space="preserve"> (с учетом НДС) </w:t>
      </w:r>
      <w:r w:rsidRPr="00616DA0">
        <w:rPr>
          <w:color w:val="auto"/>
          <w:sz w:val="24"/>
          <w:szCs w:val="24"/>
        </w:rPr>
        <w:t>среднегодовой стоимости чистых активов Фонда.</w:t>
      </w:r>
    </w:p>
    <w:p w:rsidR="003F543D" w:rsidRPr="00616DA0" w:rsidRDefault="00B16619" w:rsidP="00C021BE">
      <w:pPr>
        <w:pStyle w:val="22"/>
        <w:shd w:val="clear" w:color="auto" w:fill="auto"/>
        <w:spacing w:line="240" w:lineRule="auto"/>
        <w:ind w:firstLine="567"/>
        <w:rPr>
          <w:color w:val="auto"/>
          <w:sz w:val="24"/>
          <w:szCs w:val="24"/>
        </w:rPr>
      </w:pPr>
      <w:r w:rsidRPr="00616DA0">
        <w:rPr>
          <w:color w:val="auto"/>
          <w:sz w:val="24"/>
          <w:szCs w:val="24"/>
        </w:rPr>
        <w:t>Расходы, связанные с созывом и проведением общего собрания владельцев инвестиционных паев Специализированным депозитарием или владельцами инвестиционных паев, которые имеют право на созыв общего собрания, возмещаются за счет имущества, составляющего Фонд.</w:t>
      </w:r>
    </w:p>
    <w:p w:rsidR="003F543D" w:rsidRPr="00616DA0" w:rsidRDefault="00B16619" w:rsidP="00C021BE">
      <w:pPr>
        <w:pStyle w:val="22"/>
        <w:shd w:val="clear" w:color="auto" w:fill="auto"/>
        <w:spacing w:line="240" w:lineRule="auto"/>
        <w:ind w:firstLine="567"/>
        <w:rPr>
          <w:color w:val="auto"/>
          <w:sz w:val="24"/>
          <w:szCs w:val="24"/>
        </w:rPr>
      </w:pPr>
      <w:r w:rsidRPr="00616DA0">
        <w:rPr>
          <w:color w:val="auto"/>
          <w:sz w:val="24"/>
          <w:szCs w:val="24"/>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w:t>
      </w:r>
      <w:r w:rsidR="00460821" w:rsidRPr="00616DA0">
        <w:rPr>
          <w:color w:val="auto"/>
          <w:sz w:val="24"/>
          <w:szCs w:val="24"/>
        </w:rPr>
        <w:t>,</w:t>
      </w:r>
      <w:r w:rsidRPr="00616DA0">
        <w:rPr>
          <w:color w:val="auto"/>
          <w:sz w:val="24"/>
          <w:szCs w:val="24"/>
        </w:rPr>
        <w:t xml:space="preserve"> а также расходов, возмещение которых предусмотрено Федеральным законом </w:t>
      </w:r>
      <w:r w:rsidR="001B65BD" w:rsidRPr="00616DA0">
        <w:rPr>
          <w:color w:val="auto"/>
          <w:sz w:val="24"/>
          <w:szCs w:val="24"/>
        </w:rPr>
        <w:t>«</w:t>
      </w:r>
      <w:r w:rsidRPr="00616DA0">
        <w:rPr>
          <w:color w:val="auto"/>
          <w:sz w:val="24"/>
          <w:szCs w:val="24"/>
        </w:rPr>
        <w:t>Об инвестиционных фондах</w:t>
      </w:r>
      <w:r w:rsidR="001B65BD" w:rsidRPr="00616DA0">
        <w:rPr>
          <w:color w:val="auto"/>
          <w:sz w:val="24"/>
          <w:szCs w:val="24"/>
        </w:rPr>
        <w:t>»</w:t>
      </w:r>
      <w:r w:rsidRPr="00616DA0">
        <w:rPr>
          <w:color w:val="auto"/>
          <w:sz w:val="24"/>
          <w:szCs w:val="24"/>
        </w:rPr>
        <w:t>.</w:t>
      </w:r>
    </w:p>
    <w:p w:rsidR="00496488" w:rsidRPr="00616DA0" w:rsidRDefault="00B16619" w:rsidP="00C021BE">
      <w:pPr>
        <w:pStyle w:val="22"/>
        <w:spacing w:line="240" w:lineRule="auto"/>
        <w:ind w:firstLine="567"/>
        <w:rPr>
          <w:i/>
          <w:color w:val="auto"/>
          <w:u w:val="single"/>
        </w:rPr>
      </w:pPr>
      <w:r w:rsidRPr="00616DA0">
        <w:rPr>
          <w:color w:val="auto"/>
          <w:sz w:val="24"/>
          <w:szCs w:val="24"/>
        </w:rPr>
        <w:t>Максимальный размер расходов, подлежащих оплате за счет имущества</w:t>
      </w:r>
      <w:r w:rsidR="00460821" w:rsidRPr="00616DA0">
        <w:rPr>
          <w:color w:val="auto"/>
          <w:sz w:val="24"/>
          <w:szCs w:val="24"/>
        </w:rPr>
        <w:t>,</w:t>
      </w:r>
      <w:r w:rsidRPr="00616DA0">
        <w:rPr>
          <w:color w:val="auto"/>
          <w:sz w:val="24"/>
          <w:szCs w:val="24"/>
        </w:rPr>
        <w:t xml:space="preserve"> составляющего </w:t>
      </w:r>
      <w:r w:rsidR="00460821" w:rsidRPr="00616DA0">
        <w:rPr>
          <w:color w:val="auto"/>
          <w:sz w:val="24"/>
          <w:szCs w:val="24"/>
        </w:rPr>
        <w:t>Ф</w:t>
      </w:r>
      <w:r w:rsidRPr="00616DA0">
        <w:rPr>
          <w:color w:val="auto"/>
          <w:sz w:val="24"/>
          <w:szCs w:val="24"/>
        </w:rPr>
        <w:t>онд, за исключением налогов и иных обязательных платежей, связанных с доверительным управлением Фондом</w:t>
      </w:r>
      <w:r w:rsidR="00460821" w:rsidRPr="00616DA0">
        <w:rPr>
          <w:color w:val="auto"/>
          <w:sz w:val="24"/>
          <w:szCs w:val="24"/>
        </w:rPr>
        <w:t>,</w:t>
      </w:r>
      <w:r w:rsidRPr="00616DA0">
        <w:rPr>
          <w:color w:val="auto"/>
          <w:sz w:val="24"/>
          <w:szCs w:val="24"/>
        </w:rPr>
        <w:t xml:space="preserve"> составляет </w:t>
      </w:r>
      <w:r w:rsidR="00DF0726" w:rsidRPr="00616DA0">
        <w:rPr>
          <w:color w:val="auto"/>
          <w:sz w:val="24"/>
          <w:szCs w:val="24"/>
        </w:rPr>
        <w:t>1</w:t>
      </w:r>
      <w:r w:rsidR="00966972" w:rsidRPr="00616DA0">
        <w:rPr>
          <w:color w:val="auto"/>
          <w:sz w:val="24"/>
          <w:szCs w:val="24"/>
        </w:rPr>
        <w:t>0</w:t>
      </w:r>
      <w:r w:rsidR="00DF0726" w:rsidRPr="00616DA0">
        <w:rPr>
          <w:color w:val="auto"/>
          <w:sz w:val="24"/>
          <w:szCs w:val="24"/>
        </w:rPr>
        <w:t xml:space="preserve"> процент</w:t>
      </w:r>
      <w:r w:rsidR="00966972" w:rsidRPr="00616DA0">
        <w:rPr>
          <w:color w:val="auto"/>
          <w:sz w:val="24"/>
          <w:szCs w:val="24"/>
        </w:rPr>
        <w:t>ов</w:t>
      </w:r>
      <w:r w:rsidR="00DF0726" w:rsidRPr="00616DA0">
        <w:rPr>
          <w:color w:val="auto"/>
          <w:sz w:val="24"/>
          <w:szCs w:val="24"/>
        </w:rPr>
        <w:t xml:space="preserve"> </w:t>
      </w:r>
      <w:r w:rsidR="001B65BD" w:rsidRPr="00616DA0">
        <w:rPr>
          <w:color w:val="auto"/>
        </w:rPr>
        <w:t xml:space="preserve"> (с учетом НДС) </w:t>
      </w:r>
      <w:r w:rsidR="0068424A" w:rsidRPr="00616DA0">
        <w:rPr>
          <w:color w:val="auto"/>
          <w:sz w:val="24"/>
          <w:szCs w:val="24"/>
        </w:rPr>
        <w:t>среднегодовой стоимости чистых активов Фонда,</w:t>
      </w:r>
      <w:r w:rsidRPr="00616DA0">
        <w:rPr>
          <w:color w:val="auto"/>
          <w:sz w:val="24"/>
          <w:szCs w:val="24"/>
        </w:rPr>
        <w:t xml:space="preserve"> определяемой в порядке, установленном нормативными актами в сфере финансовых рынков. </w:t>
      </w:r>
      <w:r w:rsidR="00496488" w:rsidRPr="00616DA0">
        <w:rPr>
          <w:color w:val="auto"/>
          <w:sz w:val="24"/>
          <w:szCs w:val="24"/>
        </w:rPr>
        <w:t xml:space="preserve">  </w:t>
      </w:r>
    </w:p>
    <w:p w:rsidR="003F543D" w:rsidRPr="00616DA0" w:rsidRDefault="00DF0726" w:rsidP="00C021BE">
      <w:pPr>
        <w:pStyle w:val="22"/>
        <w:shd w:val="clear" w:color="auto" w:fill="auto"/>
        <w:spacing w:line="240" w:lineRule="auto"/>
        <w:ind w:firstLine="567"/>
        <w:rPr>
          <w:color w:val="auto"/>
          <w:sz w:val="24"/>
          <w:szCs w:val="24"/>
        </w:rPr>
      </w:pPr>
      <w:r w:rsidRPr="00616DA0">
        <w:rPr>
          <w:color w:val="auto"/>
        </w:rPr>
        <w:t>117.</w:t>
      </w:r>
      <w:r w:rsidR="00BE1C47" w:rsidRPr="00616DA0">
        <w:rPr>
          <w:color w:val="auto"/>
          <w:sz w:val="24"/>
          <w:szCs w:val="24"/>
        </w:rPr>
        <w:t xml:space="preserve"> </w:t>
      </w:r>
      <w:r w:rsidR="00B16619" w:rsidRPr="00616DA0">
        <w:rPr>
          <w:color w:val="auto"/>
          <w:sz w:val="24"/>
          <w:szCs w:val="24"/>
        </w:rPr>
        <w:t>Расходы, не предусмотренные пунктом 11</w:t>
      </w:r>
      <w:r w:rsidR="00A44500" w:rsidRPr="00616DA0">
        <w:rPr>
          <w:color w:val="auto"/>
          <w:sz w:val="24"/>
          <w:szCs w:val="24"/>
        </w:rPr>
        <w:t>6</w:t>
      </w:r>
      <w:r w:rsidR="00B16619" w:rsidRPr="00616DA0">
        <w:rPr>
          <w:color w:val="auto"/>
          <w:sz w:val="24"/>
          <w:szCs w:val="24"/>
        </w:rPr>
        <w:t xml:space="preserve"> настоящих Правил, а также вознаграждения в части, превышающей размеры, указанные в пункте 1</w:t>
      </w:r>
      <w:r w:rsidR="00A44500" w:rsidRPr="00616DA0">
        <w:rPr>
          <w:color w:val="auto"/>
          <w:sz w:val="24"/>
          <w:szCs w:val="24"/>
        </w:rPr>
        <w:t>13</w:t>
      </w:r>
      <w:r w:rsidR="00B16619" w:rsidRPr="00616DA0">
        <w:rPr>
          <w:color w:val="auto"/>
          <w:sz w:val="24"/>
          <w:szCs w:val="24"/>
        </w:rPr>
        <w:t xml:space="preserve"> настоящих Правил, выплачиваются Управляющей компанией за счет собственных средств.</w:t>
      </w:r>
    </w:p>
    <w:p w:rsidR="003F543D" w:rsidRPr="00616DA0" w:rsidRDefault="00DF0726" w:rsidP="00C021BE">
      <w:pPr>
        <w:pStyle w:val="22"/>
        <w:shd w:val="clear" w:color="auto" w:fill="auto"/>
        <w:spacing w:line="240" w:lineRule="auto"/>
        <w:ind w:firstLine="567"/>
        <w:rPr>
          <w:color w:val="auto"/>
          <w:sz w:val="24"/>
          <w:szCs w:val="24"/>
        </w:rPr>
      </w:pPr>
      <w:r w:rsidRPr="00616DA0">
        <w:rPr>
          <w:color w:val="auto"/>
        </w:rPr>
        <w:t>118.</w:t>
      </w:r>
      <w:r w:rsidR="002C52EF" w:rsidRPr="00616DA0">
        <w:rPr>
          <w:color w:val="auto"/>
          <w:sz w:val="24"/>
          <w:szCs w:val="24"/>
        </w:rPr>
        <w:t xml:space="preserve"> </w:t>
      </w:r>
      <w:r w:rsidR="00B16619" w:rsidRPr="00616DA0">
        <w:rPr>
          <w:color w:val="auto"/>
          <w:sz w:val="24"/>
          <w:szCs w:val="24"/>
        </w:rPr>
        <w:t>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rsidR="00C021BE" w:rsidRPr="00616DA0" w:rsidRDefault="00C021BE" w:rsidP="00C021BE">
      <w:pPr>
        <w:pStyle w:val="22"/>
        <w:shd w:val="clear" w:color="auto" w:fill="auto"/>
        <w:spacing w:line="240" w:lineRule="auto"/>
        <w:ind w:firstLine="567"/>
        <w:rPr>
          <w:color w:val="auto"/>
          <w:sz w:val="24"/>
          <w:szCs w:val="24"/>
        </w:rPr>
      </w:pPr>
    </w:p>
    <w:p w:rsidR="00724F60" w:rsidRDefault="00724F60" w:rsidP="00F93C01">
      <w:pPr>
        <w:pStyle w:val="50"/>
        <w:shd w:val="clear" w:color="auto" w:fill="auto"/>
        <w:tabs>
          <w:tab w:val="left" w:pos="1843"/>
          <w:tab w:val="left" w:pos="2127"/>
        </w:tabs>
        <w:spacing w:after="64" w:line="278" w:lineRule="exact"/>
        <w:ind w:left="567" w:right="1420" w:firstLine="0"/>
        <w:jc w:val="center"/>
        <w:rPr>
          <w:color w:val="auto"/>
          <w:sz w:val="24"/>
          <w:szCs w:val="24"/>
        </w:rPr>
      </w:pPr>
      <w:r>
        <w:rPr>
          <w:color w:val="auto"/>
          <w:sz w:val="24"/>
          <w:szCs w:val="24"/>
        </w:rPr>
        <w:t xml:space="preserve">             </w:t>
      </w:r>
      <w:r w:rsidR="000C25CE" w:rsidRPr="00616DA0">
        <w:rPr>
          <w:color w:val="auto"/>
          <w:sz w:val="24"/>
          <w:szCs w:val="24"/>
          <w:lang w:val="en-US"/>
        </w:rPr>
        <w:t>IX</w:t>
      </w:r>
      <w:r w:rsidR="000C25CE" w:rsidRPr="00616DA0">
        <w:rPr>
          <w:color w:val="auto"/>
          <w:sz w:val="24"/>
          <w:szCs w:val="24"/>
        </w:rPr>
        <w:t xml:space="preserve">. </w:t>
      </w:r>
      <w:r w:rsidR="00B16619" w:rsidRPr="00616DA0">
        <w:rPr>
          <w:color w:val="auto"/>
          <w:sz w:val="24"/>
          <w:szCs w:val="24"/>
        </w:rPr>
        <w:t xml:space="preserve">Оценка имущества, составляющего Фонд, </w:t>
      </w:r>
    </w:p>
    <w:p w:rsidR="003F543D" w:rsidRPr="00616DA0" w:rsidRDefault="00724F60" w:rsidP="00724F60">
      <w:pPr>
        <w:pStyle w:val="50"/>
        <w:shd w:val="clear" w:color="auto" w:fill="auto"/>
        <w:tabs>
          <w:tab w:val="left" w:pos="1843"/>
          <w:tab w:val="left" w:pos="2127"/>
        </w:tabs>
        <w:spacing w:after="64" w:line="278" w:lineRule="exact"/>
        <w:ind w:left="567" w:right="708" w:firstLine="0"/>
        <w:jc w:val="center"/>
        <w:rPr>
          <w:color w:val="auto"/>
          <w:sz w:val="24"/>
          <w:szCs w:val="24"/>
        </w:rPr>
      </w:pPr>
      <w:r>
        <w:rPr>
          <w:color w:val="auto"/>
          <w:sz w:val="24"/>
          <w:szCs w:val="24"/>
        </w:rPr>
        <w:t xml:space="preserve"> </w:t>
      </w:r>
      <w:r w:rsidR="00B16619" w:rsidRPr="00616DA0">
        <w:rPr>
          <w:color w:val="auto"/>
          <w:sz w:val="24"/>
          <w:szCs w:val="24"/>
        </w:rPr>
        <w:t>и определение расчетной стоимости одного инвестиционного пая</w:t>
      </w:r>
    </w:p>
    <w:p w:rsidR="003F543D" w:rsidRPr="00616DA0" w:rsidRDefault="00DF0726" w:rsidP="00C021BE">
      <w:pPr>
        <w:pStyle w:val="22"/>
        <w:shd w:val="clear" w:color="auto" w:fill="auto"/>
        <w:spacing w:line="240" w:lineRule="auto"/>
        <w:ind w:firstLine="567"/>
        <w:rPr>
          <w:color w:val="auto"/>
          <w:sz w:val="24"/>
          <w:szCs w:val="24"/>
        </w:rPr>
      </w:pPr>
      <w:r w:rsidRPr="00616DA0">
        <w:rPr>
          <w:color w:val="auto"/>
        </w:rPr>
        <w:t>11</w:t>
      </w:r>
      <w:r w:rsidR="00460821" w:rsidRPr="00616DA0">
        <w:rPr>
          <w:color w:val="auto"/>
        </w:rPr>
        <w:t>9</w:t>
      </w:r>
      <w:r w:rsidRPr="00616DA0">
        <w:rPr>
          <w:color w:val="auto"/>
        </w:rPr>
        <w:t>.</w:t>
      </w:r>
      <w:r w:rsidR="002C52EF" w:rsidRPr="00616DA0">
        <w:rPr>
          <w:color w:val="auto"/>
          <w:sz w:val="24"/>
          <w:szCs w:val="24"/>
        </w:rPr>
        <w:t xml:space="preserve"> </w:t>
      </w:r>
      <w:r w:rsidR="00B16619" w:rsidRPr="00616DA0">
        <w:rPr>
          <w:color w:val="auto"/>
          <w:sz w:val="24"/>
          <w:szCs w:val="24"/>
        </w:rPr>
        <w:t>Оценка стоимости имущества, стоимость которого должна оцениваться оценщиком, осуществляется при его приобретении, а также не реже одного раза в год, если иная периодичность не установлена нормативными актами в сфере финансовых рынков.</w:t>
      </w:r>
    </w:p>
    <w:p w:rsidR="003F543D" w:rsidRPr="00616DA0" w:rsidRDefault="00DF0726" w:rsidP="00C021BE">
      <w:pPr>
        <w:pStyle w:val="22"/>
        <w:shd w:val="clear" w:color="auto" w:fill="auto"/>
        <w:spacing w:line="240" w:lineRule="auto"/>
        <w:ind w:firstLine="567"/>
        <w:rPr>
          <w:color w:val="auto"/>
          <w:sz w:val="24"/>
          <w:szCs w:val="24"/>
        </w:rPr>
      </w:pPr>
      <w:r w:rsidRPr="00616DA0">
        <w:rPr>
          <w:color w:val="auto"/>
        </w:rPr>
        <w:t>1</w:t>
      </w:r>
      <w:r w:rsidR="00460821" w:rsidRPr="00616DA0">
        <w:rPr>
          <w:color w:val="auto"/>
        </w:rPr>
        <w:t>20</w:t>
      </w:r>
      <w:r w:rsidRPr="00616DA0">
        <w:rPr>
          <w:color w:val="auto"/>
        </w:rPr>
        <w:t>.</w:t>
      </w:r>
      <w:r w:rsidR="002C52EF" w:rsidRPr="00616DA0">
        <w:rPr>
          <w:color w:val="auto"/>
          <w:sz w:val="24"/>
          <w:szCs w:val="24"/>
        </w:rPr>
        <w:t xml:space="preserve"> </w:t>
      </w:r>
      <w:r w:rsidR="00B16619" w:rsidRPr="00616DA0">
        <w:rPr>
          <w:color w:val="auto"/>
          <w:sz w:val="24"/>
          <w:szCs w:val="24"/>
        </w:rPr>
        <w:t>Расчетная стоимость инвестиционного пая определяется на каждую дату, на которую определяется стоимость чистых активов Фонда, путем деления стоимости чистых активов Фонда на количество инвестиционных паев по данным реестра владельцев инвестиционных паев Фонда на дату определения расчетной стоимости.</w:t>
      </w:r>
    </w:p>
    <w:p w:rsidR="00C021BE" w:rsidRPr="00616DA0" w:rsidRDefault="00C021BE" w:rsidP="00C021BE">
      <w:pPr>
        <w:pStyle w:val="22"/>
        <w:shd w:val="clear" w:color="auto" w:fill="auto"/>
        <w:spacing w:line="240" w:lineRule="auto"/>
        <w:ind w:firstLine="567"/>
        <w:rPr>
          <w:color w:val="auto"/>
          <w:sz w:val="24"/>
          <w:szCs w:val="24"/>
        </w:rPr>
      </w:pPr>
    </w:p>
    <w:p w:rsidR="003F543D" w:rsidRPr="00616DA0" w:rsidRDefault="000C25CE" w:rsidP="002667AA">
      <w:pPr>
        <w:pStyle w:val="50"/>
        <w:shd w:val="clear" w:color="auto" w:fill="auto"/>
        <w:tabs>
          <w:tab w:val="left" w:pos="3336"/>
          <w:tab w:val="left" w:pos="5670"/>
          <w:tab w:val="left" w:pos="6096"/>
          <w:tab w:val="left" w:pos="6521"/>
        </w:tabs>
        <w:spacing w:after="99" w:line="220" w:lineRule="exact"/>
        <w:ind w:left="567" w:firstLine="0"/>
        <w:jc w:val="center"/>
        <w:rPr>
          <w:color w:val="auto"/>
          <w:sz w:val="24"/>
          <w:szCs w:val="24"/>
        </w:rPr>
      </w:pPr>
      <w:r w:rsidRPr="00616DA0">
        <w:rPr>
          <w:color w:val="auto"/>
          <w:sz w:val="24"/>
          <w:szCs w:val="24"/>
          <w:lang w:val="en-US"/>
        </w:rPr>
        <w:t>X</w:t>
      </w:r>
      <w:r w:rsidRPr="00616DA0">
        <w:rPr>
          <w:color w:val="auto"/>
          <w:sz w:val="24"/>
          <w:szCs w:val="24"/>
        </w:rPr>
        <w:t xml:space="preserve">. </w:t>
      </w:r>
      <w:r w:rsidR="00B16619" w:rsidRPr="00616DA0">
        <w:rPr>
          <w:color w:val="auto"/>
          <w:sz w:val="24"/>
          <w:szCs w:val="24"/>
        </w:rPr>
        <w:t>Информация о Фонде</w:t>
      </w:r>
    </w:p>
    <w:p w:rsidR="007D6C8C" w:rsidRPr="00616DA0" w:rsidRDefault="00DF0726" w:rsidP="00C021BE">
      <w:pPr>
        <w:pStyle w:val="22"/>
        <w:shd w:val="clear" w:color="auto" w:fill="auto"/>
        <w:spacing w:line="240" w:lineRule="auto"/>
        <w:ind w:firstLine="567"/>
        <w:rPr>
          <w:color w:val="auto"/>
          <w:sz w:val="24"/>
          <w:szCs w:val="24"/>
        </w:rPr>
      </w:pPr>
      <w:r w:rsidRPr="00616DA0">
        <w:rPr>
          <w:color w:val="auto"/>
        </w:rPr>
        <w:t>1</w:t>
      </w:r>
      <w:r w:rsidR="00460821" w:rsidRPr="00616DA0">
        <w:rPr>
          <w:color w:val="auto"/>
        </w:rPr>
        <w:t>2</w:t>
      </w:r>
      <w:r w:rsidRPr="00616DA0">
        <w:rPr>
          <w:color w:val="auto"/>
        </w:rPr>
        <w:t>1.</w:t>
      </w:r>
      <w:r w:rsidR="002C52EF" w:rsidRPr="00616DA0">
        <w:rPr>
          <w:color w:val="auto"/>
          <w:sz w:val="24"/>
          <w:szCs w:val="24"/>
        </w:rPr>
        <w:t xml:space="preserve"> </w:t>
      </w:r>
      <w:r w:rsidR="00B16619" w:rsidRPr="00616DA0">
        <w:rPr>
          <w:color w:val="auto"/>
          <w:sz w:val="24"/>
          <w:szCs w:val="24"/>
        </w:rPr>
        <w:t>Управляющая компания обязана в местах приема заявок на приобретение и погашение инвестиционных паев предоставлять всем заинтересованным лицам по их требованию:</w:t>
      </w:r>
    </w:p>
    <w:p w:rsidR="003F543D" w:rsidRPr="00616DA0" w:rsidRDefault="003F543D" w:rsidP="00C021BE">
      <w:pPr>
        <w:pStyle w:val="22"/>
        <w:shd w:val="clear" w:color="auto" w:fill="auto"/>
        <w:spacing w:line="240" w:lineRule="auto"/>
        <w:ind w:firstLine="567"/>
        <w:rPr>
          <w:color w:val="auto"/>
          <w:sz w:val="4"/>
          <w:szCs w:val="4"/>
        </w:rPr>
      </w:pPr>
    </w:p>
    <w:p w:rsidR="003F543D" w:rsidRPr="00616DA0" w:rsidRDefault="00B16619" w:rsidP="00C021BE">
      <w:pPr>
        <w:pStyle w:val="22"/>
        <w:numPr>
          <w:ilvl w:val="0"/>
          <w:numId w:val="31"/>
        </w:numPr>
        <w:shd w:val="clear" w:color="auto" w:fill="auto"/>
        <w:spacing w:line="240" w:lineRule="auto"/>
        <w:ind w:firstLine="567"/>
        <w:rPr>
          <w:color w:val="auto"/>
          <w:sz w:val="24"/>
          <w:szCs w:val="24"/>
        </w:rPr>
      </w:pPr>
      <w:r w:rsidRPr="00616DA0">
        <w:rPr>
          <w:color w:val="auto"/>
          <w:sz w:val="24"/>
          <w:szCs w:val="24"/>
        </w:rPr>
        <w:t xml:space="preserve"> настоящие Правила, а также полный текст внесенных в них изменений, </w:t>
      </w:r>
      <w:r w:rsidRPr="00616DA0">
        <w:rPr>
          <w:color w:val="auto"/>
          <w:sz w:val="24"/>
          <w:szCs w:val="24"/>
        </w:rPr>
        <w:lastRenderedPageBreak/>
        <w:t>зарегистрированных Банком России;</w:t>
      </w:r>
    </w:p>
    <w:p w:rsidR="003F543D" w:rsidRPr="00616DA0" w:rsidRDefault="00B16619" w:rsidP="00C021BE">
      <w:pPr>
        <w:pStyle w:val="22"/>
        <w:numPr>
          <w:ilvl w:val="0"/>
          <w:numId w:val="31"/>
        </w:numPr>
        <w:shd w:val="clear" w:color="auto" w:fill="auto"/>
        <w:spacing w:line="240" w:lineRule="auto"/>
        <w:ind w:firstLine="567"/>
        <w:rPr>
          <w:color w:val="auto"/>
          <w:sz w:val="24"/>
          <w:szCs w:val="24"/>
        </w:rPr>
      </w:pPr>
      <w:r w:rsidRPr="00616DA0">
        <w:rPr>
          <w:color w:val="auto"/>
          <w:sz w:val="24"/>
          <w:szCs w:val="24"/>
        </w:rPr>
        <w:t xml:space="preserve"> настоящие Правила с учетом внесенных в них изменений, зарегистрированных Банком России;</w:t>
      </w:r>
    </w:p>
    <w:p w:rsidR="003F543D" w:rsidRPr="00616DA0" w:rsidRDefault="00B16619" w:rsidP="00C021BE">
      <w:pPr>
        <w:pStyle w:val="22"/>
        <w:numPr>
          <w:ilvl w:val="0"/>
          <w:numId w:val="31"/>
        </w:numPr>
        <w:shd w:val="clear" w:color="auto" w:fill="auto"/>
        <w:spacing w:line="240" w:lineRule="auto"/>
        <w:ind w:firstLine="567"/>
        <w:rPr>
          <w:color w:val="auto"/>
          <w:sz w:val="24"/>
          <w:szCs w:val="24"/>
        </w:rPr>
      </w:pPr>
      <w:r w:rsidRPr="00616DA0">
        <w:rPr>
          <w:color w:val="auto"/>
          <w:sz w:val="24"/>
          <w:szCs w:val="24"/>
        </w:rPr>
        <w:t xml:space="preserve"> правила ведения реестра владельцев инвестиционных паев;</w:t>
      </w:r>
    </w:p>
    <w:p w:rsidR="003F543D" w:rsidRPr="00616DA0" w:rsidRDefault="00B16619" w:rsidP="00C021BE">
      <w:pPr>
        <w:pStyle w:val="22"/>
        <w:numPr>
          <w:ilvl w:val="0"/>
          <w:numId w:val="31"/>
        </w:numPr>
        <w:shd w:val="clear" w:color="auto" w:fill="auto"/>
        <w:spacing w:line="240" w:lineRule="auto"/>
        <w:ind w:firstLine="567"/>
        <w:rPr>
          <w:color w:val="auto"/>
          <w:sz w:val="24"/>
          <w:szCs w:val="24"/>
        </w:rPr>
      </w:pPr>
      <w:r w:rsidRPr="00616DA0">
        <w:rPr>
          <w:color w:val="auto"/>
          <w:sz w:val="24"/>
          <w:szCs w:val="24"/>
        </w:rPr>
        <w:t xml:space="preserve">справку о стоимости чистых активов Фонда </w:t>
      </w:r>
      <w:r w:rsidR="009E6A82" w:rsidRPr="00616DA0">
        <w:rPr>
          <w:color w:val="auto"/>
          <w:sz w:val="24"/>
          <w:szCs w:val="24"/>
        </w:rPr>
        <w:t>на последнюю отчетную дату</w:t>
      </w:r>
      <w:r w:rsidRPr="00616DA0">
        <w:rPr>
          <w:color w:val="auto"/>
          <w:sz w:val="24"/>
          <w:szCs w:val="24"/>
        </w:rPr>
        <w:t>;</w:t>
      </w:r>
    </w:p>
    <w:p w:rsidR="003F543D" w:rsidRPr="00616DA0" w:rsidRDefault="00B16619" w:rsidP="00C021BE">
      <w:pPr>
        <w:pStyle w:val="22"/>
        <w:numPr>
          <w:ilvl w:val="0"/>
          <w:numId w:val="31"/>
        </w:numPr>
        <w:shd w:val="clear" w:color="auto" w:fill="auto"/>
        <w:spacing w:line="240" w:lineRule="auto"/>
        <w:ind w:firstLine="567"/>
        <w:rPr>
          <w:color w:val="auto"/>
          <w:sz w:val="24"/>
          <w:szCs w:val="24"/>
        </w:rPr>
      </w:pPr>
      <w:r w:rsidRPr="00616DA0">
        <w:rPr>
          <w:color w:val="auto"/>
          <w:sz w:val="24"/>
          <w:szCs w:val="24"/>
        </w:rPr>
        <w:t xml:space="preserve">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w:t>
      </w:r>
    </w:p>
    <w:p w:rsidR="003F543D" w:rsidRPr="00616DA0" w:rsidRDefault="00B16619" w:rsidP="00C021BE">
      <w:pPr>
        <w:pStyle w:val="22"/>
        <w:numPr>
          <w:ilvl w:val="0"/>
          <w:numId w:val="31"/>
        </w:numPr>
        <w:shd w:val="clear" w:color="auto" w:fill="auto"/>
        <w:spacing w:line="240" w:lineRule="auto"/>
        <w:ind w:firstLine="567"/>
        <w:rPr>
          <w:color w:val="auto"/>
          <w:sz w:val="24"/>
          <w:szCs w:val="24"/>
        </w:rPr>
      </w:pPr>
      <w:r w:rsidRPr="00616DA0">
        <w:rPr>
          <w:color w:val="auto"/>
          <w:sz w:val="24"/>
          <w:szCs w:val="24"/>
        </w:rPr>
        <w:t xml:space="preserve"> отчет о приросте (об уменьшении) стоимости имущества, составляющего Фонд, по состоянию на последнюю отчетную дату;</w:t>
      </w:r>
    </w:p>
    <w:p w:rsidR="003F543D" w:rsidRPr="00616DA0" w:rsidRDefault="00B16619" w:rsidP="00C021BE">
      <w:pPr>
        <w:pStyle w:val="22"/>
        <w:numPr>
          <w:ilvl w:val="0"/>
          <w:numId w:val="31"/>
        </w:numPr>
        <w:shd w:val="clear" w:color="auto" w:fill="auto"/>
        <w:spacing w:line="240" w:lineRule="auto"/>
        <w:ind w:firstLine="567"/>
        <w:rPr>
          <w:color w:val="auto"/>
          <w:sz w:val="24"/>
          <w:szCs w:val="24"/>
        </w:rPr>
      </w:pPr>
      <w:r w:rsidRPr="00616DA0">
        <w:rPr>
          <w:color w:val="auto"/>
          <w:sz w:val="24"/>
          <w:szCs w:val="24"/>
        </w:rPr>
        <w:t xml:space="preserve"> сведения о вознаграждении Управляющей компании и расходах, оплаченных за счет имущества, составляющего Фонд, по состоянию на последнюю отчетную дату;</w:t>
      </w:r>
    </w:p>
    <w:p w:rsidR="003F543D" w:rsidRPr="00616DA0" w:rsidRDefault="00B16619" w:rsidP="00C021BE">
      <w:pPr>
        <w:pStyle w:val="22"/>
        <w:numPr>
          <w:ilvl w:val="0"/>
          <w:numId w:val="31"/>
        </w:numPr>
        <w:shd w:val="clear" w:color="auto" w:fill="auto"/>
        <w:spacing w:line="240" w:lineRule="auto"/>
        <w:ind w:firstLine="567"/>
        <w:rPr>
          <w:color w:val="auto"/>
          <w:sz w:val="24"/>
          <w:szCs w:val="24"/>
        </w:rPr>
      </w:pPr>
      <w:r w:rsidRPr="00616DA0">
        <w:rPr>
          <w:color w:val="auto"/>
          <w:sz w:val="24"/>
          <w:szCs w:val="24"/>
        </w:rPr>
        <w:t xml:space="preserve"> сведения о приостановлении и возобновлении выдачи и погашения инвестиционных паев с указанием причин приостановления;</w:t>
      </w:r>
    </w:p>
    <w:p w:rsidR="003F543D" w:rsidRPr="00616DA0" w:rsidRDefault="00B16619" w:rsidP="00C021BE">
      <w:pPr>
        <w:pStyle w:val="22"/>
        <w:numPr>
          <w:ilvl w:val="0"/>
          <w:numId w:val="31"/>
        </w:numPr>
        <w:shd w:val="clear" w:color="auto" w:fill="auto"/>
        <w:spacing w:line="240" w:lineRule="auto"/>
        <w:ind w:firstLine="567"/>
        <w:rPr>
          <w:color w:val="auto"/>
          <w:sz w:val="24"/>
          <w:szCs w:val="24"/>
        </w:rPr>
      </w:pPr>
      <w:r w:rsidRPr="00616DA0">
        <w:rPr>
          <w:color w:val="auto"/>
          <w:sz w:val="24"/>
          <w:szCs w:val="24"/>
        </w:rPr>
        <w:t xml:space="preserve">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3F543D" w:rsidRPr="00616DA0" w:rsidRDefault="00B16619" w:rsidP="00C021BE">
      <w:pPr>
        <w:pStyle w:val="22"/>
        <w:numPr>
          <w:ilvl w:val="0"/>
          <w:numId w:val="31"/>
        </w:numPr>
        <w:shd w:val="clear" w:color="auto" w:fill="auto"/>
        <w:spacing w:line="240" w:lineRule="auto"/>
        <w:ind w:firstLine="567"/>
        <w:rPr>
          <w:color w:val="auto"/>
          <w:sz w:val="24"/>
          <w:szCs w:val="24"/>
        </w:rPr>
      </w:pPr>
      <w:r w:rsidRPr="00616DA0">
        <w:rPr>
          <w:color w:val="auto"/>
          <w:sz w:val="24"/>
          <w:szCs w:val="24"/>
        </w:rPr>
        <w:t xml:space="preserve">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в сфере финансовых рынков и настоящих Правил.</w:t>
      </w:r>
    </w:p>
    <w:p w:rsidR="003F543D" w:rsidRPr="00616DA0" w:rsidRDefault="00B16619" w:rsidP="00C021BE">
      <w:pPr>
        <w:pStyle w:val="22"/>
        <w:numPr>
          <w:ilvl w:val="0"/>
          <w:numId w:val="32"/>
        </w:numPr>
        <w:shd w:val="clear" w:color="auto" w:fill="auto"/>
        <w:spacing w:line="240" w:lineRule="auto"/>
        <w:ind w:firstLine="567"/>
        <w:rPr>
          <w:color w:val="auto"/>
          <w:sz w:val="24"/>
          <w:szCs w:val="24"/>
        </w:rPr>
      </w:pPr>
      <w:r w:rsidRPr="00616DA0">
        <w:rPr>
          <w:color w:val="auto"/>
          <w:sz w:val="24"/>
          <w:szCs w:val="24"/>
        </w:rPr>
        <w:t xml:space="preserve"> Информация о времени начала и окончания приема заявок в течение рабочего дня, о случаях приостановления и возобновления выдачи и погашения инвестиционных паев,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w:t>
      </w:r>
      <w:r w:rsidR="0030318E" w:rsidRPr="00616DA0">
        <w:rPr>
          <w:color w:val="auto"/>
          <w:sz w:val="24"/>
          <w:szCs w:val="24"/>
        </w:rPr>
        <w:t xml:space="preserve"> (стоимости имущества)</w:t>
      </w:r>
      <w:r w:rsidRPr="00616DA0">
        <w:rPr>
          <w:color w:val="auto"/>
          <w:sz w:val="24"/>
          <w:szCs w:val="24"/>
        </w:rPr>
        <w:t>, вносимых в Фонд, и о прекращении Фонда должна предоставляться Управляющей компанией по телефону или иным способом.</w:t>
      </w:r>
    </w:p>
    <w:p w:rsidR="003F543D" w:rsidRPr="00616DA0" w:rsidRDefault="00B16619" w:rsidP="00C021BE">
      <w:pPr>
        <w:pStyle w:val="22"/>
        <w:numPr>
          <w:ilvl w:val="0"/>
          <w:numId w:val="32"/>
        </w:numPr>
        <w:shd w:val="clear" w:color="auto" w:fill="auto"/>
        <w:spacing w:line="240" w:lineRule="auto"/>
        <w:ind w:firstLine="567"/>
        <w:rPr>
          <w:color w:val="auto"/>
          <w:sz w:val="24"/>
          <w:szCs w:val="24"/>
        </w:rPr>
      </w:pPr>
      <w:r w:rsidRPr="00616DA0">
        <w:rPr>
          <w:color w:val="auto"/>
          <w:sz w:val="24"/>
          <w:szCs w:val="24"/>
        </w:rPr>
        <w:t xml:space="preserve"> Управляющая компания обязана раскрывать информацию в сети Интернет </w:t>
      </w:r>
      <w:r w:rsidR="002C52EF" w:rsidRPr="00616DA0">
        <w:rPr>
          <w:color w:val="auto"/>
          <w:sz w:val="24"/>
          <w:szCs w:val="24"/>
        </w:rPr>
        <w:t xml:space="preserve">на  сайте </w:t>
      </w:r>
      <w:hyperlink r:id="rId20" w:history="1">
        <w:r w:rsidR="002C52EF" w:rsidRPr="00616DA0">
          <w:rPr>
            <w:rStyle w:val="a3"/>
            <w:color w:val="auto"/>
            <w:sz w:val="24"/>
            <w:szCs w:val="24"/>
          </w:rPr>
          <w:t>http://www.uk-finansist.ru/</w:t>
        </w:r>
      </w:hyperlink>
      <w:r w:rsidR="002C52EF" w:rsidRPr="00616DA0">
        <w:rPr>
          <w:color w:val="auto"/>
          <w:sz w:val="24"/>
          <w:szCs w:val="24"/>
        </w:rPr>
        <w:t>.</w:t>
      </w:r>
      <w:r w:rsidRPr="00616DA0">
        <w:rPr>
          <w:color w:val="auto"/>
          <w:sz w:val="24"/>
          <w:szCs w:val="24"/>
          <w:lang w:eastAsia="en-US"/>
        </w:rPr>
        <w:t xml:space="preserve"> </w:t>
      </w:r>
      <w:r w:rsidRPr="00616DA0">
        <w:rPr>
          <w:color w:val="auto"/>
          <w:sz w:val="24"/>
          <w:szCs w:val="24"/>
        </w:rPr>
        <w:t>Информация, подлежащая в соответствии с нормативными актами в сфере финансовых рынков опубликованию в печатном издании, публикуется в «Приложении к Вестнику Федеральной службы по финансовым рынкам».</w:t>
      </w:r>
    </w:p>
    <w:p w:rsidR="00C021BE" w:rsidRPr="00616DA0" w:rsidRDefault="00C021BE" w:rsidP="00C021BE">
      <w:pPr>
        <w:pStyle w:val="22"/>
        <w:shd w:val="clear" w:color="auto" w:fill="auto"/>
        <w:spacing w:line="240" w:lineRule="auto"/>
        <w:ind w:left="567" w:firstLine="0"/>
        <w:rPr>
          <w:color w:val="auto"/>
          <w:sz w:val="24"/>
          <w:szCs w:val="24"/>
        </w:rPr>
      </w:pPr>
    </w:p>
    <w:p w:rsidR="003F543D" w:rsidRPr="00B87E0F" w:rsidRDefault="000C25CE" w:rsidP="002667AA">
      <w:pPr>
        <w:pStyle w:val="11"/>
        <w:keepNext/>
        <w:keepLines/>
        <w:shd w:val="clear" w:color="auto" w:fill="auto"/>
        <w:tabs>
          <w:tab w:val="left" w:pos="2841"/>
        </w:tabs>
        <w:spacing w:after="68" w:line="283" w:lineRule="exact"/>
        <w:ind w:left="567" w:right="111"/>
        <w:jc w:val="center"/>
        <w:rPr>
          <w:color w:val="auto"/>
          <w:sz w:val="24"/>
          <w:szCs w:val="24"/>
        </w:rPr>
      </w:pPr>
      <w:bookmarkStart w:id="15" w:name="bookmark5"/>
      <w:r w:rsidRPr="00616DA0">
        <w:rPr>
          <w:color w:val="auto"/>
          <w:sz w:val="24"/>
          <w:szCs w:val="24"/>
        </w:rPr>
        <w:t xml:space="preserve"> </w:t>
      </w:r>
      <w:r w:rsidRPr="00B87E0F">
        <w:rPr>
          <w:color w:val="auto"/>
          <w:sz w:val="24"/>
          <w:szCs w:val="24"/>
          <w:lang w:val="en-US"/>
        </w:rPr>
        <w:t>XI</w:t>
      </w:r>
      <w:r w:rsidRPr="00B87E0F">
        <w:rPr>
          <w:color w:val="auto"/>
          <w:sz w:val="24"/>
          <w:szCs w:val="24"/>
        </w:rPr>
        <w:t xml:space="preserve">. </w:t>
      </w:r>
      <w:r w:rsidR="00B16619" w:rsidRPr="00B87E0F">
        <w:rPr>
          <w:color w:val="auto"/>
          <w:sz w:val="24"/>
          <w:szCs w:val="24"/>
        </w:rPr>
        <w:t>Ответственность Управляющей компании, Специализированного депозитария, Регистратора и Оценщика</w:t>
      </w:r>
      <w:bookmarkEnd w:id="15"/>
    </w:p>
    <w:p w:rsidR="003F543D" w:rsidRPr="00B87E0F" w:rsidRDefault="00B16619" w:rsidP="00C021BE">
      <w:pPr>
        <w:pStyle w:val="22"/>
        <w:numPr>
          <w:ilvl w:val="0"/>
          <w:numId w:val="32"/>
        </w:numPr>
        <w:shd w:val="clear" w:color="auto" w:fill="auto"/>
        <w:spacing w:line="240" w:lineRule="auto"/>
        <w:ind w:firstLine="567"/>
        <w:rPr>
          <w:color w:val="auto"/>
          <w:sz w:val="24"/>
          <w:szCs w:val="24"/>
        </w:rPr>
      </w:pPr>
      <w:r w:rsidRPr="00B87E0F">
        <w:rPr>
          <w:color w:val="auto"/>
          <w:sz w:val="24"/>
          <w:szCs w:val="24"/>
        </w:rPr>
        <w:t xml:space="preserve"> 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настоящих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w:t>
      </w:r>
      <w:r w:rsidR="002C52EF" w:rsidRPr="00B87E0F">
        <w:rPr>
          <w:color w:val="auto"/>
          <w:sz w:val="24"/>
          <w:szCs w:val="24"/>
        </w:rPr>
        <w:t>,</w:t>
      </w:r>
      <w:r w:rsidRPr="00B87E0F">
        <w:rPr>
          <w:color w:val="auto"/>
          <w:sz w:val="24"/>
          <w:szCs w:val="24"/>
        </w:rPr>
        <w:t xml:space="preserve"> за исключением случаев, предусмотренных пунктом </w:t>
      </w:r>
      <w:r w:rsidR="009E6A82" w:rsidRPr="00B87E0F">
        <w:rPr>
          <w:color w:val="auto"/>
          <w:sz w:val="24"/>
          <w:szCs w:val="24"/>
        </w:rPr>
        <w:t>3</w:t>
      </w:r>
      <w:r w:rsidR="00B37696" w:rsidRPr="00B87E0F">
        <w:rPr>
          <w:color w:val="auto"/>
          <w:sz w:val="24"/>
          <w:szCs w:val="24"/>
        </w:rPr>
        <w:t>3</w:t>
      </w:r>
      <w:r w:rsidRPr="00B87E0F">
        <w:rPr>
          <w:color w:val="auto"/>
          <w:sz w:val="24"/>
          <w:szCs w:val="24"/>
        </w:rPr>
        <w:t xml:space="preserve"> настоящих Правил.</w:t>
      </w:r>
    </w:p>
    <w:p w:rsidR="003F543D" w:rsidRPr="00616DA0" w:rsidRDefault="00B16619" w:rsidP="00C021BE">
      <w:pPr>
        <w:pStyle w:val="22"/>
        <w:numPr>
          <w:ilvl w:val="0"/>
          <w:numId w:val="32"/>
        </w:numPr>
        <w:shd w:val="clear" w:color="auto" w:fill="auto"/>
        <w:tabs>
          <w:tab w:val="left" w:pos="617"/>
        </w:tabs>
        <w:spacing w:line="240" w:lineRule="auto"/>
        <w:ind w:firstLine="567"/>
        <w:rPr>
          <w:color w:val="auto"/>
          <w:sz w:val="24"/>
          <w:szCs w:val="24"/>
        </w:rPr>
      </w:pPr>
      <w:r w:rsidRPr="00B87E0F">
        <w:rPr>
          <w:color w:val="auto"/>
          <w:sz w:val="24"/>
          <w:szCs w:val="24"/>
        </w:rPr>
        <w:t>Долги по обязательствам, возникшим в связи с доверительным</w:t>
      </w:r>
      <w:r w:rsidRPr="00616DA0">
        <w:rPr>
          <w:color w:val="auto"/>
          <w:sz w:val="24"/>
          <w:szCs w:val="24"/>
        </w:rPr>
        <w:t xml:space="preserve">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rsidR="003F543D" w:rsidRPr="00616DA0" w:rsidRDefault="00B16619" w:rsidP="00C021BE">
      <w:pPr>
        <w:pStyle w:val="22"/>
        <w:numPr>
          <w:ilvl w:val="0"/>
          <w:numId w:val="32"/>
        </w:numPr>
        <w:shd w:val="clear" w:color="auto" w:fill="auto"/>
        <w:tabs>
          <w:tab w:val="left" w:pos="617"/>
        </w:tabs>
        <w:spacing w:line="240" w:lineRule="auto"/>
        <w:ind w:firstLine="567"/>
        <w:rPr>
          <w:color w:val="auto"/>
          <w:sz w:val="24"/>
          <w:szCs w:val="24"/>
        </w:rPr>
      </w:pPr>
      <w:r w:rsidRPr="00616DA0">
        <w:rPr>
          <w:color w:val="auto"/>
          <w:sz w:val="24"/>
          <w:szCs w:val="24"/>
        </w:rPr>
        <w:t xml:space="preserve">Специализированный депозитарий и Управляющая компания несут солидарную ответственность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w:t>
      </w:r>
      <w:r w:rsidRPr="00616DA0">
        <w:rPr>
          <w:color w:val="auto"/>
          <w:sz w:val="24"/>
          <w:szCs w:val="24"/>
        </w:rPr>
        <w:lastRenderedPageBreak/>
        <w:t>распоряжением имуществом, составляющим Фонд.</w:t>
      </w:r>
    </w:p>
    <w:p w:rsidR="003F543D" w:rsidRPr="00616DA0" w:rsidRDefault="00B16619" w:rsidP="00C021BE">
      <w:pPr>
        <w:pStyle w:val="22"/>
        <w:numPr>
          <w:ilvl w:val="0"/>
          <w:numId w:val="32"/>
        </w:numPr>
        <w:shd w:val="clear" w:color="auto" w:fill="auto"/>
        <w:tabs>
          <w:tab w:val="left" w:pos="617"/>
        </w:tabs>
        <w:spacing w:line="240" w:lineRule="auto"/>
        <w:ind w:firstLine="567"/>
        <w:rPr>
          <w:color w:val="auto"/>
          <w:sz w:val="24"/>
          <w:szCs w:val="24"/>
        </w:rPr>
      </w:pPr>
      <w:r w:rsidRPr="00616DA0">
        <w:rPr>
          <w:color w:val="auto"/>
          <w:sz w:val="24"/>
          <w:szCs w:val="24"/>
        </w:rPr>
        <w:t>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3F543D" w:rsidRPr="00616DA0" w:rsidRDefault="002C52EF" w:rsidP="00C021BE">
      <w:pPr>
        <w:pStyle w:val="22"/>
        <w:shd w:val="clear" w:color="auto" w:fill="auto"/>
        <w:spacing w:line="240" w:lineRule="auto"/>
        <w:ind w:firstLine="567"/>
        <w:rPr>
          <w:color w:val="auto"/>
          <w:sz w:val="24"/>
          <w:szCs w:val="24"/>
        </w:rPr>
      </w:pPr>
      <w:r w:rsidRPr="00616DA0">
        <w:rPr>
          <w:color w:val="auto"/>
          <w:sz w:val="24"/>
          <w:szCs w:val="24"/>
        </w:rPr>
        <w:t xml:space="preserve">- </w:t>
      </w:r>
      <w:r w:rsidR="00B16619" w:rsidRPr="00616DA0">
        <w:rPr>
          <w:color w:val="auto"/>
          <w:sz w:val="24"/>
          <w:szCs w:val="24"/>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3F543D" w:rsidRPr="00616DA0" w:rsidRDefault="002C52EF" w:rsidP="00C021BE">
      <w:pPr>
        <w:pStyle w:val="22"/>
        <w:shd w:val="clear" w:color="auto" w:fill="auto"/>
        <w:spacing w:line="240" w:lineRule="auto"/>
        <w:ind w:firstLine="567"/>
        <w:rPr>
          <w:color w:val="auto"/>
          <w:sz w:val="24"/>
          <w:szCs w:val="24"/>
        </w:rPr>
      </w:pPr>
      <w:r w:rsidRPr="00616DA0">
        <w:rPr>
          <w:color w:val="auto"/>
          <w:sz w:val="24"/>
          <w:szCs w:val="24"/>
        </w:rPr>
        <w:t xml:space="preserve">- </w:t>
      </w:r>
      <w:r w:rsidR="00B16619" w:rsidRPr="00616DA0">
        <w:rPr>
          <w:color w:val="auto"/>
          <w:sz w:val="24"/>
          <w:szCs w:val="24"/>
        </w:rPr>
        <w:t>с невозможностью осуществить права, закрепленные инвестиционными паями;</w:t>
      </w:r>
    </w:p>
    <w:p w:rsidR="003F543D" w:rsidRPr="00616DA0" w:rsidRDefault="002C52EF" w:rsidP="00C021BE">
      <w:pPr>
        <w:pStyle w:val="22"/>
        <w:shd w:val="clear" w:color="auto" w:fill="auto"/>
        <w:spacing w:line="240" w:lineRule="auto"/>
        <w:ind w:firstLine="567"/>
        <w:rPr>
          <w:color w:val="auto"/>
          <w:sz w:val="24"/>
          <w:szCs w:val="24"/>
        </w:rPr>
      </w:pPr>
      <w:r w:rsidRPr="00616DA0">
        <w:rPr>
          <w:color w:val="auto"/>
          <w:sz w:val="24"/>
          <w:szCs w:val="24"/>
        </w:rPr>
        <w:t xml:space="preserve">- </w:t>
      </w:r>
      <w:r w:rsidR="00B16619" w:rsidRPr="00616DA0">
        <w:rPr>
          <w:color w:val="auto"/>
          <w:sz w:val="24"/>
          <w:szCs w:val="24"/>
        </w:rPr>
        <w:t>с необоснованным отказом в открытии лицевого счета в указанном реестре.</w:t>
      </w:r>
    </w:p>
    <w:p w:rsidR="003F543D" w:rsidRPr="00616DA0" w:rsidRDefault="00B16619" w:rsidP="00C021BE">
      <w:pPr>
        <w:pStyle w:val="22"/>
        <w:shd w:val="clear" w:color="auto" w:fill="auto"/>
        <w:spacing w:line="240" w:lineRule="auto"/>
        <w:ind w:firstLine="567"/>
        <w:rPr>
          <w:color w:val="auto"/>
          <w:sz w:val="24"/>
          <w:szCs w:val="24"/>
        </w:rPr>
      </w:pPr>
      <w:r w:rsidRPr="00616DA0">
        <w:rPr>
          <w:color w:val="auto"/>
          <w:sz w:val="24"/>
          <w:szCs w:val="24"/>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непреодолимой силы либо умысла владельца инвестиционных паев или иных лиц, предусмотренных абзацем первым настоящего пункта.</w:t>
      </w:r>
    </w:p>
    <w:p w:rsidR="003F543D" w:rsidRPr="00616DA0" w:rsidRDefault="00B16619" w:rsidP="00C021BE">
      <w:pPr>
        <w:pStyle w:val="22"/>
        <w:shd w:val="clear" w:color="auto" w:fill="auto"/>
        <w:spacing w:line="240" w:lineRule="auto"/>
        <w:ind w:firstLine="567"/>
        <w:rPr>
          <w:color w:val="auto"/>
          <w:sz w:val="24"/>
          <w:szCs w:val="24"/>
        </w:rPr>
      </w:pPr>
      <w:r w:rsidRPr="00616DA0">
        <w:rPr>
          <w:color w:val="auto"/>
          <w:sz w:val="24"/>
          <w:szCs w:val="24"/>
        </w:rPr>
        <w:t>Управляющая компания несет субсидиарную ответственность за убытки, предусмотренные настоящим пунктом.</w:t>
      </w:r>
    </w:p>
    <w:p w:rsidR="003F543D" w:rsidRPr="00616DA0" w:rsidRDefault="00B16619" w:rsidP="00C021BE">
      <w:pPr>
        <w:pStyle w:val="22"/>
        <w:numPr>
          <w:ilvl w:val="0"/>
          <w:numId w:val="32"/>
        </w:numPr>
        <w:shd w:val="clear" w:color="auto" w:fill="auto"/>
        <w:spacing w:line="240" w:lineRule="auto"/>
        <w:ind w:firstLine="567"/>
        <w:rPr>
          <w:color w:val="auto"/>
          <w:sz w:val="24"/>
          <w:szCs w:val="24"/>
        </w:rPr>
      </w:pPr>
      <w:r w:rsidRPr="00616DA0">
        <w:rPr>
          <w:color w:val="auto"/>
          <w:sz w:val="24"/>
          <w:szCs w:val="24"/>
        </w:rPr>
        <w:t xml:space="preserve">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непреодолимой силы либо умысла приобретателя или владельца инвестиционных паев.</w:t>
      </w:r>
    </w:p>
    <w:p w:rsidR="003F543D" w:rsidRPr="00616DA0" w:rsidRDefault="00B16619" w:rsidP="00C021BE">
      <w:pPr>
        <w:pStyle w:val="22"/>
        <w:numPr>
          <w:ilvl w:val="0"/>
          <w:numId w:val="32"/>
        </w:numPr>
        <w:shd w:val="clear" w:color="auto" w:fill="auto"/>
        <w:spacing w:line="240" w:lineRule="auto"/>
        <w:ind w:firstLine="567"/>
        <w:rPr>
          <w:color w:val="auto"/>
          <w:sz w:val="24"/>
          <w:szCs w:val="24"/>
        </w:rPr>
      </w:pPr>
      <w:r w:rsidRPr="00616DA0">
        <w:rPr>
          <w:color w:val="auto"/>
          <w:sz w:val="24"/>
          <w:szCs w:val="24"/>
        </w:rPr>
        <w:t xml:space="preserve"> Оценщик несет ответственность перед владельцами инвестиционных паев за причиненные им убытки, возникшие в связи с использованием Управляющей компанией итоговой величины рыночной либо иной стоимости объекта оценки, указанной в отчете, подписанном </w:t>
      </w:r>
      <w:r w:rsidR="009E6A82" w:rsidRPr="00616DA0">
        <w:rPr>
          <w:color w:val="auto"/>
          <w:sz w:val="24"/>
          <w:szCs w:val="24"/>
        </w:rPr>
        <w:t>О</w:t>
      </w:r>
      <w:r w:rsidRPr="00616DA0">
        <w:rPr>
          <w:color w:val="auto"/>
          <w:sz w:val="24"/>
          <w:szCs w:val="24"/>
        </w:rPr>
        <w:t>ценщиком:</w:t>
      </w:r>
    </w:p>
    <w:p w:rsidR="003F543D" w:rsidRPr="00616DA0" w:rsidRDefault="00B16619" w:rsidP="00C021BE">
      <w:pPr>
        <w:pStyle w:val="22"/>
        <w:shd w:val="clear" w:color="auto" w:fill="auto"/>
        <w:spacing w:line="240" w:lineRule="auto"/>
        <w:ind w:firstLine="567"/>
        <w:rPr>
          <w:color w:val="auto"/>
          <w:sz w:val="24"/>
          <w:szCs w:val="24"/>
        </w:rPr>
      </w:pPr>
      <w:r w:rsidRPr="00616DA0">
        <w:rPr>
          <w:color w:val="auto"/>
          <w:sz w:val="24"/>
          <w:szCs w:val="24"/>
        </w:rPr>
        <w:t>при расчете стоимости чистых активов Фонда;</w:t>
      </w:r>
    </w:p>
    <w:p w:rsidR="003F543D" w:rsidRPr="00616DA0" w:rsidRDefault="00B16619" w:rsidP="00C021BE">
      <w:pPr>
        <w:pStyle w:val="22"/>
        <w:shd w:val="clear" w:color="auto" w:fill="auto"/>
        <w:spacing w:line="240" w:lineRule="auto"/>
        <w:ind w:firstLine="567"/>
        <w:rPr>
          <w:color w:val="auto"/>
          <w:sz w:val="24"/>
          <w:szCs w:val="24"/>
        </w:rPr>
      </w:pPr>
      <w:r w:rsidRPr="00616DA0">
        <w:rPr>
          <w:color w:val="auto"/>
          <w:sz w:val="24"/>
          <w:szCs w:val="24"/>
        </w:rPr>
        <w:t>при совершении сделок с имуществом, составляющим Фонд.</w:t>
      </w:r>
    </w:p>
    <w:p w:rsidR="003F543D" w:rsidRPr="00616DA0" w:rsidRDefault="00B16619" w:rsidP="00C021BE">
      <w:pPr>
        <w:pStyle w:val="22"/>
        <w:shd w:val="clear" w:color="auto" w:fill="auto"/>
        <w:spacing w:line="240" w:lineRule="auto"/>
        <w:ind w:firstLine="567"/>
        <w:rPr>
          <w:color w:val="auto"/>
          <w:sz w:val="24"/>
          <w:szCs w:val="24"/>
        </w:rPr>
      </w:pPr>
      <w:r w:rsidRPr="00616DA0">
        <w:rPr>
          <w:color w:val="auto"/>
          <w:sz w:val="24"/>
          <w:szCs w:val="24"/>
        </w:rPr>
        <w:t>Управляющая компания несет субсидиарную ответственность за убытки, предусмотренные настоящим пунктом.</w:t>
      </w:r>
    </w:p>
    <w:p w:rsidR="009E6A82" w:rsidRPr="00616DA0" w:rsidRDefault="009E6A82" w:rsidP="00C021BE">
      <w:pPr>
        <w:pStyle w:val="22"/>
        <w:shd w:val="clear" w:color="auto" w:fill="auto"/>
        <w:spacing w:line="240" w:lineRule="auto"/>
        <w:ind w:firstLine="567"/>
        <w:rPr>
          <w:color w:val="auto"/>
          <w:sz w:val="24"/>
          <w:szCs w:val="24"/>
        </w:rPr>
      </w:pPr>
    </w:p>
    <w:p w:rsidR="00DF0726" w:rsidRPr="00616DA0" w:rsidRDefault="00DF0726" w:rsidP="00DF0726">
      <w:pPr>
        <w:pStyle w:val="22"/>
        <w:shd w:val="clear" w:color="auto" w:fill="auto"/>
        <w:spacing w:line="240" w:lineRule="auto"/>
        <w:ind w:firstLine="567"/>
        <w:jc w:val="center"/>
        <w:rPr>
          <w:b/>
          <w:bCs/>
          <w:color w:val="auto"/>
          <w:sz w:val="24"/>
          <w:szCs w:val="24"/>
        </w:rPr>
      </w:pPr>
      <w:r w:rsidRPr="00616DA0">
        <w:rPr>
          <w:b/>
          <w:bCs/>
          <w:color w:val="auto"/>
          <w:sz w:val="24"/>
          <w:szCs w:val="24"/>
        </w:rPr>
        <w:t>XII. Прекращение Фонда</w:t>
      </w:r>
    </w:p>
    <w:p w:rsidR="003F543D" w:rsidRPr="00616DA0" w:rsidRDefault="00B16619" w:rsidP="00C021BE">
      <w:pPr>
        <w:pStyle w:val="22"/>
        <w:numPr>
          <w:ilvl w:val="0"/>
          <w:numId w:val="32"/>
        </w:numPr>
        <w:shd w:val="clear" w:color="auto" w:fill="auto"/>
        <w:spacing w:line="240" w:lineRule="auto"/>
        <w:ind w:firstLine="567"/>
        <w:rPr>
          <w:color w:val="auto"/>
          <w:sz w:val="24"/>
          <w:szCs w:val="24"/>
        </w:rPr>
      </w:pPr>
      <w:bookmarkStart w:id="16" w:name="_GoBack"/>
      <w:bookmarkEnd w:id="16"/>
      <w:r w:rsidRPr="00616DA0">
        <w:rPr>
          <w:color w:val="auto"/>
          <w:sz w:val="24"/>
          <w:szCs w:val="24"/>
        </w:rPr>
        <w:t xml:space="preserve"> Фонд должен быть прекращен в случае, если:</w:t>
      </w:r>
    </w:p>
    <w:p w:rsidR="003F543D" w:rsidRPr="00616DA0" w:rsidRDefault="00B16619" w:rsidP="00C021BE">
      <w:pPr>
        <w:pStyle w:val="22"/>
        <w:numPr>
          <w:ilvl w:val="0"/>
          <w:numId w:val="33"/>
        </w:numPr>
        <w:shd w:val="clear" w:color="auto" w:fill="auto"/>
        <w:spacing w:line="240" w:lineRule="auto"/>
        <w:ind w:firstLine="567"/>
        <w:rPr>
          <w:color w:val="auto"/>
          <w:sz w:val="24"/>
          <w:szCs w:val="24"/>
        </w:rPr>
      </w:pPr>
      <w:r w:rsidRPr="00616DA0">
        <w:rPr>
          <w:color w:val="auto"/>
          <w:sz w:val="24"/>
          <w:szCs w:val="24"/>
        </w:rPr>
        <w:t xml:space="preserve"> принята (приняты) заявка (заявки) на погашение всех </w:t>
      </w:r>
      <w:r w:rsidR="0074554D" w:rsidRPr="00616DA0">
        <w:rPr>
          <w:color w:val="auto"/>
          <w:sz w:val="24"/>
          <w:szCs w:val="24"/>
        </w:rPr>
        <w:t>и</w:t>
      </w:r>
      <w:r w:rsidRPr="00616DA0">
        <w:rPr>
          <w:color w:val="auto"/>
          <w:sz w:val="24"/>
          <w:szCs w:val="24"/>
        </w:rPr>
        <w:t>нвестиционных паев;</w:t>
      </w:r>
    </w:p>
    <w:p w:rsidR="003F543D" w:rsidRPr="00616DA0" w:rsidRDefault="00B16619" w:rsidP="00C021BE">
      <w:pPr>
        <w:pStyle w:val="22"/>
        <w:numPr>
          <w:ilvl w:val="0"/>
          <w:numId w:val="33"/>
        </w:numPr>
        <w:shd w:val="clear" w:color="auto" w:fill="auto"/>
        <w:spacing w:line="240" w:lineRule="auto"/>
        <w:ind w:firstLine="567"/>
        <w:rPr>
          <w:color w:val="auto"/>
          <w:sz w:val="24"/>
          <w:szCs w:val="24"/>
        </w:rPr>
      </w:pPr>
      <w:r w:rsidRPr="00616DA0">
        <w:rPr>
          <w:color w:val="auto"/>
          <w:sz w:val="24"/>
          <w:szCs w:val="24"/>
        </w:rPr>
        <w:t xml:space="preserve"> принята заявка на погашение 75 (</w:t>
      </w:r>
      <w:r w:rsidR="0074554D" w:rsidRPr="00616DA0">
        <w:rPr>
          <w:color w:val="auto"/>
          <w:sz w:val="24"/>
          <w:szCs w:val="24"/>
        </w:rPr>
        <w:t>С</w:t>
      </w:r>
      <w:r w:rsidRPr="00616DA0">
        <w:rPr>
          <w:color w:val="auto"/>
          <w:sz w:val="24"/>
          <w:szCs w:val="24"/>
        </w:rPr>
        <w:t>ем</w:t>
      </w:r>
      <w:r w:rsidR="0074554D" w:rsidRPr="00616DA0">
        <w:rPr>
          <w:color w:val="auto"/>
          <w:sz w:val="24"/>
          <w:szCs w:val="24"/>
        </w:rPr>
        <w:t>и</w:t>
      </w:r>
      <w:r w:rsidRPr="00616DA0">
        <w:rPr>
          <w:color w:val="auto"/>
          <w:sz w:val="24"/>
          <w:szCs w:val="24"/>
        </w:rPr>
        <w:t>десят</w:t>
      </w:r>
      <w:r w:rsidR="0074554D" w:rsidRPr="00616DA0">
        <w:rPr>
          <w:color w:val="auto"/>
          <w:sz w:val="24"/>
          <w:szCs w:val="24"/>
        </w:rPr>
        <w:t>и</w:t>
      </w:r>
      <w:r w:rsidRPr="00616DA0">
        <w:rPr>
          <w:color w:val="auto"/>
          <w:sz w:val="24"/>
          <w:szCs w:val="24"/>
        </w:rPr>
        <w:t xml:space="preserve"> пят</w:t>
      </w:r>
      <w:r w:rsidR="0074554D" w:rsidRPr="00616DA0">
        <w:rPr>
          <w:color w:val="auto"/>
          <w:sz w:val="24"/>
          <w:szCs w:val="24"/>
        </w:rPr>
        <w:t>и</w:t>
      </w:r>
      <w:r w:rsidRPr="00616DA0">
        <w:rPr>
          <w:color w:val="auto"/>
          <w:sz w:val="24"/>
          <w:szCs w:val="24"/>
        </w:rPr>
        <w:t xml:space="preserve">) и более процентов </w:t>
      </w:r>
      <w:r w:rsidR="0074554D" w:rsidRPr="00616DA0">
        <w:rPr>
          <w:color w:val="auto"/>
          <w:sz w:val="24"/>
          <w:szCs w:val="24"/>
        </w:rPr>
        <w:t>и</w:t>
      </w:r>
      <w:r w:rsidRPr="00616DA0">
        <w:rPr>
          <w:color w:val="auto"/>
          <w:sz w:val="24"/>
          <w:szCs w:val="24"/>
        </w:rPr>
        <w:t xml:space="preserve">нвестиционных паев при отсутствии оснований для выдачи </w:t>
      </w:r>
      <w:r w:rsidR="0074554D" w:rsidRPr="00616DA0">
        <w:rPr>
          <w:color w:val="auto"/>
          <w:sz w:val="24"/>
          <w:szCs w:val="24"/>
        </w:rPr>
        <w:t>и</w:t>
      </w:r>
      <w:r w:rsidRPr="00616DA0">
        <w:rPr>
          <w:color w:val="auto"/>
          <w:sz w:val="24"/>
          <w:szCs w:val="24"/>
        </w:rPr>
        <w:t>нвестиционных паев на дату окончания срока выплаты денежной компенсации;</w:t>
      </w:r>
    </w:p>
    <w:p w:rsidR="003F543D" w:rsidRPr="00616DA0" w:rsidRDefault="00B16619" w:rsidP="00C021BE">
      <w:pPr>
        <w:pStyle w:val="22"/>
        <w:numPr>
          <w:ilvl w:val="0"/>
          <w:numId w:val="33"/>
        </w:numPr>
        <w:shd w:val="clear" w:color="auto" w:fill="auto"/>
        <w:spacing w:line="240" w:lineRule="auto"/>
        <w:ind w:firstLine="567"/>
        <w:rPr>
          <w:color w:val="auto"/>
          <w:sz w:val="24"/>
          <w:szCs w:val="24"/>
        </w:rPr>
      </w:pPr>
      <w:r w:rsidRPr="00616DA0">
        <w:rPr>
          <w:color w:val="auto"/>
          <w:sz w:val="24"/>
          <w:szCs w:val="24"/>
        </w:rPr>
        <w:t xml:space="preserve"> аннулирована (прекратила действие) лицензия Управляющей компании и в течение 3 (</w:t>
      </w:r>
      <w:r w:rsidR="0074554D" w:rsidRPr="00616DA0">
        <w:rPr>
          <w:color w:val="auto"/>
          <w:sz w:val="24"/>
          <w:szCs w:val="24"/>
        </w:rPr>
        <w:t>Т</w:t>
      </w:r>
      <w:r w:rsidRPr="00616DA0">
        <w:rPr>
          <w:color w:val="auto"/>
          <w:sz w:val="24"/>
          <w:szCs w:val="24"/>
        </w:rPr>
        <w:t>р</w:t>
      </w:r>
      <w:r w:rsidR="00675D2D" w:rsidRPr="00616DA0">
        <w:rPr>
          <w:color w:val="auto"/>
          <w:sz w:val="24"/>
          <w:szCs w:val="24"/>
        </w:rPr>
        <w:t>ех</w:t>
      </w:r>
      <w:r w:rsidRPr="00616DA0">
        <w:rPr>
          <w:color w:val="auto"/>
          <w:sz w:val="24"/>
          <w:szCs w:val="24"/>
        </w:rPr>
        <w:t>) месяцев со дня принятия решения об аннулировании (со дня прекращения действия) лицензии не вступили в силу вносимые в настоящие Правила изменения, связанные с передачей ее прав и обязанностей другой управляющей компании</w:t>
      </w:r>
      <w:r w:rsidR="0074554D" w:rsidRPr="00616DA0">
        <w:rPr>
          <w:color w:val="auto"/>
          <w:sz w:val="24"/>
          <w:szCs w:val="24"/>
        </w:rPr>
        <w:t>;</w:t>
      </w:r>
    </w:p>
    <w:p w:rsidR="003F543D" w:rsidRPr="00616DA0" w:rsidRDefault="00B16619" w:rsidP="00C021BE">
      <w:pPr>
        <w:pStyle w:val="22"/>
        <w:numPr>
          <w:ilvl w:val="0"/>
          <w:numId w:val="33"/>
        </w:numPr>
        <w:shd w:val="clear" w:color="auto" w:fill="auto"/>
        <w:spacing w:line="240" w:lineRule="auto"/>
        <w:ind w:firstLine="567"/>
        <w:rPr>
          <w:color w:val="auto"/>
          <w:sz w:val="24"/>
          <w:szCs w:val="24"/>
        </w:rPr>
      </w:pPr>
      <w:r w:rsidRPr="00616DA0">
        <w:rPr>
          <w:color w:val="auto"/>
          <w:sz w:val="24"/>
          <w:szCs w:val="24"/>
        </w:rPr>
        <w:t xml:space="preserve"> аннулирована (прекратила действие) лицензия Специализированного депозитария и в течение 3 (</w:t>
      </w:r>
      <w:r w:rsidR="0074554D" w:rsidRPr="00616DA0">
        <w:rPr>
          <w:color w:val="auto"/>
          <w:sz w:val="24"/>
          <w:szCs w:val="24"/>
        </w:rPr>
        <w:t>Т</w:t>
      </w:r>
      <w:r w:rsidR="00675D2D" w:rsidRPr="00616DA0">
        <w:rPr>
          <w:color w:val="auto"/>
          <w:sz w:val="24"/>
          <w:szCs w:val="24"/>
        </w:rPr>
        <w:t>рех</w:t>
      </w:r>
      <w:r w:rsidRPr="00616DA0">
        <w:rPr>
          <w:color w:val="auto"/>
          <w:sz w:val="24"/>
          <w:szCs w:val="24"/>
        </w:rPr>
        <w:t xml:space="preserve">) месяцев со дня принятия решения об аннулировании (со дня прекращения действия) лицензии Управляющей компанией не приняты меры по передаче другому </w:t>
      </w:r>
      <w:r w:rsidR="0074554D" w:rsidRPr="00616DA0">
        <w:rPr>
          <w:color w:val="auto"/>
          <w:sz w:val="24"/>
          <w:szCs w:val="24"/>
        </w:rPr>
        <w:t>с</w:t>
      </w:r>
      <w:r w:rsidRPr="00616DA0">
        <w:rPr>
          <w:color w:val="auto"/>
          <w:sz w:val="24"/>
          <w:szCs w:val="24"/>
        </w:rPr>
        <w:t xml:space="preserve">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w:t>
      </w:r>
      <w:r w:rsidR="0074554D" w:rsidRPr="00616DA0">
        <w:rPr>
          <w:color w:val="auto"/>
          <w:sz w:val="24"/>
          <w:szCs w:val="24"/>
        </w:rPr>
        <w:t>с</w:t>
      </w:r>
      <w:r w:rsidRPr="00616DA0">
        <w:rPr>
          <w:color w:val="auto"/>
          <w:sz w:val="24"/>
          <w:szCs w:val="24"/>
        </w:rPr>
        <w:t>пециализированного депозитария;</w:t>
      </w:r>
    </w:p>
    <w:p w:rsidR="003F543D" w:rsidRPr="00616DA0" w:rsidRDefault="00B16619" w:rsidP="00C021BE">
      <w:pPr>
        <w:pStyle w:val="22"/>
        <w:numPr>
          <w:ilvl w:val="0"/>
          <w:numId w:val="33"/>
        </w:numPr>
        <w:shd w:val="clear" w:color="auto" w:fill="auto"/>
        <w:spacing w:line="240" w:lineRule="auto"/>
        <w:ind w:firstLine="567"/>
        <w:rPr>
          <w:color w:val="auto"/>
          <w:sz w:val="24"/>
          <w:szCs w:val="24"/>
        </w:rPr>
      </w:pPr>
      <w:r w:rsidRPr="00616DA0">
        <w:rPr>
          <w:color w:val="auto"/>
          <w:sz w:val="24"/>
          <w:szCs w:val="24"/>
        </w:rPr>
        <w:t xml:space="preserve"> истек срок действия договора доверительного управления Фондом;</w:t>
      </w:r>
    </w:p>
    <w:p w:rsidR="003F543D" w:rsidRPr="00616DA0" w:rsidRDefault="00B16619" w:rsidP="00C021BE">
      <w:pPr>
        <w:pStyle w:val="22"/>
        <w:numPr>
          <w:ilvl w:val="0"/>
          <w:numId w:val="33"/>
        </w:numPr>
        <w:shd w:val="clear" w:color="auto" w:fill="auto"/>
        <w:spacing w:line="240" w:lineRule="auto"/>
        <w:ind w:firstLine="567"/>
        <w:rPr>
          <w:color w:val="auto"/>
          <w:sz w:val="24"/>
          <w:szCs w:val="24"/>
        </w:rPr>
      </w:pPr>
      <w:r w:rsidRPr="00616DA0">
        <w:rPr>
          <w:color w:val="auto"/>
          <w:sz w:val="24"/>
          <w:szCs w:val="24"/>
        </w:rPr>
        <w:t xml:space="preserve"> Управляющей компанией принято соответствующее решение;</w:t>
      </w:r>
    </w:p>
    <w:p w:rsidR="003F543D" w:rsidRPr="00616DA0" w:rsidRDefault="00B16619" w:rsidP="00C021BE">
      <w:pPr>
        <w:pStyle w:val="22"/>
        <w:numPr>
          <w:ilvl w:val="0"/>
          <w:numId w:val="33"/>
        </w:numPr>
        <w:shd w:val="clear" w:color="auto" w:fill="auto"/>
        <w:spacing w:line="240" w:lineRule="auto"/>
        <w:ind w:firstLine="567"/>
        <w:rPr>
          <w:color w:val="auto"/>
          <w:sz w:val="24"/>
          <w:szCs w:val="24"/>
        </w:rPr>
      </w:pPr>
      <w:r w:rsidRPr="00616DA0">
        <w:rPr>
          <w:color w:val="auto"/>
          <w:sz w:val="24"/>
          <w:szCs w:val="24"/>
        </w:rPr>
        <w:t xml:space="preserve"> наступили иные основания, предусмотренные Федеральным законом </w:t>
      </w:r>
      <w:r w:rsidR="0074554D" w:rsidRPr="00616DA0">
        <w:rPr>
          <w:color w:val="auto"/>
          <w:sz w:val="24"/>
          <w:szCs w:val="24"/>
        </w:rPr>
        <w:t>«</w:t>
      </w:r>
      <w:r w:rsidRPr="00616DA0">
        <w:rPr>
          <w:color w:val="auto"/>
          <w:sz w:val="24"/>
          <w:szCs w:val="24"/>
        </w:rPr>
        <w:t>Об инвестиционных фондах</w:t>
      </w:r>
      <w:r w:rsidR="0074554D" w:rsidRPr="00616DA0">
        <w:rPr>
          <w:color w:val="auto"/>
          <w:sz w:val="24"/>
          <w:szCs w:val="24"/>
        </w:rPr>
        <w:t>»</w:t>
      </w:r>
      <w:r w:rsidRPr="00616DA0">
        <w:rPr>
          <w:color w:val="auto"/>
          <w:sz w:val="24"/>
          <w:szCs w:val="24"/>
        </w:rPr>
        <w:t>.</w:t>
      </w:r>
    </w:p>
    <w:p w:rsidR="003F543D" w:rsidRPr="00616DA0" w:rsidRDefault="00B16619" w:rsidP="00C021BE">
      <w:pPr>
        <w:pStyle w:val="22"/>
        <w:numPr>
          <w:ilvl w:val="0"/>
          <w:numId w:val="32"/>
        </w:numPr>
        <w:shd w:val="clear" w:color="auto" w:fill="auto"/>
        <w:spacing w:line="240" w:lineRule="auto"/>
        <w:ind w:firstLine="567"/>
        <w:rPr>
          <w:color w:val="auto"/>
          <w:sz w:val="24"/>
          <w:szCs w:val="24"/>
        </w:rPr>
      </w:pPr>
      <w:r w:rsidRPr="00616DA0">
        <w:rPr>
          <w:color w:val="auto"/>
          <w:sz w:val="24"/>
          <w:szCs w:val="24"/>
        </w:rPr>
        <w:t xml:space="preserve"> Прекращение Фонда осуществляется в порядке, предусмотренном </w:t>
      </w:r>
      <w:r w:rsidRPr="00616DA0">
        <w:rPr>
          <w:color w:val="auto"/>
          <w:sz w:val="24"/>
          <w:szCs w:val="24"/>
        </w:rPr>
        <w:lastRenderedPageBreak/>
        <w:t>Федеральным законом «Об инвестиционных фондах».</w:t>
      </w:r>
    </w:p>
    <w:p w:rsidR="003F543D" w:rsidRPr="00616DA0" w:rsidRDefault="00B16619" w:rsidP="00C021BE">
      <w:pPr>
        <w:pStyle w:val="22"/>
        <w:numPr>
          <w:ilvl w:val="0"/>
          <w:numId w:val="32"/>
        </w:numPr>
        <w:shd w:val="clear" w:color="auto" w:fill="auto"/>
        <w:spacing w:line="240" w:lineRule="auto"/>
        <w:ind w:firstLine="567"/>
        <w:rPr>
          <w:color w:val="auto"/>
          <w:sz w:val="24"/>
          <w:szCs w:val="24"/>
        </w:rPr>
      </w:pPr>
      <w:r w:rsidRPr="00616DA0">
        <w:rPr>
          <w:color w:val="auto"/>
          <w:sz w:val="24"/>
          <w:szCs w:val="24"/>
        </w:rPr>
        <w:t xml:space="preserve"> 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w:t>
      </w:r>
      <w:r w:rsidR="00390B19" w:rsidRPr="00616DA0">
        <w:rPr>
          <w:color w:val="auto"/>
          <w:sz w:val="24"/>
          <w:szCs w:val="24"/>
        </w:rPr>
        <w:t xml:space="preserve">0,01 (Ноль целых одна сотая) процента суммы </w:t>
      </w:r>
      <w:r w:rsidRPr="00616DA0">
        <w:rPr>
          <w:color w:val="auto"/>
          <w:sz w:val="24"/>
          <w:szCs w:val="24"/>
        </w:rPr>
        <w:t>денежных средств, составляющих Фонд и поступивших в него после реализации составляющего его имущества, за вычетом:</w:t>
      </w:r>
      <w:r w:rsidR="00496488" w:rsidRPr="00616DA0">
        <w:rPr>
          <w:i/>
          <w:color w:val="auto"/>
        </w:rPr>
        <w:t xml:space="preserve">  </w:t>
      </w:r>
    </w:p>
    <w:p w:rsidR="003F543D" w:rsidRPr="00616DA0" w:rsidRDefault="00B16619" w:rsidP="00C021BE">
      <w:pPr>
        <w:pStyle w:val="22"/>
        <w:numPr>
          <w:ilvl w:val="0"/>
          <w:numId w:val="34"/>
        </w:numPr>
        <w:shd w:val="clear" w:color="auto" w:fill="auto"/>
        <w:spacing w:line="240" w:lineRule="auto"/>
        <w:ind w:firstLine="567"/>
        <w:rPr>
          <w:color w:val="auto"/>
          <w:sz w:val="24"/>
          <w:szCs w:val="24"/>
        </w:rPr>
      </w:pPr>
      <w:r w:rsidRPr="00616DA0">
        <w:rPr>
          <w:color w:val="auto"/>
          <w:sz w:val="24"/>
          <w:szCs w:val="24"/>
        </w:rPr>
        <w:t xml:space="preserve"> размера задолженности перед кредиторами, требования которых должны удовлетворяться за счет имущества, составляющего Фонд;</w:t>
      </w:r>
    </w:p>
    <w:p w:rsidR="003F543D" w:rsidRPr="00616DA0" w:rsidRDefault="00B16619" w:rsidP="00C021BE">
      <w:pPr>
        <w:pStyle w:val="22"/>
        <w:numPr>
          <w:ilvl w:val="0"/>
          <w:numId w:val="34"/>
        </w:numPr>
        <w:shd w:val="clear" w:color="auto" w:fill="auto"/>
        <w:spacing w:line="240" w:lineRule="auto"/>
        <w:ind w:firstLine="567"/>
        <w:rPr>
          <w:color w:val="auto"/>
          <w:sz w:val="24"/>
          <w:szCs w:val="24"/>
        </w:rPr>
      </w:pPr>
      <w:r w:rsidRPr="00616DA0">
        <w:rPr>
          <w:color w:val="auto"/>
          <w:sz w:val="24"/>
          <w:szCs w:val="24"/>
        </w:rPr>
        <w:t xml:space="preserve"> размера вознаграждений Управляющей компании, Специализированного депозитария, Регистратора, Аудиторской организации и Оценщика, начисленных им на день возникновения основания прекращения Фонда;</w:t>
      </w:r>
    </w:p>
    <w:p w:rsidR="003F543D" w:rsidRPr="00616DA0" w:rsidRDefault="00B16619" w:rsidP="00C021BE">
      <w:pPr>
        <w:pStyle w:val="22"/>
        <w:numPr>
          <w:ilvl w:val="0"/>
          <w:numId w:val="34"/>
        </w:numPr>
        <w:shd w:val="clear" w:color="auto" w:fill="auto"/>
        <w:spacing w:line="240" w:lineRule="auto"/>
        <w:ind w:firstLine="567"/>
        <w:rPr>
          <w:color w:val="auto"/>
          <w:sz w:val="24"/>
          <w:szCs w:val="24"/>
        </w:rPr>
      </w:pPr>
      <w:r w:rsidRPr="00616DA0">
        <w:rPr>
          <w:color w:val="auto"/>
          <w:sz w:val="24"/>
          <w:szCs w:val="24"/>
        </w:rPr>
        <w:t xml:space="preserve">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3F543D" w:rsidRPr="00616DA0" w:rsidRDefault="00B16619" w:rsidP="00C021BE">
      <w:pPr>
        <w:pStyle w:val="22"/>
        <w:numPr>
          <w:ilvl w:val="0"/>
          <w:numId w:val="32"/>
        </w:numPr>
        <w:shd w:val="clear" w:color="auto" w:fill="auto"/>
        <w:spacing w:line="240" w:lineRule="auto"/>
        <w:ind w:firstLine="567"/>
        <w:rPr>
          <w:color w:val="auto"/>
          <w:sz w:val="24"/>
          <w:szCs w:val="24"/>
        </w:rPr>
      </w:pPr>
      <w:r w:rsidRPr="00616DA0">
        <w:rPr>
          <w:color w:val="auto"/>
          <w:sz w:val="24"/>
          <w:szCs w:val="24"/>
        </w:rPr>
        <w:t xml:space="preserve"> 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rsidR="00C021BE" w:rsidRPr="00616DA0" w:rsidRDefault="00C021BE" w:rsidP="00C021BE">
      <w:pPr>
        <w:pStyle w:val="22"/>
        <w:shd w:val="clear" w:color="auto" w:fill="auto"/>
        <w:spacing w:line="240" w:lineRule="auto"/>
        <w:ind w:left="567" w:firstLine="0"/>
        <w:rPr>
          <w:color w:val="auto"/>
          <w:sz w:val="24"/>
          <w:szCs w:val="24"/>
        </w:rPr>
      </w:pPr>
    </w:p>
    <w:p w:rsidR="003F543D" w:rsidRDefault="000C25CE" w:rsidP="002667AA">
      <w:pPr>
        <w:pStyle w:val="11"/>
        <w:keepNext/>
        <w:keepLines/>
        <w:shd w:val="clear" w:color="auto" w:fill="auto"/>
        <w:tabs>
          <w:tab w:val="left" w:pos="3005"/>
        </w:tabs>
        <w:spacing w:after="85" w:line="220" w:lineRule="exact"/>
        <w:ind w:left="567"/>
        <w:jc w:val="center"/>
        <w:rPr>
          <w:color w:val="auto"/>
          <w:sz w:val="24"/>
          <w:szCs w:val="24"/>
        </w:rPr>
      </w:pPr>
      <w:bookmarkStart w:id="17" w:name="bookmark6"/>
      <w:r w:rsidRPr="00616DA0">
        <w:rPr>
          <w:color w:val="auto"/>
          <w:sz w:val="24"/>
          <w:szCs w:val="24"/>
          <w:lang w:val="en-US"/>
        </w:rPr>
        <w:t>XIII</w:t>
      </w:r>
      <w:r w:rsidRPr="00616DA0">
        <w:rPr>
          <w:color w:val="auto"/>
          <w:sz w:val="24"/>
          <w:szCs w:val="24"/>
        </w:rPr>
        <w:t xml:space="preserve">. </w:t>
      </w:r>
      <w:r w:rsidR="00B16619" w:rsidRPr="00616DA0">
        <w:rPr>
          <w:color w:val="auto"/>
          <w:sz w:val="24"/>
          <w:szCs w:val="24"/>
        </w:rPr>
        <w:t>Внесение изменений в настоящие Правила</w:t>
      </w:r>
      <w:bookmarkEnd w:id="17"/>
    </w:p>
    <w:p w:rsidR="003F543D" w:rsidRPr="00616DA0" w:rsidRDefault="00B16619" w:rsidP="00C021BE">
      <w:pPr>
        <w:pStyle w:val="22"/>
        <w:numPr>
          <w:ilvl w:val="0"/>
          <w:numId w:val="32"/>
        </w:numPr>
        <w:shd w:val="clear" w:color="auto" w:fill="auto"/>
        <w:spacing w:line="240" w:lineRule="auto"/>
        <w:ind w:firstLine="567"/>
        <w:rPr>
          <w:color w:val="auto"/>
          <w:sz w:val="24"/>
          <w:szCs w:val="24"/>
        </w:rPr>
      </w:pPr>
      <w:r w:rsidRPr="00616DA0">
        <w:rPr>
          <w:color w:val="auto"/>
          <w:sz w:val="24"/>
          <w:szCs w:val="24"/>
        </w:rPr>
        <w:t>Изменения, которые вносятся в настоящие Правила, вступают в силу при условии их регистрации Банком России.</w:t>
      </w:r>
    </w:p>
    <w:p w:rsidR="007D6C8C" w:rsidRPr="00616DA0" w:rsidRDefault="00B16619" w:rsidP="00C021BE">
      <w:pPr>
        <w:pStyle w:val="22"/>
        <w:numPr>
          <w:ilvl w:val="0"/>
          <w:numId w:val="32"/>
        </w:numPr>
        <w:shd w:val="clear" w:color="auto" w:fill="auto"/>
        <w:spacing w:line="240" w:lineRule="auto"/>
        <w:ind w:firstLine="567"/>
        <w:rPr>
          <w:color w:val="auto"/>
          <w:sz w:val="24"/>
          <w:szCs w:val="24"/>
        </w:rPr>
      </w:pPr>
      <w:r w:rsidRPr="00616DA0">
        <w:rPr>
          <w:color w:val="auto"/>
          <w:sz w:val="24"/>
          <w:szCs w:val="24"/>
        </w:rPr>
        <w:t xml:space="preserve"> Сообщение о регистрации изменений, которые вносятся в настоящие Правила, раскрывается в соответствии с требованиями Федерального закона «Об инвестиционных фондах».</w:t>
      </w:r>
    </w:p>
    <w:p w:rsidR="003F543D" w:rsidRPr="00616DA0" w:rsidRDefault="00B16619" w:rsidP="00C021BE">
      <w:pPr>
        <w:pStyle w:val="22"/>
        <w:numPr>
          <w:ilvl w:val="0"/>
          <w:numId w:val="32"/>
        </w:numPr>
        <w:shd w:val="clear" w:color="auto" w:fill="auto"/>
        <w:spacing w:line="240" w:lineRule="auto"/>
        <w:ind w:firstLine="567"/>
        <w:rPr>
          <w:color w:val="auto"/>
          <w:sz w:val="24"/>
          <w:szCs w:val="24"/>
        </w:rPr>
      </w:pPr>
      <w:r w:rsidRPr="00616DA0">
        <w:rPr>
          <w:color w:val="auto"/>
          <w:sz w:val="24"/>
          <w:szCs w:val="24"/>
        </w:rPr>
        <w:t>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13</w:t>
      </w:r>
      <w:r w:rsidR="00AB1C10" w:rsidRPr="00616DA0">
        <w:rPr>
          <w:color w:val="auto"/>
          <w:sz w:val="24"/>
          <w:szCs w:val="24"/>
        </w:rPr>
        <w:t>7</w:t>
      </w:r>
      <w:r w:rsidRPr="00616DA0">
        <w:rPr>
          <w:color w:val="auto"/>
          <w:sz w:val="24"/>
          <w:szCs w:val="24"/>
        </w:rPr>
        <w:t xml:space="preserve"> и 13</w:t>
      </w:r>
      <w:r w:rsidR="00AB1C10" w:rsidRPr="00616DA0">
        <w:rPr>
          <w:color w:val="auto"/>
          <w:sz w:val="24"/>
          <w:szCs w:val="24"/>
        </w:rPr>
        <w:t>8</w:t>
      </w:r>
      <w:r w:rsidRPr="00616DA0">
        <w:rPr>
          <w:color w:val="auto"/>
          <w:sz w:val="24"/>
          <w:szCs w:val="24"/>
        </w:rPr>
        <w:t xml:space="preserve"> настоящих Правил.</w:t>
      </w:r>
    </w:p>
    <w:p w:rsidR="003F543D" w:rsidRPr="00616DA0" w:rsidRDefault="00B16619" w:rsidP="00C021BE">
      <w:pPr>
        <w:pStyle w:val="22"/>
        <w:numPr>
          <w:ilvl w:val="0"/>
          <w:numId w:val="32"/>
        </w:numPr>
        <w:shd w:val="clear" w:color="auto" w:fill="auto"/>
        <w:spacing w:line="240" w:lineRule="auto"/>
        <w:ind w:firstLine="567"/>
        <w:rPr>
          <w:color w:val="auto"/>
          <w:sz w:val="24"/>
          <w:szCs w:val="24"/>
        </w:rPr>
      </w:pPr>
      <w:r w:rsidRPr="00616DA0">
        <w:rPr>
          <w:color w:val="auto"/>
          <w:sz w:val="24"/>
          <w:szCs w:val="24"/>
        </w:rPr>
        <w:t xml:space="preserve"> Изменения, которые вносятся в настоящие Правила, вступают в силу по истечении одного месяца со дня раскрытия сообщения о регистрации таких изменений Банком России, если они связаны:</w:t>
      </w:r>
    </w:p>
    <w:p w:rsidR="003F543D" w:rsidRPr="00616DA0" w:rsidRDefault="00B16619" w:rsidP="00C021BE">
      <w:pPr>
        <w:pStyle w:val="22"/>
        <w:numPr>
          <w:ilvl w:val="0"/>
          <w:numId w:val="36"/>
        </w:numPr>
        <w:shd w:val="clear" w:color="auto" w:fill="auto"/>
        <w:tabs>
          <w:tab w:val="left" w:pos="1134"/>
        </w:tabs>
        <w:spacing w:line="240" w:lineRule="auto"/>
        <w:ind w:firstLine="567"/>
        <w:rPr>
          <w:color w:val="auto"/>
          <w:sz w:val="24"/>
          <w:szCs w:val="24"/>
        </w:rPr>
      </w:pPr>
      <w:r w:rsidRPr="00616DA0">
        <w:rPr>
          <w:color w:val="auto"/>
          <w:sz w:val="24"/>
          <w:szCs w:val="24"/>
        </w:rPr>
        <w:t xml:space="preserve"> с изменением инвестиционной декларации Фонда;</w:t>
      </w:r>
    </w:p>
    <w:p w:rsidR="003F543D" w:rsidRPr="00616DA0" w:rsidRDefault="00B16619" w:rsidP="00F93C01">
      <w:pPr>
        <w:pStyle w:val="22"/>
        <w:numPr>
          <w:ilvl w:val="0"/>
          <w:numId w:val="36"/>
        </w:numPr>
        <w:shd w:val="clear" w:color="auto" w:fill="auto"/>
        <w:tabs>
          <w:tab w:val="right" w:pos="1134"/>
        </w:tabs>
        <w:spacing w:line="240" w:lineRule="auto"/>
        <w:ind w:firstLine="567"/>
        <w:rPr>
          <w:color w:val="auto"/>
          <w:sz w:val="24"/>
          <w:szCs w:val="24"/>
        </w:rPr>
      </w:pPr>
      <w:r w:rsidRPr="00616DA0">
        <w:rPr>
          <w:color w:val="auto"/>
          <w:sz w:val="24"/>
          <w:szCs w:val="24"/>
        </w:rPr>
        <w:t>с уве</w:t>
      </w:r>
      <w:r w:rsidR="00F93C01">
        <w:rPr>
          <w:color w:val="auto"/>
          <w:sz w:val="24"/>
          <w:szCs w:val="24"/>
        </w:rPr>
        <w:t xml:space="preserve">личением размера вознаграждения Управляющей </w:t>
      </w:r>
      <w:r w:rsidRPr="00616DA0">
        <w:rPr>
          <w:color w:val="auto"/>
          <w:sz w:val="24"/>
          <w:szCs w:val="24"/>
        </w:rPr>
        <w:t>компании</w:t>
      </w:r>
      <w:r w:rsidR="00AB1C10" w:rsidRPr="00616DA0">
        <w:rPr>
          <w:color w:val="auto"/>
          <w:sz w:val="24"/>
          <w:szCs w:val="24"/>
        </w:rPr>
        <w:t>,</w:t>
      </w:r>
      <w:r w:rsidRPr="00616DA0">
        <w:rPr>
          <w:color w:val="auto"/>
          <w:sz w:val="24"/>
          <w:szCs w:val="24"/>
        </w:rPr>
        <w:t xml:space="preserve"> Специализированного депозитария, Регистратора, Аудиторской организации и Оценщика;</w:t>
      </w:r>
    </w:p>
    <w:p w:rsidR="003F543D" w:rsidRPr="00616DA0" w:rsidRDefault="00B16619" w:rsidP="00C021BE">
      <w:pPr>
        <w:pStyle w:val="22"/>
        <w:numPr>
          <w:ilvl w:val="0"/>
          <w:numId w:val="36"/>
        </w:numPr>
        <w:shd w:val="clear" w:color="auto" w:fill="auto"/>
        <w:spacing w:line="240" w:lineRule="auto"/>
        <w:ind w:firstLine="567"/>
        <w:rPr>
          <w:color w:val="auto"/>
          <w:sz w:val="24"/>
          <w:szCs w:val="24"/>
        </w:rPr>
      </w:pPr>
      <w:r w:rsidRPr="00616DA0">
        <w:rPr>
          <w:color w:val="auto"/>
          <w:sz w:val="24"/>
          <w:szCs w:val="24"/>
        </w:rPr>
        <w:t xml:space="preserve"> с увеличением расходов и (или) расширением перечня расходов, подлежащих оплате за счет имущества, составляющего Фонд;</w:t>
      </w:r>
    </w:p>
    <w:p w:rsidR="003F543D" w:rsidRPr="00616DA0" w:rsidRDefault="00B16619" w:rsidP="00C021BE">
      <w:pPr>
        <w:pStyle w:val="22"/>
        <w:numPr>
          <w:ilvl w:val="0"/>
          <w:numId w:val="36"/>
        </w:numPr>
        <w:shd w:val="clear" w:color="auto" w:fill="auto"/>
        <w:spacing w:line="240" w:lineRule="auto"/>
        <w:ind w:firstLine="567"/>
        <w:rPr>
          <w:color w:val="auto"/>
          <w:sz w:val="24"/>
          <w:szCs w:val="24"/>
        </w:rPr>
      </w:pPr>
      <w:r w:rsidRPr="00616DA0">
        <w:rPr>
          <w:color w:val="auto"/>
          <w:sz w:val="24"/>
          <w:szCs w:val="24"/>
        </w:rPr>
        <w:t xml:space="preserve"> с введением скидок в связи с погашением инвестиционных паев или увеличением их размеров;</w:t>
      </w:r>
    </w:p>
    <w:p w:rsidR="003F543D" w:rsidRPr="00616DA0" w:rsidRDefault="00B16619" w:rsidP="00C021BE">
      <w:pPr>
        <w:pStyle w:val="22"/>
        <w:numPr>
          <w:ilvl w:val="0"/>
          <w:numId w:val="36"/>
        </w:numPr>
        <w:shd w:val="clear" w:color="auto" w:fill="auto"/>
        <w:tabs>
          <w:tab w:val="left" w:pos="1134"/>
        </w:tabs>
        <w:spacing w:line="240" w:lineRule="auto"/>
        <w:ind w:firstLine="567"/>
        <w:rPr>
          <w:color w:val="auto"/>
          <w:sz w:val="24"/>
          <w:szCs w:val="24"/>
        </w:rPr>
      </w:pPr>
      <w:r w:rsidRPr="00616DA0">
        <w:rPr>
          <w:color w:val="auto"/>
          <w:sz w:val="24"/>
          <w:szCs w:val="24"/>
        </w:rPr>
        <w:t>с изменением типа Фонда;</w:t>
      </w:r>
    </w:p>
    <w:p w:rsidR="003F543D" w:rsidRPr="00616DA0" w:rsidRDefault="00B16619" w:rsidP="00C021BE">
      <w:pPr>
        <w:pStyle w:val="22"/>
        <w:numPr>
          <w:ilvl w:val="0"/>
          <w:numId w:val="36"/>
        </w:numPr>
        <w:shd w:val="clear" w:color="auto" w:fill="auto"/>
        <w:spacing w:line="240" w:lineRule="auto"/>
        <w:ind w:firstLine="567"/>
        <w:rPr>
          <w:color w:val="auto"/>
          <w:sz w:val="24"/>
          <w:szCs w:val="24"/>
        </w:rPr>
      </w:pPr>
      <w:r w:rsidRPr="00616DA0">
        <w:rPr>
          <w:color w:val="auto"/>
          <w:sz w:val="24"/>
          <w:szCs w:val="24"/>
        </w:rPr>
        <w:t xml:space="preserve"> с иными изменениями, предусмотренными нормативными актами в сфере финансовых рынков.</w:t>
      </w:r>
    </w:p>
    <w:p w:rsidR="003F543D" w:rsidRPr="00616DA0" w:rsidRDefault="00B16619" w:rsidP="00C021BE">
      <w:pPr>
        <w:pStyle w:val="22"/>
        <w:numPr>
          <w:ilvl w:val="0"/>
          <w:numId w:val="32"/>
        </w:numPr>
        <w:shd w:val="clear" w:color="auto" w:fill="auto"/>
        <w:spacing w:line="240" w:lineRule="auto"/>
        <w:ind w:firstLine="567"/>
        <w:rPr>
          <w:color w:val="auto"/>
          <w:sz w:val="24"/>
          <w:szCs w:val="24"/>
        </w:rPr>
      </w:pPr>
      <w:r w:rsidRPr="00616DA0">
        <w:rPr>
          <w:color w:val="auto"/>
          <w:sz w:val="24"/>
          <w:szCs w:val="24"/>
        </w:rPr>
        <w:t xml:space="preserve"> Изменения, которые вносятся в настоящие Правила, вступают в силу со дня их регистрации Банком России, если они касаются:</w:t>
      </w:r>
    </w:p>
    <w:p w:rsidR="003F543D" w:rsidRPr="00616DA0" w:rsidRDefault="00B16619" w:rsidP="00C021BE">
      <w:pPr>
        <w:pStyle w:val="22"/>
        <w:numPr>
          <w:ilvl w:val="0"/>
          <w:numId w:val="37"/>
        </w:numPr>
        <w:shd w:val="clear" w:color="auto" w:fill="auto"/>
        <w:spacing w:line="240" w:lineRule="auto"/>
        <w:ind w:firstLine="567"/>
        <w:rPr>
          <w:color w:val="auto"/>
          <w:sz w:val="24"/>
          <w:szCs w:val="24"/>
        </w:rPr>
      </w:pPr>
      <w:r w:rsidRPr="00616DA0">
        <w:rPr>
          <w:color w:val="auto"/>
          <w:sz w:val="24"/>
          <w:szCs w:val="24"/>
        </w:rPr>
        <w:t xml:space="preserve"> изменения наименований Управляющей компании</w:t>
      </w:r>
      <w:r w:rsidR="00AB1C10" w:rsidRPr="00616DA0">
        <w:rPr>
          <w:color w:val="auto"/>
          <w:sz w:val="24"/>
          <w:szCs w:val="24"/>
        </w:rPr>
        <w:t>,</w:t>
      </w:r>
      <w:r w:rsidRPr="00616DA0">
        <w:rPr>
          <w:color w:val="auto"/>
          <w:sz w:val="24"/>
          <w:szCs w:val="24"/>
        </w:rPr>
        <w:t xml:space="preserve"> Специализированного депозитария, Регистратора, Аудиторской организации и Оценщика, а также иных сведений об указанных лицах;</w:t>
      </w:r>
    </w:p>
    <w:p w:rsidR="003F543D" w:rsidRPr="00616DA0" w:rsidRDefault="00B16619" w:rsidP="00C021BE">
      <w:pPr>
        <w:pStyle w:val="22"/>
        <w:numPr>
          <w:ilvl w:val="0"/>
          <w:numId w:val="37"/>
        </w:numPr>
        <w:shd w:val="clear" w:color="auto" w:fill="auto"/>
        <w:tabs>
          <w:tab w:val="left" w:pos="1134"/>
        </w:tabs>
        <w:spacing w:line="240" w:lineRule="auto"/>
        <w:ind w:firstLine="567"/>
        <w:rPr>
          <w:color w:val="auto"/>
          <w:sz w:val="24"/>
          <w:szCs w:val="24"/>
        </w:rPr>
      </w:pPr>
      <w:r w:rsidRPr="00616DA0">
        <w:rPr>
          <w:color w:val="auto"/>
          <w:sz w:val="24"/>
          <w:szCs w:val="24"/>
        </w:rPr>
        <w:t xml:space="preserve"> количества выданных инвестиционных паев</w:t>
      </w:r>
      <w:r w:rsidR="00AB1C10" w:rsidRPr="00616DA0">
        <w:rPr>
          <w:color w:val="auto"/>
          <w:sz w:val="24"/>
          <w:szCs w:val="24"/>
        </w:rPr>
        <w:t xml:space="preserve"> Фонда</w:t>
      </w:r>
      <w:r w:rsidRPr="00616DA0">
        <w:rPr>
          <w:color w:val="auto"/>
          <w:sz w:val="24"/>
          <w:szCs w:val="24"/>
        </w:rPr>
        <w:t>;</w:t>
      </w:r>
    </w:p>
    <w:p w:rsidR="003F543D" w:rsidRPr="00616DA0" w:rsidRDefault="00B16619" w:rsidP="00C021BE">
      <w:pPr>
        <w:pStyle w:val="22"/>
        <w:numPr>
          <w:ilvl w:val="0"/>
          <w:numId w:val="37"/>
        </w:numPr>
        <w:shd w:val="clear" w:color="auto" w:fill="auto"/>
        <w:spacing w:line="240" w:lineRule="auto"/>
        <w:ind w:firstLine="567"/>
        <w:rPr>
          <w:color w:val="auto"/>
          <w:sz w:val="24"/>
          <w:szCs w:val="24"/>
        </w:rPr>
      </w:pPr>
      <w:r w:rsidRPr="00616DA0">
        <w:rPr>
          <w:color w:val="auto"/>
          <w:sz w:val="24"/>
          <w:szCs w:val="24"/>
        </w:rPr>
        <w:t xml:space="preserve"> уменьшения размера вознаграждения Управляющей компании</w:t>
      </w:r>
      <w:r w:rsidR="00AB1C10" w:rsidRPr="00616DA0">
        <w:rPr>
          <w:color w:val="auto"/>
          <w:sz w:val="24"/>
          <w:szCs w:val="24"/>
        </w:rPr>
        <w:t>,</w:t>
      </w:r>
      <w:r w:rsidRPr="00616DA0">
        <w:rPr>
          <w:color w:val="auto"/>
          <w:sz w:val="24"/>
          <w:szCs w:val="24"/>
        </w:rPr>
        <w:t xml:space="preserve"> Специализированного депозитария, Регистратора, Аудиторской организации и </w:t>
      </w:r>
      <w:r w:rsidR="00C62F1C" w:rsidRPr="00616DA0">
        <w:rPr>
          <w:color w:val="auto"/>
          <w:sz w:val="24"/>
          <w:szCs w:val="24"/>
        </w:rPr>
        <w:t>Оценщика,</w:t>
      </w:r>
      <w:r w:rsidRPr="00616DA0">
        <w:rPr>
          <w:color w:val="auto"/>
          <w:sz w:val="24"/>
          <w:szCs w:val="24"/>
        </w:rPr>
        <w:t xml:space="preserve"> а также уменьшения размера и (или) сокращения перечня расходов, подлежащих оплате за счет имущества, составляющего Фонд;</w:t>
      </w:r>
    </w:p>
    <w:p w:rsidR="003F543D" w:rsidRPr="00616DA0" w:rsidRDefault="00B16619" w:rsidP="00C021BE">
      <w:pPr>
        <w:pStyle w:val="22"/>
        <w:numPr>
          <w:ilvl w:val="0"/>
          <w:numId w:val="37"/>
        </w:numPr>
        <w:shd w:val="clear" w:color="auto" w:fill="auto"/>
        <w:tabs>
          <w:tab w:val="left" w:pos="1134"/>
        </w:tabs>
        <w:spacing w:line="240" w:lineRule="auto"/>
        <w:ind w:firstLine="567"/>
        <w:rPr>
          <w:color w:val="auto"/>
          <w:sz w:val="24"/>
          <w:szCs w:val="24"/>
        </w:rPr>
      </w:pPr>
      <w:r w:rsidRPr="00616DA0">
        <w:rPr>
          <w:color w:val="auto"/>
          <w:sz w:val="24"/>
          <w:szCs w:val="24"/>
        </w:rPr>
        <w:t xml:space="preserve"> отмены скидок (надбавок) или уменьшения их размеров;</w:t>
      </w:r>
    </w:p>
    <w:p w:rsidR="003F543D" w:rsidRPr="00616DA0" w:rsidRDefault="00B16619" w:rsidP="00C021BE">
      <w:pPr>
        <w:pStyle w:val="22"/>
        <w:numPr>
          <w:ilvl w:val="0"/>
          <w:numId w:val="37"/>
        </w:numPr>
        <w:shd w:val="clear" w:color="auto" w:fill="auto"/>
        <w:spacing w:line="240" w:lineRule="auto"/>
        <w:ind w:firstLine="567"/>
        <w:rPr>
          <w:color w:val="auto"/>
          <w:sz w:val="24"/>
          <w:szCs w:val="24"/>
        </w:rPr>
      </w:pPr>
      <w:r w:rsidRPr="00616DA0">
        <w:rPr>
          <w:color w:val="auto"/>
          <w:sz w:val="24"/>
          <w:szCs w:val="24"/>
        </w:rPr>
        <w:t xml:space="preserve"> иных положений, предусмотренных нормативными актами в сфере финансовых рынков.</w:t>
      </w:r>
    </w:p>
    <w:p w:rsidR="00C021BE" w:rsidRDefault="00C021BE" w:rsidP="00C021BE">
      <w:pPr>
        <w:pStyle w:val="22"/>
        <w:shd w:val="clear" w:color="auto" w:fill="auto"/>
        <w:spacing w:line="240" w:lineRule="auto"/>
        <w:ind w:left="567" w:firstLine="0"/>
        <w:rPr>
          <w:color w:val="auto"/>
          <w:sz w:val="24"/>
          <w:szCs w:val="24"/>
        </w:rPr>
      </w:pPr>
    </w:p>
    <w:p w:rsidR="00DB48C1" w:rsidRPr="00616DA0" w:rsidRDefault="00DB48C1" w:rsidP="00C021BE">
      <w:pPr>
        <w:pStyle w:val="22"/>
        <w:shd w:val="clear" w:color="auto" w:fill="auto"/>
        <w:spacing w:line="240" w:lineRule="auto"/>
        <w:ind w:left="567" w:firstLine="0"/>
        <w:rPr>
          <w:color w:val="auto"/>
          <w:sz w:val="24"/>
          <w:szCs w:val="24"/>
        </w:rPr>
      </w:pPr>
    </w:p>
    <w:p w:rsidR="003F543D" w:rsidRPr="00616DA0" w:rsidRDefault="000C25CE" w:rsidP="002667AA">
      <w:pPr>
        <w:pStyle w:val="50"/>
        <w:shd w:val="clear" w:color="auto" w:fill="auto"/>
        <w:tabs>
          <w:tab w:val="left" w:pos="1589"/>
        </w:tabs>
        <w:spacing w:after="146" w:line="220" w:lineRule="exact"/>
        <w:ind w:left="567" w:firstLine="0"/>
        <w:jc w:val="center"/>
        <w:rPr>
          <w:color w:val="auto"/>
          <w:sz w:val="24"/>
          <w:szCs w:val="24"/>
        </w:rPr>
      </w:pPr>
      <w:r w:rsidRPr="00616DA0">
        <w:rPr>
          <w:color w:val="auto"/>
          <w:sz w:val="24"/>
          <w:szCs w:val="24"/>
          <w:lang w:val="en-US"/>
        </w:rPr>
        <w:t>XIV</w:t>
      </w:r>
      <w:r w:rsidRPr="00616DA0">
        <w:rPr>
          <w:color w:val="auto"/>
          <w:sz w:val="24"/>
          <w:szCs w:val="24"/>
        </w:rPr>
        <w:t xml:space="preserve">. </w:t>
      </w:r>
      <w:r w:rsidR="00B16619" w:rsidRPr="00616DA0">
        <w:rPr>
          <w:color w:val="auto"/>
          <w:sz w:val="24"/>
          <w:szCs w:val="24"/>
        </w:rPr>
        <w:t>Основные сведения о порядке налогообложения доходов инвесторов</w:t>
      </w:r>
    </w:p>
    <w:p w:rsidR="003F543D" w:rsidRPr="00616DA0" w:rsidRDefault="00B16619" w:rsidP="00AB1C10">
      <w:pPr>
        <w:pStyle w:val="22"/>
        <w:numPr>
          <w:ilvl w:val="0"/>
          <w:numId w:val="32"/>
        </w:numPr>
        <w:shd w:val="clear" w:color="auto" w:fill="auto"/>
        <w:spacing w:line="240" w:lineRule="auto"/>
        <w:ind w:firstLine="567"/>
        <w:rPr>
          <w:color w:val="auto"/>
          <w:sz w:val="24"/>
          <w:szCs w:val="24"/>
        </w:rPr>
      </w:pPr>
      <w:r w:rsidRPr="00616DA0">
        <w:rPr>
          <w:color w:val="auto"/>
          <w:sz w:val="24"/>
          <w:szCs w:val="24"/>
        </w:rPr>
        <w:t xml:space="preserve"> 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w:t>
      </w:r>
      <w:r w:rsidR="00C402D0" w:rsidRPr="00616DA0">
        <w:t xml:space="preserve"> </w:t>
      </w:r>
      <w:r w:rsidR="00DF0726" w:rsidRPr="00616DA0">
        <w:rPr>
          <w:color w:val="auto"/>
          <w:sz w:val="24"/>
          <w:szCs w:val="24"/>
        </w:rPr>
        <w:t>При этом управляющая компания является налоговым агентом.</w:t>
      </w:r>
    </w:p>
    <w:p w:rsidR="003F543D" w:rsidRPr="00616DA0" w:rsidRDefault="00B16619" w:rsidP="00C021BE">
      <w:pPr>
        <w:pStyle w:val="22"/>
        <w:shd w:val="clear" w:color="auto" w:fill="auto"/>
        <w:spacing w:line="240" w:lineRule="auto"/>
        <w:ind w:firstLine="567"/>
        <w:rPr>
          <w:color w:val="auto"/>
          <w:sz w:val="24"/>
          <w:szCs w:val="24"/>
        </w:rPr>
      </w:pPr>
      <w:r w:rsidRPr="00616DA0">
        <w:rPr>
          <w:color w:val="auto"/>
          <w:sz w:val="24"/>
          <w:szCs w:val="24"/>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rsidR="00C021BE" w:rsidRPr="00616DA0" w:rsidRDefault="00C021BE" w:rsidP="00C62F1C">
      <w:pPr>
        <w:ind w:firstLine="567"/>
        <w:jc w:val="both"/>
        <w:rPr>
          <w:rFonts w:ascii="Times New Roman" w:hAnsi="Times New Roman" w:cs="Times New Roman"/>
        </w:rPr>
      </w:pPr>
    </w:p>
    <w:p w:rsidR="00C021BE" w:rsidRPr="00616DA0" w:rsidRDefault="00C021BE" w:rsidP="00C62F1C">
      <w:pPr>
        <w:ind w:firstLine="567"/>
        <w:jc w:val="both"/>
        <w:rPr>
          <w:rFonts w:ascii="Times New Roman" w:hAnsi="Times New Roman" w:cs="Times New Roman"/>
        </w:rPr>
      </w:pPr>
    </w:p>
    <w:p w:rsidR="00C021BE" w:rsidRPr="00616DA0" w:rsidRDefault="00C021BE" w:rsidP="00C62F1C">
      <w:pPr>
        <w:ind w:firstLine="567"/>
        <w:jc w:val="both"/>
        <w:rPr>
          <w:rFonts w:ascii="Times New Roman" w:hAnsi="Times New Roman" w:cs="Times New Roman"/>
        </w:rPr>
      </w:pPr>
    </w:p>
    <w:p w:rsidR="003D798A" w:rsidRDefault="00393106" w:rsidP="00C62F1C">
      <w:pPr>
        <w:ind w:firstLine="567"/>
        <w:jc w:val="both"/>
        <w:rPr>
          <w:rFonts w:ascii="Times New Roman" w:hAnsi="Times New Roman" w:cs="Times New Roman"/>
        </w:rPr>
      </w:pPr>
      <w:r w:rsidRPr="00616DA0">
        <w:rPr>
          <w:rFonts w:ascii="Times New Roman" w:hAnsi="Times New Roman" w:cs="Times New Roman"/>
        </w:rPr>
        <w:t>Генеральный директор</w:t>
      </w:r>
    </w:p>
    <w:p w:rsidR="00393106" w:rsidRPr="00616DA0" w:rsidRDefault="00393106" w:rsidP="00C62F1C">
      <w:pPr>
        <w:ind w:firstLine="567"/>
        <w:jc w:val="both"/>
        <w:rPr>
          <w:rFonts w:ascii="Times New Roman" w:hAnsi="Times New Roman" w:cs="Times New Roman"/>
          <w:color w:val="auto"/>
        </w:rPr>
      </w:pPr>
      <w:r w:rsidRPr="00616DA0">
        <w:rPr>
          <w:rFonts w:ascii="Times New Roman" w:hAnsi="Times New Roman" w:cs="Times New Roman"/>
        </w:rPr>
        <w:t xml:space="preserve">ООО УК «ФинанСист»                   </w:t>
      </w:r>
      <w:r w:rsidRPr="00616DA0">
        <w:rPr>
          <w:rFonts w:ascii="Times New Roman" w:hAnsi="Times New Roman" w:cs="Times New Roman"/>
        </w:rPr>
        <w:tab/>
      </w:r>
      <w:r w:rsidRPr="00616DA0">
        <w:rPr>
          <w:rFonts w:ascii="Times New Roman" w:hAnsi="Times New Roman" w:cs="Times New Roman"/>
        </w:rPr>
        <w:tab/>
      </w:r>
      <w:r w:rsidRPr="00616DA0">
        <w:rPr>
          <w:rFonts w:ascii="Times New Roman" w:hAnsi="Times New Roman" w:cs="Times New Roman"/>
        </w:rPr>
        <w:tab/>
        <w:t xml:space="preserve">       </w:t>
      </w:r>
      <w:r w:rsidR="003D798A">
        <w:rPr>
          <w:rFonts w:ascii="Times New Roman" w:hAnsi="Times New Roman" w:cs="Times New Roman"/>
        </w:rPr>
        <w:t xml:space="preserve">             </w:t>
      </w:r>
      <w:r w:rsidRPr="00616DA0">
        <w:rPr>
          <w:rFonts w:ascii="Times New Roman" w:hAnsi="Times New Roman" w:cs="Times New Roman"/>
        </w:rPr>
        <w:tab/>
        <w:t>Шайхиева А.З.</w:t>
      </w:r>
    </w:p>
    <w:p w:rsidR="00B91906" w:rsidRDefault="00B91906" w:rsidP="00AB1C10">
      <w:pPr>
        <w:rPr>
          <w:rFonts w:ascii="Times New Roman" w:hAnsi="Times New Roman" w:cs="Times New Roman"/>
        </w:rPr>
      </w:pPr>
      <w:r w:rsidRPr="00AE0952">
        <w:rPr>
          <w:rFonts w:ascii="Times New Roman" w:hAnsi="Times New Roman" w:cs="Times New Roman"/>
        </w:rPr>
        <w:br w:type="page"/>
      </w:r>
    </w:p>
    <w:p w:rsidR="00AB1C10" w:rsidRDefault="00AB1C10" w:rsidP="00AB1C10">
      <w:pPr>
        <w:rPr>
          <w:rFonts w:ascii="Times New Roman" w:hAnsi="Times New Roman" w:cs="Times New Roman"/>
        </w:rPr>
      </w:pPr>
    </w:p>
    <w:p w:rsidR="00AB1C10" w:rsidRDefault="00027DAE" w:rsidP="00AB1C10">
      <w:pPr>
        <w:rPr>
          <w:rFonts w:ascii="Times New Roman" w:hAnsi="Times New Roman" w:cs="Times New Roman"/>
        </w:rPr>
      </w:pPr>
      <w:r>
        <w:rPr>
          <w:noProof/>
        </w:rPr>
        <w:drawing>
          <wp:inline distT="0" distB="0" distL="0" distR="0">
            <wp:extent cx="6019800" cy="87534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a:srcRect/>
                    <a:stretch>
                      <a:fillRect/>
                    </a:stretch>
                  </pic:blipFill>
                  <pic:spPr bwMode="auto">
                    <a:xfrm>
                      <a:off x="0" y="0"/>
                      <a:ext cx="6019800" cy="8753475"/>
                    </a:xfrm>
                    <a:prstGeom prst="rect">
                      <a:avLst/>
                    </a:prstGeom>
                    <a:noFill/>
                    <a:ln w="9525">
                      <a:noFill/>
                      <a:miter lim="800000"/>
                      <a:headEnd/>
                      <a:tailEnd/>
                    </a:ln>
                  </pic:spPr>
                </pic:pic>
              </a:graphicData>
            </a:graphic>
          </wp:inline>
        </w:drawing>
      </w:r>
    </w:p>
    <w:p w:rsidR="00AB1C10" w:rsidRDefault="00AB1C10" w:rsidP="00AB1C10">
      <w:pPr>
        <w:rPr>
          <w:rFonts w:ascii="Times New Roman" w:hAnsi="Times New Roman" w:cs="Times New Roman"/>
        </w:rPr>
      </w:pPr>
    </w:p>
    <w:p w:rsidR="00AB1C10" w:rsidRDefault="00AB1C10" w:rsidP="00AB1C10">
      <w:pPr>
        <w:rPr>
          <w:rFonts w:ascii="Times New Roman" w:hAnsi="Times New Roman" w:cs="Times New Roman"/>
        </w:rPr>
      </w:pPr>
    </w:p>
    <w:p w:rsidR="00AB1C10" w:rsidRDefault="00AB1C10" w:rsidP="00AB1C10">
      <w:pPr>
        <w:rPr>
          <w:rFonts w:ascii="Times New Roman" w:hAnsi="Times New Roman" w:cs="Times New Roman"/>
        </w:rPr>
      </w:pPr>
    </w:p>
    <w:p w:rsidR="00AB1C10" w:rsidRDefault="00AB1C10" w:rsidP="00AB1C10">
      <w:pPr>
        <w:rPr>
          <w:rFonts w:ascii="Times New Roman" w:hAnsi="Times New Roman" w:cs="Times New Roman"/>
          <w:lang w:val="en-US"/>
        </w:rPr>
      </w:pPr>
    </w:p>
    <w:p w:rsidR="00574E6C" w:rsidRPr="00574E6C" w:rsidRDefault="00027DAE" w:rsidP="00AB1C10">
      <w:pPr>
        <w:rPr>
          <w:rFonts w:ascii="Times New Roman" w:hAnsi="Times New Roman" w:cs="Times New Roman"/>
          <w:lang w:val="en-US"/>
        </w:rPr>
      </w:pPr>
      <w:r>
        <w:rPr>
          <w:noProof/>
        </w:rPr>
        <w:drawing>
          <wp:inline distT="0" distB="0" distL="0" distR="0">
            <wp:extent cx="6019800" cy="9163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2"/>
                    <a:srcRect/>
                    <a:stretch>
                      <a:fillRect/>
                    </a:stretch>
                  </pic:blipFill>
                  <pic:spPr bwMode="auto">
                    <a:xfrm>
                      <a:off x="0" y="0"/>
                      <a:ext cx="6019800" cy="9163050"/>
                    </a:xfrm>
                    <a:prstGeom prst="rect">
                      <a:avLst/>
                    </a:prstGeom>
                    <a:noFill/>
                    <a:ln w="9525">
                      <a:noFill/>
                      <a:miter lim="800000"/>
                      <a:headEnd/>
                      <a:tailEnd/>
                    </a:ln>
                  </pic:spPr>
                </pic:pic>
              </a:graphicData>
            </a:graphic>
          </wp:inline>
        </w:drawing>
      </w:r>
    </w:p>
    <w:p w:rsidR="00AB1C10" w:rsidRDefault="00AB1C10" w:rsidP="00AB1C10">
      <w:pPr>
        <w:rPr>
          <w:rFonts w:ascii="Times New Roman" w:hAnsi="Times New Roman" w:cs="Times New Roman"/>
        </w:rPr>
      </w:pPr>
    </w:p>
    <w:p w:rsidR="00AB1C10" w:rsidRDefault="00027DAE" w:rsidP="00AB1C10">
      <w:pPr>
        <w:rPr>
          <w:rFonts w:ascii="Times New Roman" w:hAnsi="Times New Roman" w:cs="Times New Roman"/>
        </w:rPr>
      </w:pPr>
      <w:r>
        <w:rPr>
          <w:noProof/>
        </w:rPr>
        <w:lastRenderedPageBreak/>
        <w:drawing>
          <wp:inline distT="0" distB="0" distL="0" distR="0">
            <wp:extent cx="6010275" cy="9267825"/>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3"/>
                    <a:srcRect/>
                    <a:stretch>
                      <a:fillRect/>
                    </a:stretch>
                  </pic:blipFill>
                  <pic:spPr bwMode="auto">
                    <a:xfrm>
                      <a:off x="0" y="0"/>
                      <a:ext cx="6010275" cy="9267825"/>
                    </a:xfrm>
                    <a:prstGeom prst="rect">
                      <a:avLst/>
                    </a:prstGeom>
                    <a:noFill/>
                    <a:ln w="9525">
                      <a:noFill/>
                      <a:miter lim="800000"/>
                      <a:headEnd/>
                      <a:tailEnd/>
                    </a:ln>
                  </pic:spPr>
                </pic:pic>
              </a:graphicData>
            </a:graphic>
          </wp:inline>
        </w:drawing>
      </w:r>
    </w:p>
    <w:p w:rsidR="00C21A82" w:rsidRDefault="00027DAE" w:rsidP="00AB1C10">
      <w:pPr>
        <w:rPr>
          <w:rFonts w:ascii="Times New Roman" w:hAnsi="Times New Roman" w:cs="Times New Roman"/>
        </w:rPr>
      </w:pPr>
      <w:r>
        <w:rPr>
          <w:noProof/>
        </w:rPr>
        <w:lastRenderedPageBreak/>
        <w:drawing>
          <wp:inline distT="0" distB="0" distL="0" distR="0">
            <wp:extent cx="6010275" cy="107251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4"/>
                    <a:srcRect/>
                    <a:stretch>
                      <a:fillRect/>
                    </a:stretch>
                  </pic:blipFill>
                  <pic:spPr bwMode="auto">
                    <a:xfrm>
                      <a:off x="0" y="0"/>
                      <a:ext cx="6010275" cy="10725150"/>
                    </a:xfrm>
                    <a:prstGeom prst="rect">
                      <a:avLst/>
                    </a:prstGeom>
                    <a:noFill/>
                    <a:ln w="9525">
                      <a:noFill/>
                      <a:miter lim="800000"/>
                      <a:headEnd/>
                      <a:tailEnd/>
                    </a:ln>
                  </pic:spPr>
                </pic:pic>
              </a:graphicData>
            </a:graphic>
          </wp:inline>
        </w:drawing>
      </w:r>
    </w:p>
    <w:sectPr w:rsidR="00C21A82" w:rsidSect="009A5798">
      <w:headerReference w:type="even" r:id="rId25"/>
      <w:headerReference w:type="default" r:id="rId26"/>
      <w:footerReference w:type="even" r:id="rId27"/>
      <w:footerReference w:type="default" r:id="rId28"/>
      <w:headerReference w:type="first" r:id="rId29"/>
      <w:footerReference w:type="first" r:id="rId30"/>
      <w:pgSz w:w="11907" w:h="16839" w:code="9"/>
      <w:pgMar w:top="851" w:right="851" w:bottom="851" w:left="1701" w:header="397" w:footer="397" w:gutter="0"/>
      <w:pgNumType w:start="2"/>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50D" w:rsidRDefault="0081750D">
      <w:r>
        <w:separator/>
      </w:r>
    </w:p>
  </w:endnote>
  <w:endnote w:type="continuationSeparator" w:id="0">
    <w:p w:rsidR="0081750D" w:rsidRDefault="008175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CC"/>
    <w:family w:val="swiss"/>
    <w:pitch w:val="variable"/>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DAE" w:rsidRDefault="00F95CC4">
    <w:pPr>
      <w:rPr>
        <w:sz w:val="2"/>
        <w:szCs w:val="2"/>
      </w:rPr>
    </w:pPr>
    <w:r w:rsidRPr="00F95CC4">
      <w:rPr>
        <w:noProof/>
      </w:rPr>
      <w:pict>
        <v:shapetype id="_x0000_t202" coordsize="21600,21600" o:spt="202" path="m,l,21600r21600,l21600,xe">
          <v:stroke joinstyle="miter"/>
          <v:path gradientshapeok="t" o:connecttype="rect"/>
        </v:shapetype>
        <v:shape id="Text Box 47" o:spid="_x0000_s14343" type="#_x0000_t202" style="position:absolute;margin-left:645.7pt;margin-top:982.7pt;width:46.1pt;height:9.1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" filled="f" stroked="f">
          <v:textbox style="mso-fit-shape-to-text:t" inset="0,0,0,0">
            <w:txbxContent>
              <w:p w:rsidR="00027DAE" w:rsidRDefault="00027DAE">
                <w:pPr>
                  <w:pStyle w:val="1"/>
                  <w:shd w:val="clear" w:color="auto" w:fill="auto"/>
                  <w:spacing w:line="240" w:lineRule="auto"/>
                </w:pPr>
                <w:r>
                  <w:rPr>
                    <w:rStyle w:val="a6"/>
                  </w:rPr>
                  <w:t xml:space="preserve">стр. </w:t>
                </w:r>
                <w:r w:rsidR="00F95CC4" w:rsidRPr="00F95CC4">
                  <w:fldChar w:fldCharType="begin"/>
                </w:r>
                <w:r w:rsidR="006810DD">
                  <w:instrText xml:space="preserve"> PAGE \* MERGEFORMAT </w:instrText>
                </w:r>
                <w:r w:rsidR="00F95CC4" w:rsidRPr="00F95CC4">
                  <w:fldChar w:fldCharType="separate"/>
                </w:r>
                <w:r w:rsidRPr="003A3242">
                  <w:rPr>
                    <w:rStyle w:val="a6"/>
                    <w:noProof/>
                  </w:rPr>
                  <w:t>2</w:t>
                </w:r>
                <w:r w:rsidR="00F95CC4">
                  <w:rPr>
                    <w:rStyle w:val="a6"/>
                    <w:noProof/>
                  </w:rPr>
                  <w:fldChar w:fldCharType="end"/>
                </w:r>
                <w:r>
                  <w:rPr>
                    <w:rStyle w:val="a6"/>
                  </w:rPr>
                  <w:t xml:space="preserve"> /44</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DAE" w:rsidRDefault="00027DAE">
    <w:pPr>
      <w:pStyle w:val="ac"/>
      <w:jc w:val="right"/>
    </w:pPr>
  </w:p>
  <w:p w:rsidR="00027DAE" w:rsidRDefault="00027DAE">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DAE" w:rsidRDefault="00F95CC4">
    <w:pPr>
      <w:rPr>
        <w:sz w:val="2"/>
        <w:szCs w:val="2"/>
      </w:rPr>
    </w:pPr>
    <w:r w:rsidRPr="00F95CC4">
      <w:rPr>
        <w:noProof/>
      </w:rPr>
      <w:pict>
        <v:shapetype id="_x0000_t202" coordsize="21600,21600" o:spt="202" path="m,l,21600r21600,l21600,xe">
          <v:stroke joinstyle="miter"/>
          <v:path gradientshapeok="t" o:connecttype="rect"/>
        </v:shapetype>
        <v:shape id="Text Box 4" o:spid="_x0000_s14340" type="#_x0000_t202" style="position:absolute;margin-left:624.7pt;margin-top:972.65pt;width:45.6pt;height:9.6pt;z-index:-25165107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" filled="f" stroked="f">
          <v:textbox style="mso-fit-shape-to-text:t" inset="0,0,0,0">
            <w:txbxContent>
              <w:p w:rsidR="00027DAE" w:rsidRDefault="00027DAE">
                <w:pPr>
                  <w:pStyle w:val="1"/>
                  <w:shd w:val="clear" w:color="auto" w:fill="auto"/>
                  <w:spacing w:line="240" w:lineRule="auto"/>
                </w:pPr>
                <w:r>
                  <w:rPr>
                    <w:rStyle w:val="a6"/>
                  </w:rPr>
                  <w:t xml:space="preserve">стр. </w:t>
                </w:r>
                <w:r w:rsidR="00F95CC4" w:rsidRPr="00F95CC4">
                  <w:fldChar w:fldCharType="begin"/>
                </w:r>
                <w:r w:rsidR="006810DD">
                  <w:instrText xml:space="preserve"> PAGE \* MERGEFORMAT </w:instrText>
                </w:r>
                <w:r w:rsidR="00F95CC4" w:rsidRPr="00F95CC4">
                  <w:fldChar w:fldCharType="separate"/>
                </w:r>
                <w:r w:rsidRPr="003A3242">
                  <w:rPr>
                    <w:rStyle w:val="a6"/>
                    <w:noProof/>
                  </w:rPr>
                  <w:t>40</w:t>
                </w:r>
                <w:r w:rsidR="00F95CC4">
                  <w:rPr>
                    <w:rStyle w:val="a6"/>
                    <w:noProof/>
                  </w:rPr>
                  <w:fldChar w:fldCharType="end"/>
                </w:r>
                <w:r>
                  <w:rPr>
                    <w:rStyle w:val="a6"/>
                  </w:rPr>
                  <w:t xml:space="preserve"> / 44</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DAE" w:rsidRDefault="00F95CC4">
    <w:pPr>
      <w:pStyle w:val="ac"/>
      <w:jc w:val="right"/>
    </w:pPr>
    <w:r>
      <w:fldChar w:fldCharType="begin"/>
    </w:r>
    <w:r w:rsidR="006810DD">
      <w:instrText>PAGE   \* MERGEFORMAT</w:instrText>
    </w:r>
    <w:r>
      <w:fldChar w:fldCharType="separate"/>
    </w:r>
    <w:r w:rsidR="005C1226">
      <w:rPr>
        <w:noProof/>
      </w:rPr>
      <w:t>39</w:t>
    </w:r>
    <w:r>
      <w:rPr>
        <w:noProof/>
      </w:rPr>
      <w:fldChar w:fldCharType="end"/>
    </w:r>
  </w:p>
  <w:p w:rsidR="00027DAE" w:rsidRDefault="00027DAE"/>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DAE" w:rsidRDefault="00F95CC4">
    <w:pPr>
      <w:rPr>
        <w:sz w:val="2"/>
        <w:szCs w:val="2"/>
      </w:rPr>
    </w:pPr>
    <w:r w:rsidRPr="00F95CC4">
      <w:rPr>
        <w:noProof/>
      </w:rPr>
      <w:pict>
        <v:shapetype id="_x0000_t202" coordsize="21600,21600" o:spt="202" path="m,l,21600r21600,l21600,xe">
          <v:stroke joinstyle="miter"/>
          <v:path gradientshapeok="t" o:connecttype="rect"/>
        </v:shapetype>
        <v:shape id="Text Box 1" o:spid="_x0000_s14337" type="#_x0000_t202" style="position:absolute;margin-left:619.9pt;margin-top:971.1pt;width:45.85pt;height:9.35pt;z-index:-2516459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" filled="f" stroked="f">
          <v:textbox style="mso-fit-shape-to-text:t" inset="0,0,0,0">
            <w:txbxContent>
              <w:p w:rsidR="00027DAE" w:rsidRDefault="00027DAE">
                <w:pPr>
                  <w:pStyle w:val="1"/>
                  <w:shd w:val="clear" w:color="auto" w:fill="auto"/>
                  <w:spacing w:line="240" w:lineRule="auto"/>
                </w:pPr>
                <w:r>
                  <w:rPr>
                    <w:rStyle w:val="a6"/>
                  </w:rPr>
                  <w:t xml:space="preserve">стр. </w:t>
                </w:r>
                <w:r w:rsidR="00F95CC4" w:rsidRPr="00F95CC4">
                  <w:fldChar w:fldCharType="begin"/>
                </w:r>
                <w:r w:rsidR="006810DD">
                  <w:instrText xml:space="preserve"> PAGE \* MERGEFORMAT </w:instrText>
                </w:r>
                <w:r w:rsidR="00F95CC4" w:rsidRPr="00F95CC4">
                  <w:fldChar w:fldCharType="separate"/>
                </w:r>
                <w:r w:rsidRPr="00991223">
                  <w:rPr>
                    <w:rStyle w:val="a6"/>
                    <w:noProof/>
                  </w:rPr>
                  <w:t>26</w:t>
                </w:r>
                <w:r w:rsidR="00F95CC4">
                  <w:rPr>
                    <w:rStyle w:val="a6"/>
                    <w:noProof/>
                  </w:rPr>
                  <w:fldChar w:fldCharType="end"/>
                </w:r>
                <w:r>
                  <w:rPr>
                    <w:rStyle w:val="a6"/>
                  </w:rPr>
                  <w:t xml:space="preserve"> / 44</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50D" w:rsidRDefault="0081750D"/>
  </w:footnote>
  <w:footnote w:type="continuationSeparator" w:id="0">
    <w:p w:rsidR="0081750D" w:rsidRDefault="0081750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DAE" w:rsidRDefault="00F95CC4">
    <w:pPr>
      <w:rPr>
        <w:sz w:val="2"/>
        <w:szCs w:val="2"/>
      </w:rPr>
    </w:pPr>
    <w:r w:rsidRPr="00F95CC4">
      <w:rPr>
        <w:noProof/>
      </w:rPr>
      <w:pict>
        <v:shapetype id="_x0000_t202" coordsize="21600,21600" o:spt="202" path="m,l,21600r21600,l21600,xe">
          <v:stroke joinstyle="miter"/>
          <v:path gradientshapeok="t" o:connecttype="rect"/>
        </v:shapetype>
        <v:shape id="Text Box 6" o:spid="_x0000_s14342" type="#_x0000_t202" style="position:absolute;margin-left:285.6pt;margin-top:231.05pt;width:270.7pt;height:24.95pt;z-index:-25165414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" filled="f" stroked="f">
          <v:textbox style="mso-fit-shape-to-text:t" inset="0,0,0,0">
            <w:txbxContent>
              <w:p w:rsidR="00027DAE" w:rsidRDefault="00027DAE">
                <w:pPr>
                  <w:pStyle w:val="1"/>
                  <w:shd w:val="clear" w:color="auto" w:fill="auto"/>
                  <w:spacing w:line="240" w:lineRule="auto"/>
                </w:pPr>
                <w:r>
                  <w:rPr>
                    <w:rStyle w:val="11pt"/>
                  </w:rPr>
                  <w:t>Заявка на погашение инвестиционных паев №</w:t>
                </w:r>
              </w:p>
              <w:p w:rsidR="00027DAE" w:rsidRDefault="00027DAE">
                <w:pPr>
                  <w:pStyle w:val="1"/>
                  <w:shd w:val="clear" w:color="auto" w:fill="auto"/>
                  <w:spacing w:line="240" w:lineRule="auto"/>
                </w:pPr>
                <w:r>
                  <w:rPr>
                    <w:rStyle w:val="11pt"/>
                  </w:rPr>
                  <w:t>для юридических лиц - номинальных держателей</w:t>
                </w:r>
              </w:p>
            </w:txbxContent>
          </v:textbox>
          <w10:wrap anchorx="page" anchory="page"/>
        </v:shape>
      </w:pict>
    </w:r>
    <w:r w:rsidRPr="00F95CC4">
      <w:rPr>
        <w:noProof/>
      </w:rPr>
      <w:pict>
        <v:shape id="Text Box 5" o:spid="_x0000_s14341" type="#_x0000_t202" style="position:absolute;margin-left:569pt;margin-top:211.35pt;width:100.55pt;height:7.7pt;z-index:-25165312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" filled="f" stroked="f">
          <v:textbox style="mso-fit-shape-to-text:t" inset="0,0,0,0">
            <w:txbxContent>
              <w:p w:rsidR="00027DAE" w:rsidRDefault="00027DAE">
                <w:pPr>
                  <w:pStyle w:val="1"/>
                  <w:shd w:val="clear" w:color="auto" w:fill="auto"/>
                  <w:spacing w:line="240" w:lineRule="auto"/>
                </w:pPr>
                <w:r>
                  <w:rPr>
                    <w:rStyle w:val="7pt"/>
                  </w:rPr>
                  <w:t>Приложение № 6 к Правилам</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DAE" w:rsidRDefault="00027DA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DAE" w:rsidRDefault="00F95CC4">
    <w:pPr>
      <w:rPr>
        <w:sz w:val="2"/>
        <w:szCs w:val="2"/>
      </w:rPr>
    </w:pPr>
    <w:r w:rsidRPr="00F95CC4">
      <w:rPr>
        <w:noProof/>
      </w:rPr>
      <w:pict>
        <v:shapetype id="_x0000_t202" coordsize="21600,21600" o:spt="202" path="m,l,21600r21600,l21600,xe">
          <v:stroke joinstyle="miter"/>
          <v:path gradientshapeok="t" o:connecttype="rect"/>
        </v:shapetype>
        <v:shape id="Text Box 3" o:spid="_x0000_s14339" type="#_x0000_t202" style="position:absolute;margin-left:289.9pt;margin-top:229.25pt;width:254.4pt;height:24.5pt;z-index:-25164902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" filled="f" stroked="f">
          <v:textbox style="mso-fit-shape-to-text:t" inset="0,0,0,0">
            <w:txbxContent>
              <w:p w:rsidR="00027DAE" w:rsidRDefault="00027DAE">
                <w:pPr>
                  <w:pStyle w:val="1"/>
                  <w:shd w:val="clear" w:color="auto" w:fill="auto"/>
                  <w:spacing w:line="240" w:lineRule="auto"/>
                </w:pPr>
                <w:r>
                  <w:rPr>
                    <w:rStyle w:val="11pt"/>
                  </w:rPr>
                  <w:t>Заявка на погашение инвестиционных паев №</w:t>
                </w:r>
              </w:p>
              <w:p w:rsidR="00027DAE" w:rsidRDefault="00027DAE">
                <w:pPr>
                  <w:pStyle w:val="1"/>
                  <w:shd w:val="clear" w:color="auto" w:fill="auto"/>
                  <w:spacing w:line="240" w:lineRule="auto"/>
                </w:pPr>
                <w:r>
                  <w:rPr>
                    <w:rStyle w:val="11pt"/>
                  </w:rPr>
                  <w:t>для юридических лиц</w:t>
                </w:r>
              </w:p>
            </w:txbxContent>
          </v:textbox>
          <w10:wrap anchorx="page" anchory="page"/>
        </v:shape>
      </w:pict>
    </w:r>
    <w:r w:rsidRPr="00F95CC4">
      <w:rPr>
        <w:noProof/>
      </w:rPr>
      <w:pict>
        <v:shape id="Text Box 2" o:spid="_x0000_s14338" type="#_x0000_t202" style="position:absolute;margin-left:565.15pt;margin-top:210.05pt;width:100.3pt;height:7.45pt;z-index:-25164800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" filled="f" stroked="f">
          <v:textbox style="mso-fit-shape-to-text:t" inset="0,0,0,0">
            <w:txbxContent>
              <w:p w:rsidR="00027DAE" w:rsidRDefault="00027DAE">
                <w:pPr>
                  <w:pStyle w:val="1"/>
                  <w:shd w:val="clear" w:color="auto" w:fill="auto"/>
                  <w:spacing w:line="240" w:lineRule="auto"/>
                </w:pPr>
                <w:r>
                  <w:rPr>
                    <w:rStyle w:val="7pt"/>
                  </w:rPr>
                  <w:t>Приложение № 5 к Правилам</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1ABA"/>
    <w:multiLevelType w:val="multilevel"/>
    <w:tmpl w:val="2488008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42B2335"/>
    <w:multiLevelType w:val="multilevel"/>
    <w:tmpl w:val="8A289278"/>
    <w:lvl w:ilvl="0">
      <w:start w:val="100"/>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
    <w:nsid w:val="052344A4"/>
    <w:multiLevelType w:val="hybridMultilevel"/>
    <w:tmpl w:val="2C94802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54268A0"/>
    <w:multiLevelType w:val="multilevel"/>
    <w:tmpl w:val="2CE821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61452A6"/>
    <w:multiLevelType w:val="multilevel"/>
    <w:tmpl w:val="FB50ED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9F82148"/>
    <w:multiLevelType w:val="multilevel"/>
    <w:tmpl w:val="F14A567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0EFE6204"/>
    <w:multiLevelType w:val="multilevel"/>
    <w:tmpl w:val="F0DCC740"/>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0443BDB"/>
    <w:multiLevelType w:val="multilevel"/>
    <w:tmpl w:val="52E6D0DE"/>
    <w:lvl w:ilvl="0">
      <w:start w:val="82"/>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8">
    <w:nsid w:val="10955148"/>
    <w:multiLevelType w:val="multilevel"/>
    <w:tmpl w:val="1506E8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2D35CA9"/>
    <w:multiLevelType w:val="multilevel"/>
    <w:tmpl w:val="5DF296A0"/>
    <w:lvl w:ilvl="0">
      <w:start w:val="2"/>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0">
    <w:nsid w:val="132B07AD"/>
    <w:multiLevelType w:val="multilevel"/>
    <w:tmpl w:val="40F20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15AA3FA9"/>
    <w:multiLevelType w:val="multilevel"/>
    <w:tmpl w:val="0CFC90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167A026E"/>
    <w:multiLevelType w:val="hybridMultilevel"/>
    <w:tmpl w:val="E8C68D98"/>
    <w:lvl w:ilvl="0" w:tplc="5386CF5A">
      <w:start w:val="1"/>
      <w:numFmt w:val="bullet"/>
      <w:lvlText w:val="-"/>
      <w:lvlJc w:val="left"/>
      <w:pPr>
        <w:ind w:left="1200" w:hanging="360"/>
      </w:pPr>
      <w:rPr>
        <w:rFonts w:ascii="Sylfaen" w:hAnsi="Sylfaen" w:hint="default"/>
      </w:rPr>
    </w:lvl>
    <w:lvl w:ilvl="1" w:tplc="04190003">
      <w:start w:val="1"/>
      <w:numFmt w:val="bullet"/>
      <w:lvlText w:val="o"/>
      <w:lvlJc w:val="left"/>
      <w:pPr>
        <w:ind w:left="1920" w:hanging="360"/>
      </w:pPr>
      <w:rPr>
        <w:rFonts w:ascii="Courier New" w:hAnsi="Courier New" w:hint="default"/>
      </w:rPr>
    </w:lvl>
    <w:lvl w:ilvl="2" w:tplc="04190005">
      <w:start w:val="1"/>
      <w:numFmt w:val="bullet"/>
      <w:lvlText w:val=""/>
      <w:lvlJc w:val="left"/>
      <w:pPr>
        <w:ind w:left="2640" w:hanging="360"/>
      </w:pPr>
      <w:rPr>
        <w:rFonts w:ascii="Wingdings" w:hAnsi="Wingdings" w:hint="default"/>
      </w:rPr>
    </w:lvl>
    <w:lvl w:ilvl="3" w:tplc="04190001">
      <w:start w:val="1"/>
      <w:numFmt w:val="bullet"/>
      <w:lvlText w:val=""/>
      <w:lvlJc w:val="left"/>
      <w:pPr>
        <w:ind w:left="3360" w:hanging="360"/>
      </w:pPr>
      <w:rPr>
        <w:rFonts w:ascii="Symbol" w:hAnsi="Symbol" w:hint="default"/>
      </w:rPr>
    </w:lvl>
    <w:lvl w:ilvl="4" w:tplc="04190003">
      <w:start w:val="1"/>
      <w:numFmt w:val="bullet"/>
      <w:lvlText w:val="o"/>
      <w:lvlJc w:val="left"/>
      <w:pPr>
        <w:ind w:left="4080" w:hanging="360"/>
      </w:pPr>
      <w:rPr>
        <w:rFonts w:ascii="Courier New" w:hAnsi="Courier New" w:hint="default"/>
      </w:rPr>
    </w:lvl>
    <w:lvl w:ilvl="5" w:tplc="04190005">
      <w:start w:val="1"/>
      <w:numFmt w:val="bullet"/>
      <w:lvlText w:val=""/>
      <w:lvlJc w:val="left"/>
      <w:pPr>
        <w:ind w:left="4800" w:hanging="360"/>
      </w:pPr>
      <w:rPr>
        <w:rFonts w:ascii="Wingdings" w:hAnsi="Wingdings" w:hint="default"/>
      </w:rPr>
    </w:lvl>
    <w:lvl w:ilvl="6" w:tplc="04190001">
      <w:start w:val="1"/>
      <w:numFmt w:val="bullet"/>
      <w:lvlText w:val=""/>
      <w:lvlJc w:val="left"/>
      <w:pPr>
        <w:ind w:left="5520" w:hanging="360"/>
      </w:pPr>
      <w:rPr>
        <w:rFonts w:ascii="Symbol" w:hAnsi="Symbol" w:hint="default"/>
      </w:rPr>
    </w:lvl>
    <w:lvl w:ilvl="7" w:tplc="04190003">
      <w:start w:val="1"/>
      <w:numFmt w:val="bullet"/>
      <w:lvlText w:val="o"/>
      <w:lvlJc w:val="left"/>
      <w:pPr>
        <w:ind w:left="6240" w:hanging="360"/>
      </w:pPr>
      <w:rPr>
        <w:rFonts w:ascii="Courier New" w:hAnsi="Courier New" w:hint="default"/>
      </w:rPr>
    </w:lvl>
    <w:lvl w:ilvl="8" w:tplc="04190005">
      <w:start w:val="1"/>
      <w:numFmt w:val="bullet"/>
      <w:lvlText w:val=""/>
      <w:lvlJc w:val="left"/>
      <w:pPr>
        <w:ind w:left="6960" w:hanging="360"/>
      </w:pPr>
      <w:rPr>
        <w:rFonts w:ascii="Wingdings" w:hAnsi="Wingdings" w:hint="default"/>
      </w:rPr>
    </w:lvl>
  </w:abstractNum>
  <w:abstractNum w:abstractNumId="13">
    <w:nsid w:val="16C65E94"/>
    <w:multiLevelType w:val="hybridMultilevel"/>
    <w:tmpl w:val="4DBED9DA"/>
    <w:lvl w:ilvl="0" w:tplc="023C2F6A">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16C947B9"/>
    <w:multiLevelType w:val="multilevel"/>
    <w:tmpl w:val="6C6A85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1A607FDD"/>
    <w:multiLevelType w:val="multilevel"/>
    <w:tmpl w:val="188404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1B0A0E44"/>
    <w:multiLevelType w:val="multilevel"/>
    <w:tmpl w:val="D80E2D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24BE43FE"/>
    <w:multiLevelType w:val="multilevel"/>
    <w:tmpl w:val="5504E9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284E6D1C"/>
    <w:multiLevelType w:val="multilevel"/>
    <w:tmpl w:val="019635C8"/>
    <w:lvl w:ilvl="0">
      <w:start w:val="92"/>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9">
    <w:nsid w:val="2DC4727D"/>
    <w:multiLevelType w:val="multilevel"/>
    <w:tmpl w:val="F5149A60"/>
    <w:lvl w:ilvl="0">
      <w:start w:val="114"/>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0">
    <w:nsid w:val="3223368D"/>
    <w:multiLevelType w:val="multilevel"/>
    <w:tmpl w:val="DDF0D774"/>
    <w:lvl w:ilvl="0">
      <w:start w:val="17"/>
      <w:numFmt w:val="decimal"/>
      <w:lvlText w:val="4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359974C4"/>
    <w:multiLevelType w:val="hybridMultilevel"/>
    <w:tmpl w:val="C3C01FF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72F4DE7"/>
    <w:multiLevelType w:val="hybridMultilevel"/>
    <w:tmpl w:val="2E90C67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8247187"/>
    <w:multiLevelType w:val="multilevel"/>
    <w:tmpl w:val="0BCE3A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3C9E4480"/>
    <w:multiLevelType w:val="multilevel"/>
    <w:tmpl w:val="520611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3CF709B8"/>
    <w:multiLevelType w:val="multilevel"/>
    <w:tmpl w:val="FFDEAE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419B232C"/>
    <w:multiLevelType w:val="multilevel"/>
    <w:tmpl w:val="F8E295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421E2F24"/>
    <w:multiLevelType w:val="multilevel"/>
    <w:tmpl w:val="AFD86384"/>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440B1731"/>
    <w:multiLevelType w:val="multilevel"/>
    <w:tmpl w:val="E8B62032"/>
    <w:lvl w:ilvl="0">
      <w:start w:val="3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459F28FD"/>
    <w:multiLevelType w:val="multilevel"/>
    <w:tmpl w:val="69DA2A98"/>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46B13374"/>
    <w:multiLevelType w:val="multilevel"/>
    <w:tmpl w:val="37D66A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490C22A5"/>
    <w:multiLevelType w:val="multilevel"/>
    <w:tmpl w:val="AEB8519E"/>
    <w:lvl w:ilvl="0">
      <w:start w:val="1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4C663035"/>
    <w:multiLevelType w:val="multilevel"/>
    <w:tmpl w:val="1C2299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4DCA1624"/>
    <w:multiLevelType w:val="multilevel"/>
    <w:tmpl w:val="11DA222E"/>
    <w:lvl w:ilvl="0">
      <w:start w:val="3"/>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4">
    <w:nsid w:val="51C004F4"/>
    <w:multiLevelType w:val="multilevel"/>
    <w:tmpl w:val="593CB5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53BA48C1"/>
    <w:multiLevelType w:val="multilevel"/>
    <w:tmpl w:val="AD4487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56EE407D"/>
    <w:multiLevelType w:val="multilevel"/>
    <w:tmpl w:val="6F2C44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592112DA"/>
    <w:multiLevelType w:val="multilevel"/>
    <w:tmpl w:val="CABE5DD4"/>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6CB24048"/>
    <w:multiLevelType w:val="multilevel"/>
    <w:tmpl w:val="C586395E"/>
    <w:lvl w:ilvl="0">
      <w:start w:val="108"/>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9">
    <w:nsid w:val="70C918AE"/>
    <w:multiLevelType w:val="multilevel"/>
    <w:tmpl w:val="D4B6DD06"/>
    <w:lvl w:ilvl="0">
      <w:start w:val="122"/>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40">
    <w:nsid w:val="746A6643"/>
    <w:multiLevelType w:val="hybridMultilevel"/>
    <w:tmpl w:val="6E5C1EC8"/>
    <w:lvl w:ilvl="0" w:tplc="2150432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1">
    <w:nsid w:val="756F692F"/>
    <w:multiLevelType w:val="multilevel"/>
    <w:tmpl w:val="E2325B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7A4A30C5"/>
    <w:multiLevelType w:val="multilevel"/>
    <w:tmpl w:val="4AFAA7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7B2769C0"/>
    <w:multiLevelType w:val="multilevel"/>
    <w:tmpl w:val="5CFC8A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7C2B610C"/>
    <w:multiLevelType w:val="multilevel"/>
    <w:tmpl w:val="97B0E1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nsid w:val="7E2F1898"/>
    <w:multiLevelType w:val="hybridMultilevel"/>
    <w:tmpl w:val="7AE056DC"/>
    <w:lvl w:ilvl="0" w:tplc="04190003">
      <w:start w:val="1"/>
      <w:numFmt w:val="bullet"/>
      <w:lvlText w:val="o"/>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7F2A4B4B"/>
    <w:multiLevelType w:val="multilevel"/>
    <w:tmpl w:val="5CE2D16E"/>
    <w:lvl w:ilvl="0">
      <w:start w:val="5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5"/>
  </w:num>
  <w:num w:numId="2">
    <w:abstractNumId w:val="5"/>
  </w:num>
  <w:num w:numId="3">
    <w:abstractNumId w:val="16"/>
  </w:num>
  <w:num w:numId="4">
    <w:abstractNumId w:val="26"/>
  </w:num>
  <w:num w:numId="5">
    <w:abstractNumId w:val="35"/>
  </w:num>
  <w:num w:numId="6">
    <w:abstractNumId w:val="30"/>
  </w:num>
  <w:num w:numId="7">
    <w:abstractNumId w:val="41"/>
  </w:num>
  <w:num w:numId="8">
    <w:abstractNumId w:val="3"/>
  </w:num>
  <w:num w:numId="9">
    <w:abstractNumId w:val="9"/>
  </w:num>
  <w:num w:numId="10">
    <w:abstractNumId w:val="0"/>
  </w:num>
  <w:num w:numId="11">
    <w:abstractNumId w:val="28"/>
  </w:num>
  <w:num w:numId="12">
    <w:abstractNumId w:val="34"/>
  </w:num>
  <w:num w:numId="13">
    <w:abstractNumId w:val="29"/>
  </w:num>
  <w:num w:numId="14">
    <w:abstractNumId w:val="23"/>
  </w:num>
  <w:num w:numId="15">
    <w:abstractNumId w:val="20"/>
  </w:num>
  <w:num w:numId="16">
    <w:abstractNumId w:val="46"/>
  </w:num>
  <w:num w:numId="17">
    <w:abstractNumId w:val="10"/>
  </w:num>
  <w:num w:numId="18">
    <w:abstractNumId w:val="37"/>
  </w:num>
  <w:num w:numId="19">
    <w:abstractNumId w:val="7"/>
  </w:num>
  <w:num w:numId="20">
    <w:abstractNumId w:val="14"/>
  </w:num>
  <w:num w:numId="21">
    <w:abstractNumId w:val="42"/>
  </w:num>
  <w:num w:numId="22">
    <w:abstractNumId w:val="18"/>
  </w:num>
  <w:num w:numId="23">
    <w:abstractNumId w:val="1"/>
  </w:num>
  <w:num w:numId="24">
    <w:abstractNumId w:val="43"/>
  </w:num>
  <w:num w:numId="25">
    <w:abstractNumId w:val="38"/>
  </w:num>
  <w:num w:numId="26">
    <w:abstractNumId w:val="44"/>
  </w:num>
  <w:num w:numId="27">
    <w:abstractNumId w:val="19"/>
  </w:num>
  <w:num w:numId="28">
    <w:abstractNumId w:val="8"/>
  </w:num>
  <w:num w:numId="29">
    <w:abstractNumId w:val="27"/>
  </w:num>
  <w:num w:numId="30">
    <w:abstractNumId w:val="6"/>
  </w:num>
  <w:num w:numId="31">
    <w:abstractNumId w:val="24"/>
  </w:num>
  <w:num w:numId="32">
    <w:abstractNumId w:val="39"/>
  </w:num>
  <w:num w:numId="33">
    <w:abstractNumId w:val="36"/>
  </w:num>
  <w:num w:numId="34">
    <w:abstractNumId w:val="17"/>
  </w:num>
  <w:num w:numId="35">
    <w:abstractNumId w:val="31"/>
  </w:num>
  <w:num w:numId="36">
    <w:abstractNumId w:val="32"/>
  </w:num>
  <w:num w:numId="37">
    <w:abstractNumId w:val="4"/>
  </w:num>
  <w:num w:numId="38">
    <w:abstractNumId w:val="13"/>
  </w:num>
  <w:num w:numId="39">
    <w:abstractNumId w:val="40"/>
  </w:num>
  <w:num w:numId="40">
    <w:abstractNumId w:val="25"/>
  </w:num>
  <w:num w:numId="41">
    <w:abstractNumId w:val="11"/>
  </w:num>
  <w:num w:numId="42">
    <w:abstractNumId w:val="22"/>
  </w:num>
  <w:num w:numId="43">
    <w:abstractNumId w:val="21"/>
  </w:num>
  <w:num w:numId="44">
    <w:abstractNumId w:val="2"/>
  </w:num>
  <w:num w:numId="45">
    <w:abstractNumId w:val="45"/>
  </w:num>
  <w:num w:numId="46">
    <w:abstractNumId w:val="12"/>
  </w:num>
  <w:num w:numId="47">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510"/>
  <w:drawingGridHorizontalSpacing w:val="181"/>
  <w:drawingGridVerticalSpacing w:val="181"/>
  <w:characterSpacingControl w:val="compressPunctuation"/>
  <w:hdrShapeDefaults>
    <o:shapedefaults v:ext="edit" spidmax="16386"/>
    <o:shapelayout v:ext="edit">
      <o:idmap v:ext="edit" data="14"/>
    </o:shapelayout>
  </w:hdrShapeDefaults>
  <w:footnotePr>
    <w:footnote w:id="-1"/>
    <w:footnote w:id="0"/>
  </w:footnotePr>
  <w:endnotePr>
    <w:endnote w:id="-1"/>
    <w:endnote w:id="0"/>
  </w:endnotePr>
  <w:compat>
    <w:doNotExpandShiftReturn/>
  </w:compat>
  <w:rsids>
    <w:rsidRoot w:val="003F543D"/>
    <w:rsid w:val="000058A6"/>
    <w:rsid w:val="000173A3"/>
    <w:rsid w:val="000248BF"/>
    <w:rsid w:val="00027DAE"/>
    <w:rsid w:val="00035B1A"/>
    <w:rsid w:val="000501AC"/>
    <w:rsid w:val="000816F8"/>
    <w:rsid w:val="00092B8A"/>
    <w:rsid w:val="000C087B"/>
    <w:rsid w:val="000C0B88"/>
    <w:rsid w:val="000C25CE"/>
    <w:rsid w:val="000C519F"/>
    <w:rsid w:val="000E698B"/>
    <w:rsid w:val="000F1142"/>
    <w:rsid w:val="000F1A39"/>
    <w:rsid w:val="00102150"/>
    <w:rsid w:val="001226B6"/>
    <w:rsid w:val="00122E7B"/>
    <w:rsid w:val="00150156"/>
    <w:rsid w:val="00151D05"/>
    <w:rsid w:val="0015387E"/>
    <w:rsid w:val="00161A88"/>
    <w:rsid w:val="00164517"/>
    <w:rsid w:val="0017085C"/>
    <w:rsid w:val="0017552A"/>
    <w:rsid w:val="001768F3"/>
    <w:rsid w:val="001771E1"/>
    <w:rsid w:val="00182488"/>
    <w:rsid w:val="001B65BD"/>
    <w:rsid w:val="001C4D26"/>
    <w:rsid w:val="001D46C0"/>
    <w:rsid w:val="001D5CEB"/>
    <w:rsid w:val="001F29B3"/>
    <w:rsid w:val="001F43E0"/>
    <w:rsid w:val="0021720E"/>
    <w:rsid w:val="002268E2"/>
    <w:rsid w:val="00231778"/>
    <w:rsid w:val="00231F21"/>
    <w:rsid w:val="00240C3E"/>
    <w:rsid w:val="002667AA"/>
    <w:rsid w:val="002805B3"/>
    <w:rsid w:val="002815A6"/>
    <w:rsid w:val="00291115"/>
    <w:rsid w:val="002C52EF"/>
    <w:rsid w:val="002E7140"/>
    <w:rsid w:val="002F10F6"/>
    <w:rsid w:val="002F137B"/>
    <w:rsid w:val="002F2708"/>
    <w:rsid w:val="003030F1"/>
    <w:rsid w:val="0030318E"/>
    <w:rsid w:val="0033660E"/>
    <w:rsid w:val="0034337E"/>
    <w:rsid w:val="00351EF5"/>
    <w:rsid w:val="00366D42"/>
    <w:rsid w:val="00381A8B"/>
    <w:rsid w:val="00390B19"/>
    <w:rsid w:val="00391D13"/>
    <w:rsid w:val="00392618"/>
    <w:rsid w:val="00392F92"/>
    <w:rsid w:val="00393106"/>
    <w:rsid w:val="00394997"/>
    <w:rsid w:val="003970FA"/>
    <w:rsid w:val="003A3242"/>
    <w:rsid w:val="003B7826"/>
    <w:rsid w:val="003C6374"/>
    <w:rsid w:val="003D798A"/>
    <w:rsid w:val="003F4C1B"/>
    <w:rsid w:val="003F543D"/>
    <w:rsid w:val="00436C69"/>
    <w:rsid w:val="00441614"/>
    <w:rsid w:val="004441D3"/>
    <w:rsid w:val="00456304"/>
    <w:rsid w:val="00457502"/>
    <w:rsid w:val="00460821"/>
    <w:rsid w:val="0046705B"/>
    <w:rsid w:val="00470498"/>
    <w:rsid w:val="00475683"/>
    <w:rsid w:val="004834A6"/>
    <w:rsid w:val="004908E6"/>
    <w:rsid w:val="00496488"/>
    <w:rsid w:val="004A367E"/>
    <w:rsid w:val="004C737D"/>
    <w:rsid w:val="00503A33"/>
    <w:rsid w:val="005226BB"/>
    <w:rsid w:val="005262C0"/>
    <w:rsid w:val="00527EAC"/>
    <w:rsid w:val="0055604C"/>
    <w:rsid w:val="00566F6A"/>
    <w:rsid w:val="00574E6C"/>
    <w:rsid w:val="005B0569"/>
    <w:rsid w:val="005B2033"/>
    <w:rsid w:val="005B501F"/>
    <w:rsid w:val="005C02D8"/>
    <w:rsid w:val="005C1226"/>
    <w:rsid w:val="005D410B"/>
    <w:rsid w:val="005E19C6"/>
    <w:rsid w:val="005E1ED7"/>
    <w:rsid w:val="006019A7"/>
    <w:rsid w:val="00610DB5"/>
    <w:rsid w:val="00611867"/>
    <w:rsid w:val="00616A08"/>
    <w:rsid w:val="00616DA0"/>
    <w:rsid w:val="0063485A"/>
    <w:rsid w:val="00645BB3"/>
    <w:rsid w:val="00657C8F"/>
    <w:rsid w:val="006604E0"/>
    <w:rsid w:val="00666F8B"/>
    <w:rsid w:val="00675D2D"/>
    <w:rsid w:val="00677AD4"/>
    <w:rsid w:val="006810DD"/>
    <w:rsid w:val="0068424A"/>
    <w:rsid w:val="00690613"/>
    <w:rsid w:val="006C0161"/>
    <w:rsid w:val="006C25EA"/>
    <w:rsid w:val="006D038C"/>
    <w:rsid w:val="006F5C8A"/>
    <w:rsid w:val="00710DB2"/>
    <w:rsid w:val="00721C8F"/>
    <w:rsid w:val="00724F60"/>
    <w:rsid w:val="00736098"/>
    <w:rsid w:val="007401C7"/>
    <w:rsid w:val="0074235D"/>
    <w:rsid w:val="0074554D"/>
    <w:rsid w:val="00755E5C"/>
    <w:rsid w:val="00756FD3"/>
    <w:rsid w:val="0076733E"/>
    <w:rsid w:val="007C531D"/>
    <w:rsid w:val="007D5A4D"/>
    <w:rsid w:val="007D6C8C"/>
    <w:rsid w:val="007E4897"/>
    <w:rsid w:val="007E500E"/>
    <w:rsid w:val="007F5E72"/>
    <w:rsid w:val="008068A4"/>
    <w:rsid w:val="0081750D"/>
    <w:rsid w:val="00837687"/>
    <w:rsid w:val="008461C9"/>
    <w:rsid w:val="0084678C"/>
    <w:rsid w:val="00854EA4"/>
    <w:rsid w:val="00866388"/>
    <w:rsid w:val="008976E4"/>
    <w:rsid w:val="008A5596"/>
    <w:rsid w:val="008B06CD"/>
    <w:rsid w:val="008B72B3"/>
    <w:rsid w:val="008C2FB3"/>
    <w:rsid w:val="008C71DD"/>
    <w:rsid w:val="008D2222"/>
    <w:rsid w:val="008D3DB0"/>
    <w:rsid w:val="008D47D9"/>
    <w:rsid w:val="008D7E04"/>
    <w:rsid w:val="008F062C"/>
    <w:rsid w:val="008F4246"/>
    <w:rsid w:val="0093279D"/>
    <w:rsid w:val="00933352"/>
    <w:rsid w:val="00966972"/>
    <w:rsid w:val="00974792"/>
    <w:rsid w:val="00984EC4"/>
    <w:rsid w:val="00991223"/>
    <w:rsid w:val="0099140A"/>
    <w:rsid w:val="009922D6"/>
    <w:rsid w:val="009978B6"/>
    <w:rsid w:val="009A29EF"/>
    <w:rsid w:val="009A5798"/>
    <w:rsid w:val="009B2DAC"/>
    <w:rsid w:val="009C3BD6"/>
    <w:rsid w:val="009D50E7"/>
    <w:rsid w:val="009E6A82"/>
    <w:rsid w:val="00A07ECA"/>
    <w:rsid w:val="00A10C7D"/>
    <w:rsid w:val="00A209C0"/>
    <w:rsid w:val="00A20DD8"/>
    <w:rsid w:val="00A22710"/>
    <w:rsid w:val="00A44500"/>
    <w:rsid w:val="00A51AC1"/>
    <w:rsid w:val="00A609D4"/>
    <w:rsid w:val="00A613A2"/>
    <w:rsid w:val="00A76A87"/>
    <w:rsid w:val="00A81060"/>
    <w:rsid w:val="00A83092"/>
    <w:rsid w:val="00A8486B"/>
    <w:rsid w:val="00A90277"/>
    <w:rsid w:val="00AA1163"/>
    <w:rsid w:val="00AB1C10"/>
    <w:rsid w:val="00AB5C08"/>
    <w:rsid w:val="00AD0951"/>
    <w:rsid w:val="00AD0D96"/>
    <w:rsid w:val="00AE0952"/>
    <w:rsid w:val="00AE2BDC"/>
    <w:rsid w:val="00B16619"/>
    <w:rsid w:val="00B36755"/>
    <w:rsid w:val="00B37696"/>
    <w:rsid w:val="00B4743F"/>
    <w:rsid w:val="00B737C4"/>
    <w:rsid w:val="00B828FC"/>
    <w:rsid w:val="00B862B9"/>
    <w:rsid w:val="00B87E0F"/>
    <w:rsid w:val="00B91906"/>
    <w:rsid w:val="00BB70CD"/>
    <w:rsid w:val="00BC22AB"/>
    <w:rsid w:val="00BC62CE"/>
    <w:rsid w:val="00BD0322"/>
    <w:rsid w:val="00BD308D"/>
    <w:rsid w:val="00BD38AA"/>
    <w:rsid w:val="00BD48C0"/>
    <w:rsid w:val="00BE1C47"/>
    <w:rsid w:val="00BE4B7C"/>
    <w:rsid w:val="00BE653B"/>
    <w:rsid w:val="00C021BE"/>
    <w:rsid w:val="00C206FE"/>
    <w:rsid w:val="00C21A82"/>
    <w:rsid w:val="00C402D0"/>
    <w:rsid w:val="00C51D77"/>
    <w:rsid w:val="00C62F1C"/>
    <w:rsid w:val="00C65F75"/>
    <w:rsid w:val="00C665BE"/>
    <w:rsid w:val="00C85BE2"/>
    <w:rsid w:val="00C90057"/>
    <w:rsid w:val="00C9625E"/>
    <w:rsid w:val="00CA39E6"/>
    <w:rsid w:val="00CB3F9F"/>
    <w:rsid w:val="00CB50AC"/>
    <w:rsid w:val="00CC694A"/>
    <w:rsid w:val="00CE2463"/>
    <w:rsid w:val="00CF0072"/>
    <w:rsid w:val="00D03674"/>
    <w:rsid w:val="00D0531F"/>
    <w:rsid w:val="00D06394"/>
    <w:rsid w:val="00D17E65"/>
    <w:rsid w:val="00D30508"/>
    <w:rsid w:val="00D30C11"/>
    <w:rsid w:val="00D33647"/>
    <w:rsid w:val="00D402A1"/>
    <w:rsid w:val="00D46329"/>
    <w:rsid w:val="00D50CB3"/>
    <w:rsid w:val="00D6019F"/>
    <w:rsid w:val="00D73303"/>
    <w:rsid w:val="00DB48C1"/>
    <w:rsid w:val="00DE7123"/>
    <w:rsid w:val="00DF0726"/>
    <w:rsid w:val="00DF7071"/>
    <w:rsid w:val="00E07325"/>
    <w:rsid w:val="00E14194"/>
    <w:rsid w:val="00E21ACB"/>
    <w:rsid w:val="00E374EB"/>
    <w:rsid w:val="00E44C73"/>
    <w:rsid w:val="00E67850"/>
    <w:rsid w:val="00E93235"/>
    <w:rsid w:val="00E95D21"/>
    <w:rsid w:val="00EB26C0"/>
    <w:rsid w:val="00EB3D4F"/>
    <w:rsid w:val="00F0486B"/>
    <w:rsid w:val="00F22E93"/>
    <w:rsid w:val="00F2375C"/>
    <w:rsid w:val="00F314B1"/>
    <w:rsid w:val="00F355DB"/>
    <w:rsid w:val="00F456E5"/>
    <w:rsid w:val="00F45D87"/>
    <w:rsid w:val="00F46D9F"/>
    <w:rsid w:val="00F56CC1"/>
    <w:rsid w:val="00F6290D"/>
    <w:rsid w:val="00F64D2E"/>
    <w:rsid w:val="00F80F8B"/>
    <w:rsid w:val="00F8410C"/>
    <w:rsid w:val="00F85181"/>
    <w:rsid w:val="00F93C01"/>
    <w:rsid w:val="00F95CC4"/>
    <w:rsid w:val="00FA5D84"/>
    <w:rsid w:val="00FB7D9B"/>
    <w:rsid w:val="00FC7310"/>
    <w:rsid w:val="00FD35F5"/>
    <w:rsid w:val="00FE33B5"/>
    <w:rsid w:val="00FE7A44"/>
    <w:rsid w:val="00FF32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imes New Roman"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019A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B06CD"/>
    <w:rPr>
      <w:rFonts w:cs="Times New Roman"/>
      <w:color w:val="0066CC"/>
      <w:u w:val="single"/>
    </w:rPr>
  </w:style>
  <w:style w:type="character" w:customStyle="1" w:styleId="2">
    <w:name w:val="Основной текст (2)_"/>
    <w:basedOn w:val="a0"/>
    <w:link w:val="21"/>
    <w:locked/>
    <w:rsid w:val="008B06CD"/>
    <w:rPr>
      <w:rFonts w:ascii="Arial" w:hAnsi="Arial" w:cs="Arial"/>
      <w:sz w:val="20"/>
      <w:szCs w:val="20"/>
      <w:u w:val="none"/>
    </w:rPr>
  </w:style>
  <w:style w:type="character" w:customStyle="1" w:styleId="20">
    <w:name w:val="Основной текст (2)"/>
    <w:basedOn w:val="2"/>
    <w:rsid w:val="008B06CD"/>
    <w:rPr>
      <w:rFonts w:ascii="Arial" w:hAnsi="Arial" w:cs="Arial"/>
      <w:color w:val="000000"/>
      <w:spacing w:val="0"/>
      <w:w w:val="100"/>
      <w:position w:val="0"/>
      <w:sz w:val="20"/>
      <w:szCs w:val="20"/>
      <w:u w:val="none"/>
      <w:lang w:val="ru-RU" w:eastAsia="ru-RU"/>
    </w:rPr>
  </w:style>
  <w:style w:type="character" w:customStyle="1" w:styleId="3">
    <w:name w:val="Основной текст (3)_"/>
    <w:basedOn w:val="a0"/>
    <w:link w:val="31"/>
    <w:locked/>
    <w:rsid w:val="008B06CD"/>
    <w:rPr>
      <w:rFonts w:ascii="Arial" w:hAnsi="Arial" w:cs="Arial"/>
      <w:spacing w:val="30"/>
      <w:sz w:val="28"/>
      <w:szCs w:val="28"/>
      <w:u w:val="none"/>
    </w:rPr>
  </w:style>
  <w:style w:type="character" w:customStyle="1" w:styleId="30">
    <w:name w:val="Основной текст (3)"/>
    <w:basedOn w:val="3"/>
    <w:rsid w:val="008B06CD"/>
    <w:rPr>
      <w:rFonts w:ascii="Arial" w:hAnsi="Arial" w:cs="Arial"/>
      <w:color w:val="000000"/>
      <w:spacing w:val="30"/>
      <w:w w:val="100"/>
      <w:position w:val="0"/>
      <w:sz w:val="28"/>
      <w:szCs w:val="28"/>
      <w:u w:val="none"/>
      <w:lang w:val="ru-RU" w:eastAsia="ru-RU"/>
    </w:rPr>
  </w:style>
  <w:style w:type="character" w:customStyle="1" w:styleId="4">
    <w:name w:val="Основной текст (4)_"/>
    <w:basedOn w:val="a0"/>
    <w:link w:val="41"/>
    <w:locked/>
    <w:rsid w:val="008B06CD"/>
    <w:rPr>
      <w:rFonts w:ascii="MS Reference Sans Serif" w:hAnsi="MS Reference Sans Serif" w:cs="MS Reference Sans Serif"/>
      <w:i/>
      <w:iCs/>
      <w:spacing w:val="-30"/>
      <w:sz w:val="15"/>
      <w:szCs w:val="15"/>
      <w:u w:val="none"/>
      <w:lang w:val="en-US" w:eastAsia="en-US"/>
    </w:rPr>
  </w:style>
  <w:style w:type="character" w:customStyle="1" w:styleId="4TimesNewRoman">
    <w:name w:val="Основной текст (4) + Times New Roman"/>
    <w:aliases w:val="10,5 pt,Не курсив,Интервал 0 pt"/>
    <w:basedOn w:val="4"/>
    <w:rsid w:val="008B06CD"/>
    <w:rPr>
      <w:rFonts w:ascii="Times New Roman" w:hAnsi="Times New Roman" w:cs="Times New Roman"/>
      <w:i/>
      <w:iCs/>
      <w:color w:val="000000"/>
      <w:spacing w:val="0"/>
      <w:w w:val="100"/>
      <w:position w:val="0"/>
      <w:sz w:val="21"/>
      <w:szCs w:val="21"/>
      <w:u w:val="none"/>
      <w:lang w:val="ru-RU" w:eastAsia="ru-RU"/>
    </w:rPr>
  </w:style>
  <w:style w:type="character" w:customStyle="1" w:styleId="40">
    <w:name w:val="Основной текст (4)"/>
    <w:basedOn w:val="4"/>
    <w:rsid w:val="008B06CD"/>
    <w:rPr>
      <w:rFonts w:ascii="MS Reference Sans Serif" w:hAnsi="MS Reference Sans Serif" w:cs="MS Reference Sans Serif"/>
      <w:i/>
      <w:iCs/>
      <w:color w:val="000000"/>
      <w:spacing w:val="-30"/>
      <w:w w:val="100"/>
      <w:position w:val="0"/>
      <w:sz w:val="15"/>
      <w:szCs w:val="15"/>
      <w:u w:val="single"/>
      <w:lang w:val="en-US" w:eastAsia="en-US"/>
    </w:rPr>
  </w:style>
  <w:style w:type="character" w:customStyle="1" w:styleId="42">
    <w:name w:val="Основной текст (4)2"/>
    <w:basedOn w:val="4"/>
    <w:rsid w:val="008B06CD"/>
    <w:rPr>
      <w:rFonts w:ascii="MS Reference Sans Serif" w:hAnsi="MS Reference Sans Serif" w:cs="MS Reference Sans Serif"/>
      <w:i/>
      <w:iCs/>
      <w:color w:val="000000"/>
      <w:spacing w:val="-30"/>
      <w:w w:val="100"/>
      <w:position w:val="0"/>
      <w:sz w:val="15"/>
      <w:szCs w:val="15"/>
      <w:u w:val="none"/>
      <w:lang w:val="en-US" w:eastAsia="en-US"/>
    </w:rPr>
  </w:style>
  <w:style w:type="character" w:customStyle="1" w:styleId="5">
    <w:name w:val="Основной текст (5)_"/>
    <w:basedOn w:val="a0"/>
    <w:link w:val="50"/>
    <w:locked/>
    <w:rsid w:val="008B06CD"/>
    <w:rPr>
      <w:rFonts w:ascii="Times New Roman" w:hAnsi="Times New Roman" w:cs="Times New Roman"/>
      <w:b/>
      <w:bCs/>
      <w:sz w:val="22"/>
      <w:szCs w:val="22"/>
      <w:u w:val="none"/>
    </w:rPr>
  </w:style>
  <w:style w:type="character" w:customStyle="1" w:styleId="a4">
    <w:name w:val="Основной текст_"/>
    <w:basedOn w:val="a0"/>
    <w:link w:val="22"/>
    <w:locked/>
    <w:rsid w:val="008B06CD"/>
    <w:rPr>
      <w:rFonts w:ascii="Times New Roman" w:hAnsi="Times New Roman" w:cs="Times New Roman"/>
      <w:sz w:val="21"/>
      <w:szCs w:val="21"/>
      <w:u w:val="none"/>
    </w:rPr>
  </w:style>
  <w:style w:type="character" w:customStyle="1" w:styleId="6">
    <w:name w:val="Основной текст (6)_"/>
    <w:basedOn w:val="a0"/>
    <w:link w:val="60"/>
    <w:locked/>
    <w:rsid w:val="008B06CD"/>
    <w:rPr>
      <w:rFonts w:ascii="Times New Roman" w:hAnsi="Times New Roman" w:cs="Times New Roman"/>
      <w:b/>
      <w:bCs/>
      <w:sz w:val="34"/>
      <w:szCs w:val="34"/>
      <w:u w:val="none"/>
    </w:rPr>
  </w:style>
  <w:style w:type="character" w:customStyle="1" w:styleId="a5">
    <w:name w:val="Колонтитул_"/>
    <w:basedOn w:val="a0"/>
    <w:link w:val="1"/>
    <w:locked/>
    <w:rsid w:val="008B06CD"/>
    <w:rPr>
      <w:rFonts w:ascii="Times New Roman" w:hAnsi="Times New Roman" w:cs="Times New Roman"/>
      <w:sz w:val="19"/>
      <w:szCs w:val="19"/>
      <w:u w:val="none"/>
    </w:rPr>
  </w:style>
  <w:style w:type="character" w:customStyle="1" w:styleId="a6">
    <w:name w:val="Колонтитул"/>
    <w:basedOn w:val="a5"/>
    <w:rsid w:val="008B06CD"/>
    <w:rPr>
      <w:rFonts w:ascii="Times New Roman" w:hAnsi="Times New Roman" w:cs="Times New Roman"/>
      <w:color w:val="000000"/>
      <w:spacing w:val="0"/>
      <w:w w:val="100"/>
      <w:position w:val="0"/>
      <w:sz w:val="19"/>
      <w:szCs w:val="19"/>
      <w:u w:val="none"/>
      <w:lang w:val="ru-RU" w:eastAsia="ru-RU"/>
    </w:rPr>
  </w:style>
  <w:style w:type="character" w:customStyle="1" w:styleId="10">
    <w:name w:val="Заголовок №1_"/>
    <w:basedOn w:val="a0"/>
    <w:link w:val="11"/>
    <w:locked/>
    <w:rsid w:val="008B06CD"/>
    <w:rPr>
      <w:rFonts w:ascii="Times New Roman" w:hAnsi="Times New Roman" w:cs="Times New Roman"/>
      <w:b/>
      <w:bCs/>
      <w:sz w:val="22"/>
      <w:szCs w:val="22"/>
      <w:u w:val="none"/>
    </w:rPr>
  </w:style>
  <w:style w:type="character" w:customStyle="1" w:styleId="12">
    <w:name w:val="Основной текст1"/>
    <w:basedOn w:val="a4"/>
    <w:rsid w:val="008B06CD"/>
    <w:rPr>
      <w:rFonts w:ascii="Times New Roman" w:hAnsi="Times New Roman" w:cs="Times New Roman"/>
      <w:color w:val="000000"/>
      <w:spacing w:val="0"/>
      <w:w w:val="100"/>
      <w:position w:val="0"/>
      <w:sz w:val="21"/>
      <w:szCs w:val="21"/>
      <w:u w:val="single"/>
      <w:lang w:val="en-US" w:eastAsia="en-US"/>
    </w:rPr>
  </w:style>
  <w:style w:type="character" w:customStyle="1" w:styleId="7">
    <w:name w:val="Основной текст (7)_"/>
    <w:basedOn w:val="a0"/>
    <w:link w:val="70"/>
    <w:locked/>
    <w:rsid w:val="008B06CD"/>
    <w:rPr>
      <w:rFonts w:ascii="Times New Roman" w:hAnsi="Times New Roman" w:cs="Times New Roman"/>
      <w:b/>
      <w:bCs/>
      <w:i/>
      <w:iCs/>
      <w:sz w:val="23"/>
      <w:szCs w:val="23"/>
      <w:u w:val="none"/>
    </w:rPr>
  </w:style>
  <w:style w:type="character" w:customStyle="1" w:styleId="MSReferenceSansSerif">
    <w:name w:val="Основной текст + MS Reference Sans Serif"/>
    <w:aliases w:val="7,5 pt2,Курсив,Интервал -1 pt"/>
    <w:basedOn w:val="a4"/>
    <w:rsid w:val="008B06CD"/>
    <w:rPr>
      <w:rFonts w:ascii="MS Reference Sans Serif" w:hAnsi="MS Reference Sans Serif" w:cs="MS Reference Sans Serif"/>
      <w:i/>
      <w:iCs/>
      <w:color w:val="000000"/>
      <w:spacing w:val="-30"/>
      <w:w w:val="100"/>
      <w:position w:val="0"/>
      <w:sz w:val="15"/>
      <w:szCs w:val="15"/>
      <w:u w:val="none"/>
      <w:lang w:val="en-US" w:eastAsia="en-US"/>
    </w:rPr>
  </w:style>
  <w:style w:type="character" w:customStyle="1" w:styleId="Arial">
    <w:name w:val="Колонтитул + Arial"/>
    <w:aliases w:val="9 pt,Курсив2,Масштаб 150%"/>
    <w:basedOn w:val="a5"/>
    <w:rsid w:val="008B06CD"/>
    <w:rPr>
      <w:rFonts w:ascii="Arial" w:hAnsi="Arial" w:cs="Arial"/>
      <w:i/>
      <w:iCs/>
      <w:color w:val="000000"/>
      <w:spacing w:val="0"/>
      <w:w w:val="150"/>
      <w:position w:val="0"/>
      <w:sz w:val="18"/>
      <w:szCs w:val="18"/>
      <w:u w:val="none"/>
      <w:lang w:val="ru-RU" w:eastAsia="ru-RU"/>
    </w:rPr>
  </w:style>
  <w:style w:type="character" w:customStyle="1" w:styleId="1pt">
    <w:name w:val="Колонтитул + Интервал 1 pt"/>
    <w:basedOn w:val="a5"/>
    <w:rsid w:val="008B06CD"/>
    <w:rPr>
      <w:rFonts w:ascii="Times New Roman" w:hAnsi="Times New Roman" w:cs="Times New Roman"/>
      <w:color w:val="000000"/>
      <w:spacing w:val="30"/>
      <w:w w:val="100"/>
      <w:position w:val="0"/>
      <w:sz w:val="19"/>
      <w:szCs w:val="19"/>
      <w:u w:val="none"/>
      <w:lang w:val="ru-RU" w:eastAsia="ru-RU"/>
    </w:rPr>
  </w:style>
  <w:style w:type="character" w:customStyle="1" w:styleId="8">
    <w:name w:val="Основной текст (8)_"/>
    <w:basedOn w:val="a0"/>
    <w:link w:val="80"/>
    <w:locked/>
    <w:rsid w:val="008B06CD"/>
    <w:rPr>
      <w:rFonts w:ascii="Times New Roman" w:hAnsi="Times New Roman" w:cs="Times New Roman"/>
      <w:sz w:val="21"/>
      <w:szCs w:val="21"/>
      <w:u w:val="none"/>
    </w:rPr>
  </w:style>
  <w:style w:type="character" w:customStyle="1" w:styleId="Exact">
    <w:name w:val="Основной текст Exact"/>
    <w:basedOn w:val="a0"/>
    <w:rsid w:val="008B06CD"/>
    <w:rPr>
      <w:rFonts w:ascii="Times New Roman" w:hAnsi="Times New Roman" w:cs="Times New Roman"/>
      <w:spacing w:val="3"/>
      <w:sz w:val="20"/>
      <w:szCs w:val="20"/>
      <w:u w:val="none"/>
    </w:rPr>
  </w:style>
  <w:style w:type="character" w:customStyle="1" w:styleId="Exact0">
    <w:name w:val="Подпись к картинке Exact"/>
    <w:basedOn w:val="a0"/>
    <w:link w:val="a7"/>
    <w:locked/>
    <w:rsid w:val="008B06CD"/>
    <w:rPr>
      <w:rFonts w:ascii="Times New Roman" w:hAnsi="Times New Roman" w:cs="Times New Roman"/>
      <w:b/>
      <w:bCs/>
      <w:spacing w:val="3"/>
      <w:sz w:val="21"/>
      <w:szCs w:val="21"/>
      <w:u w:val="none"/>
    </w:rPr>
  </w:style>
  <w:style w:type="character" w:customStyle="1" w:styleId="11pt">
    <w:name w:val="Колонтитул + 11 pt"/>
    <w:aliases w:val="Полужирный"/>
    <w:basedOn w:val="a5"/>
    <w:rsid w:val="008B06CD"/>
    <w:rPr>
      <w:rFonts w:ascii="Times New Roman" w:hAnsi="Times New Roman" w:cs="Times New Roman"/>
      <w:b/>
      <w:bCs/>
      <w:color w:val="000000"/>
      <w:spacing w:val="0"/>
      <w:w w:val="100"/>
      <w:position w:val="0"/>
      <w:sz w:val="22"/>
      <w:szCs w:val="22"/>
      <w:u w:val="none"/>
      <w:lang w:val="ru-RU" w:eastAsia="ru-RU"/>
    </w:rPr>
  </w:style>
  <w:style w:type="character" w:customStyle="1" w:styleId="9Exact">
    <w:name w:val="Основной текст (9) Exact"/>
    <w:basedOn w:val="a0"/>
    <w:rsid w:val="008B06CD"/>
    <w:rPr>
      <w:rFonts w:ascii="Times New Roman" w:hAnsi="Times New Roman" w:cs="Times New Roman"/>
      <w:b/>
      <w:bCs/>
      <w:sz w:val="14"/>
      <w:szCs w:val="14"/>
      <w:u w:val="none"/>
    </w:rPr>
  </w:style>
  <w:style w:type="character" w:customStyle="1" w:styleId="9">
    <w:name w:val="Основной текст (9)_"/>
    <w:basedOn w:val="a0"/>
    <w:link w:val="91"/>
    <w:locked/>
    <w:rsid w:val="008B06CD"/>
    <w:rPr>
      <w:rFonts w:ascii="Times New Roman" w:hAnsi="Times New Roman" w:cs="Times New Roman"/>
      <w:b/>
      <w:bCs/>
      <w:sz w:val="14"/>
      <w:szCs w:val="14"/>
      <w:u w:val="none"/>
    </w:rPr>
  </w:style>
  <w:style w:type="character" w:customStyle="1" w:styleId="7pt">
    <w:name w:val="Колонтитул + 7 pt"/>
    <w:basedOn w:val="a5"/>
    <w:rsid w:val="008B06CD"/>
    <w:rPr>
      <w:rFonts w:ascii="Times New Roman" w:hAnsi="Times New Roman" w:cs="Times New Roman"/>
      <w:color w:val="000000"/>
      <w:spacing w:val="0"/>
      <w:w w:val="100"/>
      <w:position w:val="0"/>
      <w:sz w:val="14"/>
      <w:szCs w:val="14"/>
      <w:u w:val="none"/>
      <w:lang w:val="ru-RU" w:eastAsia="ru-RU"/>
    </w:rPr>
  </w:style>
  <w:style w:type="character" w:customStyle="1" w:styleId="100">
    <w:name w:val="Основной текст (10)_"/>
    <w:basedOn w:val="a0"/>
    <w:link w:val="101"/>
    <w:locked/>
    <w:rsid w:val="008B06CD"/>
    <w:rPr>
      <w:rFonts w:ascii="Times New Roman" w:hAnsi="Times New Roman" w:cs="Times New Roman"/>
      <w:sz w:val="21"/>
      <w:szCs w:val="21"/>
      <w:u w:val="none"/>
    </w:rPr>
  </w:style>
  <w:style w:type="character" w:customStyle="1" w:styleId="110">
    <w:name w:val="Основной текст (11)_"/>
    <w:basedOn w:val="a0"/>
    <w:link w:val="111"/>
    <w:locked/>
    <w:rsid w:val="008B06CD"/>
    <w:rPr>
      <w:rFonts w:ascii="Times New Roman" w:hAnsi="Times New Roman" w:cs="Times New Roman"/>
      <w:b/>
      <w:bCs/>
      <w:sz w:val="19"/>
      <w:szCs w:val="19"/>
      <w:u w:val="none"/>
    </w:rPr>
  </w:style>
  <w:style w:type="character" w:customStyle="1" w:styleId="90">
    <w:name w:val="Основной текст (9)"/>
    <w:basedOn w:val="9"/>
    <w:rsid w:val="008B06CD"/>
    <w:rPr>
      <w:rFonts w:ascii="Times New Roman" w:hAnsi="Times New Roman" w:cs="Times New Roman"/>
      <w:b/>
      <w:bCs/>
      <w:color w:val="000000"/>
      <w:spacing w:val="0"/>
      <w:w w:val="100"/>
      <w:position w:val="0"/>
      <w:sz w:val="14"/>
      <w:szCs w:val="14"/>
      <w:u w:val="single"/>
      <w:lang w:val="ru-RU" w:eastAsia="ru-RU"/>
    </w:rPr>
  </w:style>
  <w:style w:type="character" w:customStyle="1" w:styleId="a8">
    <w:name w:val="Подпись к таблице_"/>
    <w:basedOn w:val="a0"/>
    <w:link w:val="a9"/>
    <w:locked/>
    <w:rsid w:val="008B06CD"/>
    <w:rPr>
      <w:rFonts w:ascii="Times New Roman" w:hAnsi="Times New Roman" w:cs="Times New Roman"/>
      <w:b/>
      <w:bCs/>
      <w:sz w:val="14"/>
      <w:szCs w:val="14"/>
      <w:u w:val="none"/>
    </w:rPr>
  </w:style>
  <w:style w:type="character" w:customStyle="1" w:styleId="92">
    <w:name w:val="Основной текст + 9"/>
    <w:aliases w:val="5 pt1,Полужирный2"/>
    <w:basedOn w:val="a4"/>
    <w:rsid w:val="008B06CD"/>
    <w:rPr>
      <w:rFonts w:ascii="Times New Roman" w:hAnsi="Times New Roman" w:cs="Times New Roman"/>
      <w:b/>
      <w:bCs/>
      <w:color w:val="000000"/>
      <w:spacing w:val="0"/>
      <w:w w:val="100"/>
      <w:position w:val="0"/>
      <w:sz w:val="19"/>
      <w:szCs w:val="19"/>
      <w:u w:val="none"/>
      <w:lang w:val="ru-RU" w:eastAsia="ru-RU"/>
    </w:rPr>
  </w:style>
  <w:style w:type="character" w:customStyle="1" w:styleId="7pt0">
    <w:name w:val="Основной текст + 7 pt"/>
    <w:aliases w:val="Полужирный1"/>
    <w:basedOn w:val="a4"/>
    <w:rsid w:val="008B06CD"/>
    <w:rPr>
      <w:rFonts w:ascii="Times New Roman" w:hAnsi="Times New Roman" w:cs="Times New Roman"/>
      <w:b/>
      <w:bCs/>
      <w:color w:val="000000"/>
      <w:spacing w:val="0"/>
      <w:w w:val="100"/>
      <w:position w:val="0"/>
      <w:sz w:val="14"/>
      <w:szCs w:val="14"/>
      <w:u w:val="none"/>
      <w:lang w:val="ru-RU" w:eastAsia="ru-RU"/>
    </w:rPr>
  </w:style>
  <w:style w:type="character" w:customStyle="1" w:styleId="23">
    <w:name w:val="Подпись к таблице (2)_"/>
    <w:basedOn w:val="a0"/>
    <w:link w:val="24"/>
    <w:locked/>
    <w:rsid w:val="008B06CD"/>
    <w:rPr>
      <w:rFonts w:ascii="Times New Roman" w:hAnsi="Times New Roman" w:cs="Times New Roman"/>
      <w:sz w:val="9"/>
      <w:szCs w:val="9"/>
      <w:u w:val="none"/>
    </w:rPr>
  </w:style>
  <w:style w:type="character" w:customStyle="1" w:styleId="21pt">
    <w:name w:val="Подпись к таблице (2) + Интервал 1 pt"/>
    <w:basedOn w:val="23"/>
    <w:rsid w:val="008B06CD"/>
    <w:rPr>
      <w:rFonts w:ascii="Times New Roman" w:hAnsi="Times New Roman" w:cs="Times New Roman"/>
      <w:color w:val="000000"/>
      <w:spacing w:val="30"/>
      <w:w w:val="100"/>
      <w:position w:val="0"/>
      <w:sz w:val="9"/>
      <w:szCs w:val="9"/>
      <w:u w:val="none"/>
      <w:lang w:val="ru-RU" w:eastAsia="ru-RU"/>
    </w:rPr>
  </w:style>
  <w:style w:type="character" w:customStyle="1" w:styleId="32">
    <w:name w:val="Подпись к таблице (3)_"/>
    <w:basedOn w:val="a0"/>
    <w:link w:val="33"/>
    <w:locked/>
    <w:rsid w:val="008B06CD"/>
    <w:rPr>
      <w:rFonts w:ascii="Times New Roman" w:hAnsi="Times New Roman" w:cs="Times New Roman"/>
      <w:sz w:val="9"/>
      <w:szCs w:val="9"/>
      <w:u w:val="none"/>
    </w:rPr>
  </w:style>
  <w:style w:type="character" w:customStyle="1" w:styleId="3Arial">
    <w:name w:val="Подпись к таблице (3) + Arial"/>
    <w:aliases w:val="4 pt,Курсив1"/>
    <w:basedOn w:val="32"/>
    <w:rsid w:val="008B06CD"/>
    <w:rPr>
      <w:rFonts w:ascii="Arial" w:hAnsi="Arial" w:cs="Arial"/>
      <w:i/>
      <w:iCs/>
      <w:color w:val="000000"/>
      <w:spacing w:val="0"/>
      <w:w w:val="100"/>
      <w:position w:val="0"/>
      <w:sz w:val="8"/>
      <w:szCs w:val="8"/>
      <w:u w:val="none"/>
      <w:lang w:val="en-US" w:eastAsia="en-US"/>
    </w:rPr>
  </w:style>
  <w:style w:type="character" w:customStyle="1" w:styleId="120">
    <w:name w:val="Основной текст (12)_"/>
    <w:basedOn w:val="a0"/>
    <w:link w:val="121"/>
    <w:locked/>
    <w:rsid w:val="008B06CD"/>
    <w:rPr>
      <w:rFonts w:ascii="Times New Roman" w:hAnsi="Times New Roman" w:cs="Times New Roman"/>
      <w:sz w:val="14"/>
      <w:szCs w:val="14"/>
      <w:u w:val="none"/>
    </w:rPr>
  </w:style>
  <w:style w:type="character" w:customStyle="1" w:styleId="9Exact1">
    <w:name w:val="Основной текст (9) Exact1"/>
    <w:basedOn w:val="9"/>
    <w:rsid w:val="008B06CD"/>
    <w:rPr>
      <w:rFonts w:ascii="Times New Roman" w:hAnsi="Times New Roman" w:cs="Times New Roman"/>
      <w:b/>
      <w:bCs/>
      <w:color w:val="000000"/>
      <w:spacing w:val="0"/>
      <w:w w:val="100"/>
      <w:position w:val="0"/>
      <w:sz w:val="14"/>
      <w:szCs w:val="14"/>
      <w:u w:val="single"/>
      <w:lang w:val="ru-RU" w:eastAsia="ru-RU"/>
    </w:rPr>
  </w:style>
  <w:style w:type="character" w:customStyle="1" w:styleId="93">
    <w:name w:val="Основной текст (9) + Не полужирный"/>
    <w:basedOn w:val="9"/>
    <w:rsid w:val="008B06CD"/>
    <w:rPr>
      <w:rFonts w:ascii="Times New Roman" w:hAnsi="Times New Roman" w:cs="Times New Roman"/>
      <w:b/>
      <w:bCs/>
      <w:color w:val="000000"/>
      <w:spacing w:val="0"/>
      <w:w w:val="100"/>
      <w:position w:val="0"/>
      <w:sz w:val="14"/>
      <w:szCs w:val="14"/>
      <w:u w:val="none"/>
      <w:lang w:val="ru-RU" w:eastAsia="ru-RU"/>
    </w:rPr>
  </w:style>
  <w:style w:type="character" w:customStyle="1" w:styleId="13">
    <w:name w:val="Основной текст (13)_"/>
    <w:basedOn w:val="a0"/>
    <w:link w:val="130"/>
    <w:locked/>
    <w:rsid w:val="008B06CD"/>
    <w:rPr>
      <w:rFonts w:ascii="Times New Roman" w:hAnsi="Times New Roman" w:cs="Times New Roman"/>
      <w:sz w:val="9"/>
      <w:szCs w:val="9"/>
      <w:u w:val="none"/>
    </w:rPr>
  </w:style>
  <w:style w:type="character" w:customStyle="1" w:styleId="14">
    <w:name w:val="Основной текст (14)_"/>
    <w:basedOn w:val="a0"/>
    <w:link w:val="140"/>
    <w:locked/>
    <w:rsid w:val="008B06CD"/>
    <w:rPr>
      <w:rFonts w:ascii="Arial" w:hAnsi="Arial" w:cs="Arial"/>
      <w:sz w:val="18"/>
      <w:szCs w:val="18"/>
      <w:u w:val="none"/>
    </w:rPr>
  </w:style>
  <w:style w:type="paragraph" w:customStyle="1" w:styleId="21">
    <w:name w:val="Основной текст (2)1"/>
    <w:basedOn w:val="a"/>
    <w:link w:val="2"/>
    <w:rsid w:val="008B06CD"/>
    <w:pPr>
      <w:shd w:val="clear" w:color="auto" w:fill="FFFFFF"/>
      <w:spacing w:after="60" w:line="298" w:lineRule="exact"/>
      <w:jc w:val="center"/>
    </w:pPr>
    <w:rPr>
      <w:rFonts w:ascii="Arial" w:hAnsi="Arial" w:cs="Arial"/>
      <w:sz w:val="20"/>
      <w:szCs w:val="20"/>
    </w:rPr>
  </w:style>
  <w:style w:type="paragraph" w:customStyle="1" w:styleId="31">
    <w:name w:val="Основной текст (3)1"/>
    <w:basedOn w:val="a"/>
    <w:link w:val="3"/>
    <w:rsid w:val="008B06CD"/>
    <w:pPr>
      <w:shd w:val="clear" w:color="auto" w:fill="FFFFFF"/>
      <w:spacing w:before="60" w:after="180" w:line="240" w:lineRule="atLeast"/>
      <w:jc w:val="center"/>
    </w:pPr>
    <w:rPr>
      <w:rFonts w:ascii="Arial" w:hAnsi="Arial" w:cs="Arial"/>
      <w:spacing w:val="30"/>
      <w:sz w:val="28"/>
      <w:szCs w:val="28"/>
    </w:rPr>
  </w:style>
  <w:style w:type="paragraph" w:customStyle="1" w:styleId="41">
    <w:name w:val="Основной текст (4)1"/>
    <w:basedOn w:val="a"/>
    <w:link w:val="4"/>
    <w:rsid w:val="008B06CD"/>
    <w:pPr>
      <w:shd w:val="clear" w:color="auto" w:fill="FFFFFF"/>
      <w:spacing w:before="180" w:after="180" w:line="240" w:lineRule="atLeast"/>
      <w:jc w:val="both"/>
    </w:pPr>
    <w:rPr>
      <w:rFonts w:ascii="MS Reference Sans Serif" w:hAnsi="MS Reference Sans Serif" w:cs="MS Reference Sans Serif"/>
      <w:i/>
      <w:iCs/>
      <w:spacing w:val="-30"/>
      <w:sz w:val="15"/>
      <w:szCs w:val="15"/>
      <w:lang w:val="en-US" w:eastAsia="en-US"/>
    </w:rPr>
  </w:style>
  <w:style w:type="paragraph" w:customStyle="1" w:styleId="50">
    <w:name w:val="Основной текст (5)"/>
    <w:basedOn w:val="a"/>
    <w:link w:val="5"/>
    <w:rsid w:val="008B06CD"/>
    <w:pPr>
      <w:shd w:val="clear" w:color="auto" w:fill="FFFFFF"/>
      <w:spacing w:after="180" w:line="408" w:lineRule="exact"/>
      <w:ind w:hanging="660"/>
      <w:jc w:val="both"/>
    </w:pPr>
    <w:rPr>
      <w:rFonts w:ascii="Times New Roman" w:hAnsi="Times New Roman" w:cs="Times New Roman"/>
      <w:b/>
      <w:bCs/>
      <w:sz w:val="22"/>
      <w:szCs w:val="22"/>
    </w:rPr>
  </w:style>
  <w:style w:type="paragraph" w:customStyle="1" w:styleId="22">
    <w:name w:val="Основной текст2"/>
    <w:basedOn w:val="a"/>
    <w:link w:val="a4"/>
    <w:rsid w:val="008B06CD"/>
    <w:pPr>
      <w:shd w:val="clear" w:color="auto" w:fill="FFFFFF"/>
      <w:spacing w:line="408" w:lineRule="exact"/>
      <w:ind w:hanging="1120"/>
      <w:jc w:val="both"/>
    </w:pPr>
    <w:rPr>
      <w:rFonts w:ascii="Times New Roman" w:hAnsi="Times New Roman" w:cs="Times New Roman"/>
      <w:sz w:val="21"/>
      <w:szCs w:val="21"/>
    </w:rPr>
  </w:style>
  <w:style w:type="paragraph" w:customStyle="1" w:styleId="60">
    <w:name w:val="Основной текст (6)"/>
    <w:basedOn w:val="a"/>
    <w:link w:val="6"/>
    <w:rsid w:val="008B06CD"/>
    <w:pPr>
      <w:shd w:val="clear" w:color="auto" w:fill="FFFFFF"/>
      <w:spacing w:line="739" w:lineRule="exact"/>
      <w:jc w:val="center"/>
    </w:pPr>
    <w:rPr>
      <w:rFonts w:ascii="Times New Roman" w:hAnsi="Times New Roman" w:cs="Times New Roman"/>
      <w:b/>
      <w:bCs/>
      <w:sz w:val="34"/>
      <w:szCs w:val="34"/>
    </w:rPr>
  </w:style>
  <w:style w:type="paragraph" w:customStyle="1" w:styleId="1">
    <w:name w:val="Колонтитул1"/>
    <w:basedOn w:val="a"/>
    <w:link w:val="a5"/>
    <w:rsid w:val="008B06CD"/>
    <w:pPr>
      <w:shd w:val="clear" w:color="auto" w:fill="FFFFFF"/>
      <w:spacing w:line="240" w:lineRule="atLeast"/>
    </w:pPr>
    <w:rPr>
      <w:rFonts w:ascii="Times New Roman" w:hAnsi="Times New Roman" w:cs="Times New Roman"/>
      <w:sz w:val="19"/>
      <w:szCs w:val="19"/>
    </w:rPr>
  </w:style>
  <w:style w:type="paragraph" w:customStyle="1" w:styleId="11">
    <w:name w:val="Заголовок №1"/>
    <w:basedOn w:val="a"/>
    <w:link w:val="10"/>
    <w:rsid w:val="008B06CD"/>
    <w:pPr>
      <w:shd w:val="clear" w:color="auto" w:fill="FFFFFF"/>
      <w:spacing w:after="180" w:line="240" w:lineRule="atLeast"/>
      <w:jc w:val="both"/>
      <w:outlineLvl w:val="0"/>
    </w:pPr>
    <w:rPr>
      <w:rFonts w:ascii="Times New Roman" w:hAnsi="Times New Roman" w:cs="Times New Roman"/>
      <w:b/>
      <w:bCs/>
      <w:sz w:val="22"/>
      <w:szCs w:val="22"/>
    </w:rPr>
  </w:style>
  <w:style w:type="paragraph" w:customStyle="1" w:styleId="70">
    <w:name w:val="Основной текст (7)"/>
    <w:basedOn w:val="a"/>
    <w:link w:val="7"/>
    <w:rsid w:val="008B06CD"/>
    <w:pPr>
      <w:shd w:val="clear" w:color="auto" w:fill="FFFFFF"/>
      <w:spacing w:before="480" w:line="389" w:lineRule="exact"/>
      <w:ind w:hanging="460"/>
      <w:jc w:val="both"/>
    </w:pPr>
    <w:rPr>
      <w:rFonts w:ascii="Times New Roman" w:hAnsi="Times New Roman" w:cs="Times New Roman"/>
      <w:b/>
      <w:bCs/>
      <w:i/>
      <w:iCs/>
      <w:sz w:val="23"/>
      <w:szCs w:val="23"/>
    </w:rPr>
  </w:style>
  <w:style w:type="paragraph" w:customStyle="1" w:styleId="80">
    <w:name w:val="Основной текст (8)"/>
    <w:basedOn w:val="a"/>
    <w:link w:val="8"/>
    <w:rsid w:val="008B06CD"/>
    <w:pPr>
      <w:shd w:val="clear" w:color="auto" w:fill="FFFFFF"/>
      <w:spacing w:after="60" w:line="278" w:lineRule="exact"/>
      <w:jc w:val="both"/>
    </w:pPr>
    <w:rPr>
      <w:rFonts w:ascii="Times New Roman" w:hAnsi="Times New Roman" w:cs="Times New Roman"/>
      <w:sz w:val="21"/>
      <w:szCs w:val="21"/>
    </w:rPr>
  </w:style>
  <w:style w:type="paragraph" w:customStyle="1" w:styleId="a7">
    <w:name w:val="Подпись к картинке"/>
    <w:basedOn w:val="a"/>
    <w:link w:val="Exact0"/>
    <w:rsid w:val="008B06CD"/>
    <w:pPr>
      <w:shd w:val="clear" w:color="auto" w:fill="FFFFFF"/>
      <w:spacing w:line="240" w:lineRule="atLeast"/>
    </w:pPr>
    <w:rPr>
      <w:rFonts w:ascii="Times New Roman" w:hAnsi="Times New Roman" w:cs="Times New Roman"/>
      <w:b/>
      <w:bCs/>
      <w:spacing w:val="3"/>
      <w:sz w:val="21"/>
      <w:szCs w:val="21"/>
    </w:rPr>
  </w:style>
  <w:style w:type="paragraph" w:customStyle="1" w:styleId="91">
    <w:name w:val="Основной текст (9)1"/>
    <w:basedOn w:val="a"/>
    <w:link w:val="9"/>
    <w:rsid w:val="008B06CD"/>
    <w:pPr>
      <w:shd w:val="clear" w:color="auto" w:fill="FFFFFF"/>
      <w:spacing w:after="180" w:line="240" w:lineRule="atLeast"/>
      <w:ind w:hanging="2120"/>
      <w:jc w:val="both"/>
    </w:pPr>
    <w:rPr>
      <w:rFonts w:ascii="Times New Roman" w:hAnsi="Times New Roman" w:cs="Times New Roman"/>
      <w:b/>
      <w:bCs/>
      <w:sz w:val="14"/>
      <w:szCs w:val="14"/>
    </w:rPr>
  </w:style>
  <w:style w:type="paragraph" w:customStyle="1" w:styleId="101">
    <w:name w:val="Основной текст (10)"/>
    <w:basedOn w:val="a"/>
    <w:link w:val="100"/>
    <w:rsid w:val="008B06CD"/>
    <w:pPr>
      <w:shd w:val="clear" w:color="auto" w:fill="FFFFFF"/>
      <w:spacing w:before="180" w:after="60" w:line="240" w:lineRule="atLeast"/>
    </w:pPr>
    <w:rPr>
      <w:rFonts w:ascii="Times New Roman" w:hAnsi="Times New Roman" w:cs="Times New Roman"/>
      <w:sz w:val="21"/>
      <w:szCs w:val="21"/>
    </w:rPr>
  </w:style>
  <w:style w:type="paragraph" w:customStyle="1" w:styleId="111">
    <w:name w:val="Основной текст (11)"/>
    <w:basedOn w:val="a"/>
    <w:link w:val="110"/>
    <w:rsid w:val="008B06CD"/>
    <w:pPr>
      <w:shd w:val="clear" w:color="auto" w:fill="FFFFFF"/>
      <w:spacing w:before="180" w:after="60" w:line="240" w:lineRule="atLeast"/>
    </w:pPr>
    <w:rPr>
      <w:rFonts w:ascii="Times New Roman" w:hAnsi="Times New Roman" w:cs="Times New Roman"/>
      <w:b/>
      <w:bCs/>
      <w:sz w:val="19"/>
      <w:szCs w:val="19"/>
    </w:rPr>
  </w:style>
  <w:style w:type="paragraph" w:customStyle="1" w:styleId="a9">
    <w:name w:val="Подпись к таблице"/>
    <w:basedOn w:val="a"/>
    <w:link w:val="a8"/>
    <w:rsid w:val="008B06CD"/>
    <w:pPr>
      <w:shd w:val="clear" w:color="auto" w:fill="FFFFFF"/>
      <w:spacing w:line="240" w:lineRule="atLeast"/>
      <w:jc w:val="both"/>
    </w:pPr>
    <w:rPr>
      <w:rFonts w:ascii="Times New Roman" w:hAnsi="Times New Roman" w:cs="Times New Roman"/>
      <w:b/>
      <w:bCs/>
      <w:sz w:val="14"/>
      <w:szCs w:val="14"/>
    </w:rPr>
  </w:style>
  <w:style w:type="paragraph" w:customStyle="1" w:styleId="24">
    <w:name w:val="Подпись к таблице (2)"/>
    <w:basedOn w:val="a"/>
    <w:link w:val="23"/>
    <w:rsid w:val="008B06CD"/>
    <w:pPr>
      <w:shd w:val="clear" w:color="auto" w:fill="FFFFFF"/>
      <w:spacing w:line="240" w:lineRule="atLeast"/>
      <w:jc w:val="center"/>
    </w:pPr>
    <w:rPr>
      <w:rFonts w:ascii="Times New Roman" w:hAnsi="Times New Roman" w:cs="Times New Roman"/>
      <w:sz w:val="9"/>
      <w:szCs w:val="9"/>
    </w:rPr>
  </w:style>
  <w:style w:type="paragraph" w:customStyle="1" w:styleId="33">
    <w:name w:val="Подпись к таблице (3)"/>
    <w:basedOn w:val="a"/>
    <w:link w:val="32"/>
    <w:rsid w:val="008B06CD"/>
    <w:pPr>
      <w:shd w:val="clear" w:color="auto" w:fill="FFFFFF"/>
      <w:spacing w:line="240" w:lineRule="atLeast"/>
      <w:jc w:val="center"/>
    </w:pPr>
    <w:rPr>
      <w:rFonts w:ascii="Times New Roman" w:hAnsi="Times New Roman" w:cs="Times New Roman"/>
      <w:sz w:val="9"/>
      <w:szCs w:val="9"/>
    </w:rPr>
  </w:style>
  <w:style w:type="paragraph" w:customStyle="1" w:styleId="121">
    <w:name w:val="Основной текст (12)"/>
    <w:basedOn w:val="a"/>
    <w:link w:val="120"/>
    <w:rsid w:val="008B06CD"/>
    <w:pPr>
      <w:shd w:val="clear" w:color="auto" w:fill="FFFFFF"/>
      <w:spacing w:before="60" w:line="240" w:lineRule="atLeast"/>
    </w:pPr>
    <w:rPr>
      <w:rFonts w:ascii="Times New Roman" w:hAnsi="Times New Roman" w:cs="Times New Roman"/>
      <w:sz w:val="14"/>
      <w:szCs w:val="14"/>
    </w:rPr>
  </w:style>
  <w:style w:type="paragraph" w:customStyle="1" w:styleId="130">
    <w:name w:val="Основной текст (13)"/>
    <w:basedOn w:val="a"/>
    <w:link w:val="13"/>
    <w:rsid w:val="008B06CD"/>
    <w:pPr>
      <w:shd w:val="clear" w:color="auto" w:fill="FFFFFF"/>
      <w:spacing w:after="300" w:line="240" w:lineRule="atLeast"/>
      <w:jc w:val="center"/>
    </w:pPr>
    <w:rPr>
      <w:rFonts w:ascii="Times New Roman" w:hAnsi="Times New Roman" w:cs="Times New Roman"/>
      <w:sz w:val="9"/>
      <w:szCs w:val="9"/>
    </w:rPr>
  </w:style>
  <w:style w:type="paragraph" w:customStyle="1" w:styleId="140">
    <w:name w:val="Основной текст (14)"/>
    <w:basedOn w:val="a"/>
    <w:link w:val="14"/>
    <w:rsid w:val="008B06CD"/>
    <w:pPr>
      <w:shd w:val="clear" w:color="auto" w:fill="FFFFFF"/>
      <w:spacing w:after="180" w:line="259" w:lineRule="exact"/>
    </w:pPr>
    <w:rPr>
      <w:rFonts w:ascii="Arial" w:hAnsi="Arial" w:cs="Arial"/>
      <w:sz w:val="18"/>
      <w:szCs w:val="18"/>
    </w:rPr>
  </w:style>
  <w:style w:type="paragraph" w:styleId="aa">
    <w:name w:val="header"/>
    <w:basedOn w:val="a"/>
    <w:link w:val="ab"/>
    <w:uiPriority w:val="99"/>
    <w:unhideWhenUsed/>
    <w:rsid w:val="003A3242"/>
    <w:pPr>
      <w:tabs>
        <w:tab w:val="center" w:pos="4677"/>
        <w:tab w:val="right" w:pos="9355"/>
      </w:tabs>
    </w:pPr>
  </w:style>
  <w:style w:type="character" w:customStyle="1" w:styleId="ab">
    <w:name w:val="Верхний колонтитул Знак"/>
    <w:basedOn w:val="a0"/>
    <w:link w:val="aa"/>
    <w:uiPriority w:val="99"/>
    <w:locked/>
    <w:rsid w:val="003A3242"/>
    <w:rPr>
      <w:rFonts w:cs="Times New Roman"/>
      <w:color w:val="000000"/>
    </w:rPr>
  </w:style>
  <w:style w:type="paragraph" w:styleId="ac">
    <w:name w:val="footer"/>
    <w:basedOn w:val="a"/>
    <w:link w:val="ad"/>
    <w:uiPriority w:val="99"/>
    <w:unhideWhenUsed/>
    <w:rsid w:val="003A3242"/>
    <w:pPr>
      <w:tabs>
        <w:tab w:val="center" w:pos="4677"/>
        <w:tab w:val="right" w:pos="9355"/>
      </w:tabs>
    </w:pPr>
  </w:style>
  <w:style w:type="character" w:customStyle="1" w:styleId="ad">
    <w:name w:val="Нижний колонтитул Знак"/>
    <w:basedOn w:val="a0"/>
    <w:link w:val="ac"/>
    <w:uiPriority w:val="99"/>
    <w:locked/>
    <w:rsid w:val="003A3242"/>
    <w:rPr>
      <w:rFonts w:cs="Times New Roman"/>
      <w:color w:val="000000"/>
    </w:rPr>
  </w:style>
  <w:style w:type="paragraph" w:styleId="ae">
    <w:name w:val="List Paragraph"/>
    <w:basedOn w:val="a"/>
    <w:uiPriority w:val="34"/>
    <w:qFormat/>
    <w:rsid w:val="003030F1"/>
    <w:pPr>
      <w:ind w:left="720"/>
      <w:contextualSpacing/>
    </w:pPr>
  </w:style>
  <w:style w:type="paragraph" w:customStyle="1" w:styleId="fieldcomment">
    <w:name w:val="field_comment"/>
    <w:basedOn w:val="a"/>
    <w:uiPriority w:val="99"/>
    <w:rsid w:val="00393106"/>
    <w:pPr>
      <w:widowControl/>
      <w:spacing w:before="45" w:after="45"/>
    </w:pPr>
    <w:rPr>
      <w:rFonts w:ascii="Arial" w:hAnsi="Arial" w:cs="Arial"/>
      <w:color w:val="auto"/>
      <w:sz w:val="9"/>
      <w:szCs w:val="9"/>
      <w:lang w:val="en-US" w:eastAsia="en-US"/>
    </w:rPr>
  </w:style>
  <w:style w:type="paragraph" w:styleId="af">
    <w:name w:val="Balloon Text"/>
    <w:basedOn w:val="a"/>
    <w:link w:val="af0"/>
    <w:uiPriority w:val="99"/>
    <w:semiHidden/>
    <w:unhideWhenUsed/>
    <w:rsid w:val="00AE0952"/>
    <w:rPr>
      <w:rFonts w:ascii="Tahoma" w:hAnsi="Tahoma" w:cs="Tahoma"/>
      <w:sz w:val="16"/>
      <w:szCs w:val="16"/>
    </w:rPr>
  </w:style>
  <w:style w:type="character" w:customStyle="1" w:styleId="af0">
    <w:name w:val="Текст выноски Знак"/>
    <w:basedOn w:val="a0"/>
    <w:link w:val="af"/>
    <w:uiPriority w:val="99"/>
    <w:semiHidden/>
    <w:locked/>
    <w:rsid w:val="00AE0952"/>
    <w:rPr>
      <w:rFonts w:ascii="Tahoma" w:hAnsi="Tahoma" w:cs="Tahoma"/>
      <w:color w:val="000000"/>
      <w:sz w:val="16"/>
      <w:szCs w:val="16"/>
    </w:rPr>
  </w:style>
  <w:style w:type="character" w:customStyle="1" w:styleId="12Corbel">
    <w:name w:val="Основной текст (12) + Corbel"/>
    <w:aliases w:val="14 pt,Не полужирный,Не курсив1,Интервал 0 pt Exact"/>
    <w:basedOn w:val="120"/>
    <w:rsid w:val="002E7140"/>
    <w:rPr>
      <w:rFonts w:ascii="Corbel" w:hAnsi="Corbel" w:cs="Corbel"/>
      <w:b/>
      <w:bCs/>
      <w:i/>
      <w:iCs/>
      <w:color w:val="000000"/>
      <w:spacing w:val="0"/>
      <w:w w:val="100"/>
      <w:position w:val="0"/>
      <w:sz w:val="28"/>
      <w:szCs w:val="28"/>
      <w:u w:val="none"/>
      <w:lang w:val="ru-RU" w:eastAsia="ru-RU"/>
    </w:rPr>
  </w:style>
  <w:style w:type="paragraph" w:styleId="af1">
    <w:name w:val="Plain Text"/>
    <w:basedOn w:val="a"/>
    <w:link w:val="af2"/>
    <w:uiPriority w:val="99"/>
    <w:rsid w:val="00DF7071"/>
    <w:pPr>
      <w:widowControl/>
    </w:pPr>
    <w:rPr>
      <w:rFonts w:cs="Times New Roman"/>
      <w:color w:val="auto"/>
      <w:sz w:val="20"/>
      <w:szCs w:val="20"/>
      <w:lang w:val="en-US" w:eastAsia="en-US"/>
    </w:rPr>
  </w:style>
  <w:style w:type="character" w:customStyle="1" w:styleId="af2">
    <w:name w:val="Текст Знак"/>
    <w:basedOn w:val="a0"/>
    <w:link w:val="af1"/>
    <w:uiPriority w:val="99"/>
    <w:locked/>
    <w:rsid w:val="00DF7071"/>
    <w:rPr>
      <w:rFonts w:eastAsia="Times New Roman" w:cs="Times New Roman"/>
      <w:sz w:val="20"/>
      <w:szCs w:val="20"/>
      <w:lang w:val="en-US" w:eastAsia="en-US" w:bidi="ar-SA"/>
    </w:rPr>
  </w:style>
  <w:style w:type="paragraph" w:customStyle="1" w:styleId="ConsNonformat">
    <w:name w:val="ConsNonformat"/>
    <w:uiPriority w:val="99"/>
    <w:rsid w:val="003D798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imes New Roman"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019A7"/>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2">
    <w:name w:val="Основной текст (2)_"/>
    <w:basedOn w:val="a0"/>
    <w:link w:val="21"/>
    <w:locked/>
    <w:rPr>
      <w:rFonts w:ascii="Arial" w:hAnsi="Arial" w:cs="Arial"/>
      <w:sz w:val="20"/>
      <w:szCs w:val="20"/>
      <w:u w:val="none"/>
    </w:rPr>
  </w:style>
  <w:style w:type="character" w:customStyle="1" w:styleId="20">
    <w:name w:val="Основной текст (2)"/>
    <w:basedOn w:val="2"/>
    <w:rPr>
      <w:rFonts w:ascii="Arial" w:hAnsi="Arial" w:cs="Arial"/>
      <w:color w:val="000000"/>
      <w:spacing w:val="0"/>
      <w:w w:val="100"/>
      <w:position w:val="0"/>
      <w:sz w:val="20"/>
      <w:szCs w:val="20"/>
      <w:u w:val="none"/>
      <w:lang w:val="ru-RU" w:eastAsia="ru-RU"/>
    </w:rPr>
  </w:style>
  <w:style w:type="character" w:customStyle="1" w:styleId="3">
    <w:name w:val="Основной текст (3)_"/>
    <w:basedOn w:val="a0"/>
    <w:link w:val="31"/>
    <w:locked/>
    <w:rPr>
      <w:rFonts w:ascii="Arial" w:hAnsi="Arial" w:cs="Arial"/>
      <w:spacing w:val="30"/>
      <w:sz w:val="28"/>
      <w:szCs w:val="28"/>
      <w:u w:val="none"/>
    </w:rPr>
  </w:style>
  <w:style w:type="character" w:customStyle="1" w:styleId="30">
    <w:name w:val="Основной текст (3)"/>
    <w:basedOn w:val="3"/>
    <w:rPr>
      <w:rFonts w:ascii="Arial" w:hAnsi="Arial" w:cs="Arial"/>
      <w:color w:val="000000"/>
      <w:spacing w:val="30"/>
      <w:w w:val="100"/>
      <w:position w:val="0"/>
      <w:sz w:val="28"/>
      <w:szCs w:val="28"/>
      <w:u w:val="none"/>
      <w:lang w:val="ru-RU" w:eastAsia="ru-RU"/>
    </w:rPr>
  </w:style>
  <w:style w:type="character" w:customStyle="1" w:styleId="4">
    <w:name w:val="Основной текст (4)_"/>
    <w:basedOn w:val="a0"/>
    <w:link w:val="41"/>
    <w:locked/>
    <w:rPr>
      <w:rFonts w:ascii="MS Reference Sans Serif" w:hAnsi="MS Reference Sans Serif" w:cs="MS Reference Sans Serif"/>
      <w:i/>
      <w:iCs/>
      <w:spacing w:val="-30"/>
      <w:sz w:val="15"/>
      <w:szCs w:val="15"/>
      <w:u w:val="none"/>
      <w:lang w:val="en-US" w:eastAsia="en-US"/>
    </w:rPr>
  </w:style>
  <w:style w:type="character" w:customStyle="1" w:styleId="4TimesNewRoman">
    <w:name w:val="Основной текст (4) + Times New Roman"/>
    <w:aliases w:val="10,5 pt,Не курсив,Интервал 0 pt"/>
    <w:basedOn w:val="4"/>
    <w:rPr>
      <w:rFonts w:ascii="Times New Roman" w:hAnsi="Times New Roman" w:cs="Times New Roman"/>
      <w:i/>
      <w:iCs/>
      <w:color w:val="000000"/>
      <w:spacing w:val="0"/>
      <w:w w:val="100"/>
      <w:position w:val="0"/>
      <w:sz w:val="21"/>
      <w:szCs w:val="21"/>
      <w:u w:val="none"/>
      <w:lang w:val="ru-RU" w:eastAsia="ru-RU"/>
    </w:rPr>
  </w:style>
  <w:style w:type="character" w:customStyle="1" w:styleId="40">
    <w:name w:val="Основной текст (4)"/>
    <w:basedOn w:val="4"/>
    <w:rPr>
      <w:rFonts w:ascii="MS Reference Sans Serif" w:hAnsi="MS Reference Sans Serif" w:cs="MS Reference Sans Serif"/>
      <w:i/>
      <w:iCs/>
      <w:color w:val="000000"/>
      <w:spacing w:val="-30"/>
      <w:w w:val="100"/>
      <w:position w:val="0"/>
      <w:sz w:val="15"/>
      <w:szCs w:val="15"/>
      <w:u w:val="single"/>
      <w:lang w:val="en-US" w:eastAsia="en-US"/>
    </w:rPr>
  </w:style>
  <w:style w:type="character" w:customStyle="1" w:styleId="42">
    <w:name w:val="Основной текст (4)2"/>
    <w:basedOn w:val="4"/>
    <w:rPr>
      <w:rFonts w:ascii="MS Reference Sans Serif" w:hAnsi="MS Reference Sans Serif" w:cs="MS Reference Sans Serif"/>
      <w:i/>
      <w:iCs/>
      <w:color w:val="000000"/>
      <w:spacing w:val="-30"/>
      <w:w w:val="100"/>
      <w:position w:val="0"/>
      <w:sz w:val="15"/>
      <w:szCs w:val="15"/>
      <w:u w:val="none"/>
      <w:lang w:val="en-US" w:eastAsia="en-US"/>
    </w:rPr>
  </w:style>
  <w:style w:type="character" w:customStyle="1" w:styleId="5">
    <w:name w:val="Основной текст (5)_"/>
    <w:basedOn w:val="a0"/>
    <w:link w:val="50"/>
    <w:locked/>
    <w:rPr>
      <w:rFonts w:ascii="Times New Roman" w:hAnsi="Times New Roman" w:cs="Times New Roman"/>
      <w:b/>
      <w:bCs/>
      <w:sz w:val="22"/>
      <w:szCs w:val="22"/>
      <w:u w:val="none"/>
    </w:rPr>
  </w:style>
  <w:style w:type="character" w:customStyle="1" w:styleId="a4">
    <w:name w:val="Основной текст_"/>
    <w:basedOn w:val="a0"/>
    <w:link w:val="22"/>
    <w:locked/>
    <w:rPr>
      <w:rFonts w:ascii="Times New Roman" w:hAnsi="Times New Roman" w:cs="Times New Roman"/>
      <w:sz w:val="21"/>
      <w:szCs w:val="21"/>
      <w:u w:val="none"/>
    </w:rPr>
  </w:style>
  <w:style w:type="character" w:customStyle="1" w:styleId="6">
    <w:name w:val="Основной текст (6)_"/>
    <w:basedOn w:val="a0"/>
    <w:link w:val="60"/>
    <w:locked/>
    <w:rPr>
      <w:rFonts w:ascii="Times New Roman" w:hAnsi="Times New Roman" w:cs="Times New Roman"/>
      <w:b/>
      <w:bCs/>
      <w:sz w:val="34"/>
      <w:szCs w:val="34"/>
      <w:u w:val="none"/>
    </w:rPr>
  </w:style>
  <w:style w:type="character" w:customStyle="1" w:styleId="a5">
    <w:name w:val="Колонтитул_"/>
    <w:basedOn w:val="a0"/>
    <w:link w:val="1"/>
    <w:locked/>
    <w:rPr>
      <w:rFonts w:ascii="Times New Roman" w:hAnsi="Times New Roman" w:cs="Times New Roman"/>
      <w:sz w:val="19"/>
      <w:szCs w:val="19"/>
      <w:u w:val="none"/>
    </w:rPr>
  </w:style>
  <w:style w:type="character" w:customStyle="1" w:styleId="a6">
    <w:name w:val="Колонтитул"/>
    <w:basedOn w:val="a5"/>
    <w:rPr>
      <w:rFonts w:ascii="Times New Roman" w:hAnsi="Times New Roman" w:cs="Times New Roman"/>
      <w:color w:val="000000"/>
      <w:spacing w:val="0"/>
      <w:w w:val="100"/>
      <w:position w:val="0"/>
      <w:sz w:val="19"/>
      <w:szCs w:val="19"/>
      <w:u w:val="none"/>
      <w:lang w:val="ru-RU" w:eastAsia="ru-RU"/>
    </w:rPr>
  </w:style>
  <w:style w:type="character" w:customStyle="1" w:styleId="10">
    <w:name w:val="Заголовок №1_"/>
    <w:basedOn w:val="a0"/>
    <w:link w:val="11"/>
    <w:locked/>
    <w:rPr>
      <w:rFonts w:ascii="Times New Roman" w:hAnsi="Times New Roman" w:cs="Times New Roman"/>
      <w:b/>
      <w:bCs/>
      <w:sz w:val="22"/>
      <w:szCs w:val="22"/>
      <w:u w:val="none"/>
    </w:rPr>
  </w:style>
  <w:style w:type="character" w:customStyle="1" w:styleId="12">
    <w:name w:val="Основной текст1"/>
    <w:basedOn w:val="a4"/>
    <w:rPr>
      <w:rFonts w:ascii="Times New Roman" w:hAnsi="Times New Roman" w:cs="Times New Roman"/>
      <w:color w:val="000000"/>
      <w:spacing w:val="0"/>
      <w:w w:val="100"/>
      <w:position w:val="0"/>
      <w:sz w:val="21"/>
      <w:szCs w:val="21"/>
      <w:u w:val="single"/>
      <w:lang w:val="en-US" w:eastAsia="en-US"/>
    </w:rPr>
  </w:style>
  <w:style w:type="character" w:customStyle="1" w:styleId="7">
    <w:name w:val="Основной текст (7)_"/>
    <w:basedOn w:val="a0"/>
    <w:link w:val="70"/>
    <w:locked/>
    <w:rPr>
      <w:rFonts w:ascii="Times New Roman" w:hAnsi="Times New Roman" w:cs="Times New Roman"/>
      <w:b/>
      <w:bCs/>
      <w:i/>
      <w:iCs/>
      <w:sz w:val="23"/>
      <w:szCs w:val="23"/>
      <w:u w:val="none"/>
    </w:rPr>
  </w:style>
  <w:style w:type="character" w:customStyle="1" w:styleId="MSReferenceSansSerif">
    <w:name w:val="Основной текст + MS Reference Sans Serif"/>
    <w:aliases w:val="7,5 pt2,Курсив,Интервал -1 pt"/>
    <w:basedOn w:val="a4"/>
    <w:rPr>
      <w:rFonts w:ascii="MS Reference Sans Serif" w:hAnsi="MS Reference Sans Serif" w:cs="MS Reference Sans Serif"/>
      <w:i/>
      <w:iCs/>
      <w:color w:val="000000"/>
      <w:spacing w:val="-30"/>
      <w:w w:val="100"/>
      <w:position w:val="0"/>
      <w:sz w:val="15"/>
      <w:szCs w:val="15"/>
      <w:u w:val="none"/>
      <w:lang w:val="en-US" w:eastAsia="en-US"/>
    </w:rPr>
  </w:style>
  <w:style w:type="character" w:customStyle="1" w:styleId="Arial">
    <w:name w:val="Колонтитул + Arial"/>
    <w:aliases w:val="9 pt,Курсив2,Масштаб 150%"/>
    <w:basedOn w:val="a5"/>
    <w:rPr>
      <w:rFonts w:ascii="Arial" w:hAnsi="Arial" w:cs="Arial"/>
      <w:i/>
      <w:iCs/>
      <w:color w:val="000000"/>
      <w:spacing w:val="0"/>
      <w:w w:val="150"/>
      <w:position w:val="0"/>
      <w:sz w:val="18"/>
      <w:szCs w:val="18"/>
      <w:u w:val="none"/>
      <w:lang w:val="ru-RU" w:eastAsia="ru-RU"/>
    </w:rPr>
  </w:style>
  <w:style w:type="character" w:customStyle="1" w:styleId="1pt">
    <w:name w:val="Колонтитул + Интервал 1 pt"/>
    <w:basedOn w:val="a5"/>
    <w:rPr>
      <w:rFonts w:ascii="Times New Roman" w:hAnsi="Times New Roman" w:cs="Times New Roman"/>
      <w:color w:val="000000"/>
      <w:spacing w:val="30"/>
      <w:w w:val="100"/>
      <w:position w:val="0"/>
      <w:sz w:val="19"/>
      <w:szCs w:val="19"/>
      <w:u w:val="none"/>
      <w:lang w:val="ru-RU" w:eastAsia="ru-RU"/>
    </w:rPr>
  </w:style>
  <w:style w:type="character" w:customStyle="1" w:styleId="8">
    <w:name w:val="Основной текст (8)_"/>
    <w:basedOn w:val="a0"/>
    <w:link w:val="80"/>
    <w:locked/>
    <w:rPr>
      <w:rFonts w:ascii="Times New Roman" w:hAnsi="Times New Roman" w:cs="Times New Roman"/>
      <w:sz w:val="21"/>
      <w:szCs w:val="21"/>
      <w:u w:val="none"/>
    </w:rPr>
  </w:style>
  <w:style w:type="character" w:customStyle="1" w:styleId="Exact">
    <w:name w:val="Основной текст Exact"/>
    <w:basedOn w:val="a0"/>
    <w:rPr>
      <w:rFonts w:ascii="Times New Roman" w:hAnsi="Times New Roman" w:cs="Times New Roman"/>
      <w:spacing w:val="3"/>
      <w:sz w:val="20"/>
      <w:szCs w:val="20"/>
      <w:u w:val="none"/>
    </w:rPr>
  </w:style>
  <w:style w:type="character" w:customStyle="1" w:styleId="Exact0">
    <w:name w:val="Подпись к картинке Exact"/>
    <w:basedOn w:val="a0"/>
    <w:link w:val="a7"/>
    <w:locked/>
    <w:rPr>
      <w:rFonts w:ascii="Times New Roman" w:hAnsi="Times New Roman" w:cs="Times New Roman"/>
      <w:b/>
      <w:bCs/>
      <w:spacing w:val="3"/>
      <w:sz w:val="21"/>
      <w:szCs w:val="21"/>
      <w:u w:val="none"/>
    </w:rPr>
  </w:style>
  <w:style w:type="character" w:customStyle="1" w:styleId="11pt">
    <w:name w:val="Колонтитул + 11 pt"/>
    <w:aliases w:val="Полужирный"/>
    <w:basedOn w:val="a5"/>
    <w:rPr>
      <w:rFonts w:ascii="Times New Roman" w:hAnsi="Times New Roman" w:cs="Times New Roman"/>
      <w:b/>
      <w:bCs/>
      <w:color w:val="000000"/>
      <w:spacing w:val="0"/>
      <w:w w:val="100"/>
      <w:position w:val="0"/>
      <w:sz w:val="22"/>
      <w:szCs w:val="22"/>
      <w:u w:val="none"/>
      <w:lang w:val="ru-RU" w:eastAsia="ru-RU"/>
    </w:rPr>
  </w:style>
  <w:style w:type="character" w:customStyle="1" w:styleId="9Exact">
    <w:name w:val="Основной текст (9) Exact"/>
    <w:basedOn w:val="a0"/>
    <w:rPr>
      <w:rFonts w:ascii="Times New Roman" w:hAnsi="Times New Roman" w:cs="Times New Roman"/>
      <w:b/>
      <w:bCs/>
      <w:sz w:val="14"/>
      <w:szCs w:val="14"/>
      <w:u w:val="none"/>
    </w:rPr>
  </w:style>
  <w:style w:type="character" w:customStyle="1" w:styleId="9">
    <w:name w:val="Основной текст (9)_"/>
    <w:basedOn w:val="a0"/>
    <w:link w:val="91"/>
    <w:locked/>
    <w:rPr>
      <w:rFonts w:ascii="Times New Roman" w:hAnsi="Times New Roman" w:cs="Times New Roman"/>
      <w:b/>
      <w:bCs/>
      <w:sz w:val="14"/>
      <w:szCs w:val="14"/>
      <w:u w:val="none"/>
    </w:rPr>
  </w:style>
  <w:style w:type="character" w:customStyle="1" w:styleId="7pt">
    <w:name w:val="Колонтитул + 7 pt"/>
    <w:basedOn w:val="a5"/>
    <w:rPr>
      <w:rFonts w:ascii="Times New Roman" w:hAnsi="Times New Roman" w:cs="Times New Roman"/>
      <w:color w:val="000000"/>
      <w:spacing w:val="0"/>
      <w:w w:val="100"/>
      <w:position w:val="0"/>
      <w:sz w:val="14"/>
      <w:szCs w:val="14"/>
      <w:u w:val="none"/>
      <w:lang w:val="ru-RU" w:eastAsia="ru-RU"/>
    </w:rPr>
  </w:style>
  <w:style w:type="character" w:customStyle="1" w:styleId="100">
    <w:name w:val="Основной текст (10)_"/>
    <w:basedOn w:val="a0"/>
    <w:link w:val="101"/>
    <w:locked/>
    <w:rPr>
      <w:rFonts w:ascii="Times New Roman" w:hAnsi="Times New Roman" w:cs="Times New Roman"/>
      <w:sz w:val="21"/>
      <w:szCs w:val="21"/>
      <w:u w:val="none"/>
    </w:rPr>
  </w:style>
  <w:style w:type="character" w:customStyle="1" w:styleId="110">
    <w:name w:val="Основной текст (11)_"/>
    <w:basedOn w:val="a0"/>
    <w:link w:val="111"/>
    <w:locked/>
    <w:rPr>
      <w:rFonts w:ascii="Times New Roman" w:hAnsi="Times New Roman" w:cs="Times New Roman"/>
      <w:b/>
      <w:bCs/>
      <w:sz w:val="19"/>
      <w:szCs w:val="19"/>
      <w:u w:val="none"/>
    </w:rPr>
  </w:style>
  <w:style w:type="character" w:customStyle="1" w:styleId="90">
    <w:name w:val="Основной текст (9)"/>
    <w:basedOn w:val="9"/>
    <w:rPr>
      <w:rFonts w:ascii="Times New Roman" w:hAnsi="Times New Roman" w:cs="Times New Roman"/>
      <w:b/>
      <w:bCs/>
      <w:color w:val="000000"/>
      <w:spacing w:val="0"/>
      <w:w w:val="100"/>
      <w:position w:val="0"/>
      <w:sz w:val="14"/>
      <w:szCs w:val="14"/>
      <w:u w:val="single"/>
      <w:lang w:val="ru-RU" w:eastAsia="ru-RU"/>
    </w:rPr>
  </w:style>
  <w:style w:type="character" w:customStyle="1" w:styleId="a8">
    <w:name w:val="Подпись к таблице_"/>
    <w:basedOn w:val="a0"/>
    <w:link w:val="a9"/>
    <w:locked/>
    <w:rPr>
      <w:rFonts w:ascii="Times New Roman" w:hAnsi="Times New Roman" w:cs="Times New Roman"/>
      <w:b/>
      <w:bCs/>
      <w:sz w:val="14"/>
      <w:szCs w:val="14"/>
      <w:u w:val="none"/>
    </w:rPr>
  </w:style>
  <w:style w:type="character" w:customStyle="1" w:styleId="92">
    <w:name w:val="Основной текст + 9"/>
    <w:aliases w:val="5 pt1,Полужирный2"/>
    <w:basedOn w:val="a4"/>
    <w:rPr>
      <w:rFonts w:ascii="Times New Roman" w:hAnsi="Times New Roman" w:cs="Times New Roman"/>
      <w:b/>
      <w:bCs/>
      <w:color w:val="000000"/>
      <w:spacing w:val="0"/>
      <w:w w:val="100"/>
      <w:position w:val="0"/>
      <w:sz w:val="19"/>
      <w:szCs w:val="19"/>
      <w:u w:val="none"/>
      <w:lang w:val="ru-RU" w:eastAsia="ru-RU"/>
    </w:rPr>
  </w:style>
  <w:style w:type="character" w:customStyle="1" w:styleId="7pt0">
    <w:name w:val="Основной текст + 7 pt"/>
    <w:aliases w:val="Полужирный1"/>
    <w:basedOn w:val="a4"/>
    <w:rPr>
      <w:rFonts w:ascii="Times New Roman" w:hAnsi="Times New Roman" w:cs="Times New Roman"/>
      <w:b/>
      <w:bCs/>
      <w:color w:val="000000"/>
      <w:spacing w:val="0"/>
      <w:w w:val="100"/>
      <w:position w:val="0"/>
      <w:sz w:val="14"/>
      <w:szCs w:val="14"/>
      <w:u w:val="none"/>
      <w:lang w:val="ru-RU" w:eastAsia="ru-RU"/>
    </w:rPr>
  </w:style>
  <w:style w:type="character" w:customStyle="1" w:styleId="23">
    <w:name w:val="Подпись к таблице (2)_"/>
    <w:basedOn w:val="a0"/>
    <w:link w:val="24"/>
    <w:locked/>
    <w:rPr>
      <w:rFonts w:ascii="Times New Roman" w:hAnsi="Times New Roman" w:cs="Times New Roman"/>
      <w:sz w:val="9"/>
      <w:szCs w:val="9"/>
      <w:u w:val="none"/>
    </w:rPr>
  </w:style>
  <w:style w:type="character" w:customStyle="1" w:styleId="21pt">
    <w:name w:val="Подпись к таблице (2) + Интервал 1 pt"/>
    <w:basedOn w:val="23"/>
    <w:rPr>
      <w:rFonts w:ascii="Times New Roman" w:hAnsi="Times New Roman" w:cs="Times New Roman"/>
      <w:color w:val="000000"/>
      <w:spacing w:val="30"/>
      <w:w w:val="100"/>
      <w:position w:val="0"/>
      <w:sz w:val="9"/>
      <w:szCs w:val="9"/>
      <w:u w:val="none"/>
      <w:lang w:val="ru-RU" w:eastAsia="ru-RU"/>
    </w:rPr>
  </w:style>
  <w:style w:type="character" w:customStyle="1" w:styleId="32">
    <w:name w:val="Подпись к таблице (3)_"/>
    <w:basedOn w:val="a0"/>
    <w:link w:val="33"/>
    <w:locked/>
    <w:rPr>
      <w:rFonts w:ascii="Times New Roman" w:hAnsi="Times New Roman" w:cs="Times New Roman"/>
      <w:sz w:val="9"/>
      <w:szCs w:val="9"/>
      <w:u w:val="none"/>
    </w:rPr>
  </w:style>
  <w:style w:type="character" w:customStyle="1" w:styleId="3Arial">
    <w:name w:val="Подпись к таблице (3) + Arial"/>
    <w:aliases w:val="4 pt,Курсив1"/>
    <w:basedOn w:val="32"/>
    <w:rPr>
      <w:rFonts w:ascii="Arial" w:hAnsi="Arial" w:cs="Arial"/>
      <w:i/>
      <w:iCs/>
      <w:color w:val="000000"/>
      <w:spacing w:val="0"/>
      <w:w w:val="100"/>
      <w:position w:val="0"/>
      <w:sz w:val="8"/>
      <w:szCs w:val="8"/>
      <w:u w:val="none"/>
      <w:lang w:val="en-US" w:eastAsia="en-US"/>
    </w:rPr>
  </w:style>
  <w:style w:type="character" w:customStyle="1" w:styleId="120">
    <w:name w:val="Основной текст (12)_"/>
    <w:basedOn w:val="a0"/>
    <w:link w:val="121"/>
    <w:locked/>
    <w:rPr>
      <w:rFonts w:ascii="Times New Roman" w:hAnsi="Times New Roman" w:cs="Times New Roman"/>
      <w:sz w:val="14"/>
      <w:szCs w:val="14"/>
      <w:u w:val="none"/>
    </w:rPr>
  </w:style>
  <w:style w:type="character" w:customStyle="1" w:styleId="9Exact1">
    <w:name w:val="Основной текст (9) Exact1"/>
    <w:basedOn w:val="9"/>
    <w:rPr>
      <w:rFonts w:ascii="Times New Roman" w:hAnsi="Times New Roman" w:cs="Times New Roman"/>
      <w:b/>
      <w:bCs/>
      <w:color w:val="000000"/>
      <w:spacing w:val="0"/>
      <w:w w:val="100"/>
      <w:position w:val="0"/>
      <w:sz w:val="14"/>
      <w:szCs w:val="14"/>
      <w:u w:val="single"/>
      <w:lang w:val="ru-RU" w:eastAsia="ru-RU"/>
    </w:rPr>
  </w:style>
  <w:style w:type="character" w:customStyle="1" w:styleId="93">
    <w:name w:val="Основной текст (9) + Не полужирный"/>
    <w:basedOn w:val="9"/>
    <w:rPr>
      <w:rFonts w:ascii="Times New Roman" w:hAnsi="Times New Roman" w:cs="Times New Roman"/>
      <w:b/>
      <w:bCs/>
      <w:color w:val="000000"/>
      <w:spacing w:val="0"/>
      <w:w w:val="100"/>
      <w:position w:val="0"/>
      <w:sz w:val="14"/>
      <w:szCs w:val="14"/>
      <w:u w:val="none"/>
      <w:lang w:val="ru-RU" w:eastAsia="ru-RU"/>
    </w:rPr>
  </w:style>
  <w:style w:type="character" w:customStyle="1" w:styleId="13">
    <w:name w:val="Основной текст (13)_"/>
    <w:basedOn w:val="a0"/>
    <w:link w:val="130"/>
    <w:locked/>
    <w:rPr>
      <w:rFonts w:ascii="Times New Roman" w:hAnsi="Times New Roman" w:cs="Times New Roman"/>
      <w:sz w:val="9"/>
      <w:szCs w:val="9"/>
      <w:u w:val="none"/>
    </w:rPr>
  </w:style>
  <w:style w:type="character" w:customStyle="1" w:styleId="14">
    <w:name w:val="Основной текст (14)_"/>
    <w:basedOn w:val="a0"/>
    <w:link w:val="140"/>
    <w:locked/>
    <w:rPr>
      <w:rFonts w:ascii="Arial" w:hAnsi="Arial" w:cs="Arial"/>
      <w:sz w:val="18"/>
      <w:szCs w:val="18"/>
      <w:u w:val="none"/>
    </w:rPr>
  </w:style>
  <w:style w:type="paragraph" w:customStyle="1" w:styleId="21">
    <w:name w:val="Основной текст (2)1"/>
    <w:basedOn w:val="a"/>
    <w:link w:val="2"/>
    <w:pPr>
      <w:shd w:val="clear" w:color="auto" w:fill="FFFFFF"/>
      <w:spacing w:after="60" w:line="298" w:lineRule="exact"/>
      <w:jc w:val="center"/>
    </w:pPr>
    <w:rPr>
      <w:rFonts w:ascii="Arial" w:hAnsi="Arial" w:cs="Arial"/>
      <w:sz w:val="20"/>
      <w:szCs w:val="20"/>
    </w:rPr>
  </w:style>
  <w:style w:type="paragraph" w:customStyle="1" w:styleId="31">
    <w:name w:val="Основной текст (3)1"/>
    <w:basedOn w:val="a"/>
    <w:link w:val="3"/>
    <w:pPr>
      <w:shd w:val="clear" w:color="auto" w:fill="FFFFFF"/>
      <w:spacing w:before="60" w:after="180" w:line="240" w:lineRule="atLeast"/>
      <w:jc w:val="center"/>
    </w:pPr>
    <w:rPr>
      <w:rFonts w:ascii="Arial" w:hAnsi="Arial" w:cs="Arial"/>
      <w:spacing w:val="30"/>
      <w:sz w:val="28"/>
      <w:szCs w:val="28"/>
    </w:rPr>
  </w:style>
  <w:style w:type="paragraph" w:customStyle="1" w:styleId="41">
    <w:name w:val="Основной текст (4)1"/>
    <w:basedOn w:val="a"/>
    <w:link w:val="4"/>
    <w:pPr>
      <w:shd w:val="clear" w:color="auto" w:fill="FFFFFF"/>
      <w:spacing w:before="180" w:after="180" w:line="240" w:lineRule="atLeast"/>
      <w:jc w:val="both"/>
    </w:pPr>
    <w:rPr>
      <w:rFonts w:ascii="MS Reference Sans Serif" w:hAnsi="MS Reference Sans Serif" w:cs="MS Reference Sans Serif"/>
      <w:i/>
      <w:iCs/>
      <w:spacing w:val="-30"/>
      <w:sz w:val="15"/>
      <w:szCs w:val="15"/>
      <w:lang w:val="en-US" w:eastAsia="en-US"/>
    </w:rPr>
  </w:style>
  <w:style w:type="paragraph" w:customStyle="1" w:styleId="50">
    <w:name w:val="Основной текст (5)"/>
    <w:basedOn w:val="a"/>
    <w:link w:val="5"/>
    <w:pPr>
      <w:shd w:val="clear" w:color="auto" w:fill="FFFFFF"/>
      <w:spacing w:after="180" w:line="408" w:lineRule="exact"/>
      <w:ind w:hanging="660"/>
      <w:jc w:val="both"/>
    </w:pPr>
    <w:rPr>
      <w:rFonts w:ascii="Times New Roman" w:hAnsi="Times New Roman" w:cs="Times New Roman"/>
      <w:b/>
      <w:bCs/>
      <w:sz w:val="22"/>
      <w:szCs w:val="22"/>
    </w:rPr>
  </w:style>
  <w:style w:type="paragraph" w:customStyle="1" w:styleId="22">
    <w:name w:val="Основной текст2"/>
    <w:basedOn w:val="a"/>
    <w:link w:val="a4"/>
    <w:pPr>
      <w:shd w:val="clear" w:color="auto" w:fill="FFFFFF"/>
      <w:spacing w:line="408" w:lineRule="exact"/>
      <w:ind w:hanging="1120"/>
      <w:jc w:val="both"/>
    </w:pPr>
    <w:rPr>
      <w:rFonts w:ascii="Times New Roman" w:hAnsi="Times New Roman" w:cs="Times New Roman"/>
      <w:sz w:val="21"/>
      <w:szCs w:val="21"/>
    </w:rPr>
  </w:style>
  <w:style w:type="paragraph" w:customStyle="1" w:styleId="60">
    <w:name w:val="Основной текст (6)"/>
    <w:basedOn w:val="a"/>
    <w:link w:val="6"/>
    <w:pPr>
      <w:shd w:val="clear" w:color="auto" w:fill="FFFFFF"/>
      <w:spacing w:line="739" w:lineRule="exact"/>
      <w:jc w:val="center"/>
    </w:pPr>
    <w:rPr>
      <w:rFonts w:ascii="Times New Roman" w:hAnsi="Times New Roman" w:cs="Times New Roman"/>
      <w:b/>
      <w:bCs/>
      <w:sz w:val="34"/>
      <w:szCs w:val="34"/>
    </w:rPr>
  </w:style>
  <w:style w:type="paragraph" w:customStyle="1" w:styleId="1">
    <w:name w:val="Колонтитул1"/>
    <w:basedOn w:val="a"/>
    <w:link w:val="a5"/>
    <w:pPr>
      <w:shd w:val="clear" w:color="auto" w:fill="FFFFFF"/>
      <w:spacing w:line="240" w:lineRule="atLeast"/>
    </w:pPr>
    <w:rPr>
      <w:rFonts w:ascii="Times New Roman" w:hAnsi="Times New Roman" w:cs="Times New Roman"/>
      <w:sz w:val="19"/>
      <w:szCs w:val="19"/>
    </w:rPr>
  </w:style>
  <w:style w:type="paragraph" w:customStyle="1" w:styleId="11">
    <w:name w:val="Заголовок №1"/>
    <w:basedOn w:val="a"/>
    <w:link w:val="10"/>
    <w:pPr>
      <w:shd w:val="clear" w:color="auto" w:fill="FFFFFF"/>
      <w:spacing w:after="180" w:line="240" w:lineRule="atLeast"/>
      <w:jc w:val="both"/>
      <w:outlineLvl w:val="0"/>
    </w:pPr>
    <w:rPr>
      <w:rFonts w:ascii="Times New Roman" w:hAnsi="Times New Roman" w:cs="Times New Roman"/>
      <w:b/>
      <w:bCs/>
      <w:sz w:val="22"/>
      <w:szCs w:val="22"/>
    </w:rPr>
  </w:style>
  <w:style w:type="paragraph" w:customStyle="1" w:styleId="70">
    <w:name w:val="Основной текст (7)"/>
    <w:basedOn w:val="a"/>
    <w:link w:val="7"/>
    <w:pPr>
      <w:shd w:val="clear" w:color="auto" w:fill="FFFFFF"/>
      <w:spacing w:before="480" w:line="389" w:lineRule="exact"/>
      <w:ind w:hanging="460"/>
      <w:jc w:val="both"/>
    </w:pPr>
    <w:rPr>
      <w:rFonts w:ascii="Times New Roman" w:hAnsi="Times New Roman" w:cs="Times New Roman"/>
      <w:b/>
      <w:bCs/>
      <w:i/>
      <w:iCs/>
      <w:sz w:val="23"/>
      <w:szCs w:val="23"/>
    </w:rPr>
  </w:style>
  <w:style w:type="paragraph" w:customStyle="1" w:styleId="80">
    <w:name w:val="Основной текст (8)"/>
    <w:basedOn w:val="a"/>
    <w:link w:val="8"/>
    <w:pPr>
      <w:shd w:val="clear" w:color="auto" w:fill="FFFFFF"/>
      <w:spacing w:after="60" w:line="278" w:lineRule="exact"/>
      <w:jc w:val="both"/>
    </w:pPr>
    <w:rPr>
      <w:rFonts w:ascii="Times New Roman" w:hAnsi="Times New Roman" w:cs="Times New Roman"/>
      <w:sz w:val="21"/>
      <w:szCs w:val="21"/>
    </w:rPr>
  </w:style>
  <w:style w:type="paragraph" w:customStyle="1" w:styleId="a7">
    <w:name w:val="Подпись к картинке"/>
    <w:basedOn w:val="a"/>
    <w:link w:val="Exact0"/>
    <w:pPr>
      <w:shd w:val="clear" w:color="auto" w:fill="FFFFFF"/>
      <w:spacing w:line="240" w:lineRule="atLeast"/>
    </w:pPr>
    <w:rPr>
      <w:rFonts w:ascii="Times New Roman" w:hAnsi="Times New Roman" w:cs="Times New Roman"/>
      <w:b/>
      <w:bCs/>
      <w:spacing w:val="3"/>
      <w:sz w:val="21"/>
      <w:szCs w:val="21"/>
    </w:rPr>
  </w:style>
  <w:style w:type="paragraph" w:customStyle="1" w:styleId="91">
    <w:name w:val="Основной текст (9)1"/>
    <w:basedOn w:val="a"/>
    <w:link w:val="9"/>
    <w:pPr>
      <w:shd w:val="clear" w:color="auto" w:fill="FFFFFF"/>
      <w:spacing w:after="180" w:line="240" w:lineRule="atLeast"/>
      <w:ind w:hanging="2120"/>
      <w:jc w:val="both"/>
    </w:pPr>
    <w:rPr>
      <w:rFonts w:ascii="Times New Roman" w:hAnsi="Times New Roman" w:cs="Times New Roman"/>
      <w:b/>
      <w:bCs/>
      <w:sz w:val="14"/>
      <w:szCs w:val="14"/>
    </w:rPr>
  </w:style>
  <w:style w:type="paragraph" w:customStyle="1" w:styleId="101">
    <w:name w:val="Основной текст (10)"/>
    <w:basedOn w:val="a"/>
    <w:link w:val="100"/>
    <w:pPr>
      <w:shd w:val="clear" w:color="auto" w:fill="FFFFFF"/>
      <w:spacing w:before="180" w:after="60" w:line="240" w:lineRule="atLeast"/>
    </w:pPr>
    <w:rPr>
      <w:rFonts w:ascii="Times New Roman" w:hAnsi="Times New Roman" w:cs="Times New Roman"/>
      <w:sz w:val="21"/>
      <w:szCs w:val="21"/>
    </w:rPr>
  </w:style>
  <w:style w:type="paragraph" w:customStyle="1" w:styleId="111">
    <w:name w:val="Основной текст (11)"/>
    <w:basedOn w:val="a"/>
    <w:link w:val="110"/>
    <w:pPr>
      <w:shd w:val="clear" w:color="auto" w:fill="FFFFFF"/>
      <w:spacing w:before="180" w:after="60" w:line="240" w:lineRule="atLeast"/>
    </w:pPr>
    <w:rPr>
      <w:rFonts w:ascii="Times New Roman" w:hAnsi="Times New Roman" w:cs="Times New Roman"/>
      <w:b/>
      <w:bCs/>
      <w:sz w:val="19"/>
      <w:szCs w:val="19"/>
    </w:rPr>
  </w:style>
  <w:style w:type="paragraph" w:customStyle="1" w:styleId="a9">
    <w:name w:val="Подпись к таблице"/>
    <w:basedOn w:val="a"/>
    <w:link w:val="a8"/>
    <w:pPr>
      <w:shd w:val="clear" w:color="auto" w:fill="FFFFFF"/>
      <w:spacing w:line="240" w:lineRule="atLeast"/>
      <w:jc w:val="both"/>
    </w:pPr>
    <w:rPr>
      <w:rFonts w:ascii="Times New Roman" w:hAnsi="Times New Roman" w:cs="Times New Roman"/>
      <w:b/>
      <w:bCs/>
      <w:sz w:val="14"/>
      <w:szCs w:val="14"/>
    </w:rPr>
  </w:style>
  <w:style w:type="paragraph" w:customStyle="1" w:styleId="24">
    <w:name w:val="Подпись к таблице (2)"/>
    <w:basedOn w:val="a"/>
    <w:link w:val="23"/>
    <w:pPr>
      <w:shd w:val="clear" w:color="auto" w:fill="FFFFFF"/>
      <w:spacing w:line="240" w:lineRule="atLeast"/>
      <w:jc w:val="center"/>
    </w:pPr>
    <w:rPr>
      <w:rFonts w:ascii="Times New Roman" w:hAnsi="Times New Roman" w:cs="Times New Roman"/>
      <w:sz w:val="9"/>
      <w:szCs w:val="9"/>
    </w:rPr>
  </w:style>
  <w:style w:type="paragraph" w:customStyle="1" w:styleId="33">
    <w:name w:val="Подпись к таблице (3)"/>
    <w:basedOn w:val="a"/>
    <w:link w:val="32"/>
    <w:pPr>
      <w:shd w:val="clear" w:color="auto" w:fill="FFFFFF"/>
      <w:spacing w:line="240" w:lineRule="atLeast"/>
      <w:jc w:val="center"/>
    </w:pPr>
    <w:rPr>
      <w:rFonts w:ascii="Times New Roman" w:hAnsi="Times New Roman" w:cs="Times New Roman"/>
      <w:sz w:val="9"/>
      <w:szCs w:val="9"/>
    </w:rPr>
  </w:style>
  <w:style w:type="paragraph" w:customStyle="1" w:styleId="121">
    <w:name w:val="Основной текст (12)"/>
    <w:basedOn w:val="a"/>
    <w:link w:val="120"/>
    <w:pPr>
      <w:shd w:val="clear" w:color="auto" w:fill="FFFFFF"/>
      <w:spacing w:before="60" w:line="240" w:lineRule="atLeast"/>
    </w:pPr>
    <w:rPr>
      <w:rFonts w:ascii="Times New Roman" w:hAnsi="Times New Roman" w:cs="Times New Roman"/>
      <w:sz w:val="14"/>
      <w:szCs w:val="14"/>
    </w:rPr>
  </w:style>
  <w:style w:type="paragraph" w:customStyle="1" w:styleId="130">
    <w:name w:val="Основной текст (13)"/>
    <w:basedOn w:val="a"/>
    <w:link w:val="13"/>
    <w:pPr>
      <w:shd w:val="clear" w:color="auto" w:fill="FFFFFF"/>
      <w:spacing w:after="300" w:line="240" w:lineRule="atLeast"/>
      <w:jc w:val="center"/>
    </w:pPr>
    <w:rPr>
      <w:rFonts w:ascii="Times New Roman" w:hAnsi="Times New Roman" w:cs="Times New Roman"/>
      <w:sz w:val="9"/>
      <w:szCs w:val="9"/>
    </w:rPr>
  </w:style>
  <w:style w:type="paragraph" w:customStyle="1" w:styleId="140">
    <w:name w:val="Основной текст (14)"/>
    <w:basedOn w:val="a"/>
    <w:link w:val="14"/>
    <w:pPr>
      <w:shd w:val="clear" w:color="auto" w:fill="FFFFFF"/>
      <w:spacing w:after="180" w:line="259" w:lineRule="exact"/>
    </w:pPr>
    <w:rPr>
      <w:rFonts w:ascii="Arial" w:hAnsi="Arial" w:cs="Arial"/>
      <w:sz w:val="18"/>
      <w:szCs w:val="18"/>
    </w:rPr>
  </w:style>
  <w:style w:type="paragraph" w:styleId="aa">
    <w:name w:val="header"/>
    <w:basedOn w:val="a"/>
    <w:link w:val="ab"/>
    <w:uiPriority w:val="99"/>
    <w:unhideWhenUsed/>
    <w:rsid w:val="003A3242"/>
    <w:pPr>
      <w:tabs>
        <w:tab w:val="center" w:pos="4677"/>
        <w:tab w:val="right" w:pos="9355"/>
      </w:tabs>
    </w:pPr>
  </w:style>
  <w:style w:type="character" w:customStyle="1" w:styleId="ab">
    <w:name w:val="Верхний колонтитул Знак"/>
    <w:basedOn w:val="a0"/>
    <w:link w:val="aa"/>
    <w:uiPriority w:val="99"/>
    <w:locked/>
    <w:rsid w:val="003A3242"/>
    <w:rPr>
      <w:rFonts w:cs="Times New Roman"/>
      <w:color w:val="000000"/>
    </w:rPr>
  </w:style>
  <w:style w:type="paragraph" w:styleId="ac">
    <w:name w:val="footer"/>
    <w:basedOn w:val="a"/>
    <w:link w:val="ad"/>
    <w:uiPriority w:val="99"/>
    <w:unhideWhenUsed/>
    <w:rsid w:val="003A3242"/>
    <w:pPr>
      <w:tabs>
        <w:tab w:val="center" w:pos="4677"/>
        <w:tab w:val="right" w:pos="9355"/>
      </w:tabs>
    </w:pPr>
  </w:style>
  <w:style w:type="character" w:customStyle="1" w:styleId="ad">
    <w:name w:val="Нижний колонтитул Знак"/>
    <w:basedOn w:val="a0"/>
    <w:link w:val="ac"/>
    <w:uiPriority w:val="99"/>
    <w:locked/>
    <w:rsid w:val="003A3242"/>
    <w:rPr>
      <w:rFonts w:cs="Times New Roman"/>
      <w:color w:val="000000"/>
    </w:rPr>
  </w:style>
  <w:style w:type="paragraph" w:styleId="ae">
    <w:name w:val="List Paragraph"/>
    <w:basedOn w:val="a"/>
    <w:uiPriority w:val="34"/>
    <w:qFormat/>
    <w:rsid w:val="003030F1"/>
    <w:pPr>
      <w:ind w:left="720"/>
      <w:contextualSpacing/>
    </w:pPr>
  </w:style>
  <w:style w:type="paragraph" w:customStyle="1" w:styleId="fieldcomment">
    <w:name w:val="field_comment"/>
    <w:basedOn w:val="a"/>
    <w:uiPriority w:val="99"/>
    <w:rsid w:val="00393106"/>
    <w:pPr>
      <w:widowControl/>
      <w:spacing w:before="45" w:after="45"/>
    </w:pPr>
    <w:rPr>
      <w:rFonts w:ascii="Arial" w:hAnsi="Arial" w:cs="Arial"/>
      <w:color w:val="auto"/>
      <w:sz w:val="9"/>
      <w:szCs w:val="9"/>
      <w:lang w:val="en-US" w:eastAsia="en-US"/>
    </w:rPr>
  </w:style>
  <w:style w:type="paragraph" w:styleId="af">
    <w:name w:val="Balloon Text"/>
    <w:basedOn w:val="a"/>
    <w:link w:val="af0"/>
    <w:uiPriority w:val="99"/>
    <w:semiHidden/>
    <w:unhideWhenUsed/>
    <w:rsid w:val="00AE0952"/>
    <w:rPr>
      <w:rFonts w:ascii="Tahoma" w:hAnsi="Tahoma" w:cs="Tahoma"/>
      <w:sz w:val="16"/>
      <w:szCs w:val="16"/>
    </w:rPr>
  </w:style>
  <w:style w:type="character" w:customStyle="1" w:styleId="af0">
    <w:name w:val="Текст выноски Знак"/>
    <w:basedOn w:val="a0"/>
    <w:link w:val="af"/>
    <w:uiPriority w:val="99"/>
    <w:semiHidden/>
    <w:locked/>
    <w:rsid w:val="00AE0952"/>
    <w:rPr>
      <w:rFonts w:ascii="Tahoma" w:hAnsi="Tahoma" w:cs="Tahoma"/>
      <w:color w:val="000000"/>
      <w:sz w:val="16"/>
      <w:szCs w:val="16"/>
    </w:rPr>
  </w:style>
  <w:style w:type="character" w:customStyle="1" w:styleId="12Corbel">
    <w:name w:val="Основной текст (12) + Corbel"/>
    <w:aliases w:val="14 pt,Не полужирный,Не курсив1,Интервал 0 pt Exact"/>
    <w:basedOn w:val="120"/>
    <w:rsid w:val="002E7140"/>
    <w:rPr>
      <w:rFonts w:ascii="Corbel" w:hAnsi="Corbel" w:cs="Corbel"/>
      <w:b/>
      <w:bCs/>
      <w:i/>
      <w:iCs/>
      <w:color w:val="000000"/>
      <w:spacing w:val="0"/>
      <w:w w:val="100"/>
      <w:position w:val="0"/>
      <w:sz w:val="28"/>
      <w:szCs w:val="28"/>
      <w:u w:val="none"/>
      <w:lang w:val="ru-RU" w:eastAsia="ru-RU"/>
    </w:rPr>
  </w:style>
  <w:style w:type="paragraph" w:styleId="af1">
    <w:name w:val="Plain Text"/>
    <w:basedOn w:val="a"/>
    <w:link w:val="af2"/>
    <w:uiPriority w:val="99"/>
    <w:rsid w:val="00DF7071"/>
    <w:pPr>
      <w:widowControl/>
    </w:pPr>
    <w:rPr>
      <w:rFonts w:cs="Times New Roman"/>
      <w:color w:val="auto"/>
      <w:sz w:val="20"/>
      <w:szCs w:val="20"/>
      <w:lang w:val="en-US" w:eastAsia="en-US"/>
    </w:rPr>
  </w:style>
  <w:style w:type="character" w:customStyle="1" w:styleId="af2">
    <w:name w:val="Текст Знак"/>
    <w:basedOn w:val="a0"/>
    <w:link w:val="af1"/>
    <w:uiPriority w:val="99"/>
    <w:locked/>
    <w:rsid w:val="00DF7071"/>
    <w:rPr>
      <w:rFonts w:eastAsia="Times New Roman" w:cs="Times New Roman"/>
      <w:sz w:val="20"/>
      <w:szCs w:val="20"/>
      <w:lang w:val="en-US" w:eastAsia="en-US" w:bidi="ar-SA"/>
    </w:rPr>
  </w:style>
  <w:style w:type="paragraph" w:customStyle="1" w:styleId="ConsNonformat">
    <w:name w:val="ConsNonformat"/>
    <w:uiPriority w:val="99"/>
    <w:rsid w:val="003D798A"/>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947D8A3CB2B05730A333455F27B75B114B85B9B28FF726245FA9095224gFv2O" TargetMode="External"/><Relationship Id="rId18" Type="http://schemas.openxmlformats.org/officeDocument/2006/relationships/hyperlink" Target="http://www.uk-finansist.ru/"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1.wmf"/><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www.uk-finansist.ru/" TargetMode="External"/><Relationship Id="rId25" Type="http://schemas.openxmlformats.org/officeDocument/2006/relationships/header" Target="header1.xml"/><Relationship Id="rId33"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uk-finansist.ru/" TargetMode="External"/><Relationship Id="rId20" Type="http://schemas.openxmlformats.org/officeDocument/2006/relationships/hyperlink" Target="http://www.uk-finansist.ru/"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image" Target="media/image4.wmf"/><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uk-finansist.ru/" TargetMode="External"/><Relationship Id="rId23" Type="http://schemas.openxmlformats.org/officeDocument/2006/relationships/image" Target="media/image3.wmf"/><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www.uk-finansist.r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k-finansist.ru/" TargetMode="External"/><Relationship Id="rId22" Type="http://schemas.openxmlformats.org/officeDocument/2006/relationships/image" Target="media/image2.wmf"/><Relationship Id="rId27" Type="http://schemas.openxmlformats.org/officeDocument/2006/relationships/footer" Target="footer3.xml"/><Relationship Id="rId30"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000_действующая редакция</Статус_x0020_документа>
    <_EndDate xmlns="http://schemas.microsoft.com/sharepoint/v3/fields">24.10.2017</_EndDat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96D38-98B6-42FD-985D-A621BA16B6A3}">
  <ds:schemaRefs>
    <ds:schemaRef ds:uri="http://schemas.microsoft.com/office/2006/metadata/properties"/>
    <ds:schemaRef ds:uri="a1d7872c-6126-4a32-b4d6-b4aed00f16be"/>
    <ds:schemaRef ds:uri="http://schemas.microsoft.com/sharepoint/v3/fields"/>
  </ds:schemaRefs>
</ds:datastoreItem>
</file>

<file path=customXml/itemProps2.xml><?xml version="1.0" encoding="utf-8"?>
<ds:datastoreItem xmlns:ds="http://schemas.openxmlformats.org/officeDocument/2006/customXml" ds:itemID="{59AFB4A0-7F36-49C7-BE10-9ED64D67D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8E8B418-6F77-4B21-9524-A912B961930E}">
  <ds:schemaRefs>
    <ds:schemaRef ds:uri="http://schemas.microsoft.com/sharepoint/v3/contenttype/forms"/>
  </ds:schemaRefs>
</ds:datastoreItem>
</file>

<file path=customXml/itemProps4.xml><?xml version="1.0" encoding="utf-8"?>
<ds:datastoreItem xmlns:ds="http://schemas.openxmlformats.org/officeDocument/2006/customXml" ds:itemID="{9690A801-DCDA-4E0C-8A76-CD901A69D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17467</Words>
  <Characters>99563</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116797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Малыхина Татьяна Юрьевна</dc:creator>
  <cp:lastModifiedBy>voronovskaya.v</cp:lastModifiedBy>
  <cp:revision>2</cp:revision>
  <cp:lastPrinted>2017-10-17T06:45:00Z</cp:lastPrinted>
  <dcterms:created xsi:type="dcterms:W3CDTF">2017-12-21T07:08:00Z</dcterms:created>
  <dcterms:modified xsi:type="dcterms:W3CDTF">2017-12-21T07:08:00Z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