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AC" w:rsidRDefault="00887BAC" w:rsidP="00DE0819">
      <w:pPr>
        <w:tabs>
          <w:tab w:val="left" w:pos="6096"/>
          <w:tab w:val="left" w:pos="6663"/>
          <w:tab w:val="left" w:pos="7088"/>
        </w:tabs>
        <w:ind w:left="5387"/>
        <w:rPr>
          <w:b/>
          <w:bCs/>
          <w:caps/>
          <w:sz w:val="26"/>
          <w:szCs w:val="26"/>
        </w:rPr>
      </w:pPr>
    </w:p>
    <w:p w:rsidR="00887BAC" w:rsidRDefault="00887BAC" w:rsidP="00DE0819">
      <w:pPr>
        <w:tabs>
          <w:tab w:val="left" w:pos="6096"/>
          <w:tab w:val="left" w:pos="6663"/>
          <w:tab w:val="left" w:pos="7088"/>
        </w:tabs>
        <w:ind w:left="5387"/>
        <w:rPr>
          <w:b/>
          <w:bCs/>
          <w:caps/>
          <w:sz w:val="26"/>
          <w:szCs w:val="26"/>
        </w:rPr>
      </w:pPr>
    </w:p>
    <w:p w:rsidR="00DB0060" w:rsidRPr="00D37ACF" w:rsidRDefault="00DB0060" w:rsidP="007122C1">
      <w:pPr>
        <w:spacing w:after="60" w:line="216" w:lineRule="auto"/>
        <w:ind w:firstLine="6237"/>
        <w:jc w:val="both"/>
        <w:rPr>
          <w:rFonts w:eastAsiaTheme="minorEastAsia"/>
        </w:rPr>
      </w:pPr>
      <w:bookmarkStart w:id="0" w:name="_Hlk505171305"/>
      <w:r w:rsidRPr="00D37ACF">
        <w:rPr>
          <w:rFonts w:eastAsiaTheme="minorEastAsia"/>
        </w:rPr>
        <w:t>УТВЕРЖДЕН</w:t>
      </w:r>
      <w:r w:rsidR="00AA22F7">
        <w:rPr>
          <w:rFonts w:eastAsiaTheme="minorEastAsia"/>
        </w:rPr>
        <w:t>Ы</w:t>
      </w:r>
    </w:p>
    <w:p w:rsidR="00DB0060" w:rsidRPr="00D37ACF" w:rsidRDefault="00DB0060" w:rsidP="007122C1">
      <w:pPr>
        <w:spacing w:after="60" w:line="216" w:lineRule="auto"/>
        <w:ind w:firstLine="6237"/>
        <w:jc w:val="both"/>
        <w:rPr>
          <w:rFonts w:eastAsiaTheme="minorEastAsia"/>
        </w:rPr>
      </w:pPr>
      <w:r w:rsidRPr="00D37ACF">
        <w:rPr>
          <w:rFonts w:eastAsiaTheme="minorEastAsia"/>
        </w:rPr>
        <w:t>Приказом</w:t>
      </w:r>
    </w:p>
    <w:p w:rsidR="00DB0060" w:rsidRPr="00D37ACF" w:rsidRDefault="007122C1" w:rsidP="007122C1">
      <w:pPr>
        <w:spacing w:after="60" w:line="216" w:lineRule="auto"/>
        <w:ind w:firstLine="6237"/>
        <w:jc w:val="both"/>
        <w:rPr>
          <w:rFonts w:eastAsiaTheme="minorEastAsia"/>
        </w:rPr>
      </w:pPr>
      <w:r>
        <w:rPr>
          <w:rFonts w:eastAsiaTheme="minorEastAsia"/>
        </w:rPr>
        <w:t>Заместителя г</w:t>
      </w:r>
      <w:r w:rsidR="00DB0060" w:rsidRPr="00D37ACF">
        <w:rPr>
          <w:rFonts w:eastAsiaTheme="minorEastAsia"/>
        </w:rPr>
        <w:t>енерального директора</w:t>
      </w:r>
    </w:p>
    <w:p w:rsidR="00DB0060" w:rsidRPr="00D37ACF" w:rsidRDefault="00DB0060" w:rsidP="007122C1">
      <w:pPr>
        <w:spacing w:after="60" w:line="216" w:lineRule="auto"/>
        <w:ind w:firstLine="6237"/>
        <w:jc w:val="both"/>
        <w:rPr>
          <w:rFonts w:eastAsiaTheme="minorEastAsia"/>
        </w:rPr>
      </w:pPr>
      <w:r w:rsidRPr="00D37ACF">
        <w:rPr>
          <w:rFonts w:eastAsiaTheme="minorEastAsia"/>
        </w:rPr>
        <w:t xml:space="preserve">ООО «УК </w:t>
      </w:r>
      <w:r>
        <w:rPr>
          <w:rFonts w:eastAsiaTheme="minorEastAsia"/>
        </w:rPr>
        <w:t>«</w:t>
      </w:r>
      <w:r w:rsidRPr="00D37ACF">
        <w:rPr>
          <w:rFonts w:eastAsiaTheme="minorEastAsia"/>
        </w:rPr>
        <w:t>КРАСНЫЙ МОСТ»</w:t>
      </w:r>
    </w:p>
    <w:p w:rsidR="00DE0819" w:rsidRDefault="00DB0060" w:rsidP="007122C1">
      <w:pPr>
        <w:tabs>
          <w:tab w:val="left" w:pos="6663"/>
          <w:tab w:val="left" w:pos="7088"/>
        </w:tabs>
        <w:ind w:firstLine="6237"/>
        <w:rPr>
          <w:rFonts w:eastAsiaTheme="minorEastAsia"/>
        </w:rPr>
      </w:pPr>
      <w:r>
        <w:rPr>
          <w:rFonts w:eastAsiaTheme="minorEastAsia"/>
        </w:rPr>
        <w:t xml:space="preserve">от </w:t>
      </w:r>
      <w:r w:rsidR="00641C05">
        <w:rPr>
          <w:rFonts w:eastAsiaTheme="minorEastAsia"/>
        </w:rPr>
        <w:t>«</w:t>
      </w:r>
      <w:r w:rsidR="007122C1">
        <w:rPr>
          <w:rFonts w:eastAsiaTheme="minorEastAsia"/>
        </w:rPr>
        <w:t>14</w:t>
      </w:r>
      <w:r w:rsidR="00641C05">
        <w:rPr>
          <w:rFonts w:eastAsiaTheme="minorEastAsia"/>
        </w:rPr>
        <w:t xml:space="preserve">» </w:t>
      </w:r>
      <w:r w:rsidR="007122C1">
        <w:rPr>
          <w:rFonts w:eastAsiaTheme="minorEastAsia"/>
        </w:rPr>
        <w:t>августа</w:t>
      </w:r>
      <w:r w:rsidRPr="00D37ACF">
        <w:rPr>
          <w:rFonts w:eastAsiaTheme="minorEastAsia"/>
        </w:rPr>
        <w:t xml:space="preserve"> 20</w:t>
      </w:r>
      <w:r w:rsidR="00A5423A">
        <w:rPr>
          <w:rFonts w:eastAsiaTheme="minorEastAsia"/>
        </w:rPr>
        <w:t>20</w:t>
      </w:r>
      <w:r w:rsidRPr="00D37ACF">
        <w:rPr>
          <w:rFonts w:eastAsiaTheme="minorEastAsia"/>
        </w:rPr>
        <w:t xml:space="preserve"> г. № </w:t>
      </w:r>
      <w:r w:rsidR="007122C1">
        <w:rPr>
          <w:rFonts w:eastAsiaTheme="minorEastAsia"/>
        </w:rPr>
        <w:t>20</w:t>
      </w:r>
      <w:r w:rsidR="000469BC">
        <w:rPr>
          <w:rFonts w:eastAsiaTheme="minorEastAsia"/>
        </w:rPr>
        <w:t>-Ф</w:t>
      </w:r>
    </w:p>
    <w:bookmarkEnd w:id="0"/>
    <w:p w:rsidR="00DE0819" w:rsidRPr="000F4AB7" w:rsidRDefault="00DE0819" w:rsidP="00DE0819">
      <w:pPr>
        <w:tabs>
          <w:tab w:val="left" w:pos="6663"/>
          <w:tab w:val="left" w:pos="7088"/>
        </w:tabs>
        <w:jc w:val="center"/>
        <w:rPr>
          <w:sz w:val="26"/>
          <w:szCs w:val="26"/>
        </w:rPr>
      </w:pPr>
    </w:p>
    <w:p w:rsidR="00DE0819" w:rsidRPr="000F4AB7" w:rsidRDefault="00DE0819" w:rsidP="00DE0819">
      <w:pPr>
        <w:tabs>
          <w:tab w:val="left" w:pos="6663"/>
          <w:tab w:val="left" w:pos="7088"/>
        </w:tabs>
        <w:jc w:val="center"/>
        <w:rPr>
          <w:sz w:val="26"/>
          <w:szCs w:val="26"/>
        </w:rPr>
      </w:pPr>
    </w:p>
    <w:p w:rsidR="00DE0819" w:rsidRDefault="00DE0819" w:rsidP="00DE0819">
      <w:pPr>
        <w:tabs>
          <w:tab w:val="left" w:pos="6663"/>
          <w:tab w:val="left" w:pos="7088"/>
        </w:tabs>
        <w:jc w:val="center"/>
        <w:rPr>
          <w:sz w:val="26"/>
          <w:szCs w:val="26"/>
        </w:rPr>
      </w:pPr>
    </w:p>
    <w:p w:rsidR="00D6602F" w:rsidRPr="00B222B0" w:rsidRDefault="00D6602F" w:rsidP="00D6602F">
      <w:pPr>
        <w:tabs>
          <w:tab w:val="left" w:pos="6663"/>
          <w:tab w:val="left" w:pos="7088"/>
        </w:tabs>
        <w:jc w:val="center"/>
      </w:pPr>
      <w:r w:rsidRPr="00B222B0">
        <w:t xml:space="preserve">ИЗМЕНЕНИЯ И ДОПОЛНЕНИЯ № </w:t>
      </w:r>
      <w:r w:rsidR="00912270">
        <w:t>3</w:t>
      </w:r>
      <w:r w:rsidRPr="00B222B0">
        <w:t xml:space="preserve"> </w:t>
      </w:r>
    </w:p>
    <w:p w:rsidR="00D6602F" w:rsidRPr="00B222B0" w:rsidRDefault="00D6602F" w:rsidP="00D6602F">
      <w:pPr>
        <w:tabs>
          <w:tab w:val="left" w:pos="6663"/>
          <w:tab w:val="left" w:pos="7088"/>
        </w:tabs>
        <w:jc w:val="center"/>
      </w:pPr>
      <w:r w:rsidRPr="00B222B0">
        <w:t>В ПРАВИЛА ДОВЕРИТЕЛЬНОГО УПРАВЛЕНИЯ</w:t>
      </w:r>
    </w:p>
    <w:p w:rsidR="00D6602F" w:rsidRPr="00B222B0" w:rsidRDefault="00D6602F" w:rsidP="00D6602F">
      <w:pPr>
        <w:tabs>
          <w:tab w:val="left" w:pos="6663"/>
          <w:tab w:val="left" w:pos="7088"/>
        </w:tabs>
        <w:jc w:val="center"/>
      </w:pPr>
    </w:p>
    <w:p w:rsidR="00D6602F" w:rsidRDefault="00416F81" w:rsidP="00D6602F">
      <w:pPr>
        <w:tabs>
          <w:tab w:val="left" w:pos="6663"/>
          <w:tab w:val="left" w:pos="7088"/>
        </w:tabs>
        <w:jc w:val="center"/>
      </w:pPr>
      <w:r>
        <w:t xml:space="preserve">Закрытым </w:t>
      </w:r>
      <w:r w:rsidR="00D6602F" w:rsidRPr="00D6602F">
        <w:t xml:space="preserve">паевым инвестиционным фондом </w:t>
      </w:r>
      <w:r w:rsidR="00A5423A">
        <w:t>недвижимости</w:t>
      </w:r>
    </w:p>
    <w:p w:rsidR="00D6602F" w:rsidRDefault="00D6602F" w:rsidP="00D6602F">
      <w:pPr>
        <w:tabs>
          <w:tab w:val="left" w:pos="6663"/>
          <w:tab w:val="left" w:pos="7088"/>
        </w:tabs>
        <w:jc w:val="center"/>
      </w:pPr>
      <w:r>
        <w:t>«</w:t>
      </w:r>
      <w:r w:rsidR="00A5423A">
        <w:t>Георгиевский</w:t>
      </w:r>
      <w:r>
        <w:t>»</w:t>
      </w:r>
      <w:r w:rsidRPr="00D6602F">
        <w:t xml:space="preserve"> </w:t>
      </w:r>
    </w:p>
    <w:p w:rsidR="00DE0819" w:rsidRPr="00D6602F" w:rsidRDefault="00D6602F" w:rsidP="00D6602F">
      <w:pPr>
        <w:tabs>
          <w:tab w:val="left" w:pos="6663"/>
          <w:tab w:val="left" w:pos="7088"/>
        </w:tabs>
        <w:jc w:val="center"/>
      </w:pPr>
      <w:r w:rsidRPr="00D6602F">
        <w:t xml:space="preserve">(Правила зарегистрированы </w:t>
      </w:r>
      <w:r w:rsidR="00416F81">
        <w:t>Банком</w:t>
      </w:r>
      <w:r w:rsidRPr="00D6602F">
        <w:t xml:space="preserve"> России </w:t>
      </w:r>
      <w:r w:rsidR="00A5423A">
        <w:t>«17»</w:t>
      </w:r>
      <w:r w:rsidRPr="00D6602F">
        <w:t xml:space="preserve"> </w:t>
      </w:r>
      <w:r w:rsidR="00A5423A">
        <w:t>сентября</w:t>
      </w:r>
      <w:r w:rsidRPr="00D6602F">
        <w:t xml:space="preserve"> 20</w:t>
      </w:r>
      <w:r w:rsidR="00416F81">
        <w:t>1</w:t>
      </w:r>
      <w:r w:rsidR="00F1031B">
        <w:t>9</w:t>
      </w:r>
      <w:r w:rsidRPr="00D6602F">
        <w:t xml:space="preserve"> года в реестре за № </w:t>
      </w:r>
      <w:bookmarkStart w:id="1" w:name="_Hlk24534220"/>
      <w:r w:rsidR="00416F81">
        <w:t>3</w:t>
      </w:r>
      <w:r w:rsidR="00A5423A">
        <w:t>85</w:t>
      </w:r>
      <w:r w:rsidR="00F1031B">
        <w:t>1</w:t>
      </w:r>
      <w:bookmarkEnd w:id="1"/>
      <w:r w:rsidRPr="00D6602F">
        <w:t>)</w:t>
      </w:r>
    </w:p>
    <w:p w:rsidR="00DE0819" w:rsidRPr="00D6602F" w:rsidRDefault="00DE0819" w:rsidP="00DE0819">
      <w:pPr>
        <w:tabs>
          <w:tab w:val="left" w:pos="6663"/>
          <w:tab w:val="left" w:pos="7088"/>
        </w:tabs>
        <w:jc w:val="center"/>
      </w:pPr>
    </w:p>
    <w:tbl>
      <w:tblPr>
        <w:tblStyle w:val="aff0"/>
        <w:tblW w:w="0" w:type="auto"/>
        <w:tblLook w:val="04A0"/>
      </w:tblPr>
      <w:tblGrid>
        <w:gridCol w:w="4786"/>
        <w:gridCol w:w="5352"/>
      </w:tblGrid>
      <w:tr w:rsidR="00D6602F" w:rsidTr="00F936F0">
        <w:tc>
          <w:tcPr>
            <w:tcW w:w="4786" w:type="dxa"/>
          </w:tcPr>
          <w:p w:rsidR="00D6602F" w:rsidRPr="005E09B6" w:rsidRDefault="00D6602F" w:rsidP="00DE0819">
            <w:pPr>
              <w:tabs>
                <w:tab w:val="left" w:pos="666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 xml:space="preserve">Старая редакция </w:t>
            </w:r>
          </w:p>
        </w:tc>
        <w:tc>
          <w:tcPr>
            <w:tcW w:w="5352" w:type="dxa"/>
          </w:tcPr>
          <w:p w:rsidR="00D6602F" w:rsidRPr="005E09B6" w:rsidRDefault="00D6602F" w:rsidP="00DE0819">
            <w:pPr>
              <w:tabs>
                <w:tab w:val="left" w:pos="666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>Новая редакция</w:t>
            </w:r>
          </w:p>
        </w:tc>
      </w:tr>
      <w:tr w:rsidR="00A973CC" w:rsidTr="00F936F0">
        <w:tc>
          <w:tcPr>
            <w:tcW w:w="4786" w:type="dxa"/>
          </w:tcPr>
          <w:p w:rsidR="00A973CC" w:rsidRPr="005E09B6" w:rsidRDefault="007122C1" w:rsidP="004D12A8">
            <w:pPr>
              <w:tabs>
                <w:tab w:val="left" w:pos="6663"/>
                <w:tab w:val="left" w:pos="7088"/>
              </w:tabs>
              <w:ind w:firstLine="496"/>
              <w:jc w:val="both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>38. Общее количество выданных управляющей компанией инвестиционных паев составляет 103,94444 (Сто три целых девяносто четыре тысячи четыреста сорок четыре стотысячных) штук.</w:t>
            </w:r>
          </w:p>
        </w:tc>
        <w:tc>
          <w:tcPr>
            <w:tcW w:w="5352" w:type="dxa"/>
          </w:tcPr>
          <w:p w:rsidR="00416F81" w:rsidRPr="005E09B6" w:rsidRDefault="00B46455" w:rsidP="00416F81">
            <w:pPr>
              <w:ind w:firstLine="720"/>
              <w:jc w:val="both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>38</w:t>
            </w:r>
            <w:r w:rsidR="00416F81" w:rsidRPr="005E09B6">
              <w:rPr>
                <w:sz w:val="24"/>
                <w:szCs w:val="24"/>
              </w:rPr>
              <w:t xml:space="preserve">. </w:t>
            </w:r>
            <w:r w:rsidR="003565CA" w:rsidRPr="005E09B6">
              <w:rPr>
                <w:sz w:val="24"/>
                <w:szCs w:val="24"/>
              </w:rPr>
              <w:t xml:space="preserve">Общее количество </w:t>
            </w:r>
            <w:bookmarkStart w:id="2" w:name="_Hlk39145823"/>
            <w:r w:rsidR="00D41E9E" w:rsidRPr="005E09B6">
              <w:t>в</w:t>
            </w:r>
            <w:r w:rsidR="00D41E9E" w:rsidRPr="005E09B6">
              <w:rPr>
                <w:sz w:val="24"/>
                <w:szCs w:val="24"/>
              </w:rPr>
              <w:t>ыданных</w:t>
            </w:r>
            <w:bookmarkEnd w:id="2"/>
            <w:r w:rsidR="003565CA" w:rsidRPr="005E09B6">
              <w:t xml:space="preserve"> </w:t>
            </w:r>
            <w:r w:rsidR="003565CA" w:rsidRPr="005E09B6">
              <w:rPr>
                <w:sz w:val="24"/>
                <w:szCs w:val="24"/>
              </w:rPr>
              <w:t xml:space="preserve">управляющей компанией инвестиционных паев составляет </w:t>
            </w:r>
            <w:bookmarkStart w:id="3" w:name="_Hlk39145840"/>
            <w:r w:rsidR="00B425CB" w:rsidRPr="005E09B6">
              <w:rPr>
                <w:b/>
                <w:bCs/>
              </w:rPr>
              <w:t>10</w:t>
            </w:r>
            <w:r w:rsidR="00912270" w:rsidRPr="005E09B6">
              <w:rPr>
                <w:b/>
                <w:bCs/>
                <w:sz w:val="24"/>
                <w:szCs w:val="24"/>
              </w:rPr>
              <w:t>7</w:t>
            </w:r>
            <w:r w:rsidRPr="005E09B6">
              <w:rPr>
                <w:b/>
                <w:bCs/>
                <w:sz w:val="24"/>
                <w:szCs w:val="24"/>
              </w:rPr>
              <w:t>,</w:t>
            </w:r>
            <w:r w:rsidR="00912270" w:rsidRPr="005E09B6">
              <w:rPr>
                <w:b/>
                <w:bCs/>
                <w:sz w:val="24"/>
                <w:szCs w:val="24"/>
              </w:rPr>
              <w:t>4</w:t>
            </w:r>
            <w:r w:rsidR="00B425CB" w:rsidRPr="005E09B6">
              <w:rPr>
                <w:b/>
                <w:bCs/>
                <w:sz w:val="24"/>
                <w:szCs w:val="24"/>
              </w:rPr>
              <w:t>4444</w:t>
            </w:r>
            <w:r w:rsidR="003565CA" w:rsidRPr="005E09B6">
              <w:rPr>
                <w:b/>
                <w:bCs/>
                <w:sz w:val="24"/>
                <w:szCs w:val="24"/>
              </w:rPr>
              <w:t xml:space="preserve"> (</w:t>
            </w:r>
            <w:r w:rsidR="00B425CB" w:rsidRPr="005E09B6">
              <w:rPr>
                <w:b/>
                <w:bCs/>
                <w:sz w:val="24"/>
                <w:szCs w:val="24"/>
              </w:rPr>
              <w:t xml:space="preserve">Сто </w:t>
            </w:r>
            <w:r w:rsidR="00912270" w:rsidRPr="005E09B6">
              <w:rPr>
                <w:b/>
                <w:bCs/>
                <w:sz w:val="24"/>
                <w:szCs w:val="24"/>
              </w:rPr>
              <w:t>семь</w:t>
            </w:r>
            <w:r w:rsidR="00B425CB" w:rsidRPr="005E09B6">
              <w:rPr>
                <w:b/>
                <w:bCs/>
                <w:sz w:val="24"/>
                <w:szCs w:val="24"/>
              </w:rPr>
              <w:t xml:space="preserve"> целых </w:t>
            </w:r>
            <w:r w:rsidR="00912270" w:rsidRPr="005E09B6">
              <w:rPr>
                <w:b/>
                <w:bCs/>
                <w:sz w:val="24"/>
                <w:szCs w:val="24"/>
              </w:rPr>
              <w:t>сорок</w:t>
            </w:r>
            <w:r w:rsidR="00B425CB" w:rsidRPr="005E09B6">
              <w:rPr>
                <w:b/>
                <w:bCs/>
                <w:sz w:val="24"/>
                <w:szCs w:val="24"/>
              </w:rPr>
              <w:t xml:space="preserve"> четыре тысячи четыреста сорок четыре стотысячны</w:t>
            </w:r>
            <w:r w:rsidR="00697478" w:rsidRPr="005E09B6">
              <w:rPr>
                <w:b/>
                <w:bCs/>
                <w:sz w:val="24"/>
                <w:szCs w:val="24"/>
              </w:rPr>
              <w:t>х</w:t>
            </w:r>
            <w:r w:rsidR="003565CA" w:rsidRPr="005E09B6">
              <w:rPr>
                <w:b/>
                <w:bCs/>
                <w:sz w:val="24"/>
                <w:szCs w:val="24"/>
              </w:rPr>
              <w:t>)</w:t>
            </w:r>
            <w:bookmarkEnd w:id="3"/>
            <w:r w:rsidR="003565CA" w:rsidRPr="005E09B6">
              <w:t xml:space="preserve"> </w:t>
            </w:r>
            <w:r w:rsidR="003565CA" w:rsidRPr="005E09B6">
              <w:rPr>
                <w:sz w:val="24"/>
                <w:szCs w:val="24"/>
              </w:rPr>
              <w:t>штук</w:t>
            </w:r>
            <w:r w:rsidR="00416F81" w:rsidRPr="005E09B6">
              <w:rPr>
                <w:sz w:val="24"/>
                <w:szCs w:val="24"/>
              </w:rPr>
              <w:t>.</w:t>
            </w:r>
          </w:p>
          <w:p w:rsidR="00A973CC" w:rsidRPr="005E09B6" w:rsidRDefault="00A973CC" w:rsidP="004D12A8">
            <w:pPr>
              <w:tabs>
                <w:tab w:val="left" w:pos="6663"/>
                <w:tab w:val="left" w:pos="7088"/>
              </w:tabs>
              <w:ind w:firstLine="496"/>
              <w:jc w:val="both"/>
              <w:rPr>
                <w:sz w:val="24"/>
                <w:szCs w:val="24"/>
              </w:rPr>
            </w:pPr>
          </w:p>
        </w:tc>
      </w:tr>
      <w:tr w:rsidR="00912270" w:rsidTr="00F936F0">
        <w:tc>
          <w:tcPr>
            <w:tcW w:w="4786" w:type="dxa"/>
          </w:tcPr>
          <w:p w:rsidR="00912270" w:rsidRPr="005E09B6" w:rsidRDefault="00912270" w:rsidP="00912270">
            <w:pPr>
              <w:ind w:firstLine="720"/>
              <w:jc w:val="both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>39. </w:t>
            </w:r>
            <w:bookmarkStart w:id="4" w:name="p_40"/>
            <w:bookmarkEnd w:id="4"/>
            <w:r w:rsidRPr="005E09B6">
              <w:t>К</w:t>
            </w:r>
            <w:r w:rsidRPr="005E09B6">
              <w:rPr>
                <w:sz w:val="24"/>
                <w:szCs w:val="24"/>
              </w:rPr>
              <w:t xml:space="preserve">оличество инвестиционных паев, которое управляющая компания вправе выдавать после завершения (окончания) формирования фонда дополнительно к количеству выданных инвестиционных паев, предусмотренных пунктом 38 настоящих Правил (далее </w:t>
            </w:r>
            <w:r w:rsidRPr="005E09B6">
              <w:rPr>
                <w:b/>
                <w:bCs/>
                <w:sz w:val="24"/>
                <w:szCs w:val="24"/>
              </w:rPr>
              <w:t xml:space="preserve">– </w:t>
            </w:r>
            <w:r w:rsidRPr="005E09B6">
              <w:rPr>
                <w:sz w:val="24"/>
                <w:szCs w:val="24"/>
              </w:rPr>
              <w:t>дополнительные инвестиционные паи), составляет</w:t>
            </w:r>
            <w:bookmarkStart w:id="5" w:name="_Hlk3983941"/>
            <w:r w:rsidRPr="005E09B6">
              <w:rPr>
                <w:bCs/>
              </w:rPr>
              <w:t xml:space="preserve"> 1</w:t>
            </w:r>
            <w:r w:rsidRPr="005E09B6">
              <w:rPr>
                <w:bCs/>
                <w:sz w:val="24"/>
                <w:szCs w:val="24"/>
              </w:rPr>
              <w:t> 000 000</w:t>
            </w:r>
            <w:r w:rsidRPr="005E09B6">
              <w:rPr>
                <w:sz w:val="24"/>
                <w:szCs w:val="24"/>
              </w:rPr>
              <w:t xml:space="preserve"> (Один миллион) штук</w:t>
            </w:r>
            <w:bookmarkEnd w:id="5"/>
            <w:r w:rsidRPr="005E09B6">
              <w:t>.</w:t>
            </w:r>
          </w:p>
          <w:p w:rsidR="00912270" w:rsidRPr="005E09B6" w:rsidRDefault="00912270" w:rsidP="004D12A8">
            <w:pPr>
              <w:tabs>
                <w:tab w:val="left" w:pos="6663"/>
                <w:tab w:val="left" w:pos="7088"/>
              </w:tabs>
              <w:ind w:firstLine="496"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912270" w:rsidRPr="005E09B6" w:rsidRDefault="00912270" w:rsidP="00912270">
            <w:pPr>
              <w:ind w:firstLine="720"/>
              <w:jc w:val="both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 xml:space="preserve">39. Количество инвестиционных паев, которое управляющая компания вправе выдавать после завершения (окончания) формирования фонда дополнительно к количеству выданных инвестиционных паев, предусмотренных пунктом 38 настоящих Правил (далее </w:t>
            </w:r>
            <w:r w:rsidRPr="005E09B6">
              <w:rPr>
                <w:b/>
                <w:bCs/>
                <w:sz w:val="24"/>
                <w:szCs w:val="24"/>
              </w:rPr>
              <w:t xml:space="preserve">– </w:t>
            </w:r>
            <w:r w:rsidRPr="005E09B6">
              <w:rPr>
                <w:sz w:val="24"/>
                <w:szCs w:val="24"/>
              </w:rPr>
              <w:t>дополнительные инвестиционные паи), составляет</w:t>
            </w:r>
            <w:r w:rsidRPr="005E09B6">
              <w:rPr>
                <w:bCs/>
                <w:sz w:val="24"/>
                <w:szCs w:val="24"/>
              </w:rPr>
              <w:t xml:space="preserve"> </w:t>
            </w:r>
            <w:r w:rsidRPr="005E09B6">
              <w:rPr>
                <w:b/>
                <w:sz w:val="24"/>
                <w:szCs w:val="24"/>
              </w:rPr>
              <w:t>999 996,5 (Девятьсот девяносто девять тысяч девятьсот девяносто шесть целых пять десятых)</w:t>
            </w:r>
            <w:r w:rsidRPr="005E09B6">
              <w:rPr>
                <w:sz w:val="24"/>
                <w:szCs w:val="24"/>
              </w:rPr>
              <w:t xml:space="preserve"> штук.</w:t>
            </w:r>
          </w:p>
          <w:p w:rsidR="00912270" w:rsidRPr="005E09B6" w:rsidRDefault="00912270" w:rsidP="00416F81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DE0819" w:rsidRDefault="00DE0819" w:rsidP="00DE0819">
      <w:pPr>
        <w:tabs>
          <w:tab w:val="left" w:pos="6663"/>
          <w:tab w:val="left" w:pos="7088"/>
        </w:tabs>
        <w:jc w:val="center"/>
      </w:pPr>
    </w:p>
    <w:p w:rsidR="00D6602F" w:rsidRDefault="00D6602F" w:rsidP="00DE0819">
      <w:pPr>
        <w:tabs>
          <w:tab w:val="left" w:pos="6663"/>
          <w:tab w:val="left" w:pos="7088"/>
        </w:tabs>
        <w:jc w:val="center"/>
      </w:pPr>
    </w:p>
    <w:p w:rsidR="00D6602F" w:rsidRDefault="00D6602F" w:rsidP="00DE0819">
      <w:pPr>
        <w:tabs>
          <w:tab w:val="left" w:pos="6663"/>
          <w:tab w:val="left" w:pos="7088"/>
        </w:tabs>
        <w:jc w:val="center"/>
      </w:pPr>
    </w:p>
    <w:p w:rsidR="00D6602F" w:rsidRPr="00D6602F" w:rsidRDefault="00D6602F" w:rsidP="00DE0819">
      <w:pPr>
        <w:tabs>
          <w:tab w:val="left" w:pos="6663"/>
          <w:tab w:val="left" w:pos="7088"/>
        </w:tabs>
        <w:jc w:val="center"/>
      </w:pPr>
    </w:p>
    <w:p w:rsidR="00D6602F" w:rsidRPr="00842C3F" w:rsidRDefault="005D14E1" w:rsidP="00D6602F">
      <w:bookmarkStart w:id="6" w:name="_Hlk505702264"/>
      <w:r>
        <w:t>Заместитель г</w:t>
      </w:r>
      <w:r w:rsidR="00D6602F" w:rsidRPr="00842C3F">
        <w:t>енеральн</w:t>
      </w:r>
      <w:r>
        <w:t>ого</w:t>
      </w:r>
      <w:r w:rsidR="00D6602F" w:rsidRPr="00842C3F">
        <w:t xml:space="preserve"> директор</w:t>
      </w:r>
      <w:r>
        <w:t>а</w:t>
      </w:r>
      <w:r w:rsidR="00D6602F" w:rsidRPr="00842C3F">
        <w:t xml:space="preserve">                                                                    </w:t>
      </w:r>
    </w:p>
    <w:p w:rsidR="00D6602F" w:rsidRPr="00842C3F" w:rsidRDefault="00D6602F" w:rsidP="00D6602F">
      <w:r w:rsidRPr="00842C3F">
        <w:t xml:space="preserve">ООО «УК «КРАСНЫЙ </w:t>
      </w:r>
      <w:r w:rsidR="00F936F0" w:rsidRPr="00842C3F">
        <w:t xml:space="preserve">МОСТ»  </w:t>
      </w:r>
      <w:r w:rsidRPr="00842C3F">
        <w:t xml:space="preserve">   </w:t>
      </w:r>
      <w:r w:rsidRPr="00842C3F">
        <w:tab/>
      </w:r>
      <w:r w:rsidRPr="00842C3F">
        <w:tab/>
      </w:r>
      <w:r w:rsidRPr="00842C3F">
        <w:tab/>
        <w:t xml:space="preserve">_____________          </w:t>
      </w:r>
      <w:r w:rsidR="005D14E1" w:rsidRPr="006576D1">
        <w:t>Н.Е.</w:t>
      </w:r>
      <w:r w:rsidR="005D14E1">
        <w:t xml:space="preserve"> Горицкая</w:t>
      </w:r>
      <w:r w:rsidRPr="00842C3F">
        <w:t xml:space="preserve">      </w:t>
      </w:r>
    </w:p>
    <w:p w:rsidR="00D6602F" w:rsidRPr="00842C3F" w:rsidRDefault="00D6602F" w:rsidP="00D6602F">
      <w:pPr>
        <w:ind w:left="-360"/>
      </w:pPr>
    </w:p>
    <w:p w:rsidR="00D6602F" w:rsidRPr="00DD61F4" w:rsidRDefault="00D6602F" w:rsidP="00D6602F">
      <w:pPr>
        <w:tabs>
          <w:tab w:val="left" w:pos="426"/>
        </w:tabs>
        <w:outlineLvl w:val="0"/>
      </w:pP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  <w:t>М.П.</w:t>
      </w:r>
    </w:p>
    <w:bookmarkEnd w:id="6"/>
    <w:p w:rsidR="00DE0819" w:rsidRPr="000F4AB7" w:rsidRDefault="00DE0819" w:rsidP="00DE0819">
      <w:pPr>
        <w:tabs>
          <w:tab w:val="left" w:pos="6663"/>
          <w:tab w:val="left" w:pos="7088"/>
        </w:tabs>
        <w:jc w:val="center"/>
        <w:rPr>
          <w:sz w:val="26"/>
          <w:szCs w:val="26"/>
        </w:rPr>
      </w:pPr>
    </w:p>
    <w:sectPr w:rsidR="00DE0819" w:rsidRPr="000F4AB7" w:rsidSect="00C41738">
      <w:pgSz w:w="11906" w:h="16838" w:code="9"/>
      <w:pgMar w:top="374" w:right="624" w:bottom="62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428" w:rsidRDefault="00B37428" w:rsidP="00DE0819">
      <w:r>
        <w:separator/>
      </w:r>
    </w:p>
  </w:endnote>
  <w:endnote w:type="continuationSeparator" w:id="0">
    <w:p w:rsidR="00B37428" w:rsidRDefault="00B37428" w:rsidP="00DE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arter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428" w:rsidRDefault="00B37428" w:rsidP="00DE0819">
      <w:r>
        <w:separator/>
      </w:r>
    </w:p>
  </w:footnote>
  <w:footnote w:type="continuationSeparator" w:id="0">
    <w:p w:rsidR="00B37428" w:rsidRDefault="00B37428" w:rsidP="00DE0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09E"/>
    <w:multiLevelType w:val="hybridMultilevel"/>
    <w:tmpl w:val="1374A388"/>
    <w:lvl w:ilvl="0" w:tplc="0F78CA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42953DB"/>
    <w:multiLevelType w:val="hybridMultilevel"/>
    <w:tmpl w:val="8318A08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49755AE"/>
    <w:multiLevelType w:val="hybridMultilevel"/>
    <w:tmpl w:val="94A03400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712AD"/>
    <w:multiLevelType w:val="hybridMultilevel"/>
    <w:tmpl w:val="33D034E6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D142A"/>
    <w:multiLevelType w:val="hybridMultilevel"/>
    <w:tmpl w:val="9ACC056E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93849"/>
    <w:multiLevelType w:val="hybridMultilevel"/>
    <w:tmpl w:val="27820DA6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23948"/>
    <w:multiLevelType w:val="hybridMultilevel"/>
    <w:tmpl w:val="BBC64318"/>
    <w:lvl w:ilvl="0" w:tplc="01903F32">
      <w:start w:val="1"/>
      <w:numFmt w:val="decimal"/>
      <w:lvlText w:val="%1)"/>
      <w:lvlJc w:val="left"/>
      <w:pPr>
        <w:ind w:left="1319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7">
    <w:nsid w:val="13402D85"/>
    <w:multiLevelType w:val="hybridMultilevel"/>
    <w:tmpl w:val="EECA7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0052D"/>
    <w:multiLevelType w:val="hybridMultilevel"/>
    <w:tmpl w:val="8FB82A62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D223C"/>
    <w:multiLevelType w:val="hybridMultilevel"/>
    <w:tmpl w:val="44DE7C78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B55E2"/>
    <w:multiLevelType w:val="hybridMultilevel"/>
    <w:tmpl w:val="145A1D66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C0925"/>
    <w:multiLevelType w:val="hybridMultilevel"/>
    <w:tmpl w:val="F5A0B9EA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D4648"/>
    <w:multiLevelType w:val="hybridMultilevel"/>
    <w:tmpl w:val="E2FA33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9D4C52"/>
    <w:multiLevelType w:val="hybridMultilevel"/>
    <w:tmpl w:val="3534658A"/>
    <w:lvl w:ilvl="0" w:tplc="CF7C6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A313D6"/>
    <w:multiLevelType w:val="hybridMultilevel"/>
    <w:tmpl w:val="64B269A4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56097"/>
    <w:multiLevelType w:val="hybridMultilevel"/>
    <w:tmpl w:val="A9AEE436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7714D"/>
    <w:multiLevelType w:val="hybridMultilevel"/>
    <w:tmpl w:val="C16CD74A"/>
    <w:lvl w:ilvl="0" w:tplc="FE8036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ACB3BAC"/>
    <w:multiLevelType w:val="hybridMultilevel"/>
    <w:tmpl w:val="DED63D68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>
    <w:nsid w:val="4AB704A8"/>
    <w:multiLevelType w:val="hybridMultilevel"/>
    <w:tmpl w:val="9F0066A0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C67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14BF0"/>
    <w:multiLevelType w:val="multilevel"/>
    <w:tmpl w:val="17381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 w:hint="default"/>
      </w:rPr>
    </w:lvl>
  </w:abstractNum>
  <w:abstractNum w:abstractNumId="20">
    <w:nsid w:val="55B00436"/>
    <w:multiLevelType w:val="hybridMultilevel"/>
    <w:tmpl w:val="56B039F8"/>
    <w:lvl w:ilvl="0" w:tplc="FE8036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7483273"/>
    <w:multiLevelType w:val="hybridMultilevel"/>
    <w:tmpl w:val="3970C586"/>
    <w:lvl w:ilvl="0" w:tplc="CF7C67C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593D414E"/>
    <w:multiLevelType w:val="hybridMultilevel"/>
    <w:tmpl w:val="2496DE7A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20B7B"/>
    <w:multiLevelType w:val="hybridMultilevel"/>
    <w:tmpl w:val="32984D00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743D5"/>
    <w:multiLevelType w:val="hybridMultilevel"/>
    <w:tmpl w:val="ECDC3F52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52708"/>
    <w:multiLevelType w:val="hybridMultilevel"/>
    <w:tmpl w:val="2236BDBA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15A72"/>
    <w:multiLevelType w:val="hybridMultilevel"/>
    <w:tmpl w:val="3D4C0FC2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>
    <w:nsid w:val="6A5F08F7"/>
    <w:multiLevelType w:val="hybridMultilevel"/>
    <w:tmpl w:val="59FCA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E3029"/>
    <w:multiLevelType w:val="hybridMultilevel"/>
    <w:tmpl w:val="833279E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>
    <w:nsid w:val="72464475"/>
    <w:multiLevelType w:val="hybridMultilevel"/>
    <w:tmpl w:val="11F060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67BDE"/>
    <w:multiLevelType w:val="hybridMultilevel"/>
    <w:tmpl w:val="99D4D05A"/>
    <w:lvl w:ilvl="0" w:tplc="0F78CA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5297F95"/>
    <w:multiLevelType w:val="hybridMultilevel"/>
    <w:tmpl w:val="A3BAB912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C67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BC75D2"/>
    <w:multiLevelType w:val="hybridMultilevel"/>
    <w:tmpl w:val="B07C1A34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C67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843CDD"/>
    <w:multiLevelType w:val="hybridMultilevel"/>
    <w:tmpl w:val="4FFA9D60"/>
    <w:lvl w:ilvl="0" w:tplc="CF7C6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855528"/>
    <w:multiLevelType w:val="hybridMultilevel"/>
    <w:tmpl w:val="399A4A44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4"/>
  </w:num>
  <w:num w:numId="4">
    <w:abstractNumId w:val="27"/>
  </w:num>
  <w:num w:numId="5">
    <w:abstractNumId w:val="9"/>
  </w:num>
  <w:num w:numId="6">
    <w:abstractNumId w:val="23"/>
  </w:num>
  <w:num w:numId="7">
    <w:abstractNumId w:val="5"/>
  </w:num>
  <w:num w:numId="8">
    <w:abstractNumId w:val="32"/>
  </w:num>
  <w:num w:numId="9">
    <w:abstractNumId w:val="31"/>
  </w:num>
  <w:num w:numId="10">
    <w:abstractNumId w:val="18"/>
  </w:num>
  <w:num w:numId="11">
    <w:abstractNumId w:val="10"/>
  </w:num>
  <w:num w:numId="12">
    <w:abstractNumId w:val="4"/>
  </w:num>
  <w:num w:numId="13">
    <w:abstractNumId w:val="34"/>
  </w:num>
  <w:num w:numId="14">
    <w:abstractNumId w:val="25"/>
  </w:num>
  <w:num w:numId="15">
    <w:abstractNumId w:val="3"/>
  </w:num>
  <w:num w:numId="16">
    <w:abstractNumId w:val="15"/>
  </w:num>
  <w:num w:numId="17">
    <w:abstractNumId w:val="21"/>
  </w:num>
  <w:num w:numId="18">
    <w:abstractNumId w:val="7"/>
  </w:num>
  <w:num w:numId="19">
    <w:abstractNumId w:val="16"/>
  </w:num>
  <w:num w:numId="20">
    <w:abstractNumId w:val="20"/>
  </w:num>
  <w:num w:numId="21">
    <w:abstractNumId w:val="14"/>
  </w:num>
  <w:num w:numId="22">
    <w:abstractNumId w:val="8"/>
  </w:num>
  <w:num w:numId="23">
    <w:abstractNumId w:val="11"/>
  </w:num>
  <w:num w:numId="24">
    <w:abstractNumId w:val="28"/>
  </w:num>
  <w:num w:numId="25">
    <w:abstractNumId w:val="17"/>
  </w:num>
  <w:num w:numId="26">
    <w:abstractNumId w:val="26"/>
  </w:num>
  <w:num w:numId="27">
    <w:abstractNumId w:val="12"/>
  </w:num>
  <w:num w:numId="28">
    <w:abstractNumId w:val="30"/>
  </w:num>
  <w:num w:numId="29">
    <w:abstractNumId w:val="29"/>
  </w:num>
  <w:num w:numId="30">
    <w:abstractNumId w:val="0"/>
  </w:num>
  <w:num w:numId="31">
    <w:abstractNumId w:val="6"/>
  </w:num>
  <w:num w:numId="32">
    <w:abstractNumId w:val="1"/>
  </w:num>
  <w:num w:numId="33">
    <w:abstractNumId w:val="22"/>
  </w:num>
  <w:num w:numId="34">
    <w:abstractNumId w:val="13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819"/>
    <w:rsid w:val="00031E77"/>
    <w:rsid w:val="000469BC"/>
    <w:rsid w:val="00061D8F"/>
    <w:rsid w:val="0009062E"/>
    <w:rsid w:val="0009576F"/>
    <w:rsid w:val="000A4411"/>
    <w:rsid w:val="000B1C47"/>
    <w:rsid w:val="000D048A"/>
    <w:rsid w:val="000F4AB7"/>
    <w:rsid w:val="00116209"/>
    <w:rsid w:val="00144BC5"/>
    <w:rsid w:val="00180B85"/>
    <w:rsid w:val="00185EDD"/>
    <w:rsid w:val="001C211D"/>
    <w:rsid w:val="001E7CCD"/>
    <w:rsid w:val="001F7BFF"/>
    <w:rsid w:val="00210A7E"/>
    <w:rsid w:val="00227D63"/>
    <w:rsid w:val="00240CA4"/>
    <w:rsid w:val="00247729"/>
    <w:rsid w:val="002561FF"/>
    <w:rsid w:val="002A0E9E"/>
    <w:rsid w:val="002A454A"/>
    <w:rsid w:val="002D5FDC"/>
    <w:rsid w:val="00317E69"/>
    <w:rsid w:val="003545F3"/>
    <w:rsid w:val="003565CA"/>
    <w:rsid w:val="003C6552"/>
    <w:rsid w:val="003D320E"/>
    <w:rsid w:val="003E5080"/>
    <w:rsid w:val="003E56EF"/>
    <w:rsid w:val="003F40F1"/>
    <w:rsid w:val="00416F81"/>
    <w:rsid w:val="00463C72"/>
    <w:rsid w:val="00465B81"/>
    <w:rsid w:val="00484418"/>
    <w:rsid w:val="004B0BA5"/>
    <w:rsid w:val="004D12A8"/>
    <w:rsid w:val="00543DF7"/>
    <w:rsid w:val="0056253F"/>
    <w:rsid w:val="00581ABE"/>
    <w:rsid w:val="00591A1D"/>
    <w:rsid w:val="00595CFE"/>
    <w:rsid w:val="005A77B0"/>
    <w:rsid w:val="005C1BCE"/>
    <w:rsid w:val="005D14E1"/>
    <w:rsid w:val="005D702C"/>
    <w:rsid w:val="005E09B6"/>
    <w:rsid w:val="005E6679"/>
    <w:rsid w:val="00606BFB"/>
    <w:rsid w:val="00630CB7"/>
    <w:rsid w:val="00641C05"/>
    <w:rsid w:val="006576D1"/>
    <w:rsid w:val="00660BCA"/>
    <w:rsid w:val="0069396D"/>
    <w:rsid w:val="00697478"/>
    <w:rsid w:val="007122C1"/>
    <w:rsid w:val="00743218"/>
    <w:rsid w:val="00745028"/>
    <w:rsid w:val="00750D39"/>
    <w:rsid w:val="00761DC7"/>
    <w:rsid w:val="00762251"/>
    <w:rsid w:val="00774CBA"/>
    <w:rsid w:val="007A4CBD"/>
    <w:rsid w:val="007D1065"/>
    <w:rsid w:val="007E442E"/>
    <w:rsid w:val="00842C3F"/>
    <w:rsid w:val="00870908"/>
    <w:rsid w:val="00887BAC"/>
    <w:rsid w:val="008A27E3"/>
    <w:rsid w:val="008E6782"/>
    <w:rsid w:val="009020AC"/>
    <w:rsid w:val="009044F1"/>
    <w:rsid w:val="00912270"/>
    <w:rsid w:val="00921F94"/>
    <w:rsid w:val="009537BF"/>
    <w:rsid w:val="00953DA2"/>
    <w:rsid w:val="00977C5C"/>
    <w:rsid w:val="009E57F1"/>
    <w:rsid w:val="009F2019"/>
    <w:rsid w:val="00A35F74"/>
    <w:rsid w:val="00A5423A"/>
    <w:rsid w:val="00A60AE2"/>
    <w:rsid w:val="00A64B6E"/>
    <w:rsid w:val="00A70E84"/>
    <w:rsid w:val="00A75DB3"/>
    <w:rsid w:val="00A973CC"/>
    <w:rsid w:val="00AA22F7"/>
    <w:rsid w:val="00AE42A8"/>
    <w:rsid w:val="00AE6D4D"/>
    <w:rsid w:val="00B222B0"/>
    <w:rsid w:val="00B353C0"/>
    <w:rsid w:val="00B37428"/>
    <w:rsid w:val="00B425CB"/>
    <w:rsid w:val="00B46455"/>
    <w:rsid w:val="00B847F7"/>
    <w:rsid w:val="00B934AE"/>
    <w:rsid w:val="00B9524F"/>
    <w:rsid w:val="00BA14AA"/>
    <w:rsid w:val="00BD68B3"/>
    <w:rsid w:val="00BE756F"/>
    <w:rsid w:val="00C207E7"/>
    <w:rsid w:val="00C41738"/>
    <w:rsid w:val="00C83FF4"/>
    <w:rsid w:val="00C90859"/>
    <w:rsid w:val="00C97471"/>
    <w:rsid w:val="00CB1918"/>
    <w:rsid w:val="00D37ACF"/>
    <w:rsid w:val="00D41E9E"/>
    <w:rsid w:val="00D54099"/>
    <w:rsid w:val="00D6602F"/>
    <w:rsid w:val="00D70622"/>
    <w:rsid w:val="00DA21A4"/>
    <w:rsid w:val="00DB0060"/>
    <w:rsid w:val="00DD07FA"/>
    <w:rsid w:val="00DD61F4"/>
    <w:rsid w:val="00DE0819"/>
    <w:rsid w:val="00E120E7"/>
    <w:rsid w:val="00E151FA"/>
    <w:rsid w:val="00E15BC3"/>
    <w:rsid w:val="00EB7834"/>
    <w:rsid w:val="00EC6532"/>
    <w:rsid w:val="00ED1005"/>
    <w:rsid w:val="00EF278A"/>
    <w:rsid w:val="00F0667E"/>
    <w:rsid w:val="00F1031B"/>
    <w:rsid w:val="00F11B39"/>
    <w:rsid w:val="00F23A13"/>
    <w:rsid w:val="00F31C03"/>
    <w:rsid w:val="00F54518"/>
    <w:rsid w:val="00F936F0"/>
    <w:rsid w:val="00FA54D2"/>
    <w:rsid w:val="00FC31D2"/>
    <w:rsid w:val="00FF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CC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081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rsid w:val="00DE0819"/>
    <w:pPr>
      <w:keepNext/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qFormat/>
    <w:rsid w:val="00DE0819"/>
    <w:pPr>
      <w:keepNext/>
      <w:ind w:firstLine="90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DE0819"/>
    <w:pPr>
      <w:keepNext/>
      <w:jc w:val="center"/>
      <w:outlineLvl w:val="3"/>
    </w:pPr>
    <w:rPr>
      <w:b/>
      <w:color w:val="0000FF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DE0819"/>
    <w:pPr>
      <w:keepNext/>
      <w:jc w:val="center"/>
      <w:outlineLvl w:val="4"/>
    </w:pPr>
    <w:rPr>
      <w:b/>
      <w:color w:val="0000FF"/>
      <w:szCs w:val="20"/>
    </w:rPr>
  </w:style>
  <w:style w:type="paragraph" w:styleId="6">
    <w:name w:val="heading 6"/>
    <w:basedOn w:val="a"/>
    <w:next w:val="a"/>
    <w:link w:val="60"/>
    <w:uiPriority w:val="9"/>
    <w:qFormat/>
    <w:rsid w:val="00DE0819"/>
    <w:pPr>
      <w:keepNext/>
      <w:spacing w:line="240" w:lineRule="atLeast"/>
      <w:jc w:val="right"/>
      <w:outlineLvl w:val="5"/>
    </w:pPr>
    <w:rPr>
      <w:b/>
      <w:bCs/>
      <w:sz w:val="20"/>
      <w:szCs w:val="20"/>
      <w:u w:val="single"/>
    </w:rPr>
  </w:style>
  <w:style w:type="paragraph" w:styleId="7">
    <w:name w:val="heading 7"/>
    <w:basedOn w:val="a"/>
    <w:next w:val="a"/>
    <w:link w:val="70"/>
    <w:uiPriority w:val="9"/>
    <w:qFormat/>
    <w:rsid w:val="00DE0819"/>
    <w:pPr>
      <w:keepNext/>
      <w:ind w:left="6120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qFormat/>
    <w:rsid w:val="00DE0819"/>
    <w:pPr>
      <w:keepNext/>
      <w:ind w:left="7272" w:firstLine="516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qFormat/>
    <w:rsid w:val="00DE0819"/>
    <w:pPr>
      <w:keepNext/>
      <w:ind w:left="360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DE0819"/>
    <w:rPr>
      <w:rFonts w:ascii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DE0819"/>
    <w:rPr>
      <w:rFonts w:ascii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DE0819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locked/>
    <w:rsid w:val="00DE0819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DE0819"/>
    <w:pPr>
      <w:ind w:left="-360" w:firstLine="36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E081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E0819"/>
    <w:pPr>
      <w:ind w:left="180"/>
      <w:jc w:val="center"/>
    </w:pPr>
    <w:rPr>
      <w:b/>
      <w:bCs/>
      <w:sz w:val="3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DE0819"/>
    <w:pPr>
      <w:ind w:left="180"/>
    </w:pPr>
    <w:rPr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E0819"/>
    <w:rPr>
      <w:rFonts w:ascii="Times New Roman" w:hAnsi="Times New Roman" w:cs="Times New Roman"/>
      <w:sz w:val="24"/>
      <w:szCs w:val="24"/>
      <w:lang/>
    </w:rPr>
  </w:style>
  <w:style w:type="paragraph" w:customStyle="1" w:styleId="ConsNormal">
    <w:name w:val="ConsNormal"/>
    <w:rsid w:val="00DE08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Nonformat">
    <w:name w:val="ConsNonformat"/>
    <w:rsid w:val="00DE08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5">
    <w:name w:val="Стиль"/>
    <w:basedOn w:val="a"/>
    <w:next w:val="a6"/>
    <w:qFormat/>
    <w:rsid w:val="00DE0819"/>
    <w:pPr>
      <w:jc w:val="center"/>
    </w:pPr>
    <w:rPr>
      <w:b/>
      <w:bCs/>
      <w:sz w:val="36"/>
      <w:szCs w:val="20"/>
    </w:rPr>
  </w:style>
  <w:style w:type="paragraph" w:styleId="a6">
    <w:name w:val="Title"/>
    <w:basedOn w:val="a"/>
    <w:next w:val="a"/>
    <w:link w:val="a7"/>
    <w:uiPriority w:val="10"/>
    <w:qFormat/>
    <w:rsid w:val="00DE0819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a8">
    <w:name w:val="Body Text"/>
    <w:basedOn w:val="a"/>
    <w:link w:val="a9"/>
    <w:uiPriority w:val="99"/>
    <w:rsid w:val="00DE0819"/>
    <w:pPr>
      <w:jc w:val="both"/>
    </w:pPr>
    <w:rPr>
      <w:i/>
      <w:iCs/>
      <w:szCs w:val="20"/>
      <w:lang w:eastAsia="en-US"/>
    </w:rPr>
  </w:style>
  <w:style w:type="character" w:customStyle="1" w:styleId="a7">
    <w:name w:val="Название Знак"/>
    <w:basedOn w:val="a0"/>
    <w:link w:val="a6"/>
    <w:uiPriority w:val="10"/>
    <w:locked/>
    <w:rsid w:val="00DE0819"/>
    <w:rPr>
      <w:rFonts w:asciiTheme="majorHAnsi" w:eastAsiaTheme="majorEastAsia" w:hAnsiTheme="majorHAnsi" w:cs="Times New Roman"/>
      <w:spacing w:val="-10"/>
      <w:kern w:val="28"/>
      <w:sz w:val="56"/>
      <w:szCs w:val="56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DE0819"/>
    <w:rPr>
      <w:rFonts w:ascii="Times New Roman" w:hAnsi="Times New Roman" w:cs="Times New Roman"/>
      <w:i/>
      <w:iCs/>
      <w:sz w:val="20"/>
      <w:szCs w:val="20"/>
      <w:lang/>
    </w:rPr>
  </w:style>
  <w:style w:type="paragraph" w:styleId="23">
    <w:name w:val="Body Text 2"/>
    <w:basedOn w:val="a"/>
    <w:link w:val="24"/>
    <w:uiPriority w:val="99"/>
    <w:rsid w:val="00DE0819"/>
    <w:pPr>
      <w:jc w:val="right"/>
    </w:pPr>
    <w:rPr>
      <w:rFonts w:ascii="Arial" w:hAnsi="Arial"/>
      <w:sz w:val="22"/>
      <w:szCs w:val="20"/>
      <w:lang w:val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DE0819"/>
    <w:rPr>
      <w:rFonts w:ascii="Arial" w:hAnsi="Arial" w:cs="Times New Roman"/>
      <w:sz w:val="20"/>
      <w:szCs w:val="20"/>
      <w:lang w:val="en-US" w:eastAsia="ru-RU"/>
    </w:rPr>
  </w:style>
  <w:style w:type="paragraph" w:styleId="aa">
    <w:name w:val="caption"/>
    <w:basedOn w:val="a"/>
    <w:next w:val="a"/>
    <w:uiPriority w:val="35"/>
    <w:qFormat/>
    <w:rsid w:val="00DE0819"/>
    <w:rPr>
      <w:b/>
      <w:szCs w:val="20"/>
    </w:rPr>
  </w:style>
  <w:style w:type="paragraph" w:styleId="ab">
    <w:name w:val="header"/>
    <w:basedOn w:val="a"/>
    <w:link w:val="ac"/>
    <w:uiPriority w:val="99"/>
    <w:rsid w:val="00DE081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DE0819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DE0819"/>
    <w:rPr>
      <w:rFonts w:ascii="Courier New" w:hAnsi="Courier New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DE0819"/>
    <w:rPr>
      <w:rFonts w:ascii="Courier New" w:hAnsi="Courier New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E08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E0819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DE0819"/>
    <w:rPr>
      <w:rFonts w:cs="Times New Roman"/>
    </w:rPr>
  </w:style>
  <w:style w:type="paragraph" w:styleId="33">
    <w:name w:val="Body Text 3"/>
    <w:basedOn w:val="a"/>
    <w:link w:val="34"/>
    <w:uiPriority w:val="99"/>
    <w:rsid w:val="00DE0819"/>
    <w:pPr>
      <w:jc w:val="both"/>
    </w:pPr>
  </w:style>
  <w:style w:type="character" w:customStyle="1" w:styleId="34">
    <w:name w:val="Основной текст 3 Знак"/>
    <w:basedOn w:val="a0"/>
    <w:link w:val="33"/>
    <w:uiPriority w:val="99"/>
    <w:locked/>
    <w:rsid w:val="00DE08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E081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uiPriority w:val="99"/>
    <w:rsid w:val="00DE0819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DE0819"/>
    <w:rPr>
      <w:rFonts w:cs="Times New Roman"/>
      <w:color w:val="800080"/>
      <w:u w:val="single"/>
    </w:rPr>
  </w:style>
  <w:style w:type="paragraph" w:styleId="61">
    <w:name w:val="toc 6"/>
    <w:basedOn w:val="a"/>
    <w:next w:val="a"/>
    <w:autoRedefine/>
    <w:uiPriority w:val="39"/>
    <w:semiHidden/>
    <w:rsid w:val="00DE0819"/>
    <w:pPr>
      <w:ind w:left="1200"/>
    </w:pPr>
  </w:style>
  <w:style w:type="character" w:customStyle="1" w:styleId="af4">
    <w:name w:val="Текст выноски Знак"/>
    <w:basedOn w:val="a0"/>
    <w:link w:val="af5"/>
    <w:semiHidden/>
    <w:locked/>
    <w:rsid w:val="00DE0819"/>
    <w:rPr>
      <w:rFonts w:ascii="Tahoma" w:hAnsi="Tahoma" w:cs="Tahoma"/>
      <w:b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rsid w:val="00DE0819"/>
    <w:pPr>
      <w:widowControl w:val="0"/>
    </w:pPr>
    <w:rPr>
      <w:rFonts w:ascii="Tahoma" w:hAnsi="Tahoma" w:cs="Tahoma"/>
      <w:b/>
      <w:sz w:val="16"/>
      <w:szCs w:val="16"/>
    </w:rPr>
  </w:style>
  <w:style w:type="character" w:customStyle="1" w:styleId="11">
    <w:name w:val="Текст выноски Знак1"/>
    <w:basedOn w:val="a0"/>
    <w:link w:val="af5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4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3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2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0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af6">
    <w:name w:val="footnote text"/>
    <w:basedOn w:val="a"/>
    <w:link w:val="af7"/>
    <w:uiPriority w:val="99"/>
    <w:semiHidden/>
    <w:rsid w:val="00DE0819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DE081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0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E08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25">
    <w:name w:val="заголовок 2"/>
    <w:basedOn w:val="a"/>
    <w:next w:val="a"/>
    <w:rsid w:val="00DE0819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customStyle="1" w:styleId="ConsPlusNormal">
    <w:name w:val="ConsPlusNormal"/>
    <w:uiPriority w:val="99"/>
    <w:rsid w:val="00DE0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8">
    <w:name w:val="Subtitle"/>
    <w:basedOn w:val="a"/>
    <w:link w:val="af9"/>
    <w:uiPriority w:val="11"/>
    <w:qFormat/>
    <w:rsid w:val="00DE0819"/>
    <w:pPr>
      <w:jc w:val="center"/>
    </w:pPr>
    <w:rPr>
      <w:b/>
    </w:rPr>
  </w:style>
  <w:style w:type="character" w:customStyle="1" w:styleId="af9">
    <w:name w:val="Подзаголовок Знак"/>
    <w:basedOn w:val="a0"/>
    <w:link w:val="af8"/>
    <w:uiPriority w:val="11"/>
    <w:locked/>
    <w:rsid w:val="00DE0819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114">
    <w:name w:val="Заголовок 1 + 14 пт"/>
    <w:aliases w:val="не полужирный,с тенью,разреженный на  1,5 пт"/>
    <w:basedOn w:val="1"/>
    <w:rsid w:val="00DE0819"/>
    <w:pPr>
      <w:spacing w:before="360" w:after="240"/>
    </w:pPr>
    <w:rPr>
      <w:b w:val="0"/>
      <w:shadow/>
      <w:spacing w:val="30"/>
      <w:sz w:val="28"/>
      <w:szCs w:val="28"/>
    </w:rPr>
  </w:style>
  <w:style w:type="character" w:styleId="afa">
    <w:name w:val="footnote reference"/>
    <w:basedOn w:val="a0"/>
    <w:uiPriority w:val="99"/>
    <w:rsid w:val="00DE0819"/>
    <w:rPr>
      <w:rFonts w:cs="Times New Roman"/>
      <w:vertAlign w:val="superscript"/>
    </w:rPr>
  </w:style>
  <w:style w:type="character" w:styleId="afb">
    <w:name w:val="Strong"/>
    <w:basedOn w:val="a0"/>
    <w:uiPriority w:val="22"/>
    <w:qFormat/>
    <w:rsid w:val="00DE0819"/>
    <w:rPr>
      <w:rFonts w:cs="Times New Roman"/>
      <w:b/>
    </w:rPr>
  </w:style>
  <w:style w:type="paragraph" w:customStyle="1" w:styleId="afc">
    <w:name w:val="a"/>
    <w:basedOn w:val="a"/>
    <w:rsid w:val="00DE0819"/>
    <w:pPr>
      <w:spacing w:before="100" w:beforeAutospacing="1" w:after="100" w:afterAutospacing="1"/>
    </w:pPr>
  </w:style>
  <w:style w:type="character" w:customStyle="1" w:styleId="iiianoaieou">
    <w:name w:val="iiianoaieou"/>
    <w:basedOn w:val="a0"/>
    <w:rsid w:val="00DE0819"/>
    <w:rPr>
      <w:rFonts w:cs="Times New Roman"/>
    </w:rPr>
  </w:style>
  <w:style w:type="character" w:styleId="afd">
    <w:name w:val="Emphasis"/>
    <w:basedOn w:val="a0"/>
    <w:uiPriority w:val="20"/>
    <w:qFormat/>
    <w:rsid w:val="00DE0819"/>
    <w:rPr>
      <w:rFonts w:cs="Times New Roman"/>
      <w:i/>
    </w:rPr>
  </w:style>
  <w:style w:type="paragraph" w:customStyle="1" w:styleId="310">
    <w:name w:val="Основной текст 31"/>
    <w:basedOn w:val="a"/>
    <w:rsid w:val="00DE0819"/>
    <w:pPr>
      <w:suppressAutoHyphens/>
      <w:jc w:val="both"/>
    </w:pPr>
    <w:rPr>
      <w:lang w:eastAsia="ar-SA"/>
    </w:rPr>
  </w:style>
  <w:style w:type="paragraph" w:styleId="afe">
    <w:name w:val="Normal (Web)"/>
    <w:basedOn w:val="a"/>
    <w:uiPriority w:val="99"/>
    <w:rsid w:val="00DE0819"/>
    <w:pPr>
      <w:spacing w:before="24" w:after="24"/>
      <w:ind w:firstLine="96"/>
      <w:jc w:val="both"/>
    </w:pPr>
    <w:rPr>
      <w:rFonts w:ascii="Verdana" w:hAnsi="Verdana" w:cs="Verdana"/>
      <w:color w:val="004080"/>
      <w:sz w:val="22"/>
      <w:szCs w:val="22"/>
    </w:rPr>
  </w:style>
  <w:style w:type="paragraph" w:customStyle="1" w:styleId="block">
    <w:name w:val="block"/>
    <w:basedOn w:val="a"/>
    <w:rsid w:val="00DE0819"/>
    <w:pPr>
      <w:spacing w:after="225"/>
      <w:ind w:left="-567"/>
    </w:pPr>
    <w:rPr>
      <w:rFonts w:ascii="Arial Unicode MS" w:eastAsia="Arial Unicode MS" w:cs="Arial Unicode MS"/>
      <w:color w:val="000000"/>
      <w:sz w:val="22"/>
      <w:szCs w:val="22"/>
    </w:rPr>
  </w:style>
  <w:style w:type="paragraph" w:customStyle="1" w:styleId="15">
    <w:name w:val="Абзац списка1"/>
    <w:basedOn w:val="a"/>
    <w:rsid w:val="00DE0819"/>
    <w:pPr>
      <w:ind w:left="720"/>
    </w:pPr>
    <w:rPr>
      <w:sz w:val="20"/>
      <w:szCs w:val="20"/>
    </w:rPr>
  </w:style>
  <w:style w:type="paragraph" w:customStyle="1" w:styleId="16">
    <w:name w:val="Знак Знак1"/>
    <w:basedOn w:val="a"/>
    <w:autoRedefine/>
    <w:rsid w:val="00DE081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DE0819"/>
    <w:pPr>
      <w:suppressAutoHyphens/>
      <w:jc w:val="both"/>
    </w:pPr>
    <w:rPr>
      <w:rFonts w:ascii="CharterCTT" w:hAnsi="CharterCTT"/>
      <w:b/>
      <w:bCs/>
      <w:lang w:eastAsia="ar-SA"/>
    </w:rPr>
  </w:style>
  <w:style w:type="paragraph" w:styleId="aff">
    <w:name w:val="List Paragraph"/>
    <w:basedOn w:val="a"/>
    <w:uiPriority w:val="34"/>
    <w:qFormat/>
    <w:rsid w:val="00DE0819"/>
    <w:pPr>
      <w:ind w:left="708"/>
    </w:pPr>
  </w:style>
  <w:style w:type="paragraph" w:customStyle="1" w:styleId="ConsPlusTitle">
    <w:name w:val="ConsPlusTitle"/>
    <w:uiPriority w:val="99"/>
    <w:rsid w:val="00DE0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DE0819"/>
    <w:rPr>
      <w:rFonts w:cs="Times New Roman"/>
    </w:rPr>
  </w:style>
  <w:style w:type="character" w:customStyle="1" w:styleId="epm">
    <w:name w:val="epm"/>
    <w:basedOn w:val="a0"/>
    <w:rsid w:val="00DE0819"/>
    <w:rPr>
      <w:rFonts w:cs="Times New Roman"/>
    </w:rPr>
  </w:style>
  <w:style w:type="character" w:customStyle="1" w:styleId="u">
    <w:name w:val="u"/>
    <w:basedOn w:val="a0"/>
    <w:rsid w:val="00DE0819"/>
    <w:rPr>
      <w:rFonts w:cs="Times New Roman"/>
    </w:rPr>
  </w:style>
  <w:style w:type="paragraph" w:customStyle="1" w:styleId="Default">
    <w:name w:val="Default"/>
    <w:rsid w:val="00DE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styleId="aff0">
    <w:name w:val="Table Grid"/>
    <w:basedOn w:val="a1"/>
    <w:uiPriority w:val="59"/>
    <w:rsid w:val="00591A1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endnote text"/>
    <w:basedOn w:val="a"/>
    <w:link w:val="aff2"/>
    <w:uiPriority w:val="99"/>
    <w:semiHidden/>
    <w:unhideWhenUsed/>
    <w:rsid w:val="00B847F7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locked/>
    <w:rsid w:val="00B847F7"/>
    <w:rPr>
      <w:rFonts w:ascii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semiHidden/>
    <w:unhideWhenUsed/>
    <w:rsid w:val="00B847F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003_действующая редакция</Статус_x0020_документа>
    <_EndDate xmlns="http://schemas.microsoft.com/sharepoint/v3/fields">20.08.2020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23902-24F0-47A9-BFCB-A912BC8B1006}"/>
</file>

<file path=customXml/itemProps2.xml><?xml version="1.0" encoding="utf-8"?>
<ds:datastoreItem xmlns:ds="http://schemas.openxmlformats.org/officeDocument/2006/customXml" ds:itemID="{E2C437EE-E078-456E-A5A3-D19DD7F0F5CC}"/>
</file>

<file path=customXml/itemProps3.xml><?xml version="1.0" encoding="utf-8"?>
<ds:datastoreItem xmlns:ds="http://schemas.openxmlformats.org/officeDocument/2006/customXml" ds:itemID="{87ED6E14-AB90-4E25-86F5-7F320ABAF946}"/>
</file>

<file path=customXml/itemProps4.xml><?xml version="1.0" encoding="utf-8"?>
<ds:datastoreItem xmlns:ds="http://schemas.openxmlformats.org/officeDocument/2006/customXml" ds:itemID="{37CA564F-B8DD-40B0-85CC-06B0C4E931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1430</Characters>
  <Application>Microsoft Office Word</Application>
  <DocSecurity>0</DocSecurity>
  <Lines>11</Lines>
  <Paragraphs>3</Paragraphs>
  <ScaleCrop>false</ScaleCrop>
  <Company>FRSD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Разгуляева Анастасия Валериевна</dc:creator>
  <cp:lastModifiedBy>kondratieva</cp:lastModifiedBy>
  <cp:revision>2</cp:revision>
  <cp:lastPrinted>2017-06-29T12:02:00Z</cp:lastPrinted>
  <dcterms:created xsi:type="dcterms:W3CDTF">2020-08-21T12:44:00Z</dcterms:created>
  <dcterms:modified xsi:type="dcterms:W3CDTF">2020-08-21T12:44:00Z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