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8E8" w:rsidRDefault="00C078E8" w:rsidP="00C078E8">
      <w:pPr>
        <w:spacing w:line="240" w:lineRule="atLeast"/>
        <w:ind w:firstLine="567"/>
        <w:jc w:val="center"/>
        <w:rPr>
          <w:rFonts w:cs="Times New Roman CYR"/>
          <w:b/>
          <w:bCs/>
        </w:rPr>
      </w:pPr>
    </w:p>
    <w:p w:rsidR="00F81815" w:rsidRDefault="00F81815" w:rsidP="00C078E8">
      <w:pPr>
        <w:spacing w:line="240" w:lineRule="atLeast"/>
        <w:ind w:firstLine="567"/>
        <w:jc w:val="center"/>
        <w:rPr>
          <w:rFonts w:cs="Times New Roman CYR"/>
          <w:b/>
          <w:bCs/>
        </w:rPr>
      </w:pPr>
    </w:p>
    <w:p w:rsidR="00F81815" w:rsidRDefault="00F81815" w:rsidP="00C078E8">
      <w:pPr>
        <w:spacing w:line="240" w:lineRule="atLeast"/>
        <w:ind w:firstLine="567"/>
        <w:jc w:val="center"/>
        <w:rPr>
          <w:rFonts w:cs="Times New Roman CYR"/>
          <w:b/>
          <w:bCs/>
        </w:rPr>
      </w:pPr>
    </w:p>
    <w:p w:rsidR="00276E8A" w:rsidRDefault="00276E8A" w:rsidP="00C078E8">
      <w:pPr>
        <w:spacing w:line="240" w:lineRule="atLeast"/>
        <w:ind w:firstLine="567"/>
        <w:jc w:val="center"/>
        <w:rPr>
          <w:rFonts w:cs="Times New Roman CYR"/>
          <w:b/>
          <w:bCs/>
        </w:rPr>
      </w:pPr>
    </w:p>
    <w:p w:rsidR="00276E8A" w:rsidRPr="00A6483D" w:rsidRDefault="00276E8A" w:rsidP="00C078E8">
      <w:pPr>
        <w:spacing w:line="240" w:lineRule="atLeast"/>
        <w:ind w:firstLine="567"/>
        <w:jc w:val="center"/>
        <w:rPr>
          <w:rFonts w:cs="Times New Roman CYR"/>
          <w:b/>
          <w:bCs/>
        </w:rPr>
      </w:pPr>
    </w:p>
    <w:p w:rsidR="00F81815" w:rsidRPr="00A6483D" w:rsidRDefault="00F81815" w:rsidP="00C078E8">
      <w:pPr>
        <w:spacing w:line="240" w:lineRule="atLeast"/>
        <w:ind w:firstLine="567"/>
        <w:jc w:val="center"/>
        <w:rPr>
          <w:rFonts w:cs="Times New Roman CYR"/>
          <w:b/>
          <w:bCs/>
        </w:rPr>
      </w:pPr>
    </w:p>
    <w:p w:rsidR="00C078E8" w:rsidRPr="00A6483D" w:rsidRDefault="00C078E8" w:rsidP="00C078E8">
      <w:pPr>
        <w:spacing w:line="240" w:lineRule="atLeast"/>
        <w:ind w:firstLine="567"/>
        <w:jc w:val="center"/>
        <w:rPr>
          <w:rFonts w:cs="Times New Roman CYR"/>
          <w:b/>
          <w:bCs/>
        </w:rPr>
      </w:pPr>
    </w:p>
    <w:p w:rsidR="00C078E8" w:rsidRPr="00A6483D" w:rsidRDefault="00C078E8" w:rsidP="00C078E8">
      <w:pPr>
        <w:spacing w:line="240" w:lineRule="atLeast"/>
        <w:ind w:firstLine="567"/>
        <w:jc w:val="center"/>
        <w:rPr>
          <w:rFonts w:cs="Times New Roman CYR"/>
          <w:b/>
          <w:bCs/>
        </w:rPr>
      </w:pPr>
    </w:p>
    <w:p w:rsidR="00C078E8" w:rsidRPr="00A6483D" w:rsidRDefault="00C078E8" w:rsidP="00C078E8">
      <w:pPr>
        <w:spacing w:line="240" w:lineRule="atLeast"/>
        <w:ind w:firstLine="567"/>
        <w:jc w:val="center"/>
        <w:rPr>
          <w:rFonts w:cs="Times New Roman CYR"/>
          <w:b/>
          <w:bCs/>
        </w:rPr>
      </w:pPr>
    </w:p>
    <w:p w:rsidR="00C078E8" w:rsidRPr="00A6483D" w:rsidRDefault="00C078E8" w:rsidP="00C078E8">
      <w:pPr>
        <w:spacing w:line="240" w:lineRule="atLeast"/>
        <w:ind w:firstLine="567"/>
        <w:jc w:val="center"/>
        <w:rPr>
          <w:rFonts w:cs="Times New Roman CYR"/>
          <w:b/>
          <w:bCs/>
        </w:rPr>
      </w:pPr>
    </w:p>
    <w:p w:rsidR="00C078E8" w:rsidRPr="00A6483D" w:rsidRDefault="00C078E8" w:rsidP="00C078E8">
      <w:pPr>
        <w:spacing w:line="240" w:lineRule="atLeast"/>
        <w:ind w:firstLine="567"/>
        <w:jc w:val="center"/>
        <w:rPr>
          <w:rFonts w:cs="Times New Roman CYR"/>
          <w:b/>
          <w:bCs/>
        </w:rPr>
      </w:pPr>
    </w:p>
    <w:p w:rsidR="00C078E8" w:rsidRPr="00A6483D" w:rsidRDefault="00C078E8" w:rsidP="00C078E8">
      <w:pPr>
        <w:spacing w:line="240" w:lineRule="atLeast"/>
        <w:ind w:firstLine="567"/>
        <w:jc w:val="center"/>
        <w:rPr>
          <w:rFonts w:cs="Times New Roman CYR"/>
          <w:b/>
          <w:bCs/>
        </w:rPr>
      </w:pPr>
    </w:p>
    <w:p w:rsidR="005D4F39" w:rsidRPr="00A6483D" w:rsidRDefault="005D4F39" w:rsidP="00C078E8">
      <w:pPr>
        <w:spacing w:line="240" w:lineRule="atLeast"/>
        <w:ind w:firstLine="567"/>
        <w:jc w:val="center"/>
        <w:rPr>
          <w:rFonts w:cs="Times New Roman CYR"/>
          <w:b/>
          <w:bCs/>
        </w:rPr>
      </w:pPr>
    </w:p>
    <w:p w:rsidR="00C078E8" w:rsidRPr="00A6483D" w:rsidRDefault="00C078E8" w:rsidP="00C078E8">
      <w:pPr>
        <w:spacing w:line="240" w:lineRule="atLeast"/>
        <w:ind w:firstLine="567"/>
        <w:jc w:val="center"/>
        <w:rPr>
          <w:rFonts w:cs="Times New Roman CYR"/>
          <w:b/>
          <w:bCs/>
        </w:rPr>
      </w:pPr>
    </w:p>
    <w:p w:rsidR="00C078E8" w:rsidRPr="00A6483D" w:rsidRDefault="00C078E8" w:rsidP="00C078E8">
      <w:pPr>
        <w:spacing w:line="240" w:lineRule="atLeast"/>
        <w:ind w:firstLine="567"/>
        <w:jc w:val="center"/>
        <w:rPr>
          <w:rFonts w:cs="Times New Roman CYR"/>
          <w:b/>
          <w:bCs/>
        </w:rPr>
      </w:pPr>
    </w:p>
    <w:p w:rsidR="00C078E8" w:rsidRPr="00A6483D" w:rsidRDefault="00C078E8" w:rsidP="00C078E8">
      <w:pPr>
        <w:spacing w:line="240" w:lineRule="atLeast"/>
        <w:ind w:firstLine="567"/>
        <w:jc w:val="center"/>
        <w:rPr>
          <w:rFonts w:cs="Times New Roman CYR"/>
          <w:b/>
          <w:bCs/>
        </w:rPr>
      </w:pPr>
    </w:p>
    <w:p w:rsidR="00C078E8" w:rsidRPr="00A6483D" w:rsidRDefault="00C078E8" w:rsidP="00C078E8">
      <w:pPr>
        <w:spacing w:line="240" w:lineRule="atLeast"/>
        <w:ind w:firstLine="567"/>
        <w:jc w:val="center"/>
        <w:rPr>
          <w:rFonts w:cs="Times New Roman CYR"/>
          <w:b/>
          <w:bCs/>
        </w:rPr>
      </w:pPr>
    </w:p>
    <w:p w:rsidR="00C078E8" w:rsidRPr="00A6483D" w:rsidRDefault="00C078E8" w:rsidP="00C078E8">
      <w:pPr>
        <w:spacing w:line="240" w:lineRule="atLeast"/>
        <w:ind w:firstLine="567"/>
        <w:jc w:val="center"/>
        <w:rPr>
          <w:rFonts w:cs="Times New Roman CYR"/>
          <w:b/>
          <w:bCs/>
        </w:rPr>
      </w:pPr>
    </w:p>
    <w:p w:rsidR="00C078E8" w:rsidRPr="00A6483D" w:rsidRDefault="00C078E8" w:rsidP="00C078E8">
      <w:pPr>
        <w:spacing w:line="240" w:lineRule="atLeast"/>
        <w:ind w:firstLine="567"/>
        <w:jc w:val="center"/>
        <w:rPr>
          <w:rFonts w:cs="Times New Roman CYR"/>
          <w:b/>
          <w:bCs/>
        </w:rPr>
      </w:pPr>
    </w:p>
    <w:p w:rsidR="00C078E8" w:rsidRPr="00A6483D" w:rsidRDefault="00C078E8" w:rsidP="00C078E8">
      <w:pPr>
        <w:spacing w:line="240" w:lineRule="atLeast"/>
        <w:ind w:firstLine="567"/>
        <w:jc w:val="center"/>
        <w:rPr>
          <w:rFonts w:cs="Times New Roman CYR"/>
          <w:b/>
          <w:bCs/>
        </w:rPr>
      </w:pPr>
    </w:p>
    <w:p w:rsidR="00C078E8" w:rsidRPr="00A6483D" w:rsidRDefault="00C078E8" w:rsidP="00C078E8">
      <w:pPr>
        <w:spacing w:line="240" w:lineRule="atLeast"/>
        <w:ind w:firstLine="567"/>
        <w:jc w:val="center"/>
        <w:rPr>
          <w:rFonts w:cs="Times New Roman CYR"/>
          <w:b/>
          <w:bCs/>
        </w:rPr>
      </w:pPr>
    </w:p>
    <w:p w:rsidR="00F43DA0" w:rsidRPr="00A6483D" w:rsidRDefault="00F43DA0" w:rsidP="00C078E8">
      <w:pPr>
        <w:spacing w:line="240" w:lineRule="atLeast"/>
        <w:ind w:firstLine="567"/>
        <w:jc w:val="center"/>
        <w:rPr>
          <w:rFonts w:cs="Times New Roman CYR"/>
          <w:b/>
          <w:bCs/>
        </w:rPr>
      </w:pPr>
    </w:p>
    <w:p w:rsidR="00FB2002" w:rsidRPr="00A6483D" w:rsidRDefault="00F43DA0" w:rsidP="001344BA">
      <w:pPr>
        <w:jc w:val="center"/>
        <w:rPr>
          <w:b/>
          <w:bCs/>
          <w:sz w:val="28"/>
          <w:szCs w:val="28"/>
        </w:rPr>
      </w:pPr>
      <w:r w:rsidRPr="00A6483D">
        <w:rPr>
          <w:b/>
          <w:bCs/>
          <w:sz w:val="28"/>
          <w:szCs w:val="28"/>
        </w:rPr>
        <w:t>П</w:t>
      </w:r>
      <w:r w:rsidR="002A14DE" w:rsidRPr="00A6483D">
        <w:rPr>
          <w:b/>
          <w:bCs/>
          <w:sz w:val="28"/>
          <w:szCs w:val="28"/>
        </w:rPr>
        <w:t>равила доверительного управления</w:t>
      </w:r>
    </w:p>
    <w:p w:rsidR="006518A7" w:rsidRPr="00A6483D" w:rsidRDefault="00815753" w:rsidP="001344BA">
      <w:pPr>
        <w:jc w:val="center"/>
        <w:rPr>
          <w:b/>
          <w:bCs/>
          <w:sz w:val="28"/>
          <w:szCs w:val="28"/>
        </w:rPr>
      </w:pPr>
      <w:r w:rsidRPr="00A6483D">
        <w:rPr>
          <w:b/>
          <w:bCs/>
          <w:sz w:val="28"/>
          <w:szCs w:val="28"/>
        </w:rPr>
        <w:t xml:space="preserve">Открытым паевым инвестиционным фондом </w:t>
      </w:r>
    </w:p>
    <w:p w:rsidR="00FB2002" w:rsidRPr="00A6483D" w:rsidRDefault="006518A7" w:rsidP="001344BA">
      <w:pPr>
        <w:jc w:val="center"/>
        <w:rPr>
          <w:b/>
          <w:bCs/>
          <w:sz w:val="28"/>
          <w:szCs w:val="28"/>
        </w:rPr>
      </w:pPr>
      <w:r w:rsidRPr="00A6483D">
        <w:rPr>
          <w:b/>
          <w:bCs/>
          <w:sz w:val="28"/>
          <w:szCs w:val="28"/>
        </w:rPr>
        <w:t>рыночных финансовых инструментов</w:t>
      </w:r>
    </w:p>
    <w:p w:rsidR="00FB2002" w:rsidRPr="00A6483D" w:rsidRDefault="00815753" w:rsidP="001344BA">
      <w:pPr>
        <w:jc w:val="center"/>
        <w:rPr>
          <w:b/>
          <w:bCs/>
          <w:sz w:val="28"/>
          <w:szCs w:val="28"/>
        </w:rPr>
      </w:pPr>
      <w:r w:rsidRPr="00A6483D">
        <w:rPr>
          <w:b/>
          <w:bCs/>
          <w:sz w:val="28"/>
          <w:szCs w:val="28"/>
        </w:rPr>
        <w:t>«</w:t>
      </w:r>
      <w:r w:rsidR="0094257D" w:rsidRPr="00A6483D">
        <w:rPr>
          <w:b/>
          <w:bCs/>
          <w:sz w:val="28"/>
          <w:szCs w:val="28"/>
        </w:rPr>
        <w:t>Корпоративные облигации. Широкий кредитный рейтинг</w:t>
      </w:r>
      <w:r w:rsidRPr="00A6483D">
        <w:rPr>
          <w:b/>
          <w:bCs/>
          <w:sz w:val="28"/>
          <w:szCs w:val="28"/>
        </w:rPr>
        <w:t>»</w:t>
      </w:r>
    </w:p>
    <w:p w:rsidR="001344BA" w:rsidRPr="00A6483D" w:rsidRDefault="001344BA" w:rsidP="001344BA">
      <w:pPr>
        <w:jc w:val="center"/>
        <w:rPr>
          <w:b/>
          <w:bCs/>
          <w:sz w:val="16"/>
          <w:szCs w:val="16"/>
        </w:rPr>
      </w:pPr>
    </w:p>
    <w:p w:rsidR="001344BA" w:rsidRPr="00A6483D" w:rsidRDefault="001344BA" w:rsidP="00300050">
      <w:pPr>
        <w:spacing w:line="240" w:lineRule="atLeast"/>
        <w:ind w:firstLine="426"/>
        <w:jc w:val="center"/>
        <w:rPr>
          <w:rFonts w:cs="Times New Roman CYR"/>
        </w:rPr>
      </w:pPr>
    </w:p>
    <w:p w:rsidR="00C66BE3" w:rsidRPr="00A6483D" w:rsidRDefault="00C66BE3" w:rsidP="00300050">
      <w:pPr>
        <w:spacing w:line="240" w:lineRule="atLeast"/>
        <w:ind w:firstLine="426"/>
        <w:jc w:val="center"/>
        <w:rPr>
          <w:rFonts w:cs="Times New Roman CYR"/>
        </w:rPr>
      </w:pPr>
    </w:p>
    <w:p w:rsidR="00C66BE3" w:rsidRPr="00A6483D" w:rsidRDefault="00C66BE3" w:rsidP="00300050">
      <w:pPr>
        <w:spacing w:line="240" w:lineRule="atLeast"/>
        <w:ind w:firstLine="426"/>
        <w:jc w:val="center"/>
        <w:rPr>
          <w:rFonts w:cs="Times New Roman CYR"/>
        </w:rPr>
      </w:pPr>
    </w:p>
    <w:p w:rsidR="001344BA" w:rsidRPr="00A6483D" w:rsidRDefault="001344BA" w:rsidP="00300050">
      <w:pPr>
        <w:spacing w:line="240" w:lineRule="atLeast"/>
        <w:ind w:firstLine="426"/>
        <w:jc w:val="center"/>
        <w:rPr>
          <w:rFonts w:cs="Times New Roman CYR"/>
        </w:rPr>
      </w:pPr>
    </w:p>
    <w:p w:rsidR="001344BA" w:rsidRPr="00A6483D" w:rsidRDefault="001344BA" w:rsidP="00300050">
      <w:pPr>
        <w:spacing w:line="240" w:lineRule="atLeast"/>
        <w:ind w:firstLine="426"/>
        <w:jc w:val="center"/>
        <w:rPr>
          <w:rFonts w:cs="Times New Roman CYR"/>
        </w:rPr>
      </w:pPr>
    </w:p>
    <w:p w:rsidR="001344BA" w:rsidRPr="00A6483D" w:rsidRDefault="001344BA" w:rsidP="00300050">
      <w:pPr>
        <w:spacing w:line="240" w:lineRule="atLeast"/>
        <w:ind w:firstLine="426"/>
        <w:jc w:val="center"/>
        <w:rPr>
          <w:rFonts w:cs="Times New Roman CYR"/>
        </w:rPr>
      </w:pPr>
    </w:p>
    <w:p w:rsidR="00C20446" w:rsidRPr="00A6483D" w:rsidRDefault="00C20446" w:rsidP="00300050">
      <w:pPr>
        <w:spacing w:line="240" w:lineRule="atLeast"/>
        <w:ind w:firstLine="426"/>
        <w:jc w:val="center"/>
        <w:rPr>
          <w:rFonts w:cs="Times New Roman CYR"/>
        </w:rPr>
      </w:pPr>
    </w:p>
    <w:p w:rsidR="005D4F39" w:rsidRPr="00A6483D" w:rsidRDefault="005D4F39" w:rsidP="00300050">
      <w:pPr>
        <w:spacing w:line="240" w:lineRule="atLeast"/>
        <w:ind w:firstLine="426"/>
        <w:jc w:val="center"/>
        <w:rPr>
          <w:rFonts w:cs="Times New Roman CYR"/>
        </w:rPr>
      </w:pPr>
    </w:p>
    <w:p w:rsidR="001344BA" w:rsidRPr="00A6483D" w:rsidRDefault="001344BA" w:rsidP="00300050">
      <w:pPr>
        <w:spacing w:line="240" w:lineRule="atLeast"/>
        <w:ind w:firstLine="426"/>
        <w:jc w:val="center"/>
        <w:rPr>
          <w:rFonts w:cs="Times New Roman CYR"/>
        </w:rPr>
      </w:pPr>
    </w:p>
    <w:p w:rsidR="001344BA" w:rsidRPr="00A6483D" w:rsidRDefault="001344BA" w:rsidP="00300050">
      <w:pPr>
        <w:spacing w:line="240" w:lineRule="atLeast"/>
        <w:ind w:firstLine="426"/>
        <w:jc w:val="center"/>
        <w:rPr>
          <w:rFonts w:cs="Times New Roman CYR"/>
        </w:rPr>
      </w:pPr>
    </w:p>
    <w:p w:rsidR="001344BA" w:rsidRPr="00A6483D" w:rsidRDefault="001344BA" w:rsidP="00300050">
      <w:pPr>
        <w:spacing w:line="240" w:lineRule="atLeast"/>
        <w:ind w:firstLine="426"/>
        <w:jc w:val="center"/>
        <w:rPr>
          <w:rFonts w:cs="Times New Roman CYR"/>
        </w:rPr>
      </w:pPr>
    </w:p>
    <w:p w:rsidR="001344BA" w:rsidRPr="00A6483D" w:rsidRDefault="001344BA" w:rsidP="00300050">
      <w:pPr>
        <w:spacing w:line="240" w:lineRule="atLeast"/>
        <w:ind w:firstLine="426"/>
        <w:jc w:val="center"/>
        <w:rPr>
          <w:rFonts w:cs="Times New Roman CYR"/>
        </w:rPr>
      </w:pPr>
    </w:p>
    <w:p w:rsidR="001344BA" w:rsidRPr="00A6483D" w:rsidRDefault="001344BA" w:rsidP="00300050">
      <w:pPr>
        <w:spacing w:line="240" w:lineRule="atLeast"/>
        <w:ind w:firstLine="426"/>
        <w:jc w:val="center"/>
        <w:rPr>
          <w:rFonts w:cs="Times New Roman CYR"/>
        </w:rPr>
      </w:pPr>
    </w:p>
    <w:p w:rsidR="001344BA" w:rsidRPr="00A6483D" w:rsidRDefault="001344BA" w:rsidP="00300050">
      <w:pPr>
        <w:spacing w:line="240" w:lineRule="atLeast"/>
        <w:ind w:firstLine="426"/>
        <w:jc w:val="center"/>
        <w:rPr>
          <w:rFonts w:cs="Times New Roman CYR"/>
        </w:rPr>
      </w:pPr>
    </w:p>
    <w:p w:rsidR="001344BA" w:rsidRPr="00A6483D" w:rsidRDefault="001344BA" w:rsidP="00300050">
      <w:pPr>
        <w:spacing w:line="240" w:lineRule="atLeast"/>
        <w:ind w:firstLine="426"/>
        <w:jc w:val="center"/>
        <w:rPr>
          <w:rFonts w:cs="Times New Roman CYR"/>
        </w:rPr>
      </w:pPr>
    </w:p>
    <w:p w:rsidR="002A14DE" w:rsidRPr="00A6483D" w:rsidRDefault="002A14DE" w:rsidP="00300050">
      <w:pPr>
        <w:spacing w:line="240" w:lineRule="atLeast"/>
        <w:ind w:firstLine="426"/>
        <w:jc w:val="center"/>
        <w:rPr>
          <w:rFonts w:cs="Times New Roman CYR"/>
        </w:rPr>
      </w:pPr>
    </w:p>
    <w:p w:rsidR="001344BA" w:rsidRPr="00A6483D" w:rsidRDefault="001344BA" w:rsidP="00300050">
      <w:pPr>
        <w:spacing w:line="240" w:lineRule="atLeast"/>
        <w:ind w:firstLine="426"/>
        <w:jc w:val="center"/>
        <w:rPr>
          <w:rFonts w:cs="Times New Roman CYR"/>
        </w:rPr>
      </w:pPr>
    </w:p>
    <w:p w:rsidR="001344BA" w:rsidRPr="00A6483D" w:rsidRDefault="001344BA" w:rsidP="00300050">
      <w:pPr>
        <w:spacing w:line="240" w:lineRule="atLeast"/>
        <w:ind w:firstLine="426"/>
        <w:jc w:val="center"/>
        <w:rPr>
          <w:rFonts w:cs="Times New Roman CYR"/>
        </w:rPr>
      </w:pPr>
    </w:p>
    <w:p w:rsidR="00C20446" w:rsidRPr="00A6483D" w:rsidRDefault="00C20446" w:rsidP="00300050">
      <w:pPr>
        <w:spacing w:line="240" w:lineRule="atLeast"/>
        <w:ind w:firstLine="426"/>
        <w:jc w:val="center"/>
        <w:rPr>
          <w:rFonts w:cs="Times New Roman CYR"/>
        </w:rPr>
      </w:pPr>
    </w:p>
    <w:p w:rsidR="00F43DA0" w:rsidRPr="00A6483D" w:rsidRDefault="00F43DA0" w:rsidP="00300050">
      <w:pPr>
        <w:spacing w:line="240" w:lineRule="atLeast"/>
        <w:ind w:firstLine="426"/>
        <w:jc w:val="center"/>
        <w:rPr>
          <w:rFonts w:cs="Times New Roman CYR"/>
        </w:rPr>
      </w:pPr>
    </w:p>
    <w:p w:rsidR="001344BA" w:rsidRPr="00A6483D" w:rsidRDefault="001344BA" w:rsidP="00300050">
      <w:pPr>
        <w:spacing w:line="240" w:lineRule="atLeast"/>
        <w:ind w:firstLine="426"/>
        <w:jc w:val="center"/>
        <w:rPr>
          <w:rFonts w:cs="Times New Roman CYR"/>
        </w:rPr>
      </w:pPr>
    </w:p>
    <w:p w:rsidR="005D4F39" w:rsidRPr="00A6483D" w:rsidRDefault="005D4F39" w:rsidP="00300050">
      <w:pPr>
        <w:spacing w:line="240" w:lineRule="atLeast"/>
        <w:ind w:firstLine="426"/>
        <w:jc w:val="center"/>
        <w:rPr>
          <w:rFonts w:cs="Times New Roman CYR"/>
        </w:rPr>
      </w:pPr>
    </w:p>
    <w:p w:rsidR="005D4F39" w:rsidRPr="00A6483D" w:rsidRDefault="005D4F39" w:rsidP="00300050">
      <w:pPr>
        <w:spacing w:line="240" w:lineRule="atLeast"/>
        <w:ind w:firstLine="426"/>
        <w:jc w:val="center"/>
        <w:rPr>
          <w:rFonts w:cs="Times New Roman CYR"/>
        </w:rPr>
      </w:pPr>
    </w:p>
    <w:p w:rsidR="00F43DA0" w:rsidRPr="00A6483D" w:rsidRDefault="00F43DA0" w:rsidP="00300050">
      <w:pPr>
        <w:spacing w:line="240" w:lineRule="atLeast"/>
        <w:ind w:firstLine="426"/>
        <w:jc w:val="center"/>
        <w:rPr>
          <w:rFonts w:cs="Times New Roman CYR"/>
        </w:rPr>
      </w:pPr>
    </w:p>
    <w:p w:rsidR="00AF253F" w:rsidRPr="00A6483D" w:rsidRDefault="00AF253F" w:rsidP="001344BA">
      <w:pPr>
        <w:spacing w:line="240" w:lineRule="atLeast"/>
        <w:jc w:val="center"/>
      </w:pPr>
    </w:p>
    <w:p w:rsidR="00F81815" w:rsidRPr="00A6483D" w:rsidRDefault="00F81815" w:rsidP="001344BA">
      <w:pPr>
        <w:spacing w:line="240" w:lineRule="atLeast"/>
        <w:jc w:val="center"/>
      </w:pPr>
      <w:r w:rsidRPr="00A6483D">
        <w:t xml:space="preserve">г. </w:t>
      </w:r>
      <w:r w:rsidR="001344BA" w:rsidRPr="00A6483D">
        <w:t xml:space="preserve">Санкт-Петербург, </w:t>
      </w:r>
    </w:p>
    <w:p w:rsidR="00F43DA0" w:rsidRPr="00A6483D" w:rsidRDefault="000578A6" w:rsidP="00F43DA0">
      <w:pPr>
        <w:spacing w:line="240" w:lineRule="atLeast"/>
        <w:jc w:val="center"/>
      </w:pPr>
      <w:r w:rsidRPr="00A6483D">
        <w:t>2020</w:t>
      </w:r>
      <w:r w:rsidR="00EF39D6" w:rsidRPr="00A6483D">
        <w:t xml:space="preserve"> </w:t>
      </w:r>
      <w:r w:rsidR="001344BA" w:rsidRPr="00A6483D">
        <w:t>г.</w:t>
      </w:r>
      <w:r w:rsidR="00F43DA0" w:rsidRPr="00A6483D">
        <w:br w:type="page"/>
      </w:r>
    </w:p>
    <w:p w:rsidR="001E78BF" w:rsidRPr="00A6483D" w:rsidRDefault="001E78BF" w:rsidP="008571B8">
      <w:pPr>
        <w:pStyle w:val="1"/>
        <w:spacing w:before="0" w:after="0" w:line="240" w:lineRule="atLeast"/>
        <w:ind w:firstLine="426"/>
        <w:rPr>
          <w:rFonts w:ascii="Times New Roman" w:hAnsi="Times New Roman"/>
          <w:lang w:val="ru-RU"/>
        </w:rPr>
      </w:pPr>
      <w:bookmarkStart w:id="0" w:name="p_100"/>
      <w:bookmarkEnd w:id="0"/>
      <w:r w:rsidRPr="00A6483D">
        <w:rPr>
          <w:rFonts w:ascii="Times New Roman" w:hAnsi="Times New Roman"/>
        </w:rPr>
        <w:lastRenderedPageBreak/>
        <w:t>I</w:t>
      </w:r>
      <w:r w:rsidRPr="00A6483D">
        <w:rPr>
          <w:rFonts w:ascii="Times New Roman" w:hAnsi="Times New Roman"/>
          <w:lang w:val="ru-RU"/>
        </w:rPr>
        <w:t>. Общие положения</w:t>
      </w:r>
    </w:p>
    <w:p w:rsidR="001E78BF" w:rsidRPr="00A6483D" w:rsidRDefault="001E78BF" w:rsidP="008571B8">
      <w:pPr>
        <w:spacing w:line="240" w:lineRule="atLeast"/>
        <w:ind w:firstLine="426"/>
        <w:jc w:val="both"/>
      </w:pPr>
    </w:p>
    <w:p w:rsidR="004D0EE5" w:rsidRPr="00A6483D" w:rsidRDefault="001E78BF" w:rsidP="00DA2B30">
      <w:pPr>
        <w:spacing w:after="120" w:line="240" w:lineRule="atLeast"/>
        <w:ind w:firstLine="425"/>
        <w:jc w:val="both"/>
        <w:rPr>
          <w:color w:val="000000"/>
        </w:rPr>
      </w:pPr>
      <w:bookmarkStart w:id="1" w:name="p_1"/>
      <w:bookmarkEnd w:id="1"/>
      <w:r w:rsidRPr="00A6483D">
        <w:t>1. </w:t>
      </w:r>
      <w:r w:rsidR="00926011" w:rsidRPr="00A6483D">
        <w:rPr>
          <w:lang w:eastAsia="zh-CN"/>
        </w:rPr>
        <w:t xml:space="preserve">Полное название паевого инвестиционного фонда: </w:t>
      </w:r>
      <w:r w:rsidR="004D0EE5" w:rsidRPr="00A6483D">
        <w:t>Открытый</w:t>
      </w:r>
      <w:r w:rsidR="004D0EE5" w:rsidRPr="00A6483D">
        <w:rPr>
          <w:color w:val="000000"/>
        </w:rPr>
        <w:t xml:space="preserve"> паевой инвестиционный фонд </w:t>
      </w:r>
      <w:r w:rsidR="006518A7" w:rsidRPr="00A6483D">
        <w:rPr>
          <w:color w:val="000000"/>
        </w:rPr>
        <w:t xml:space="preserve">рыночных финансовых инструментов </w:t>
      </w:r>
      <w:r w:rsidR="00E72EB7" w:rsidRPr="00A6483D">
        <w:t xml:space="preserve">«Корпоративные облигации. Широкий кредитный рейтинг» </w:t>
      </w:r>
      <w:r w:rsidR="000831FD" w:rsidRPr="00A6483D">
        <w:rPr>
          <w:lang w:eastAsia="zh-CN"/>
        </w:rPr>
        <w:t>(далее - фонд)</w:t>
      </w:r>
      <w:r w:rsidR="004D0EE5" w:rsidRPr="00A6483D">
        <w:rPr>
          <w:color w:val="000000"/>
        </w:rPr>
        <w:t>.</w:t>
      </w:r>
    </w:p>
    <w:p w:rsidR="004D0EE5" w:rsidRPr="00A6483D" w:rsidRDefault="001E78BF" w:rsidP="00DA2B30">
      <w:pPr>
        <w:spacing w:before="120" w:after="120" w:line="240" w:lineRule="atLeast"/>
        <w:ind w:firstLine="426"/>
        <w:jc w:val="both"/>
      </w:pPr>
      <w:r w:rsidRPr="00A6483D">
        <w:t>2. </w:t>
      </w:r>
      <w:bookmarkStart w:id="2" w:name="p_2"/>
      <w:bookmarkEnd w:id="2"/>
      <w:r w:rsidR="00926011" w:rsidRPr="00A6483D">
        <w:rPr>
          <w:color w:val="000000"/>
        </w:rPr>
        <w:t xml:space="preserve">Краткое название фонда: </w:t>
      </w:r>
      <w:r w:rsidR="004D0EE5" w:rsidRPr="00A6483D">
        <w:rPr>
          <w:color w:val="000000"/>
        </w:rPr>
        <w:t>ОПИФ</w:t>
      </w:r>
      <w:r w:rsidR="00AF19B2" w:rsidRPr="00A6483D">
        <w:rPr>
          <w:color w:val="000000"/>
        </w:rPr>
        <w:t xml:space="preserve"> </w:t>
      </w:r>
      <w:r w:rsidR="006518A7" w:rsidRPr="00A6483D">
        <w:rPr>
          <w:color w:val="000000"/>
        </w:rPr>
        <w:t xml:space="preserve">рыночных финансовых инструментов </w:t>
      </w:r>
      <w:r w:rsidR="00E72EB7" w:rsidRPr="00A6483D">
        <w:rPr>
          <w:color w:val="000000"/>
        </w:rPr>
        <w:t>«Корпоративные облигации. Широкий кредитный рейтинг»</w:t>
      </w:r>
      <w:r w:rsidR="004D0EE5" w:rsidRPr="00A6483D">
        <w:rPr>
          <w:color w:val="000000"/>
        </w:rPr>
        <w:t>.</w:t>
      </w:r>
    </w:p>
    <w:p w:rsidR="004D0EE5" w:rsidRPr="00A6483D" w:rsidRDefault="001E78BF" w:rsidP="00DA2B30">
      <w:pPr>
        <w:spacing w:before="120" w:after="120" w:line="240" w:lineRule="atLeast"/>
        <w:ind w:firstLine="426"/>
        <w:jc w:val="both"/>
        <w:rPr>
          <w:rFonts w:cs="Times New Roman CYR"/>
        </w:rPr>
      </w:pPr>
      <w:r w:rsidRPr="00A6483D">
        <w:t>3. </w:t>
      </w:r>
      <w:bookmarkStart w:id="3" w:name="p_3"/>
      <w:bookmarkEnd w:id="3"/>
      <w:r w:rsidR="004D0EE5" w:rsidRPr="00A6483D">
        <w:rPr>
          <w:rFonts w:cs="Times New Roman CYR"/>
        </w:rPr>
        <w:t>Тип фонда</w:t>
      </w:r>
      <w:r w:rsidR="004D0EE5" w:rsidRPr="00A6483D">
        <w:t xml:space="preserve"> -</w:t>
      </w:r>
      <w:r w:rsidR="004D0EE5" w:rsidRPr="00A6483D">
        <w:rPr>
          <w:rFonts w:cs="Times New Roman CYR"/>
        </w:rPr>
        <w:t xml:space="preserve"> открытый.</w:t>
      </w:r>
    </w:p>
    <w:p w:rsidR="004D0EE5" w:rsidRPr="00A6483D" w:rsidRDefault="001E78BF" w:rsidP="00DA2B30">
      <w:pPr>
        <w:spacing w:before="120" w:after="120" w:line="240" w:lineRule="atLeast"/>
        <w:ind w:firstLine="426"/>
        <w:jc w:val="both"/>
        <w:rPr>
          <w:rFonts w:cs="Times New Roman CYR"/>
        </w:rPr>
      </w:pPr>
      <w:r w:rsidRPr="00A6483D">
        <w:t>4. </w:t>
      </w:r>
      <w:bookmarkStart w:id="4" w:name="p_4"/>
      <w:bookmarkEnd w:id="4"/>
      <w:r w:rsidR="004D0EE5" w:rsidRPr="00A6483D">
        <w:rPr>
          <w:rFonts w:cs="Times New Roman CYR"/>
        </w:rPr>
        <w:t xml:space="preserve">Полное фирменное наименование управляющей компании фонда: </w:t>
      </w:r>
      <w:r w:rsidR="000C4CC7" w:rsidRPr="00A6483D">
        <w:rPr>
          <w:rFonts w:cs="Times New Roman CYR"/>
          <w:bCs/>
        </w:rPr>
        <w:t>Общество с             ограниченной ответственностью «</w:t>
      </w:r>
      <w:r w:rsidR="00DD477C" w:rsidRPr="00A6483D">
        <w:rPr>
          <w:rFonts w:cs="Times New Roman CYR"/>
          <w:bCs/>
        </w:rPr>
        <w:t>Управляющая компания «ФОРТИС-Инвест</w:t>
      </w:r>
      <w:r w:rsidR="000C4CC7" w:rsidRPr="00A6483D">
        <w:rPr>
          <w:rFonts w:cs="Times New Roman CYR"/>
          <w:bCs/>
        </w:rPr>
        <w:t>»</w:t>
      </w:r>
      <w:r w:rsidR="000C4CC7" w:rsidRPr="00A6483D">
        <w:rPr>
          <w:rFonts w:cs="Times New Roman CYR"/>
          <w:b/>
          <w:bCs/>
        </w:rPr>
        <w:t xml:space="preserve"> </w:t>
      </w:r>
      <w:r w:rsidR="000831FD" w:rsidRPr="00A6483D">
        <w:rPr>
          <w:rFonts w:cs="Times New Roman CYR"/>
        </w:rPr>
        <w:t>(далее - управляющая компания)</w:t>
      </w:r>
      <w:r w:rsidR="004D0EE5" w:rsidRPr="00A6483D">
        <w:rPr>
          <w:rFonts w:cs="Times New Roman CYR"/>
        </w:rPr>
        <w:t>.</w:t>
      </w:r>
    </w:p>
    <w:p w:rsidR="004A1BA2" w:rsidRPr="00A6483D" w:rsidRDefault="001E78BF" w:rsidP="00DA2B30">
      <w:pPr>
        <w:spacing w:before="120" w:after="120" w:line="240" w:lineRule="atLeast"/>
        <w:ind w:firstLine="426"/>
        <w:jc w:val="both"/>
        <w:rPr>
          <w:rFonts w:cs="Times New Roman CYR"/>
          <w:bCs/>
        </w:rPr>
      </w:pPr>
      <w:r w:rsidRPr="00A6483D">
        <w:t>5. </w:t>
      </w:r>
      <w:r w:rsidR="004D0EE5" w:rsidRPr="00A6483D">
        <w:rPr>
          <w:rFonts w:cs="Times New Roman CYR"/>
        </w:rPr>
        <w:t>Место нахождения управляющей компании</w:t>
      </w:r>
      <w:r w:rsidR="004D0EE5" w:rsidRPr="00A6483D">
        <w:rPr>
          <w:rFonts w:cs="Times New Roman CYR"/>
          <w:bCs/>
        </w:rPr>
        <w:t xml:space="preserve">: </w:t>
      </w:r>
      <w:r w:rsidR="00DD477C" w:rsidRPr="00A6483D">
        <w:rPr>
          <w:rFonts w:cs="Times New Roman CYR"/>
          <w:bCs/>
        </w:rPr>
        <w:t xml:space="preserve">195112, город Санкт-Петербург, проспект </w:t>
      </w:r>
      <w:proofErr w:type="spellStart"/>
      <w:r w:rsidR="00DD477C" w:rsidRPr="00A6483D">
        <w:rPr>
          <w:rFonts w:cs="Times New Roman CYR"/>
          <w:bCs/>
        </w:rPr>
        <w:t>Новочеркасский</w:t>
      </w:r>
      <w:proofErr w:type="spellEnd"/>
      <w:r w:rsidR="00DD477C" w:rsidRPr="00A6483D">
        <w:rPr>
          <w:rFonts w:cs="Times New Roman CYR"/>
          <w:bCs/>
        </w:rPr>
        <w:t xml:space="preserve">, дом 33, корпус 2 литер А, </w:t>
      </w:r>
      <w:proofErr w:type="spellStart"/>
      <w:r w:rsidR="00DD477C" w:rsidRPr="00A6483D">
        <w:rPr>
          <w:rFonts w:cs="Times New Roman CYR"/>
          <w:bCs/>
        </w:rPr>
        <w:t>пом</w:t>
      </w:r>
      <w:proofErr w:type="spellEnd"/>
      <w:r w:rsidR="00DD477C" w:rsidRPr="00A6483D">
        <w:rPr>
          <w:rFonts w:cs="Times New Roman CYR"/>
          <w:bCs/>
        </w:rPr>
        <w:t>/офис 12-Н/1</w:t>
      </w:r>
      <w:r w:rsidR="00CF3DBE" w:rsidRPr="00A6483D">
        <w:rPr>
          <w:rFonts w:cs="Times New Roman CYR"/>
          <w:bCs/>
        </w:rPr>
        <w:t>.</w:t>
      </w:r>
    </w:p>
    <w:p w:rsidR="00812166" w:rsidRPr="00A6483D" w:rsidRDefault="001E78BF" w:rsidP="00DA2B30">
      <w:pPr>
        <w:spacing w:before="120" w:after="120" w:line="240" w:lineRule="atLeast"/>
        <w:ind w:firstLine="426"/>
        <w:jc w:val="both"/>
      </w:pPr>
      <w:bookmarkStart w:id="5" w:name="p_5"/>
      <w:bookmarkEnd w:id="5"/>
      <w:r w:rsidRPr="00A6483D">
        <w:t>6. </w:t>
      </w:r>
      <w:bookmarkStart w:id="6" w:name="p_6"/>
      <w:bookmarkEnd w:id="6"/>
      <w:r w:rsidR="00812166" w:rsidRPr="00A6483D">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w:t>
      </w:r>
      <w:r w:rsidR="000C4CC7" w:rsidRPr="00A6483D">
        <w:t>от</w:t>
      </w:r>
      <w:r w:rsidR="000C4CC7" w:rsidRPr="00A6483D">
        <w:rPr>
          <w:rFonts w:cs="Times New Roman CYR"/>
        </w:rPr>
        <w:t xml:space="preserve"> «</w:t>
      </w:r>
      <w:r w:rsidR="00DD477C" w:rsidRPr="00A6483D">
        <w:rPr>
          <w:rFonts w:cs="Times New Roman CYR"/>
        </w:rPr>
        <w:t>22</w:t>
      </w:r>
      <w:r w:rsidR="000C4CC7" w:rsidRPr="00A6483D">
        <w:rPr>
          <w:rFonts w:cs="Times New Roman CYR"/>
        </w:rPr>
        <w:t xml:space="preserve">» </w:t>
      </w:r>
      <w:r w:rsidR="00DD477C" w:rsidRPr="00A6483D">
        <w:rPr>
          <w:rFonts w:cs="Times New Roman CYR"/>
        </w:rPr>
        <w:t>декабря</w:t>
      </w:r>
      <w:r w:rsidR="000C4CC7" w:rsidRPr="00A6483D">
        <w:rPr>
          <w:rFonts w:cs="Times New Roman CYR"/>
        </w:rPr>
        <w:t xml:space="preserve"> 2011 г</w:t>
      </w:r>
      <w:r w:rsidR="00DD477C" w:rsidRPr="00A6483D">
        <w:rPr>
          <w:rFonts w:cs="Times New Roman CYR"/>
        </w:rPr>
        <w:t>ода</w:t>
      </w:r>
      <w:r w:rsidR="000C4CC7" w:rsidRPr="00A6483D">
        <w:rPr>
          <w:rFonts w:cs="Times New Roman CYR"/>
        </w:rPr>
        <w:t xml:space="preserve"> № </w:t>
      </w:r>
      <w:r w:rsidR="000C4CC7" w:rsidRPr="00A6483D">
        <w:t>21-000-1-008</w:t>
      </w:r>
      <w:r w:rsidR="00DD477C" w:rsidRPr="00A6483D">
        <w:t>56</w:t>
      </w:r>
      <w:r w:rsidR="000C4CC7" w:rsidRPr="00A6483D">
        <w:t>,</w:t>
      </w:r>
      <w:r w:rsidR="000C4CC7" w:rsidRPr="00A6483D">
        <w:rPr>
          <w:rFonts w:cs="Times New Roman CYR"/>
        </w:rPr>
        <w:t xml:space="preserve"> </w:t>
      </w:r>
      <w:r w:rsidR="000C4CC7" w:rsidRPr="00A6483D">
        <w:rPr>
          <w:color w:val="000000"/>
        </w:rPr>
        <w:t>предоставленная ФСФР России</w:t>
      </w:r>
      <w:r w:rsidR="000C4CC7" w:rsidRPr="00A6483D">
        <w:t>.</w:t>
      </w:r>
    </w:p>
    <w:p w:rsidR="000611DD" w:rsidRPr="00A6483D" w:rsidRDefault="000611DD" w:rsidP="00DA2B30">
      <w:pPr>
        <w:tabs>
          <w:tab w:val="left" w:pos="426"/>
        </w:tabs>
        <w:spacing w:before="120" w:after="120" w:line="240" w:lineRule="atLeast"/>
        <w:ind w:firstLine="426"/>
        <w:jc w:val="both"/>
      </w:pPr>
      <w:bookmarkStart w:id="7" w:name="p_22"/>
      <w:bookmarkStart w:id="8" w:name="OLE_LINK99"/>
      <w:bookmarkStart w:id="9" w:name="OLE_LINK100"/>
      <w:bookmarkStart w:id="10" w:name="OLE_LINK101"/>
      <w:bookmarkEnd w:id="7"/>
      <w:r w:rsidRPr="00A6483D">
        <w:t xml:space="preserve">7. Полное фирменное наименование специализированного депозитария фонда: </w:t>
      </w:r>
      <w:bookmarkStart w:id="11" w:name="OLE_LINK45"/>
      <w:bookmarkStart w:id="12" w:name="OLE_LINK46"/>
      <w:bookmarkStart w:id="13" w:name="OLE_LINK71"/>
      <w:bookmarkStart w:id="14" w:name="OLE_LINK77"/>
      <w:bookmarkStart w:id="15" w:name="OLE_LINK78"/>
      <w:r w:rsidRPr="00A6483D">
        <w:t>Закрытое акционерное общество «Первый Специализированный Депозитарий»</w:t>
      </w:r>
      <w:r w:rsidR="00DD477C" w:rsidRPr="00A6483D">
        <w:t xml:space="preserve"> (далее - специализированный депозитарий)</w:t>
      </w:r>
      <w:r w:rsidRPr="00A6483D">
        <w:t>.</w:t>
      </w:r>
    </w:p>
    <w:bookmarkEnd w:id="11"/>
    <w:bookmarkEnd w:id="12"/>
    <w:bookmarkEnd w:id="13"/>
    <w:bookmarkEnd w:id="14"/>
    <w:bookmarkEnd w:id="15"/>
    <w:p w:rsidR="000611DD" w:rsidRPr="00A6483D" w:rsidRDefault="000611DD" w:rsidP="00DA2B30">
      <w:pPr>
        <w:tabs>
          <w:tab w:val="left" w:pos="426"/>
        </w:tabs>
        <w:spacing w:before="120" w:after="120" w:line="240" w:lineRule="atLeast"/>
        <w:ind w:firstLine="426"/>
        <w:jc w:val="both"/>
      </w:pPr>
      <w:r w:rsidRPr="00A6483D">
        <w:t xml:space="preserve">8. Место нахождения специализированного депозитария: </w:t>
      </w:r>
      <w:bookmarkStart w:id="16" w:name="OLE_LINK79"/>
      <w:bookmarkStart w:id="17" w:name="OLE_LINK80"/>
      <w:r w:rsidRPr="00A6483D">
        <w:t xml:space="preserve">Российская Федерация, </w:t>
      </w:r>
      <w:smartTag w:uri="urn:schemas-microsoft-com:office:smarttags" w:element="metricconverter">
        <w:smartTagPr>
          <w:attr w:name="ProductID" w:val="197372, г"/>
        </w:smartTagPr>
        <w:r w:rsidRPr="00A6483D">
          <w:t>125167, г</w:t>
        </w:r>
      </w:smartTag>
      <w:r w:rsidRPr="00A6483D">
        <w:t>. Москва, ул. Восьмого марта 4-я, д.6А.</w:t>
      </w:r>
    </w:p>
    <w:bookmarkEnd w:id="16"/>
    <w:bookmarkEnd w:id="17"/>
    <w:p w:rsidR="000611DD" w:rsidRPr="00A6483D" w:rsidRDefault="000611DD" w:rsidP="00DA2B30">
      <w:pPr>
        <w:tabs>
          <w:tab w:val="left" w:pos="426"/>
        </w:tabs>
        <w:spacing w:before="120" w:after="120" w:line="240" w:lineRule="atLeast"/>
        <w:ind w:firstLine="426"/>
        <w:jc w:val="both"/>
      </w:pPr>
      <w:r w:rsidRPr="00A6483D">
        <w:t>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bookmarkStart w:id="18" w:name="OLE_LINK81"/>
      <w:bookmarkStart w:id="19" w:name="OLE_LINK82"/>
      <w:r w:rsidRPr="00A6483D">
        <w:t>08» августа 1996 г</w:t>
      </w:r>
      <w:r w:rsidR="00DD477C" w:rsidRPr="00A6483D">
        <w:t>ода</w:t>
      </w:r>
      <w:r w:rsidRPr="00A6483D">
        <w:t xml:space="preserve"> № 22-000-1-00001</w:t>
      </w:r>
      <w:bookmarkEnd w:id="18"/>
      <w:bookmarkEnd w:id="19"/>
      <w:r w:rsidRPr="00A6483D">
        <w:t xml:space="preserve">, предоставленная </w:t>
      </w:r>
      <w:r w:rsidR="00DD477C" w:rsidRPr="00A6483D">
        <w:rPr>
          <w:color w:val="000000"/>
        </w:rPr>
        <w:t>ФСФР России</w:t>
      </w:r>
      <w:r w:rsidRPr="00A6483D">
        <w:t>.</w:t>
      </w:r>
    </w:p>
    <w:p w:rsidR="000611DD" w:rsidRPr="00A6483D" w:rsidRDefault="000611DD" w:rsidP="00DA2B30">
      <w:pPr>
        <w:tabs>
          <w:tab w:val="left" w:pos="426"/>
        </w:tabs>
        <w:spacing w:before="120" w:after="120" w:line="240" w:lineRule="atLeast"/>
        <w:ind w:firstLine="426"/>
        <w:jc w:val="both"/>
      </w:pPr>
      <w:r w:rsidRPr="00A6483D">
        <w:t>10. 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w:t>
      </w:r>
      <w:r w:rsidR="00DD477C" w:rsidRPr="00A6483D">
        <w:t xml:space="preserve"> (далее - регистратор)</w:t>
      </w:r>
      <w:r w:rsidRPr="00A6483D">
        <w:t>.</w:t>
      </w:r>
    </w:p>
    <w:p w:rsidR="000611DD" w:rsidRPr="00A6483D" w:rsidRDefault="000611DD" w:rsidP="00DA2B30">
      <w:pPr>
        <w:tabs>
          <w:tab w:val="left" w:pos="426"/>
        </w:tabs>
        <w:spacing w:before="120" w:after="120" w:line="240" w:lineRule="atLeast"/>
        <w:ind w:firstLine="426"/>
        <w:jc w:val="both"/>
      </w:pPr>
      <w:r w:rsidRPr="00A6483D">
        <w:t>11. </w:t>
      </w:r>
      <w:r w:rsidRPr="00A6483D">
        <w:rPr>
          <w:rFonts w:cs="Times New Roman CYR"/>
        </w:rPr>
        <w:t xml:space="preserve">Место нахождения регистратора: </w:t>
      </w:r>
      <w:r w:rsidRPr="00A6483D">
        <w:t xml:space="preserve">Российская Федерация, </w:t>
      </w:r>
      <w:smartTag w:uri="urn:schemas-microsoft-com:office:smarttags" w:element="metricconverter">
        <w:smartTagPr>
          <w:attr w:name="ProductID" w:val="197372, г"/>
        </w:smartTagPr>
        <w:r w:rsidRPr="00A6483D">
          <w:t>125167, г</w:t>
        </w:r>
      </w:smartTag>
      <w:r w:rsidR="00A733FD" w:rsidRPr="00A6483D">
        <w:t xml:space="preserve">. Москва, </w:t>
      </w:r>
      <w:r w:rsidR="00BB04A5" w:rsidRPr="00A6483D">
        <w:t xml:space="preserve">                           </w:t>
      </w:r>
      <w:r w:rsidRPr="00A6483D">
        <w:t>ул. Восьмого марта 4-я, д.6А.</w:t>
      </w:r>
    </w:p>
    <w:p w:rsidR="000611DD" w:rsidRPr="00A6483D" w:rsidRDefault="000611DD" w:rsidP="00DA2B30">
      <w:pPr>
        <w:tabs>
          <w:tab w:val="left" w:pos="426"/>
        </w:tabs>
        <w:spacing w:before="120" w:after="120" w:line="240" w:lineRule="atLeast"/>
        <w:ind w:firstLine="426"/>
        <w:jc w:val="both"/>
      </w:pPr>
      <w:r w:rsidRPr="00A6483D">
        <w:t>12.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w:t>
      </w:r>
      <w:r w:rsidR="00DD477C" w:rsidRPr="00A6483D">
        <w:t>ода</w:t>
      </w:r>
      <w:r w:rsidRPr="00A6483D">
        <w:t xml:space="preserve"> № 22-000-1-00001, предоставленная </w:t>
      </w:r>
      <w:r w:rsidR="00DD477C" w:rsidRPr="00A6483D">
        <w:rPr>
          <w:color w:val="000000"/>
        </w:rPr>
        <w:t>ФСФР России</w:t>
      </w:r>
      <w:r w:rsidRPr="00A6483D">
        <w:t>.</w:t>
      </w:r>
    </w:p>
    <w:p w:rsidR="008571B8" w:rsidRPr="00A6483D" w:rsidRDefault="008571B8" w:rsidP="00DA2B30">
      <w:pPr>
        <w:tabs>
          <w:tab w:val="left" w:pos="426"/>
        </w:tabs>
        <w:spacing w:before="120" w:line="240" w:lineRule="atLeast"/>
        <w:ind w:firstLine="425"/>
        <w:jc w:val="both"/>
      </w:pPr>
      <w:bookmarkStart w:id="20" w:name="p_7"/>
      <w:bookmarkStart w:id="21" w:name="p_8"/>
      <w:bookmarkStart w:id="22" w:name="p_9"/>
      <w:bookmarkStart w:id="23" w:name="p_10"/>
      <w:bookmarkStart w:id="24" w:name="p_11"/>
      <w:bookmarkStart w:id="25" w:name="p_12"/>
      <w:bookmarkStart w:id="26" w:name="p_13"/>
      <w:bookmarkStart w:id="27" w:name="p_14"/>
      <w:bookmarkStart w:id="28" w:name="p_15"/>
      <w:bookmarkStart w:id="29" w:name="p_16"/>
      <w:bookmarkStart w:id="30" w:name="p_17"/>
      <w:bookmarkStart w:id="31" w:name="p_18"/>
      <w:bookmarkStart w:id="32" w:name="p_19"/>
      <w:bookmarkEnd w:id="8"/>
      <w:bookmarkEnd w:id="9"/>
      <w:bookmarkEnd w:id="10"/>
      <w:bookmarkEnd w:id="20"/>
      <w:bookmarkEnd w:id="21"/>
      <w:bookmarkEnd w:id="22"/>
      <w:bookmarkEnd w:id="23"/>
      <w:bookmarkEnd w:id="24"/>
      <w:bookmarkEnd w:id="25"/>
      <w:bookmarkEnd w:id="26"/>
      <w:bookmarkEnd w:id="27"/>
      <w:bookmarkEnd w:id="28"/>
      <w:bookmarkEnd w:id="29"/>
      <w:bookmarkEnd w:id="30"/>
      <w:bookmarkEnd w:id="31"/>
      <w:bookmarkEnd w:id="32"/>
      <w:r w:rsidRPr="00A6483D">
        <w:t>1</w:t>
      </w:r>
      <w:r w:rsidR="00DD477C" w:rsidRPr="00A6483D">
        <w:t>3</w:t>
      </w:r>
      <w:r w:rsidRPr="00A6483D">
        <w:t>. Настоящие Правила определяют условия доверительного управления фондом.</w:t>
      </w:r>
    </w:p>
    <w:p w:rsidR="008571B8" w:rsidRPr="00A6483D" w:rsidRDefault="008571B8" w:rsidP="00DA2B30">
      <w:pPr>
        <w:tabs>
          <w:tab w:val="left" w:pos="426"/>
        </w:tabs>
        <w:spacing w:line="240" w:lineRule="atLeast"/>
        <w:ind w:firstLine="426"/>
        <w:jc w:val="both"/>
      </w:pPr>
      <w:r w:rsidRPr="00A6483D">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8571B8" w:rsidRPr="00A6483D" w:rsidRDefault="008571B8" w:rsidP="00DA2B30">
      <w:pPr>
        <w:tabs>
          <w:tab w:val="left" w:pos="426"/>
        </w:tabs>
        <w:spacing w:line="240" w:lineRule="atLeast"/>
        <w:ind w:firstLine="426"/>
        <w:jc w:val="both"/>
      </w:pPr>
      <w:r w:rsidRPr="00A6483D">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8571B8" w:rsidRPr="00A6483D" w:rsidRDefault="008571B8" w:rsidP="00DA2B30">
      <w:pPr>
        <w:tabs>
          <w:tab w:val="left" w:pos="426"/>
        </w:tabs>
        <w:spacing w:before="120" w:line="240" w:lineRule="atLeast"/>
        <w:ind w:firstLine="426"/>
        <w:jc w:val="both"/>
      </w:pPr>
      <w:bookmarkStart w:id="33" w:name="p_20"/>
      <w:bookmarkEnd w:id="33"/>
      <w:r w:rsidRPr="00A6483D">
        <w:t>1</w:t>
      </w:r>
      <w:r w:rsidR="00DD477C" w:rsidRPr="00A6483D">
        <w:t>4</w:t>
      </w:r>
      <w:r w:rsidRPr="00A6483D">
        <w:t>.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8571B8" w:rsidRPr="00A6483D" w:rsidRDefault="008571B8" w:rsidP="00DA2B30">
      <w:pPr>
        <w:tabs>
          <w:tab w:val="left" w:pos="426"/>
        </w:tabs>
        <w:spacing w:line="240" w:lineRule="atLeast"/>
        <w:ind w:firstLine="426"/>
        <w:jc w:val="both"/>
      </w:pPr>
      <w:r w:rsidRPr="00A6483D">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8571B8" w:rsidRPr="00A6483D" w:rsidRDefault="008571B8" w:rsidP="00DA2B30">
      <w:pPr>
        <w:pStyle w:val="ae"/>
        <w:tabs>
          <w:tab w:val="num" w:pos="1080"/>
        </w:tabs>
        <w:spacing w:before="120" w:after="0" w:line="240" w:lineRule="atLeast"/>
        <w:ind w:firstLine="425"/>
        <w:jc w:val="both"/>
      </w:pPr>
      <w:bookmarkStart w:id="34" w:name="p_21"/>
      <w:bookmarkEnd w:id="34"/>
      <w:r w:rsidRPr="00A6483D">
        <w:lastRenderedPageBreak/>
        <w:t>1</w:t>
      </w:r>
      <w:r w:rsidR="00DD477C" w:rsidRPr="00A6483D">
        <w:t>5</w:t>
      </w:r>
      <w:r w:rsidRPr="00A6483D">
        <w:t>. Владельцы инвестиционных паев несут риск убытков, связанных с изменением рыночной стоимости имущества, составляющего фонд.</w:t>
      </w:r>
    </w:p>
    <w:p w:rsidR="002368DC" w:rsidRPr="00A6483D" w:rsidRDefault="001E78BF" w:rsidP="00DA2B30">
      <w:pPr>
        <w:pStyle w:val="ConsPlusNormal"/>
        <w:widowControl/>
        <w:spacing w:before="120" w:line="240" w:lineRule="atLeast"/>
        <w:ind w:firstLine="425"/>
        <w:jc w:val="both"/>
        <w:rPr>
          <w:rFonts w:ascii="Times New Roman" w:hAnsi="Times New Roman" w:cs="Times New Roman"/>
          <w:sz w:val="24"/>
          <w:szCs w:val="24"/>
          <w:lang w:eastAsia="en-US"/>
        </w:rPr>
      </w:pPr>
      <w:r w:rsidRPr="00A6483D">
        <w:rPr>
          <w:rFonts w:ascii="Times New Roman" w:hAnsi="Times New Roman" w:cs="Times New Roman"/>
          <w:sz w:val="24"/>
          <w:szCs w:val="24"/>
          <w:lang w:eastAsia="en-US"/>
        </w:rPr>
        <w:t>1</w:t>
      </w:r>
      <w:r w:rsidR="00DD477C" w:rsidRPr="00A6483D">
        <w:rPr>
          <w:rFonts w:ascii="Times New Roman" w:hAnsi="Times New Roman" w:cs="Times New Roman"/>
          <w:sz w:val="24"/>
          <w:szCs w:val="24"/>
          <w:lang w:eastAsia="en-US"/>
        </w:rPr>
        <w:t>6</w:t>
      </w:r>
      <w:r w:rsidRPr="00A6483D">
        <w:rPr>
          <w:rFonts w:ascii="Times New Roman" w:hAnsi="Times New Roman" w:cs="Times New Roman"/>
          <w:sz w:val="24"/>
          <w:szCs w:val="24"/>
          <w:lang w:eastAsia="en-US"/>
        </w:rPr>
        <w:t>. </w:t>
      </w:r>
      <w:bookmarkStart w:id="35" w:name="p_23"/>
      <w:bookmarkEnd w:id="35"/>
      <w:r w:rsidR="002368DC" w:rsidRPr="00A6483D">
        <w:rPr>
          <w:rFonts w:ascii="Times New Roman" w:hAnsi="Times New Roman" w:cs="Times New Roman"/>
          <w:sz w:val="24"/>
          <w:szCs w:val="24"/>
          <w:lang w:eastAsia="en-US"/>
        </w:rPr>
        <w:t>Ф</w:t>
      </w:r>
      <w:r w:rsidR="004C27EE" w:rsidRPr="00A6483D">
        <w:rPr>
          <w:rFonts w:ascii="Times New Roman" w:hAnsi="Times New Roman" w:cs="Times New Roman"/>
          <w:sz w:val="24"/>
          <w:szCs w:val="24"/>
          <w:lang w:eastAsia="en-US"/>
        </w:rPr>
        <w:t>ормировани</w:t>
      </w:r>
      <w:r w:rsidR="002368DC" w:rsidRPr="00A6483D">
        <w:rPr>
          <w:rFonts w:ascii="Times New Roman" w:hAnsi="Times New Roman" w:cs="Times New Roman"/>
          <w:sz w:val="24"/>
          <w:szCs w:val="24"/>
          <w:lang w:eastAsia="en-US"/>
        </w:rPr>
        <w:t>е</w:t>
      </w:r>
      <w:r w:rsidR="004C27EE" w:rsidRPr="00A6483D">
        <w:rPr>
          <w:rFonts w:ascii="Times New Roman" w:hAnsi="Times New Roman" w:cs="Times New Roman"/>
          <w:sz w:val="24"/>
          <w:szCs w:val="24"/>
          <w:lang w:eastAsia="en-US"/>
        </w:rPr>
        <w:t xml:space="preserve"> фонда</w:t>
      </w:r>
      <w:r w:rsidR="002368DC" w:rsidRPr="00A6483D">
        <w:rPr>
          <w:rFonts w:ascii="Times New Roman" w:hAnsi="Times New Roman" w:cs="Times New Roman"/>
          <w:sz w:val="24"/>
          <w:szCs w:val="24"/>
          <w:lang w:eastAsia="en-US"/>
        </w:rPr>
        <w:t xml:space="preserve"> начинается по истечении 10 (Десяти) рабочих дней со дня регистрации настоящих Правил.</w:t>
      </w:r>
    </w:p>
    <w:p w:rsidR="002368DC" w:rsidRPr="00A6483D" w:rsidRDefault="002368DC" w:rsidP="00DA2B30">
      <w:pPr>
        <w:pStyle w:val="ConsPlusNormal"/>
        <w:spacing w:line="240" w:lineRule="atLeast"/>
        <w:ind w:firstLine="425"/>
        <w:jc w:val="both"/>
        <w:rPr>
          <w:rFonts w:ascii="Times New Roman" w:hAnsi="Times New Roman" w:cs="Times New Roman"/>
          <w:sz w:val="24"/>
          <w:szCs w:val="24"/>
          <w:lang w:eastAsia="en-US"/>
        </w:rPr>
      </w:pPr>
      <w:r w:rsidRPr="00A6483D">
        <w:rPr>
          <w:rFonts w:ascii="Times New Roman" w:hAnsi="Times New Roman" w:cs="Times New Roman"/>
          <w:sz w:val="24"/>
          <w:szCs w:val="24"/>
          <w:lang w:eastAsia="en-US"/>
        </w:rPr>
        <w:t>Срок формирования фонда: 6 (Шесть) месяцев с даты начала формирования фонда.</w:t>
      </w:r>
    </w:p>
    <w:p w:rsidR="002368DC" w:rsidRPr="00A6483D" w:rsidRDefault="002368DC" w:rsidP="00DA2B30">
      <w:pPr>
        <w:pStyle w:val="ConsPlusNormal"/>
        <w:spacing w:line="240" w:lineRule="atLeast"/>
        <w:ind w:firstLine="425"/>
        <w:jc w:val="both"/>
        <w:rPr>
          <w:rFonts w:ascii="Times New Roman" w:hAnsi="Times New Roman" w:cs="Times New Roman"/>
          <w:sz w:val="24"/>
          <w:szCs w:val="24"/>
          <w:lang w:eastAsia="en-US"/>
        </w:rPr>
      </w:pPr>
      <w:r w:rsidRPr="00A6483D">
        <w:rPr>
          <w:rFonts w:ascii="Times New Roman" w:hAnsi="Times New Roman" w:cs="Times New Roman"/>
          <w:sz w:val="24"/>
          <w:szCs w:val="24"/>
          <w:lang w:eastAsia="en-US"/>
        </w:rPr>
        <w:t>Сумма денежных средств, передаваемых в оплату инвестиционных паев, необходимая для завершения (окончания) формирования фонда – 20 000 000 (Двадцать миллионов) рублей.</w:t>
      </w:r>
    </w:p>
    <w:p w:rsidR="004C27EE" w:rsidRPr="00A6483D" w:rsidRDefault="002368DC" w:rsidP="00DA2B30">
      <w:pPr>
        <w:pStyle w:val="ConsPlusNormal"/>
        <w:spacing w:line="240" w:lineRule="atLeast"/>
        <w:ind w:firstLine="425"/>
        <w:jc w:val="both"/>
        <w:rPr>
          <w:rFonts w:ascii="Times New Roman" w:hAnsi="Times New Roman" w:cs="Times New Roman"/>
          <w:sz w:val="24"/>
          <w:szCs w:val="24"/>
          <w:lang w:eastAsia="en-US"/>
        </w:rPr>
      </w:pPr>
      <w:r w:rsidRPr="00A6483D">
        <w:rPr>
          <w:rFonts w:ascii="Times New Roman" w:hAnsi="Times New Roman" w:cs="Times New Roman"/>
          <w:sz w:val="24"/>
          <w:szCs w:val="24"/>
          <w:lang w:eastAsia="en-US"/>
        </w:rPr>
        <w:t>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w:t>
      </w:r>
    </w:p>
    <w:p w:rsidR="004149F2" w:rsidRPr="00A6483D" w:rsidRDefault="008571B8" w:rsidP="00DA2B30">
      <w:pPr>
        <w:spacing w:before="120" w:line="240" w:lineRule="atLeast"/>
        <w:ind w:firstLine="425"/>
        <w:jc w:val="both"/>
      </w:pPr>
      <w:r w:rsidRPr="00A6483D">
        <w:t>1</w:t>
      </w:r>
      <w:r w:rsidR="00DD477C" w:rsidRPr="00A6483D">
        <w:t>7</w:t>
      </w:r>
      <w:r w:rsidR="001E78BF" w:rsidRPr="00A6483D">
        <w:t>. </w:t>
      </w:r>
      <w:r w:rsidR="004149F2" w:rsidRPr="00A6483D">
        <w:t xml:space="preserve">Дата </w:t>
      </w:r>
      <w:proofErr w:type="gramStart"/>
      <w:r w:rsidR="004149F2" w:rsidRPr="00A6483D">
        <w:t>окончания срока действия договора доверительного управления</w:t>
      </w:r>
      <w:proofErr w:type="gramEnd"/>
      <w:r w:rsidR="004149F2" w:rsidRPr="00A6483D">
        <w:t xml:space="preserve"> фондом</w:t>
      </w:r>
      <w:r w:rsidR="002368DC" w:rsidRPr="00A6483D">
        <w:t>:</w:t>
      </w:r>
      <w:r w:rsidR="004149F2" w:rsidRPr="00A6483D">
        <w:t xml:space="preserve"> </w:t>
      </w:r>
      <w:r w:rsidR="00F73037" w:rsidRPr="00A6483D">
        <w:t xml:space="preserve">           </w:t>
      </w:r>
      <w:r w:rsidR="00BB04A5" w:rsidRPr="00A6483D">
        <w:t xml:space="preserve">             </w:t>
      </w:r>
      <w:r w:rsidR="00DD477C" w:rsidRPr="00A6483D">
        <w:t>01</w:t>
      </w:r>
      <w:r w:rsidR="004149F2" w:rsidRPr="00A6483D">
        <w:t xml:space="preserve"> </w:t>
      </w:r>
      <w:r w:rsidR="00DD477C" w:rsidRPr="00A6483D">
        <w:t>декабря</w:t>
      </w:r>
      <w:r w:rsidR="004149F2" w:rsidRPr="00A6483D">
        <w:t xml:space="preserve"> </w:t>
      </w:r>
      <w:r w:rsidR="004C27EE" w:rsidRPr="00A6483D">
        <w:t>20</w:t>
      </w:r>
      <w:r w:rsidR="00DD477C" w:rsidRPr="00A6483D">
        <w:t>35</w:t>
      </w:r>
      <w:r w:rsidR="004149F2" w:rsidRPr="00A6483D">
        <w:t xml:space="preserve"> года.</w:t>
      </w:r>
    </w:p>
    <w:p w:rsidR="001E78BF" w:rsidRPr="00A6483D" w:rsidRDefault="001E78BF" w:rsidP="00DA2B30">
      <w:pPr>
        <w:autoSpaceDE w:val="0"/>
        <w:autoSpaceDN w:val="0"/>
        <w:adjustRightInd w:val="0"/>
        <w:spacing w:line="240" w:lineRule="atLeast"/>
        <w:ind w:firstLine="426"/>
        <w:jc w:val="both"/>
      </w:pPr>
      <w:r w:rsidRPr="00A6483D">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8571B8" w:rsidRPr="00A6483D" w:rsidRDefault="008571B8" w:rsidP="008571B8">
      <w:pPr>
        <w:autoSpaceDE w:val="0"/>
        <w:autoSpaceDN w:val="0"/>
        <w:adjustRightInd w:val="0"/>
        <w:spacing w:line="240" w:lineRule="atLeast"/>
        <w:ind w:firstLine="426"/>
        <w:jc w:val="both"/>
      </w:pPr>
    </w:p>
    <w:p w:rsidR="001E78BF" w:rsidRPr="00A6483D" w:rsidRDefault="001E78BF" w:rsidP="008571B8">
      <w:pPr>
        <w:pStyle w:val="1"/>
        <w:spacing w:before="0" w:after="0" w:line="240" w:lineRule="atLeast"/>
        <w:ind w:firstLine="426"/>
        <w:rPr>
          <w:rFonts w:ascii="Times New Roman" w:hAnsi="Times New Roman"/>
          <w:lang w:val="ru-RU"/>
        </w:rPr>
      </w:pPr>
      <w:r w:rsidRPr="00A6483D">
        <w:rPr>
          <w:rFonts w:ascii="Times New Roman" w:hAnsi="Times New Roman"/>
        </w:rPr>
        <w:t>II</w:t>
      </w:r>
      <w:r w:rsidRPr="00A6483D">
        <w:rPr>
          <w:rFonts w:ascii="Times New Roman" w:hAnsi="Times New Roman"/>
          <w:lang w:val="ru-RU"/>
        </w:rPr>
        <w:t>. Инвестиционная декларация</w:t>
      </w:r>
    </w:p>
    <w:p w:rsidR="001E78BF" w:rsidRPr="00A6483D" w:rsidRDefault="001E78BF" w:rsidP="008571B8">
      <w:pPr>
        <w:spacing w:line="240" w:lineRule="atLeast"/>
        <w:ind w:firstLine="426"/>
        <w:jc w:val="both"/>
        <w:rPr>
          <w:b/>
        </w:rPr>
      </w:pPr>
    </w:p>
    <w:p w:rsidR="001E78BF" w:rsidRPr="00A6483D" w:rsidRDefault="00DD477C" w:rsidP="00DA2B30">
      <w:pPr>
        <w:spacing w:before="120" w:after="120" w:line="240" w:lineRule="atLeast"/>
        <w:ind w:firstLine="425"/>
        <w:jc w:val="both"/>
      </w:pPr>
      <w:bookmarkStart w:id="36" w:name="p_26"/>
      <w:bookmarkEnd w:id="36"/>
      <w:r w:rsidRPr="00A6483D">
        <w:t>18</w:t>
      </w:r>
      <w:r w:rsidR="001E78BF" w:rsidRPr="00A6483D">
        <w:t>.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073FFA" w:rsidRPr="00AC7E4A" w:rsidRDefault="00B36DE9" w:rsidP="00073FFA">
      <w:pPr>
        <w:autoSpaceDE w:val="0"/>
        <w:autoSpaceDN w:val="0"/>
        <w:adjustRightInd w:val="0"/>
        <w:spacing w:line="240" w:lineRule="atLeast"/>
        <w:ind w:firstLine="425"/>
        <w:jc w:val="both"/>
        <w:rPr>
          <w:bCs/>
        </w:rPr>
      </w:pPr>
      <w:bookmarkStart w:id="37" w:name="p_27"/>
      <w:bookmarkStart w:id="38" w:name="p_28"/>
      <w:bookmarkStart w:id="39" w:name="_Hlk59450664"/>
      <w:bookmarkEnd w:id="37"/>
      <w:bookmarkEnd w:id="38"/>
      <w:r w:rsidRPr="005E2CA2">
        <w:t>19. Инвестиционной политикой управляющей компании является долгосрочное вложение средств преимущественно в ценные</w:t>
      </w:r>
      <w:r w:rsidR="00E735B5" w:rsidRPr="005E2CA2">
        <w:t xml:space="preserve"> бумаги</w:t>
      </w:r>
      <w:r w:rsidRPr="005E2CA2">
        <w:t xml:space="preserve"> с </w:t>
      </w:r>
      <w:r w:rsidR="00073FFA" w:rsidRPr="00EA0245">
        <w:t>широким</w:t>
      </w:r>
      <w:r w:rsidR="00073FFA" w:rsidRPr="005E2CA2">
        <w:t xml:space="preserve"> </w:t>
      </w:r>
      <w:r w:rsidRPr="005E2CA2">
        <w:t>кредитным рейтингом. Основным направлением для осуществления инвестиций фонда являются паи (акции) иностранных инвестиционных фондов</w:t>
      </w:r>
      <w:r w:rsidR="005F1146" w:rsidRPr="00B9012F">
        <w:t xml:space="preserve"> документами, регулирующими инвестиционную деятельность которых (в том числе инвестиционной декларацией, проспектом эмиссии, правилами доверительного управления), </w:t>
      </w:r>
      <w:r w:rsidR="005F1146" w:rsidRPr="00B9012F">
        <w:rPr>
          <w:bCs/>
        </w:rPr>
        <w:t>предусмотрено инвестирование</w:t>
      </w:r>
      <w:r w:rsidR="005F1146" w:rsidRPr="005E2CA2">
        <w:rPr>
          <w:bCs/>
        </w:rPr>
        <w:t xml:space="preserve"> </w:t>
      </w:r>
      <w:r w:rsidR="005F1146" w:rsidRPr="00EA0245">
        <w:rPr>
          <w:bCs/>
        </w:rPr>
        <w:t>преимущественно в</w:t>
      </w:r>
      <w:r w:rsidR="00EA0245">
        <w:rPr>
          <w:bCs/>
        </w:rPr>
        <w:t xml:space="preserve"> </w:t>
      </w:r>
      <w:r w:rsidRPr="005E2CA2">
        <w:t xml:space="preserve">ценные бумаги </w:t>
      </w:r>
      <w:r w:rsidR="00B9012F">
        <w:t>эмитентов</w:t>
      </w:r>
      <w:r w:rsidRPr="005E2CA2">
        <w:t xml:space="preserve"> с широким кредитным рейтингом.</w:t>
      </w:r>
      <w:r w:rsidR="00073FFA" w:rsidRPr="005E2CA2">
        <w:t xml:space="preserve"> Под широким кредитным рейтингом </w:t>
      </w:r>
      <w:r w:rsidR="00EA0245">
        <w:t xml:space="preserve">в целях настоящих Правил </w:t>
      </w:r>
      <w:r w:rsidR="00073FFA" w:rsidRPr="005E2CA2">
        <w:t xml:space="preserve">понимается наличие у </w:t>
      </w:r>
      <w:r w:rsidR="00B9012F">
        <w:t>эмитентов</w:t>
      </w:r>
      <w:r w:rsidR="00073FFA" w:rsidRPr="005E2CA2">
        <w:t xml:space="preserve"> или выпуска ценных бумаг </w:t>
      </w:r>
      <w:r w:rsidR="00B9012F">
        <w:t>эмитентов</w:t>
      </w:r>
      <w:r w:rsidR="00073FFA" w:rsidRPr="005E2CA2">
        <w:t xml:space="preserve"> рейтинга от одного из рейтинговых агентств </w:t>
      </w:r>
      <w:r w:rsidR="00073FFA" w:rsidRPr="005E2CA2">
        <w:rPr>
          <w:lang w:val="en-US"/>
        </w:rPr>
        <w:t>Moody</w:t>
      </w:r>
      <w:r w:rsidR="00073FFA" w:rsidRPr="005E2CA2">
        <w:t>’</w:t>
      </w:r>
      <w:r w:rsidR="00073FFA" w:rsidRPr="005E2CA2">
        <w:rPr>
          <w:lang w:val="en-US"/>
        </w:rPr>
        <w:t>s</w:t>
      </w:r>
      <w:r w:rsidR="00073FFA" w:rsidRPr="005E2CA2">
        <w:t xml:space="preserve"> любого уровня, </w:t>
      </w:r>
      <w:r w:rsidR="00073FFA" w:rsidRPr="005E2CA2">
        <w:rPr>
          <w:lang w:val="en-US"/>
        </w:rPr>
        <w:t>Standar</w:t>
      </w:r>
      <w:r w:rsidR="005F1146" w:rsidRPr="005E2CA2">
        <w:rPr>
          <w:lang w:val="en-US"/>
        </w:rPr>
        <w:t>d</w:t>
      </w:r>
      <w:r w:rsidR="00073FFA" w:rsidRPr="005E2CA2">
        <w:t xml:space="preserve"> </w:t>
      </w:r>
      <w:r w:rsidR="00073FFA" w:rsidRPr="005E2CA2">
        <w:rPr>
          <w:lang w:val="en-US"/>
        </w:rPr>
        <w:t>and</w:t>
      </w:r>
      <w:r w:rsidR="00073FFA" w:rsidRPr="005E2CA2">
        <w:t xml:space="preserve"> </w:t>
      </w:r>
      <w:r w:rsidR="00073FFA" w:rsidRPr="005E2CA2">
        <w:rPr>
          <w:lang w:val="en-US"/>
        </w:rPr>
        <w:t>Poor</w:t>
      </w:r>
      <w:r w:rsidR="00073FFA" w:rsidRPr="005E2CA2">
        <w:t>’</w:t>
      </w:r>
      <w:r w:rsidR="00073FFA" w:rsidRPr="005E2CA2">
        <w:rPr>
          <w:lang w:val="en-US"/>
        </w:rPr>
        <w:t>s</w:t>
      </w:r>
      <w:r w:rsidR="00073FFA" w:rsidRPr="005E2CA2">
        <w:t xml:space="preserve"> – любого уровня или отсутствие рейтинга указанных </w:t>
      </w:r>
      <w:r w:rsidR="005E2CA2" w:rsidRPr="005E2CA2">
        <w:t xml:space="preserve">в настоящем пункте рейтинговых </w:t>
      </w:r>
      <w:r w:rsidR="00073FFA" w:rsidRPr="005E2CA2">
        <w:t>агентств.</w:t>
      </w:r>
    </w:p>
    <w:bookmarkEnd w:id="39"/>
    <w:p w:rsidR="00683705" w:rsidRPr="00A6483D" w:rsidRDefault="005958EA" w:rsidP="00DA2B30">
      <w:pPr>
        <w:spacing w:before="120" w:line="240" w:lineRule="atLeast"/>
        <w:ind w:firstLine="426"/>
        <w:jc w:val="both"/>
      </w:pPr>
      <w:r w:rsidRPr="00A6483D">
        <w:t>2</w:t>
      </w:r>
      <w:r w:rsidR="0099471A" w:rsidRPr="00A6483D">
        <w:t>0</w:t>
      </w:r>
      <w:r w:rsidRPr="00A6483D">
        <w:t xml:space="preserve">. </w:t>
      </w:r>
      <w:r w:rsidR="00683705" w:rsidRPr="00A6483D">
        <w:t>Объекты инвестирования, их состав и описание.</w:t>
      </w:r>
    </w:p>
    <w:p w:rsidR="00EF39D6" w:rsidRPr="00A6483D" w:rsidRDefault="00EF39D6" w:rsidP="00DA2B30">
      <w:pPr>
        <w:pStyle w:val="Default"/>
        <w:spacing w:before="120" w:line="240" w:lineRule="atLeast"/>
        <w:ind w:firstLine="425"/>
        <w:jc w:val="both"/>
        <w:rPr>
          <w:color w:val="auto"/>
          <w:lang w:eastAsia="ru-RU"/>
        </w:rPr>
      </w:pPr>
      <w:r w:rsidRPr="00A6483D">
        <w:rPr>
          <w:color w:val="auto"/>
          <w:lang w:eastAsia="ru-RU"/>
        </w:rPr>
        <w:t>2</w:t>
      </w:r>
      <w:r w:rsidR="0099471A" w:rsidRPr="00A6483D">
        <w:rPr>
          <w:color w:val="auto"/>
          <w:lang w:eastAsia="ru-RU"/>
        </w:rPr>
        <w:t>0</w:t>
      </w:r>
      <w:r w:rsidRPr="00A6483D">
        <w:rPr>
          <w:color w:val="auto"/>
          <w:lang w:eastAsia="ru-RU"/>
        </w:rPr>
        <w:t xml:space="preserve">.1. Имущество, составляющее фонд, может быть инвестировано в: </w:t>
      </w:r>
    </w:p>
    <w:p w:rsidR="00EF39D6" w:rsidRPr="00A6483D" w:rsidRDefault="00EF39D6" w:rsidP="00DA2B30">
      <w:pPr>
        <w:pStyle w:val="Default"/>
        <w:spacing w:before="120" w:line="240" w:lineRule="atLeast"/>
        <w:ind w:firstLine="425"/>
        <w:jc w:val="both"/>
        <w:rPr>
          <w:color w:val="auto"/>
          <w:lang w:eastAsia="ru-RU"/>
        </w:rPr>
      </w:pPr>
      <w:r w:rsidRPr="00A6483D">
        <w:rPr>
          <w:color w:val="auto"/>
          <w:lang w:eastAsia="ru-RU"/>
        </w:rPr>
        <w:t>2</w:t>
      </w:r>
      <w:r w:rsidR="0099471A" w:rsidRPr="00A6483D">
        <w:rPr>
          <w:color w:val="auto"/>
          <w:lang w:eastAsia="ru-RU"/>
        </w:rPr>
        <w:t>0</w:t>
      </w:r>
      <w:r w:rsidRPr="00A6483D">
        <w:rPr>
          <w:color w:val="auto"/>
          <w:lang w:eastAsia="ru-RU"/>
        </w:rPr>
        <w:t xml:space="preserve">.1.1. </w:t>
      </w:r>
      <w:r w:rsidRPr="00A6483D">
        <w:rPr>
          <w:color w:val="auto"/>
        </w:rPr>
        <w:t xml:space="preserve">Допущенные к организованным торгам (или в отношении которых биржей принято решение о включении в котировальные списки) на биржах Российской Федерации </w:t>
      </w:r>
      <w:r w:rsidR="00DF50C9" w:rsidRPr="00A6483D">
        <w:rPr>
          <w:color w:val="auto"/>
        </w:rPr>
        <w:t xml:space="preserve">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предусмотренный </w:t>
      </w:r>
      <w:hyperlink r:id="rId11" w:history="1">
        <w:r w:rsidR="00DF50C9" w:rsidRPr="00A6483D">
          <w:rPr>
            <w:color w:val="auto"/>
          </w:rPr>
          <w:t>пунктом 4 статьи 51.1</w:t>
        </w:r>
      </w:hyperlink>
      <w:r w:rsidR="00DF50C9" w:rsidRPr="00A6483D">
        <w:rPr>
          <w:color w:val="auto"/>
        </w:rPr>
        <w:t xml:space="preserve"> Федерального закона от 22 апреля 1996 года № 39-ФЗ «О рынке ценных бумаг» (Собрание законодательства Российской Федерации, 1996, № 17, ст. 1918; 2002, № 52, ст. 5141; 2018, № 53, ст. 8440)</w:t>
      </w:r>
      <w:r w:rsidR="001C0426" w:rsidRPr="00A6483D">
        <w:rPr>
          <w:color w:val="auto"/>
        </w:rPr>
        <w:t>,</w:t>
      </w:r>
      <w:r w:rsidRPr="00A6483D">
        <w:rPr>
          <w:color w:val="auto"/>
        </w:rPr>
        <w:t xml:space="preserve"> следующие активы:</w:t>
      </w:r>
      <w:r w:rsidRPr="00A6483D">
        <w:rPr>
          <w:color w:val="auto"/>
          <w:lang w:eastAsia="ru-RU"/>
        </w:rPr>
        <w:t xml:space="preserve"> </w:t>
      </w:r>
    </w:p>
    <w:p w:rsidR="00EF39D6" w:rsidRPr="00A6483D" w:rsidRDefault="00EF39D6" w:rsidP="00DA2B30">
      <w:pPr>
        <w:pStyle w:val="Default"/>
        <w:numPr>
          <w:ilvl w:val="0"/>
          <w:numId w:val="32"/>
        </w:numPr>
        <w:spacing w:line="240" w:lineRule="atLeast"/>
        <w:ind w:left="0" w:firstLine="425"/>
        <w:jc w:val="both"/>
        <w:rPr>
          <w:color w:val="auto"/>
          <w:lang w:eastAsia="ru-RU"/>
        </w:rPr>
      </w:pPr>
      <w:r w:rsidRPr="00A6483D">
        <w:rPr>
          <w:color w:val="auto"/>
          <w:lang w:eastAsia="ru-RU"/>
        </w:rPr>
        <w:t xml:space="preserve">акции российских акционерных обществ, за исключением акций акционерных инвестиционных фондов; </w:t>
      </w:r>
    </w:p>
    <w:p w:rsidR="00EF39D6" w:rsidRPr="00A6483D" w:rsidRDefault="00EF39D6" w:rsidP="00DA2B30">
      <w:pPr>
        <w:pStyle w:val="Default"/>
        <w:numPr>
          <w:ilvl w:val="0"/>
          <w:numId w:val="32"/>
        </w:numPr>
        <w:spacing w:line="240" w:lineRule="atLeast"/>
        <w:ind w:left="0" w:firstLine="425"/>
        <w:jc w:val="both"/>
        <w:rPr>
          <w:color w:val="auto"/>
          <w:lang w:eastAsia="ru-RU"/>
        </w:rPr>
      </w:pPr>
      <w:r w:rsidRPr="00A6483D">
        <w:rPr>
          <w:color w:val="auto"/>
          <w:lang w:eastAsia="ru-RU"/>
        </w:rPr>
        <w:t xml:space="preserve">акции иностранных коммерческих организаций; </w:t>
      </w:r>
    </w:p>
    <w:p w:rsidR="00EF39D6" w:rsidRPr="00A6483D" w:rsidRDefault="00EF39D6" w:rsidP="00BC6173">
      <w:pPr>
        <w:pStyle w:val="Default"/>
        <w:numPr>
          <w:ilvl w:val="0"/>
          <w:numId w:val="32"/>
        </w:numPr>
        <w:spacing w:line="240" w:lineRule="atLeast"/>
        <w:ind w:left="0" w:firstLine="425"/>
        <w:jc w:val="both"/>
        <w:rPr>
          <w:color w:val="auto"/>
          <w:lang w:eastAsia="ru-RU"/>
        </w:rPr>
      </w:pPr>
      <w:r w:rsidRPr="00A6483D">
        <w:rPr>
          <w:color w:val="auto"/>
          <w:lang w:eastAsia="ru-RU"/>
        </w:rPr>
        <w:t>облигации российских юридических лиц</w:t>
      </w:r>
      <w:r w:rsidR="00BC6173" w:rsidRPr="00A6483D">
        <w:rPr>
          <w:color w:val="auto"/>
          <w:lang w:eastAsia="ru-RU"/>
        </w:rPr>
        <w:t xml:space="preserve">, в том числе </w:t>
      </w:r>
      <w:r w:rsidRPr="00A6483D">
        <w:rPr>
          <w:color w:val="auto"/>
          <w:lang w:eastAsia="ru-RU"/>
        </w:rPr>
        <w:t xml:space="preserve">биржевые облигации российских юридических лиц; </w:t>
      </w:r>
    </w:p>
    <w:p w:rsidR="00EF39D6" w:rsidRPr="00A6483D" w:rsidRDefault="00EF39D6" w:rsidP="00DA2B30">
      <w:pPr>
        <w:pStyle w:val="Default"/>
        <w:numPr>
          <w:ilvl w:val="0"/>
          <w:numId w:val="32"/>
        </w:numPr>
        <w:spacing w:line="240" w:lineRule="atLeast"/>
        <w:ind w:left="0" w:firstLine="425"/>
        <w:jc w:val="both"/>
        <w:rPr>
          <w:color w:val="auto"/>
          <w:lang w:eastAsia="ru-RU"/>
        </w:rPr>
      </w:pPr>
      <w:r w:rsidRPr="00A6483D">
        <w:rPr>
          <w:color w:val="auto"/>
          <w:lang w:eastAsia="ru-RU"/>
        </w:rPr>
        <w:t xml:space="preserve">государственные ценные бумаги субъектов Российской Федерации и муниципальные ценные бумаги; </w:t>
      </w:r>
    </w:p>
    <w:p w:rsidR="00EF39D6" w:rsidRPr="00A6483D" w:rsidRDefault="00EF39D6" w:rsidP="00DA2B30">
      <w:pPr>
        <w:pStyle w:val="Default"/>
        <w:numPr>
          <w:ilvl w:val="0"/>
          <w:numId w:val="32"/>
        </w:numPr>
        <w:spacing w:line="240" w:lineRule="atLeast"/>
        <w:ind w:left="0" w:firstLine="425"/>
        <w:jc w:val="both"/>
        <w:rPr>
          <w:color w:val="auto"/>
          <w:lang w:eastAsia="ru-RU"/>
        </w:rPr>
      </w:pPr>
      <w:r w:rsidRPr="00A6483D">
        <w:rPr>
          <w:color w:val="auto"/>
          <w:lang w:eastAsia="ru-RU"/>
        </w:rPr>
        <w:lastRenderedPageBreak/>
        <w:t xml:space="preserve">ценные бумаги административно-территориального образования иностранного государства; </w:t>
      </w:r>
    </w:p>
    <w:p w:rsidR="00EF39D6" w:rsidRPr="00A6483D" w:rsidRDefault="00EF39D6" w:rsidP="00DA2B30">
      <w:pPr>
        <w:pStyle w:val="Default"/>
        <w:numPr>
          <w:ilvl w:val="0"/>
          <w:numId w:val="32"/>
        </w:numPr>
        <w:spacing w:line="240" w:lineRule="atLeast"/>
        <w:ind w:left="0" w:firstLine="425"/>
        <w:jc w:val="both"/>
        <w:rPr>
          <w:color w:val="auto"/>
          <w:lang w:eastAsia="ru-RU"/>
        </w:rPr>
      </w:pPr>
      <w:r w:rsidRPr="00A6483D">
        <w:rPr>
          <w:color w:val="auto"/>
          <w:lang w:eastAsia="ru-RU"/>
        </w:rPr>
        <w:t xml:space="preserve">облигации иностранных эмитентов и международных финансовых организаций (далее вместе - облигации иностранных эмитентов); </w:t>
      </w:r>
    </w:p>
    <w:p w:rsidR="00EF39D6" w:rsidRPr="00A6483D" w:rsidRDefault="001E37A5" w:rsidP="00DA2B30">
      <w:pPr>
        <w:pStyle w:val="Default"/>
        <w:numPr>
          <w:ilvl w:val="0"/>
          <w:numId w:val="32"/>
        </w:numPr>
        <w:spacing w:line="240" w:lineRule="atLeast"/>
        <w:ind w:left="0" w:firstLine="425"/>
        <w:jc w:val="both"/>
        <w:rPr>
          <w:color w:val="auto"/>
          <w:lang w:eastAsia="ru-RU"/>
        </w:rPr>
      </w:pPr>
      <w:r w:rsidRPr="00A6483D">
        <w:rPr>
          <w:color w:val="auto"/>
          <w:lang w:eastAsia="ru-RU"/>
        </w:rPr>
        <w:t>российские и иностранные депозитарные расписки на следующие ценные бумаги: полностью оплаченные акции российских акционерных обществ, за исключением акций акционерных инвестиционных фондов, полностью оплаченные акции иностранных коммерческих организаций</w:t>
      </w:r>
      <w:r w:rsidR="00EF39D6" w:rsidRPr="00A6483D">
        <w:rPr>
          <w:color w:val="auto"/>
          <w:lang w:eastAsia="ru-RU"/>
        </w:rPr>
        <w:t xml:space="preserve">; </w:t>
      </w:r>
    </w:p>
    <w:p w:rsidR="00EF39D6" w:rsidRPr="00A6483D" w:rsidRDefault="00EF39D6" w:rsidP="00DA2B30">
      <w:pPr>
        <w:pStyle w:val="Default"/>
        <w:numPr>
          <w:ilvl w:val="0"/>
          <w:numId w:val="32"/>
        </w:numPr>
        <w:spacing w:line="240" w:lineRule="atLeast"/>
        <w:ind w:left="0" w:firstLine="425"/>
        <w:jc w:val="both"/>
        <w:rPr>
          <w:color w:val="auto"/>
          <w:lang w:eastAsia="ru-RU"/>
        </w:rPr>
      </w:pPr>
      <w:r w:rsidRPr="00A6483D">
        <w:rPr>
          <w:color w:val="auto"/>
          <w:lang w:eastAsia="ru-RU"/>
        </w:rPr>
        <w:t xml:space="preserve">инвестиционные паи </w:t>
      </w:r>
      <w:r w:rsidR="00BC6173" w:rsidRPr="00A6483D">
        <w:rPr>
          <w:color w:val="auto"/>
          <w:lang w:eastAsia="ru-RU"/>
        </w:rPr>
        <w:t xml:space="preserve">открытых, </w:t>
      </w:r>
      <w:r w:rsidRPr="00A6483D">
        <w:rPr>
          <w:color w:val="auto"/>
          <w:lang w:eastAsia="ru-RU"/>
        </w:rPr>
        <w:t>интервальных</w:t>
      </w:r>
      <w:r w:rsidR="00BC6173" w:rsidRPr="00A6483D">
        <w:rPr>
          <w:color w:val="auto"/>
          <w:lang w:eastAsia="ru-RU"/>
        </w:rPr>
        <w:t xml:space="preserve"> и закрытых</w:t>
      </w:r>
      <w:r w:rsidRPr="00A6483D">
        <w:rPr>
          <w:color w:val="auto"/>
          <w:lang w:eastAsia="ru-RU"/>
        </w:rPr>
        <w:t xml:space="preserve"> паевых инвестиционных фондов (за исключением инвестиционных паев паевых инвестиционных фондов для квалифицированных инвесторов), относящихся к категории фонда рыночных финансовых инструментов или к категории фонда недвижимости; </w:t>
      </w:r>
    </w:p>
    <w:p w:rsidR="00EF39D6" w:rsidRPr="00A6483D" w:rsidRDefault="00EF39D6" w:rsidP="00DA2B30">
      <w:pPr>
        <w:pStyle w:val="Default"/>
        <w:numPr>
          <w:ilvl w:val="0"/>
          <w:numId w:val="32"/>
        </w:numPr>
        <w:spacing w:line="240" w:lineRule="atLeast"/>
        <w:ind w:left="0" w:firstLine="425"/>
        <w:jc w:val="both"/>
        <w:rPr>
          <w:color w:val="auto"/>
          <w:lang w:eastAsia="ru-RU"/>
        </w:rPr>
      </w:pPr>
      <w:r w:rsidRPr="00A6483D">
        <w:rPr>
          <w:color w:val="auto"/>
          <w:lang w:eastAsia="ru-RU"/>
        </w:rPr>
        <w:t xml:space="preserve">акции акционерных инвестиционных фондов, относящихся к категории фонда рыночных финансовых инструментов или к категории фонда недвижимости; </w:t>
      </w:r>
    </w:p>
    <w:p w:rsidR="00EF39D6" w:rsidRPr="00A6483D" w:rsidRDefault="00EF39D6" w:rsidP="00DA2B30">
      <w:pPr>
        <w:pStyle w:val="Default"/>
        <w:numPr>
          <w:ilvl w:val="0"/>
          <w:numId w:val="32"/>
        </w:numPr>
        <w:spacing w:line="240" w:lineRule="atLeast"/>
        <w:ind w:left="0" w:firstLine="425"/>
        <w:jc w:val="both"/>
        <w:rPr>
          <w:color w:val="auto"/>
          <w:lang w:eastAsia="ru-RU"/>
        </w:rPr>
      </w:pPr>
      <w:r w:rsidRPr="00A6483D">
        <w:rPr>
          <w:color w:val="auto"/>
          <w:lang w:eastAsia="ru-RU"/>
        </w:rPr>
        <w:t xml:space="preserve">паи (акции) иностранных инвестиционных фондов, при этом: </w:t>
      </w:r>
    </w:p>
    <w:p w:rsidR="00EF39D6" w:rsidRPr="00A6483D" w:rsidRDefault="00EF39D6" w:rsidP="00DA2B30">
      <w:pPr>
        <w:pStyle w:val="Default"/>
        <w:spacing w:line="240" w:lineRule="atLeast"/>
        <w:ind w:firstLine="425"/>
        <w:jc w:val="both"/>
        <w:rPr>
          <w:color w:val="auto"/>
          <w:lang w:eastAsia="ru-RU"/>
        </w:rPr>
      </w:pPr>
      <w:r w:rsidRPr="00A6483D">
        <w:rPr>
          <w:color w:val="auto"/>
          <w:lang w:eastAsia="ru-RU"/>
        </w:rPr>
        <w:t xml:space="preserve">а) если 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 </w:t>
      </w:r>
    </w:p>
    <w:p w:rsidR="00EF39D6" w:rsidRPr="00A6483D" w:rsidRDefault="00EF39D6" w:rsidP="00DA2B30">
      <w:pPr>
        <w:pStyle w:val="Default"/>
        <w:spacing w:line="240" w:lineRule="atLeast"/>
        <w:ind w:firstLine="425"/>
        <w:jc w:val="both"/>
        <w:rPr>
          <w:color w:val="auto"/>
          <w:lang w:eastAsia="ru-RU"/>
        </w:rPr>
      </w:pPr>
      <w:r w:rsidRPr="00A6483D">
        <w:rPr>
          <w:color w:val="auto"/>
          <w:lang w:eastAsia="ru-RU"/>
        </w:rPr>
        <w:t xml:space="preserve">или </w:t>
      </w:r>
    </w:p>
    <w:p w:rsidR="00EF39D6" w:rsidRPr="00A6483D" w:rsidRDefault="00EF39D6" w:rsidP="00DA2B30">
      <w:pPr>
        <w:pStyle w:val="Default"/>
        <w:spacing w:line="240" w:lineRule="atLeast"/>
        <w:ind w:firstLine="425"/>
        <w:jc w:val="both"/>
        <w:rPr>
          <w:color w:val="auto"/>
          <w:lang w:eastAsia="ru-RU"/>
        </w:rPr>
      </w:pPr>
      <w:r w:rsidRPr="00A6483D">
        <w:rPr>
          <w:color w:val="auto"/>
          <w:lang w:eastAsia="ru-RU"/>
        </w:rPr>
        <w:t xml:space="preserve">б) если код CFI указанным паям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 </w:t>
      </w:r>
    </w:p>
    <w:p w:rsidR="00EF39D6" w:rsidRPr="00A6483D" w:rsidRDefault="00EF39D6" w:rsidP="00DA2B30">
      <w:pPr>
        <w:pStyle w:val="Default"/>
        <w:spacing w:line="240" w:lineRule="atLeast"/>
        <w:ind w:firstLine="425"/>
        <w:jc w:val="both"/>
        <w:rPr>
          <w:color w:val="auto"/>
          <w:lang w:eastAsia="ru-RU"/>
        </w:rPr>
      </w:pPr>
      <w:r w:rsidRPr="00A6483D">
        <w:rPr>
          <w:color w:val="auto"/>
          <w:lang w:eastAsia="ru-RU"/>
        </w:rPr>
        <w:t xml:space="preserve">в) 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w:t>
      </w:r>
      <w:r w:rsidR="00477C41" w:rsidRPr="00A6483D">
        <w:rPr>
          <w:color w:val="auto"/>
          <w:lang w:eastAsia="ru-RU"/>
        </w:rPr>
        <w:t>или «</w:t>
      </w:r>
      <w:r w:rsidR="00477C41" w:rsidRPr="00A6483D">
        <w:rPr>
          <w:color w:val="auto"/>
          <w:lang w:val="en-US" w:eastAsia="ru-RU"/>
        </w:rPr>
        <w:t>R</w:t>
      </w:r>
      <w:r w:rsidR="00477C41" w:rsidRPr="00A6483D">
        <w:rPr>
          <w:color w:val="auto"/>
          <w:lang w:eastAsia="ru-RU"/>
        </w:rPr>
        <w:t xml:space="preserve">», или «М», или «К», </w:t>
      </w:r>
      <w:r w:rsidRPr="00A6483D">
        <w:rPr>
          <w:color w:val="auto"/>
          <w:lang w:eastAsia="ru-RU"/>
        </w:rPr>
        <w:t xml:space="preserve">при условии, что шестая буква имеет значение «U» или «Y»; </w:t>
      </w:r>
    </w:p>
    <w:p w:rsidR="00EF39D6" w:rsidRPr="00A6483D" w:rsidRDefault="00EF39D6" w:rsidP="00DA2B30">
      <w:pPr>
        <w:pStyle w:val="Default"/>
        <w:spacing w:line="240" w:lineRule="atLeast"/>
        <w:ind w:firstLine="425"/>
        <w:jc w:val="both"/>
        <w:rPr>
          <w:color w:val="auto"/>
          <w:lang w:eastAsia="ru-RU"/>
        </w:rPr>
      </w:pPr>
      <w:r w:rsidRPr="00A6483D">
        <w:rPr>
          <w:color w:val="auto"/>
          <w:lang w:eastAsia="ru-RU"/>
        </w:rPr>
        <w:t>г) 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w:t>
      </w:r>
      <w:r w:rsidR="004F39FC" w:rsidRPr="00A6483D">
        <w:rPr>
          <w:color w:val="auto"/>
          <w:lang w:eastAsia="ru-RU"/>
        </w:rPr>
        <w:t xml:space="preserve">, </w:t>
      </w:r>
      <w:r w:rsidR="00B95120" w:rsidRPr="00A6483D">
        <w:rPr>
          <w:color w:val="auto"/>
          <w:lang w:eastAsia="ru-RU"/>
        </w:rPr>
        <w:t>или «</w:t>
      </w:r>
      <w:r w:rsidR="00B95120" w:rsidRPr="00A6483D">
        <w:rPr>
          <w:color w:val="auto"/>
          <w:lang w:val="en-US" w:eastAsia="ru-RU"/>
        </w:rPr>
        <w:t>R</w:t>
      </w:r>
      <w:r w:rsidR="00B95120" w:rsidRPr="00A6483D">
        <w:rPr>
          <w:color w:val="auto"/>
          <w:lang w:eastAsia="ru-RU"/>
        </w:rPr>
        <w:t xml:space="preserve">», или «М», или «К», </w:t>
      </w:r>
      <w:r w:rsidRPr="00A6483D">
        <w:rPr>
          <w:color w:val="auto"/>
          <w:lang w:eastAsia="ru-RU"/>
        </w:rPr>
        <w:t xml:space="preserve">при условии, что шестая буква имеет значение «S» или «Q». </w:t>
      </w:r>
    </w:p>
    <w:p w:rsidR="00EF39D6" w:rsidRPr="00A6483D" w:rsidRDefault="00EF39D6" w:rsidP="00DA2B30">
      <w:pPr>
        <w:pStyle w:val="Default"/>
        <w:spacing w:before="120" w:line="240" w:lineRule="atLeast"/>
        <w:ind w:firstLine="425"/>
        <w:jc w:val="both"/>
        <w:rPr>
          <w:color w:val="auto"/>
          <w:lang w:eastAsia="ru-RU"/>
        </w:rPr>
      </w:pPr>
      <w:r w:rsidRPr="00A6483D">
        <w:rPr>
          <w:color w:val="auto"/>
          <w:lang w:eastAsia="ru-RU"/>
        </w:rPr>
        <w:t>2</w:t>
      </w:r>
      <w:r w:rsidR="0099471A" w:rsidRPr="00A6483D">
        <w:rPr>
          <w:color w:val="auto"/>
          <w:lang w:eastAsia="ru-RU"/>
        </w:rPr>
        <w:t>0</w:t>
      </w:r>
      <w:r w:rsidRPr="00A6483D">
        <w:rPr>
          <w:color w:val="auto"/>
          <w:lang w:eastAsia="ru-RU"/>
        </w:rPr>
        <w:t xml:space="preserve">.1.2. Инструменты денежного рынка: </w:t>
      </w:r>
    </w:p>
    <w:p w:rsidR="00EF39D6" w:rsidRPr="00A6483D" w:rsidRDefault="00EF39D6" w:rsidP="00DA2B30">
      <w:pPr>
        <w:pStyle w:val="Default"/>
        <w:numPr>
          <w:ilvl w:val="0"/>
          <w:numId w:val="33"/>
        </w:numPr>
        <w:spacing w:line="240" w:lineRule="atLeast"/>
        <w:ind w:left="0" w:firstLine="425"/>
        <w:jc w:val="both"/>
        <w:rPr>
          <w:color w:val="auto"/>
          <w:lang w:eastAsia="ru-RU"/>
        </w:rPr>
      </w:pPr>
      <w:r w:rsidRPr="00A6483D">
        <w:rPr>
          <w:color w:val="auto"/>
          <w:lang w:eastAsia="ru-RU"/>
        </w:rPr>
        <w:t xml:space="preserve">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Денежные средства во вкладах (депозитах) в российских кредитных организациях и иностранных банках могут входить в состав активов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 </w:t>
      </w:r>
    </w:p>
    <w:p w:rsidR="00EF39D6" w:rsidRPr="00A6483D" w:rsidRDefault="00EF39D6" w:rsidP="00DA2B30">
      <w:pPr>
        <w:pStyle w:val="Default"/>
        <w:numPr>
          <w:ilvl w:val="0"/>
          <w:numId w:val="33"/>
        </w:numPr>
        <w:spacing w:line="240" w:lineRule="atLeast"/>
        <w:ind w:left="0" w:firstLine="425"/>
        <w:jc w:val="both"/>
        <w:rPr>
          <w:color w:val="auto"/>
          <w:lang w:eastAsia="ru-RU"/>
        </w:rPr>
      </w:pPr>
      <w:r w:rsidRPr="00A6483D">
        <w:rPr>
          <w:color w:val="auto"/>
          <w:lang w:eastAsia="ru-RU"/>
        </w:rPr>
        <w:t xml:space="preserve">депозитные сертификаты российских кредитных организаций и иностранных банков иностранных государств; </w:t>
      </w:r>
    </w:p>
    <w:p w:rsidR="00EF39D6" w:rsidRPr="00A6483D" w:rsidRDefault="00EF39D6" w:rsidP="00DA2B30">
      <w:pPr>
        <w:pStyle w:val="Default"/>
        <w:numPr>
          <w:ilvl w:val="0"/>
          <w:numId w:val="33"/>
        </w:numPr>
        <w:spacing w:line="240" w:lineRule="atLeast"/>
        <w:ind w:left="0" w:firstLine="425"/>
        <w:jc w:val="both"/>
        <w:rPr>
          <w:color w:val="auto"/>
          <w:lang w:eastAsia="ru-RU"/>
        </w:rPr>
      </w:pPr>
      <w:r w:rsidRPr="00A6483D">
        <w:rPr>
          <w:color w:val="auto"/>
          <w:lang w:eastAsia="ru-RU"/>
        </w:rPr>
        <w:t xml:space="preserve">государственные ценные бумаги Российской Федерации и иностранных государств; </w:t>
      </w:r>
    </w:p>
    <w:p w:rsidR="00EF39D6" w:rsidRPr="00A6483D" w:rsidRDefault="00EF39D6" w:rsidP="00DA2B30">
      <w:pPr>
        <w:pStyle w:val="Default"/>
        <w:numPr>
          <w:ilvl w:val="0"/>
          <w:numId w:val="33"/>
        </w:numPr>
        <w:spacing w:line="240" w:lineRule="atLeast"/>
        <w:ind w:left="0" w:firstLine="425"/>
        <w:jc w:val="both"/>
        <w:rPr>
          <w:color w:val="auto"/>
          <w:lang w:eastAsia="ru-RU"/>
        </w:rPr>
      </w:pPr>
      <w:r w:rsidRPr="00A6483D">
        <w:rPr>
          <w:color w:val="auto"/>
          <w:lang w:eastAsia="ru-RU"/>
        </w:rPr>
        <w:t xml:space="preserve">требования к кредитной организации выплатить денежный эквивалент драгоценных металлов по текущему курсу. </w:t>
      </w:r>
    </w:p>
    <w:p w:rsidR="00EF39D6" w:rsidRPr="00A6483D" w:rsidRDefault="00EF39D6" w:rsidP="00DA2B30">
      <w:pPr>
        <w:pStyle w:val="Default"/>
        <w:spacing w:before="120" w:line="240" w:lineRule="atLeast"/>
        <w:ind w:firstLine="425"/>
        <w:jc w:val="both"/>
        <w:rPr>
          <w:color w:val="auto"/>
          <w:lang w:eastAsia="ru-RU"/>
        </w:rPr>
      </w:pPr>
      <w:r w:rsidRPr="00A6483D">
        <w:rPr>
          <w:color w:val="auto"/>
          <w:lang w:eastAsia="ru-RU"/>
        </w:rPr>
        <w:t>2</w:t>
      </w:r>
      <w:r w:rsidR="0099471A" w:rsidRPr="00A6483D">
        <w:rPr>
          <w:color w:val="auto"/>
          <w:lang w:eastAsia="ru-RU"/>
        </w:rPr>
        <w:t>0</w:t>
      </w:r>
      <w:r w:rsidRPr="00A6483D">
        <w:rPr>
          <w:color w:val="auto"/>
          <w:lang w:eastAsia="ru-RU"/>
        </w:rPr>
        <w:t xml:space="preserve">.1.3. Инвестиционные паи открытых паевых инвестиционных фондов, относящихся к категории фондов рыночных финансовых инструментов. </w:t>
      </w:r>
    </w:p>
    <w:p w:rsidR="00EF39D6" w:rsidRPr="00A6483D" w:rsidRDefault="00EF39D6" w:rsidP="00DA2B30">
      <w:pPr>
        <w:pStyle w:val="Default"/>
        <w:spacing w:before="120" w:line="240" w:lineRule="atLeast"/>
        <w:ind w:firstLine="425"/>
        <w:jc w:val="both"/>
        <w:rPr>
          <w:color w:val="auto"/>
          <w:lang w:eastAsia="ru-RU"/>
        </w:rPr>
      </w:pPr>
      <w:r w:rsidRPr="00A6483D">
        <w:rPr>
          <w:color w:val="auto"/>
          <w:lang w:eastAsia="ru-RU"/>
        </w:rPr>
        <w:t>2</w:t>
      </w:r>
      <w:r w:rsidR="0099471A" w:rsidRPr="00A6483D">
        <w:rPr>
          <w:color w:val="auto"/>
          <w:lang w:eastAsia="ru-RU"/>
        </w:rPr>
        <w:t>0</w:t>
      </w:r>
      <w:r w:rsidRPr="00A6483D">
        <w:rPr>
          <w:color w:val="auto"/>
          <w:lang w:eastAsia="ru-RU"/>
        </w:rPr>
        <w:t xml:space="preserve">.1.4. Права требования из договоров, заключенных для целей доверительного управления в отношении активов, которые могут входить в состав активов фонда. </w:t>
      </w:r>
    </w:p>
    <w:p w:rsidR="00EF39D6" w:rsidRPr="00A6483D" w:rsidRDefault="00EF39D6" w:rsidP="00DA2B30">
      <w:pPr>
        <w:pStyle w:val="Default"/>
        <w:spacing w:before="120" w:line="240" w:lineRule="atLeast"/>
        <w:ind w:firstLine="425"/>
        <w:jc w:val="both"/>
        <w:rPr>
          <w:color w:val="auto"/>
          <w:lang w:eastAsia="ru-RU"/>
        </w:rPr>
      </w:pPr>
      <w:r w:rsidRPr="00A6483D">
        <w:rPr>
          <w:color w:val="auto"/>
          <w:lang w:eastAsia="ru-RU"/>
        </w:rPr>
        <w:lastRenderedPageBreak/>
        <w:t>2</w:t>
      </w:r>
      <w:r w:rsidR="0099471A" w:rsidRPr="00A6483D">
        <w:rPr>
          <w:color w:val="auto"/>
          <w:lang w:eastAsia="ru-RU"/>
        </w:rPr>
        <w:t>0</w:t>
      </w:r>
      <w:r w:rsidRPr="00A6483D">
        <w:rPr>
          <w:color w:val="auto"/>
          <w:lang w:eastAsia="ru-RU"/>
        </w:rPr>
        <w:t xml:space="preserve">.1.5. Иные активы, включаемые в состав активов фонда в связи с оплатой расходов, связанных с доверительным управлением имуществом, составляющим фонд. </w:t>
      </w:r>
    </w:p>
    <w:p w:rsidR="00EF39D6" w:rsidRPr="00A6483D" w:rsidRDefault="00EF39D6" w:rsidP="00DA2B30">
      <w:pPr>
        <w:pStyle w:val="Default"/>
        <w:spacing w:before="120" w:line="240" w:lineRule="atLeast"/>
        <w:ind w:firstLine="425"/>
        <w:jc w:val="both"/>
        <w:rPr>
          <w:color w:val="auto"/>
          <w:lang w:eastAsia="ru-RU"/>
        </w:rPr>
      </w:pPr>
      <w:r w:rsidRPr="00A6483D">
        <w:rPr>
          <w:color w:val="auto"/>
          <w:lang w:eastAsia="ru-RU"/>
        </w:rPr>
        <w:t>2</w:t>
      </w:r>
      <w:r w:rsidR="0099471A" w:rsidRPr="00A6483D">
        <w:rPr>
          <w:color w:val="auto"/>
          <w:lang w:eastAsia="ru-RU"/>
        </w:rPr>
        <w:t>0</w:t>
      </w:r>
      <w:r w:rsidRPr="00A6483D">
        <w:rPr>
          <w:color w:val="auto"/>
          <w:lang w:eastAsia="ru-RU"/>
        </w:rPr>
        <w:t xml:space="preserve">.2. Активы, составляющие фонд, могут быть инвестированы как в обыкновенные, так и в привилегированные акции. </w:t>
      </w:r>
    </w:p>
    <w:p w:rsidR="00EF39D6" w:rsidRPr="00A6483D" w:rsidRDefault="00EF39D6" w:rsidP="00DA2B30">
      <w:pPr>
        <w:pStyle w:val="Default"/>
        <w:spacing w:before="120" w:line="240" w:lineRule="atLeast"/>
        <w:ind w:firstLine="425"/>
        <w:jc w:val="both"/>
        <w:rPr>
          <w:color w:val="auto"/>
          <w:lang w:eastAsia="ru-RU"/>
        </w:rPr>
      </w:pPr>
      <w:r w:rsidRPr="00A6483D">
        <w:rPr>
          <w:color w:val="auto"/>
          <w:lang w:eastAsia="ru-RU"/>
        </w:rPr>
        <w:t>2</w:t>
      </w:r>
      <w:r w:rsidR="0099471A" w:rsidRPr="00A6483D">
        <w:rPr>
          <w:color w:val="auto"/>
          <w:lang w:eastAsia="ru-RU"/>
        </w:rPr>
        <w:t>0</w:t>
      </w:r>
      <w:r w:rsidRPr="00A6483D">
        <w:rPr>
          <w:color w:val="auto"/>
          <w:lang w:eastAsia="ru-RU"/>
        </w:rPr>
        <w:t xml:space="preserve">.3. Лица, обязанные по 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юридических лиц, биржевым облигациям российских юридических лиц, акциям акционерных инвестиционных фондов, инвестиционным паям паевых инвестиционных фондов, российским депозитарным распискам, должны быть зарегистрированы в Российской Федерации. </w:t>
      </w:r>
    </w:p>
    <w:p w:rsidR="00EF39D6" w:rsidRPr="00A6483D" w:rsidRDefault="00EF39D6" w:rsidP="00DA2B30">
      <w:pPr>
        <w:pStyle w:val="Default"/>
        <w:spacing w:line="240" w:lineRule="atLeast"/>
        <w:ind w:firstLine="425"/>
        <w:jc w:val="both"/>
        <w:rPr>
          <w:color w:val="auto"/>
          <w:lang w:eastAsia="ru-RU"/>
        </w:rPr>
      </w:pPr>
      <w:r w:rsidRPr="00A6483D">
        <w:rPr>
          <w:color w:val="auto"/>
          <w:lang w:eastAsia="ru-RU"/>
        </w:rPr>
        <w:t xml:space="preserve">Лица, обязанные по акциям иностранных коммерческих организаций, облигациям иностранных эмитентов, паям (акциям) иностранных инвестиционных фондов, иностранным депозитарным распискам, ценным бумагам административно-территориального образования иностранного государства, должны быть зарегистрированы в государствах, включенных в Общероссийский классификатор стран мира. </w:t>
      </w:r>
    </w:p>
    <w:p w:rsidR="00EF39D6" w:rsidRPr="00A6483D" w:rsidRDefault="00EF39D6" w:rsidP="00DA2B30">
      <w:pPr>
        <w:pStyle w:val="Default"/>
        <w:spacing w:line="240" w:lineRule="atLeast"/>
        <w:ind w:firstLine="425"/>
        <w:jc w:val="both"/>
        <w:rPr>
          <w:color w:val="auto"/>
          <w:lang w:eastAsia="ru-RU"/>
        </w:rPr>
      </w:pPr>
      <w:r w:rsidRPr="00A6483D">
        <w:rPr>
          <w:color w:val="auto"/>
          <w:lang w:eastAsia="ru-RU"/>
        </w:rPr>
        <w:t xml:space="preserve">Лица, обязанные по депозитным сертификатам иностранных банков иностранных государств, государственным ценным бумагам иностранных государств,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p>
    <w:p w:rsidR="00EF39D6" w:rsidRPr="00A6483D" w:rsidRDefault="00EF39D6" w:rsidP="00DA2B30">
      <w:pPr>
        <w:pStyle w:val="Default"/>
        <w:spacing w:before="120" w:line="240" w:lineRule="atLeast"/>
        <w:ind w:firstLine="425"/>
        <w:jc w:val="both"/>
        <w:rPr>
          <w:color w:val="auto"/>
          <w:lang w:eastAsia="ru-RU"/>
        </w:rPr>
      </w:pPr>
      <w:r w:rsidRPr="00A6483D">
        <w:rPr>
          <w:color w:val="auto"/>
          <w:lang w:eastAsia="ru-RU"/>
        </w:rPr>
        <w:t>2</w:t>
      </w:r>
      <w:r w:rsidR="0099471A" w:rsidRPr="00A6483D">
        <w:rPr>
          <w:color w:val="auto"/>
          <w:lang w:eastAsia="ru-RU"/>
        </w:rPr>
        <w:t>0</w:t>
      </w:r>
      <w:r w:rsidRPr="00A6483D">
        <w:rPr>
          <w:color w:val="auto"/>
          <w:lang w:eastAsia="ru-RU"/>
        </w:rPr>
        <w:t xml:space="preserve">.4. Имущество, составляющее фонд, может быть инвестировано в облигации, эмитентами которых могут быть: </w:t>
      </w:r>
    </w:p>
    <w:p w:rsidR="00EF39D6" w:rsidRPr="00A6483D" w:rsidRDefault="00EF39D6" w:rsidP="00DA2B30">
      <w:pPr>
        <w:pStyle w:val="Default"/>
        <w:numPr>
          <w:ilvl w:val="0"/>
          <w:numId w:val="34"/>
        </w:numPr>
        <w:spacing w:line="240" w:lineRule="atLeast"/>
        <w:ind w:left="0" w:firstLine="425"/>
        <w:jc w:val="both"/>
        <w:rPr>
          <w:color w:val="auto"/>
          <w:lang w:eastAsia="ru-RU"/>
        </w:rPr>
      </w:pPr>
      <w:r w:rsidRPr="00A6483D">
        <w:rPr>
          <w:color w:val="auto"/>
          <w:lang w:eastAsia="ru-RU"/>
        </w:rPr>
        <w:t xml:space="preserve">российские органы государственной власти; </w:t>
      </w:r>
    </w:p>
    <w:p w:rsidR="00EF39D6" w:rsidRPr="00A6483D" w:rsidRDefault="00EF39D6" w:rsidP="00DA2B30">
      <w:pPr>
        <w:pStyle w:val="Default"/>
        <w:numPr>
          <w:ilvl w:val="0"/>
          <w:numId w:val="34"/>
        </w:numPr>
        <w:spacing w:line="240" w:lineRule="atLeast"/>
        <w:ind w:left="0" w:firstLine="425"/>
        <w:jc w:val="both"/>
        <w:rPr>
          <w:color w:val="auto"/>
          <w:lang w:eastAsia="ru-RU"/>
        </w:rPr>
      </w:pPr>
      <w:r w:rsidRPr="00A6483D">
        <w:rPr>
          <w:color w:val="auto"/>
          <w:lang w:eastAsia="ru-RU"/>
        </w:rPr>
        <w:t xml:space="preserve">иностранные органы государственной власти; </w:t>
      </w:r>
    </w:p>
    <w:p w:rsidR="00EF39D6" w:rsidRPr="00A6483D" w:rsidRDefault="00EF39D6" w:rsidP="00DA2B30">
      <w:pPr>
        <w:pStyle w:val="Default"/>
        <w:numPr>
          <w:ilvl w:val="0"/>
          <w:numId w:val="34"/>
        </w:numPr>
        <w:spacing w:line="240" w:lineRule="atLeast"/>
        <w:ind w:left="0" w:firstLine="425"/>
        <w:jc w:val="both"/>
        <w:rPr>
          <w:color w:val="auto"/>
          <w:lang w:eastAsia="ru-RU"/>
        </w:rPr>
      </w:pPr>
      <w:r w:rsidRPr="00A6483D">
        <w:rPr>
          <w:color w:val="auto"/>
          <w:lang w:eastAsia="ru-RU"/>
        </w:rPr>
        <w:t xml:space="preserve">органы местного самоуправления; </w:t>
      </w:r>
    </w:p>
    <w:p w:rsidR="00EF39D6" w:rsidRPr="00A6483D" w:rsidRDefault="00EF39D6" w:rsidP="00DA2B30">
      <w:pPr>
        <w:pStyle w:val="Default"/>
        <w:numPr>
          <w:ilvl w:val="0"/>
          <w:numId w:val="34"/>
        </w:numPr>
        <w:spacing w:line="240" w:lineRule="atLeast"/>
        <w:ind w:left="0" w:firstLine="425"/>
        <w:jc w:val="both"/>
        <w:rPr>
          <w:color w:val="auto"/>
          <w:lang w:eastAsia="ru-RU"/>
        </w:rPr>
      </w:pPr>
      <w:r w:rsidRPr="00A6483D">
        <w:rPr>
          <w:color w:val="auto"/>
          <w:lang w:eastAsia="ru-RU"/>
        </w:rPr>
        <w:t xml:space="preserve">органы административно-территориального образования иностранного государства; </w:t>
      </w:r>
    </w:p>
    <w:p w:rsidR="00EF39D6" w:rsidRPr="00A6483D" w:rsidRDefault="00EF39D6" w:rsidP="00DA2B30">
      <w:pPr>
        <w:pStyle w:val="Default"/>
        <w:numPr>
          <w:ilvl w:val="0"/>
          <w:numId w:val="34"/>
        </w:numPr>
        <w:spacing w:line="240" w:lineRule="atLeast"/>
        <w:ind w:left="0" w:firstLine="425"/>
        <w:jc w:val="both"/>
        <w:rPr>
          <w:color w:val="auto"/>
          <w:lang w:eastAsia="ru-RU"/>
        </w:rPr>
      </w:pPr>
      <w:r w:rsidRPr="00A6483D">
        <w:rPr>
          <w:color w:val="auto"/>
          <w:lang w:eastAsia="ru-RU"/>
        </w:rPr>
        <w:t xml:space="preserve">международные финансовые организации; </w:t>
      </w:r>
    </w:p>
    <w:p w:rsidR="00EF39D6" w:rsidRPr="00A6483D" w:rsidRDefault="00EF39D6" w:rsidP="00DA2B30">
      <w:pPr>
        <w:pStyle w:val="Default"/>
        <w:numPr>
          <w:ilvl w:val="0"/>
          <w:numId w:val="34"/>
        </w:numPr>
        <w:spacing w:line="240" w:lineRule="atLeast"/>
        <w:ind w:left="0" w:firstLine="425"/>
        <w:jc w:val="both"/>
        <w:rPr>
          <w:color w:val="auto"/>
          <w:lang w:eastAsia="ru-RU"/>
        </w:rPr>
      </w:pPr>
      <w:r w:rsidRPr="00A6483D">
        <w:rPr>
          <w:color w:val="auto"/>
          <w:lang w:eastAsia="ru-RU"/>
        </w:rPr>
        <w:t xml:space="preserve">российские юридические лица; </w:t>
      </w:r>
    </w:p>
    <w:p w:rsidR="00EF39D6" w:rsidRPr="00A6483D" w:rsidRDefault="00EF39D6" w:rsidP="00DA2B30">
      <w:pPr>
        <w:pStyle w:val="Default"/>
        <w:numPr>
          <w:ilvl w:val="0"/>
          <w:numId w:val="34"/>
        </w:numPr>
        <w:spacing w:line="240" w:lineRule="atLeast"/>
        <w:ind w:left="0" w:firstLine="425"/>
        <w:jc w:val="both"/>
        <w:rPr>
          <w:color w:val="auto"/>
          <w:lang w:eastAsia="ru-RU"/>
        </w:rPr>
      </w:pPr>
      <w:r w:rsidRPr="00A6483D">
        <w:rPr>
          <w:color w:val="auto"/>
          <w:lang w:eastAsia="ru-RU"/>
        </w:rPr>
        <w:t xml:space="preserve">иностранные юридические лица. </w:t>
      </w:r>
    </w:p>
    <w:p w:rsidR="00C03FDC" w:rsidRPr="00A6483D" w:rsidRDefault="00EF39D6" w:rsidP="00DA2B30">
      <w:pPr>
        <w:autoSpaceDE w:val="0"/>
        <w:autoSpaceDN w:val="0"/>
        <w:adjustRightInd w:val="0"/>
        <w:spacing w:before="120" w:line="240" w:lineRule="atLeast"/>
        <w:ind w:firstLine="425"/>
        <w:jc w:val="both"/>
      </w:pPr>
      <w:r w:rsidRPr="00A6483D">
        <w:t>2</w:t>
      </w:r>
      <w:r w:rsidR="0099471A" w:rsidRPr="00A6483D">
        <w:t>0</w:t>
      </w:r>
      <w:r w:rsidRPr="00A6483D">
        <w:t>.5. Инвестиционные паи открытых паевых инвестиционных фондов,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могут быть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r w:rsidR="00C03FDC" w:rsidRPr="00A6483D">
        <w:t xml:space="preserve">. </w:t>
      </w:r>
    </w:p>
    <w:p w:rsidR="006B6B64" w:rsidRPr="00A6483D" w:rsidRDefault="001E78BF" w:rsidP="00DA2B30">
      <w:pPr>
        <w:tabs>
          <w:tab w:val="left" w:pos="9072"/>
        </w:tabs>
        <w:spacing w:before="120" w:line="240" w:lineRule="atLeast"/>
        <w:ind w:firstLine="471"/>
        <w:jc w:val="both"/>
      </w:pPr>
      <w:r w:rsidRPr="00A6483D">
        <w:t>2</w:t>
      </w:r>
      <w:r w:rsidR="0099471A" w:rsidRPr="00A6483D">
        <w:t>1</w:t>
      </w:r>
      <w:r w:rsidR="006B6B64" w:rsidRPr="00A6483D">
        <w:t>. Структура активов фонда должна одновременно соответствовать следующим требованиям:</w:t>
      </w:r>
    </w:p>
    <w:p w:rsidR="00B36DE9" w:rsidRPr="00A6483D" w:rsidRDefault="00B36DE9" w:rsidP="00DA2B30">
      <w:pPr>
        <w:tabs>
          <w:tab w:val="left" w:pos="9072"/>
        </w:tabs>
        <w:spacing w:before="120" w:line="240" w:lineRule="atLeast"/>
        <w:ind w:firstLine="471"/>
        <w:jc w:val="both"/>
      </w:pPr>
      <w:bookmarkStart w:id="40" w:name="_Hlk59450688"/>
      <w:r w:rsidRPr="005872E4">
        <w:t xml:space="preserve">21.1. Не менее двух третей рабочих дней в течение одного календарного квартала суммарная оценочная стоимость активов, предусмотренных пунктом 20.1 настоящих Правил и представляющих собой инвестиции </w:t>
      </w:r>
      <w:r w:rsidR="00100AB4" w:rsidRPr="005872E4">
        <w:t xml:space="preserve">в ценные бумаги с широким кредитным рейтингом и/или </w:t>
      </w:r>
      <w:r w:rsidRPr="005872E4">
        <w:t xml:space="preserve">паи (акции) иностранных инвестиционных фондов, </w:t>
      </w:r>
      <w:r w:rsidR="005F1146" w:rsidRPr="00B9012F">
        <w:t xml:space="preserve">документами, регулирующими инвестиционную деятельность которых (в том числе инвестиционной декларацией, проспектом эмиссии, правилами доверительного управления), </w:t>
      </w:r>
      <w:r w:rsidR="005F1146" w:rsidRPr="00B9012F">
        <w:rPr>
          <w:bCs/>
        </w:rPr>
        <w:t>предусмотрено инвестирование</w:t>
      </w:r>
      <w:r w:rsidR="005F1146" w:rsidRPr="005872E4">
        <w:rPr>
          <w:bCs/>
        </w:rPr>
        <w:t xml:space="preserve"> преимущественно в </w:t>
      </w:r>
      <w:r w:rsidR="005F1146" w:rsidRPr="005872E4">
        <w:t xml:space="preserve">ценные бумаги </w:t>
      </w:r>
      <w:r w:rsidR="004544D6">
        <w:t>эмитентов</w:t>
      </w:r>
      <w:r w:rsidR="005F1146" w:rsidRPr="005872E4">
        <w:t xml:space="preserve"> с широким кредитным рейтингом</w:t>
      </w:r>
      <w:r w:rsidRPr="005872E4">
        <w:t>, должна составлять не менее 80 процентов стоимости активов фонда.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p>
    <w:bookmarkEnd w:id="40"/>
    <w:p w:rsidR="006B6B64" w:rsidRPr="00A6483D" w:rsidRDefault="006B6B64" w:rsidP="00DA2B30">
      <w:pPr>
        <w:tabs>
          <w:tab w:val="left" w:pos="9072"/>
        </w:tabs>
        <w:spacing w:before="120" w:line="240" w:lineRule="atLeast"/>
        <w:ind w:firstLine="471"/>
        <w:jc w:val="both"/>
      </w:pPr>
      <w:r w:rsidRPr="00A6483D">
        <w:t xml:space="preserve">Доля стоимости 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w:t>
      </w:r>
      <w:r w:rsidRPr="00A6483D">
        <w:lastRenderedPageBreak/>
        <w:t>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указанных в пункте 2</w:t>
      </w:r>
      <w:r w:rsidR="00DA2B30" w:rsidRPr="00A6483D">
        <w:t>1</w:t>
      </w:r>
      <w:r w:rsidRPr="00A6483D">
        <w:t>.5 настоящих Правил, от стоимости чистых активов фонда в совокупности должна превышать большую из следующих величин:</w:t>
      </w:r>
    </w:p>
    <w:p w:rsidR="006B6B64" w:rsidRPr="00A6483D" w:rsidRDefault="006B6B64" w:rsidP="00DA2B30">
      <w:pPr>
        <w:tabs>
          <w:tab w:val="left" w:pos="9072"/>
        </w:tabs>
        <w:spacing w:line="240" w:lineRule="atLeast"/>
        <w:ind w:firstLine="471"/>
        <w:jc w:val="both"/>
      </w:pPr>
      <w:r w:rsidRPr="00A6483D">
        <w:t>пять процентов;</w:t>
      </w:r>
    </w:p>
    <w:p w:rsidR="006B6B64" w:rsidRPr="00A6483D" w:rsidRDefault="006B6B64" w:rsidP="00DA2B30">
      <w:pPr>
        <w:tabs>
          <w:tab w:val="left" w:pos="9072"/>
        </w:tabs>
        <w:spacing w:line="240" w:lineRule="atLeast"/>
        <w:ind w:firstLine="471"/>
        <w:jc w:val="both"/>
      </w:pPr>
      <w:r w:rsidRPr="00A6483D">
        <w:t>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(данное требование применяется, в случае если с даты завершения (окончания) формирования фонда прошло 36 календарных месяцев и более).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w:t>
      </w:r>
      <w:r w:rsidR="00925A52" w:rsidRPr="00A6483D">
        <w:t xml:space="preserve"> или обмена</w:t>
      </w:r>
      <w:r w:rsidRPr="00A6483D">
        <w:t>,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6B6B64" w:rsidRPr="00A6483D" w:rsidRDefault="006B6B64" w:rsidP="00DA2B30">
      <w:pPr>
        <w:tabs>
          <w:tab w:val="left" w:pos="9072"/>
        </w:tabs>
        <w:spacing w:line="240" w:lineRule="atLeast"/>
        <w:ind w:firstLine="471"/>
        <w:jc w:val="both"/>
      </w:pPr>
      <w:r w:rsidRPr="00A6483D">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6B6B64" w:rsidRPr="00A6483D" w:rsidRDefault="006B6B64" w:rsidP="00DA2B30">
      <w:pPr>
        <w:tabs>
          <w:tab w:val="left" w:pos="9072"/>
        </w:tabs>
        <w:spacing w:line="240" w:lineRule="atLeast"/>
        <w:ind w:firstLine="471"/>
        <w:jc w:val="both"/>
      </w:pPr>
      <w:r w:rsidRPr="00A6483D">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6B6B64" w:rsidRPr="00A6483D" w:rsidRDefault="006B6B64" w:rsidP="00DA2B30">
      <w:pPr>
        <w:tabs>
          <w:tab w:val="left" w:pos="9072"/>
        </w:tabs>
        <w:spacing w:before="120" w:line="240" w:lineRule="atLeast"/>
        <w:ind w:firstLine="471"/>
        <w:jc w:val="both"/>
      </w:pPr>
      <w:r w:rsidRPr="00A6483D">
        <w:t>2</w:t>
      </w:r>
      <w:r w:rsidR="00DA2B30" w:rsidRPr="00A6483D">
        <w:t>1</w:t>
      </w:r>
      <w:r w:rsidRPr="00A6483D">
        <w:t xml:space="preserve">.2.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с 1 июля </w:t>
      </w:r>
      <w:r w:rsidR="00866037" w:rsidRPr="00A6483D">
        <w:t xml:space="preserve">2021 </w:t>
      </w:r>
      <w:r w:rsidRPr="00A6483D">
        <w:t xml:space="preserve">года - 13 процентов стоимости активов фонда, с 1 января </w:t>
      </w:r>
      <w:r w:rsidR="00866037" w:rsidRPr="00A6483D">
        <w:t xml:space="preserve">2022 </w:t>
      </w:r>
      <w:r w:rsidRPr="00A6483D">
        <w:t xml:space="preserve">года - 12 процентов стоимости активов фонда, </w:t>
      </w:r>
      <w:r w:rsidR="0080187F" w:rsidRPr="00A6483D">
        <w:t xml:space="preserve">                       </w:t>
      </w:r>
      <w:r w:rsidRPr="00A6483D">
        <w:t xml:space="preserve">с 1 июля </w:t>
      </w:r>
      <w:r w:rsidR="00866037" w:rsidRPr="00A6483D">
        <w:t xml:space="preserve">2022 </w:t>
      </w:r>
      <w:r w:rsidRPr="00A6483D">
        <w:t xml:space="preserve">года - 11 процентов стоимости активов фонда, а с 1 января </w:t>
      </w:r>
      <w:r w:rsidR="00866037" w:rsidRPr="00A6483D">
        <w:t xml:space="preserve">2023 </w:t>
      </w:r>
      <w:r w:rsidRPr="00A6483D">
        <w:t xml:space="preserve">года - </w:t>
      </w:r>
      <w:r w:rsidR="0080187F" w:rsidRPr="00A6483D">
        <w:t xml:space="preserve">                              </w:t>
      </w:r>
      <w:r w:rsidRPr="00A6483D">
        <w:t>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6B6B64" w:rsidRPr="00A6483D" w:rsidRDefault="006B6B64" w:rsidP="00DA2B30">
      <w:pPr>
        <w:tabs>
          <w:tab w:val="left" w:pos="9072"/>
        </w:tabs>
        <w:spacing w:line="240" w:lineRule="atLeast"/>
        <w:ind w:firstLine="471"/>
        <w:jc w:val="both"/>
      </w:pPr>
      <w:r w:rsidRPr="00A6483D">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14 процентов стоимости активов фонда, с 1 июля </w:t>
      </w:r>
      <w:r w:rsidR="00866037" w:rsidRPr="00A6483D">
        <w:t xml:space="preserve">2021 </w:t>
      </w:r>
      <w:r w:rsidRPr="00A6483D">
        <w:t xml:space="preserve">года - 13 процентов стоимости активов фонда, с 1 января </w:t>
      </w:r>
      <w:r w:rsidR="00866037" w:rsidRPr="00A6483D">
        <w:t xml:space="preserve">2022 </w:t>
      </w:r>
      <w:r w:rsidRPr="00A6483D">
        <w:t xml:space="preserve">года - 12 процентов стоимости активов фонда, с 1 июля </w:t>
      </w:r>
      <w:r w:rsidR="00866037" w:rsidRPr="00A6483D">
        <w:t xml:space="preserve">2022 </w:t>
      </w:r>
      <w:r w:rsidRPr="00A6483D">
        <w:t xml:space="preserve">года - 11 процентов стоимости активов фонда, а с 1 января </w:t>
      </w:r>
      <w:r w:rsidR="00866037" w:rsidRPr="00A6483D">
        <w:t xml:space="preserve">2023 </w:t>
      </w:r>
      <w:r w:rsidRPr="00A6483D">
        <w:t>года - 10 процентов стоимости активов фонда.</w:t>
      </w:r>
    </w:p>
    <w:p w:rsidR="006B6B64" w:rsidRPr="00A6483D" w:rsidRDefault="006B6B64" w:rsidP="00DA2B30">
      <w:pPr>
        <w:tabs>
          <w:tab w:val="left" w:pos="9072"/>
        </w:tabs>
        <w:spacing w:line="240" w:lineRule="atLeast"/>
        <w:ind w:firstLine="471"/>
        <w:jc w:val="both"/>
      </w:pPr>
      <w:r w:rsidRPr="00A6483D">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6B6B64" w:rsidRPr="00A6483D" w:rsidRDefault="006B6B64" w:rsidP="00DA2B30">
      <w:pPr>
        <w:tabs>
          <w:tab w:val="left" w:pos="9072"/>
        </w:tabs>
        <w:spacing w:line="240" w:lineRule="atLeast"/>
        <w:ind w:firstLine="471"/>
        <w:jc w:val="both"/>
      </w:pPr>
      <w:r w:rsidRPr="00A6483D">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w:t>
      </w:r>
      <w:r w:rsidRPr="00A6483D">
        <w:lastRenderedPageBreak/>
        <w:t>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6B6B64" w:rsidRPr="00A6483D" w:rsidRDefault="006B6B64" w:rsidP="00DA2B30">
      <w:pPr>
        <w:tabs>
          <w:tab w:val="left" w:pos="9072"/>
        </w:tabs>
        <w:spacing w:line="240" w:lineRule="atLeast"/>
        <w:ind w:firstLine="471"/>
        <w:jc w:val="both"/>
      </w:pPr>
      <w:r w:rsidRPr="00A6483D">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или обменом инвестиционных паев фонда на момент расчета ограничения.</w:t>
      </w:r>
    </w:p>
    <w:p w:rsidR="006B6B64" w:rsidRPr="00A6483D" w:rsidRDefault="006B6B64" w:rsidP="00DA2B30">
      <w:pPr>
        <w:tabs>
          <w:tab w:val="left" w:pos="9072"/>
        </w:tabs>
        <w:spacing w:line="240" w:lineRule="atLeast"/>
        <w:ind w:firstLine="471"/>
        <w:jc w:val="both"/>
      </w:pPr>
      <w:r w:rsidRPr="00A6483D">
        <w:t xml:space="preserve">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w:t>
      </w:r>
      <w:r w:rsidR="005E43F9" w:rsidRPr="00A6483D">
        <w:t>и (или) обмене инвестиционных паев</w:t>
      </w:r>
      <w:r w:rsidRPr="00A6483D">
        <w:t>, в течение не более 2 рабочих дней с даты указанного включения.</w:t>
      </w:r>
    </w:p>
    <w:p w:rsidR="006B6B64" w:rsidRPr="00A6483D" w:rsidRDefault="006B6B64" w:rsidP="00DA2B30">
      <w:pPr>
        <w:tabs>
          <w:tab w:val="left" w:pos="9072"/>
        </w:tabs>
        <w:spacing w:before="120" w:line="240" w:lineRule="atLeast"/>
        <w:ind w:firstLine="471"/>
        <w:jc w:val="both"/>
      </w:pPr>
      <w:r w:rsidRPr="00A6483D">
        <w:t>2</w:t>
      </w:r>
      <w:r w:rsidR="00DA2B30" w:rsidRPr="00A6483D">
        <w:t>1</w:t>
      </w:r>
      <w:r w:rsidRPr="00A6483D">
        <w:t xml:space="preserve">.3. </w:t>
      </w:r>
      <w:r w:rsidR="00966ADE" w:rsidRPr="00A6483D">
        <w:t>Р</w:t>
      </w:r>
      <w:r w:rsidRPr="00A6483D">
        <w:t>азмер принятых обязательств по поставке активов по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6B6B64" w:rsidRPr="00A6483D" w:rsidRDefault="006B6B64" w:rsidP="00DA2B30">
      <w:pPr>
        <w:tabs>
          <w:tab w:val="left" w:pos="9072"/>
        </w:tabs>
        <w:spacing w:line="240" w:lineRule="atLeast"/>
        <w:ind w:firstLine="471"/>
        <w:jc w:val="both"/>
      </w:pPr>
      <w:r w:rsidRPr="00A6483D">
        <w:t>На дату заключения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первом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 чистых активов фонда.</w:t>
      </w:r>
    </w:p>
    <w:p w:rsidR="006B6B64" w:rsidRPr="00A6483D" w:rsidRDefault="006B6B64" w:rsidP="00DA2B30">
      <w:pPr>
        <w:tabs>
          <w:tab w:val="left" w:pos="9072"/>
        </w:tabs>
        <w:spacing w:before="120" w:line="240" w:lineRule="atLeast"/>
        <w:ind w:firstLine="471"/>
        <w:jc w:val="both"/>
      </w:pPr>
      <w:r w:rsidRPr="00A6483D">
        <w:t>2</w:t>
      </w:r>
      <w:r w:rsidR="00DA2B30" w:rsidRPr="00A6483D">
        <w:t>1</w:t>
      </w:r>
      <w:r w:rsidRPr="00A6483D">
        <w:t>.4. Требования пункта 2</w:t>
      </w:r>
      <w:r w:rsidR="00DA2B30" w:rsidRPr="00A6483D">
        <w:t>1</w:t>
      </w:r>
      <w:r w:rsidRPr="00A6483D">
        <w:t xml:space="preserve"> настоящих Правил применяются до даты возникновения основания прекращения фонда. </w:t>
      </w:r>
    </w:p>
    <w:p w:rsidR="004E61C7" w:rsidRPr="00A6483D" w:rsidRDefault="006B6B64" w:rsidP="00DA2B30">
      <w:pPr>
        <w:tabs>
          <w:tab w:val="left" w:pos="451"/>
        </w:tabs>
        <w:spacing w:before="120" w:line="240" w:lineRule="atLeast"/>
        <w:ind w:firstLine="453"/>
        <w:jc w:val="both"/>
      </w:pPr>
      <w:r w:rsidRPr="00A6483D">
        <w:t>2</w:t>
      </w:r>
      <w:r w:rsidR="00DA2B30" w:rsidRPr="00A6483D">
        <w:t>1</w:t>
      </w:r>
      <w:r w:rsidRPr="00A6483D">
        <w:t xml:space="preserve">.5. </w:t>
      </w:r>
      <w:bookmarkStart w:id="41" w:name="p_29"/>
      <w:bookmarkEnd w:id="41"/>
      <w:r w:rsidR="004E61C7" w:rsidRPr="00A6483D">
        <w:t>Перечень фондовых индексов:</w:t>
      </w:r>
    </w:p>
    <w:p w:rsidR="004E61C7" w:rsidRPr="00A6483D" w:rsidRDefault="004E61C7" w:rsidP="00DA2B30">
      <w:pPr>
        <w:tabs>
          <w:tab w:val="left" w:pos="451"/>
        </w:tabs>
        <w:spacing w:line="240" w:lineRule="atLeast"/>
        <w:ind w:firstLine="453"/>
        <w:jc w:val="both"/>
      </w:pPr>
      <w:r w:rsidRPr="00A6483D">
        <w:t>1)</w:t>
      </w:r>
      <w:r w:rsidRPr="00A6483D">
        <w:tab/>
        <w:t xml:space="preserve"> S&amp;P/ASX</w:t>
      </w:r>
      <w:r w:rsidR="00A2106C" w:rsidRPr="00A6483D">
        <w:t xml:space="preserve"> </w:t>
      </w:r>
      <w:r w:rsidRPr="00A6483D">
        <w:t>200 (Австралия)</w:t>
      </w:r>
    </w:p>
    <w:p w:rsidR="004E61C7" w:rsidRPr="00A6483D" w:rsidRDefault="004E61C7" w:rsidP="00DA2B30">
      <w:pPr>
        <w:tabs>
          <w:tab w:val="left" w:pos="451"/>
        </w:tabs>
        <w:spacing w:line="240" w:lineRule="atLeast"/>
        <w:ind w:firstLine="453"/>
        <w:jc w:val="both"/>
      </w:pPr>
      <w:r w:rsidRPr="00A6483D">
        <w:t>2)</w:t>
      </w:r>
      <w:r w:rsidRPr="00A6483D">
        <w:tab/>
        <w:t xml:space="preserve"> АТХ (Австрия)</w:t>
      </w:r>
    </w:p>
    <w:p w:rsidR="004E61C7" w:rsidRPr="00A6483D" w:rsidRDefault="004E61C7" w:rsidP="00DA2B30">
      <w:pPr>
        <w:tabs>
          <w:tab w:val="left" w:pos="451"/>
        </w:tabs>
        <w:spacing w:line="240" w:lineRule="atLeast"/>
        <w:ind w:firstLine="453"/>
        <w:jc w:val="both"/>
      </w:pPr>
      <w:r w:rsidRPr="00A6483D">
        <w:t>3)</w:t>
      </w:r>
      <w:r w:rsidRPr="00A6483D">
        <w:tab/>
        <w:t xml:space="preserve"> BEL20 (Бельгия)</w:t>
      </w:r>
    </w:p>
    <w:p w:rsidR="004E61C7" w:rsidRPr="00A6483D" w:rsidRDefault="004E61C7" w:rsidP="00DA2B30">
      <w:pPr>
        <w:tabs>
          <w:tab w:val="left" w:pos="451"/>
        </w:tabs>
        <w:spacing w:line="240" w:lineRule="atLeast"/>
        <w:ind w:firstLine="453"/>
        <w:jc w:val="both"/>
      </w:pPr>
      <w:r w:rsidRPr="00A6483D">
        <w:t>4)</w:t>
      </w:r>
      <w:r w:rsidRPr="00A6483D">
        <w:tab/>
        <w:t xml:space="preserve"> </w:t>
      </w:r>
      <w:proofErr w:type="spellStart"/>
      <w:r w:rsidRPr="00A6483D">
        <w:t>Bovespa</w:t>
      </w:r>
      <w:proofErr w:type="spellEnd"/>
      <w:r w:rsidRPr="00A6483D">
        <w:t xml:space="preserve"> </w:t>
      </w:r>
      <w:proofErr w:type="spellStart"/>
      <w:r w:rsidRPr="00A6483D">
        <w:t>Index</w:t>
      </w:r>
      <w:proofErr w:type="spellEnd"/>
      <w:r w:rsidRPr="00A6483D">
        <w:t xml:space="preserve"> (Бразилия)</w:t>
      </w:r>
    </w:p>
    <w:p w:rsidR="004E61C7" w:rsidRPr="00A6483D" w:rsidRDefault="004E61C7" w:rsidP="00DA2B30">
      <w:pPr>
        <w:tabs>
          <w:tab w:val="left" w:pos="451"/>
        </w:tabs>
        <w:spacing w:line="240" w:lineRule="atLeast"/>
        <w:ind w:firstLine="453"/>
        <w:jc w:val="both"/>
      </w:pPr>
      <w:r w:rsidRPr="00A6483D">
        <w:lastRenderedPageBreak/>
        <w:t>5)</w:t>
      </w:r>
      <w:r w:rsidRPr="00A6483D">
        <w:tab/>
        <w:t xml:space="preserve"> BUX (Венгрия)</w:t>
      </w:r>
    </w:p>
    <w:p w:rsidR="004E61C7" w:rsidRPr="00A6483D" w:rsidRDefault="004E61C7" w:rsidP="00DA2B30">
      <w:pPr>
        <w:tabs>
          <w:tab w:val="left" w:pos="451"/>
        </w:tabs>
        <w:spacing w:line="240" w:lineRule="atLeast"/>
        <w:ind w:firstLine="453"/>
        <w:jc w:val="both"/>
      </w:pPr>
      <w:r w:rsidRPr="00A6483D">
        <w:t>6)</w:t>
      </w:r>
      <w:r w:rsidRPr="00A6483D">
        <w:tab/>
        <w:t xml:space="preserve"> FTSE 100 (Великобритания)</w:t>
      </w:r>
    </w:p>
    <w:p w:rsidR="004E61C7" w:rsidRPr="00A6483D" w:rsidRDefault="004E61C7" w:rsidP="00DA2B30">
      <w:pPr>
        <w:tabs>
          <w:tab w:val="left" w:pos="451"/>
        </w:tabs>
        <w:spacing w:line="240" w:lineRule="atLeast"/>
        <w:ind w:firstLine="453"/>
        <w:jc w:val="both"/>
      </w:pPr>
      <w:r w:rsidRPr="00A6483D">
        <w:t>7)</w:t>
      </w:r>
      <w:r w:rsidRPr="00A6483D">
        <w:tab/>
        <w:t xml:space="preserve"> </w:t>
      </w:r>
      <w:proofErr w:type="spellStart"/>
      <w:r w:rsidRPr="00A6483D">
        <w:t>Hang</w:t>
      </w:r>
      <w:proofErr w:type="spellEnd"/>
      <w:r w:rsidRPr="00A6483D">
        <w:t xml:space="preserve"> </w:t>
      </w:r>
      <w:proofErr w:type="spellStart"/>
      <w:r w:rsidRPr="00A6483D">
        <w:t>Seng</w:t>
      </w:r>
      <w:proofErr w:type="spellEnd"/>
      <w:r w:rsidRPr="00A6483D">
        <w:t xml:space="preserve"> (Гонконг)</w:t>
      </w:r>
    </w:p>
    <w:p w:rsidR="004E61C7" w:rsidRPr="00A6483D" w:rsidRDefault="004E61C7" w:rsidP="00DA2B30">
      <w:pPr>
        <w:tabs>
          <w:tab w:val="left" w:pos="451"/>
        </w:tabs>
        <w:spacing w:line="240" w:lineRule="atLeast"/>
        <w:ind w:firstLine="453"/>
        <w:jc w:val="both"/>
      </w:pPr>
      <w:r w:rsidRPr="00A6483D">
        <w:t>8)</w:t>
      </w:r>
      <w:r w:rsidRPr="00A6483D">
        <w:tab/>
        <w:t xml:space="preserve"> DАХ (Германия)</w:t>
      </w:r>
    </w:p>
    <w:p w:rsidR="004E61C7" w:rsidRPr="00A6483D" w:rsidRDefault="004E61C7" w:rsidP="00DA2B30">
      <w:pPr>
        <w:tabs>
          <w:tab w:val="left" w:pos="451"/>
        </w:tabs>
        <w:spacing w:line="240" w:lineRule="atLeast"/>
        <w:ind w:firstLine="453"/>
        <w:jc w:val="both"/>
      </w:pPr>
      <w:r w:rsidRPr="00A6483D">
        <w:t>9)</w:t>
      </w:r>
      <w:r w:rsidRPr="00A6483D">
        <w:tab/>
        <w:t xml:space="preserve"> ОМХ </w:t>
      </w:r>
      <w:proofErr w:type="spellStart"/>
      <w:r w:rsidRPr="00A6483D">
        <w:t>Copenhagen</w:t>
      </w:r>
      <w:proofErr w:type="spellEnd"/>
      <w:r w:rsidRPr="00A6483D">
        <w:t xml:space="preserve"> 20 (Дания)</w:t>
      </w:r>
    </w:p>
    <w:p w:rsidR="004E61C7" w:rsidRPr="00A6483D" w:rsidRDefault="004E61C7" w:rsidP="00DA2B30">
      <w:pPr>
        <w:tabs>
          <w:tab w:val="left" w:pos="451"/>
        </w:tabs>
        <w:spacing w:line="240" w:lineRule="atLeast"/>
        <w:ind w:firstLine="453"/>
        <w:jc w:val="both"/>
        <w:rPr>
          <w:lang w:val="en-US"/>
        </w:rPr>
      </w:pPr>
      <w:r w:rsidRPr="00A6483D">
        <w:rPr>
          <w:lang w:val="en-US"/>
        </w:rPr>
        <w:t xml:space="preserve">10) </w:t>
      </w:r>
      <w:r w:rsidRPr="00A6483D">
        <w:t>ТА</w:t>
      </w:r>
      <w:r w:rsidRPr="00A6483D">
        <w:rPr>
          <w:lang w:val="en-US"/>
        </w:rPr>
        <w:t>-35 (</w:t>
      </w:r>
      <w:r w:rsidRPr="00A6483D">
        <w:t>Израиль</w:t>
      </w:r>
      <w:r w:rsidRPr="00A6483D">
        <w:rPr>
          <w:lang w:val="en-US"/>
        </w:rPr>
        <w:t>)</w:t>
      </w:r>
    </w:p>
    <w:p w:rsidR="004E61C7" w:rsidRPr="00A6483D" w:rsidRDefault="004E61C7" w:rsidP="00DA2B30">
      <w:pPr>
        <w:tabs>
          <w:tab w:val="left" w:pos="451"/>
        </w:tabs>
        <w:spacing w:line="240" w:lineRule="atLeast"/>
        <w:ind w:firstLine="453"/>
        <w:jc w:val="both"/>
        <w:rPr>
          <w:lang w:val="en-US"/>
        </w:rPr>
      </w:pPr>
      <w:r w:rsidRPr="00A6483D">
        <w:rPr>
          <w:lang w:val="en-US"/>
        </w:rPr>
        <w:t>11) S&amp;P BSE SENSEX (</w:t>
      </w:r>
      <w:r w:rsidRPr="00A6483D">
        <w:t>Индия</w:t>
      </w:r>
      <w:r w:rsidRPr="00A6483D">
        <w:rPr>
          <w:lang w:val="en-US"/>
        </w:rPr>
        <w:t>)</w:t>
      </w:r>
    </w:p>
    <w:p w:rsidR="004E61C7" w:rsidRPr="00A6483D" w:rsidRDefault="004E61C7" w:rsidP="00DA2B30">
      <w:pPr>
        <w:tabs>
          <w:tab w:val="left" w:pos="451"/>
        </w:tabs>
        <w:spacing w:line="240" w:lineRule="atLeast"/>
        <w:ind w:firstLine="453"/>
        <w:jc w:val="both"/>
        <w:rPr>
          <w:lang w:val="en-US"/>
        </w:rPr>
      </w:pPr>
      <w:r w:rsidRPr="00A6483D">
        <w:rPr>
          <w:lang w:val="en-US"/>
        </w:rPr>
        <w:t>12) ISEQ 20 (</w:t>
      </w:r>
      <w:r w:rsidRPr="00A6483D">
        <w:t>Ирландия</w:t>
      </w:r>
      <w:r w:rsidRPr="00A6483D">
        <w:rPr>
          <w:lang w:val="en-US"/>
        </w:rPr>
        <w:t>)</w:t>
      </w:r>
    </w:p>
    <w:p w:rsidR="004E61C7" w:rsidRPr="00A6483D" w:rsidRDefault="004E61C7" w:rsidP="00DA2B30">
      <w:pPr>
        <w:tabs>
          <w:tab w:val="left" w:pos="451"/>
        </w:tabs>
        <w:spacing w:line="240" w:lineRule="atLeast"/>
        <w:ind w:firstLine="453"/>
        <w:jc w:val="both"/>
        <w:rPr>
          <w:lang w:val="en-US"/>
        </w:rPr>
      </w:pPr>
      <w:r w:rsidRPr="00A6483D">
        <w:rPr>
          <w:lang w:val="en-US"/>
        </w:rPr>
        <w:t>13) OMX Iceland 8 (</w:t>
      </w:r>
      <w:r w:rsidRPr="00A6483D">
        <w:t>Исландия</w:t>
      </w:r>
      <w:r w:rsidRPr="00A6483D">
        <w:rPr>
          <w:lang w:val="en-US"/>
        </w:rPr>
        <w:t>)</w:t>
      </w:r>
    </w:p>
    <w:p w:rsidR="004E61C7" w:rsidRPr="00A6483D" w:rsidRDefault="004E61C7" w:rsidP="00DA2B30">
      <w:pPr>
        <w:tabs>
          <w:tab w:val="left" w:pos="451"/>
        </w:tabs>
        <w:spacing w:line="240" w:lineRule="atLeast"/>
        <w:ind w:firstLine="453"/>
        <w:jc w:val="both"/>
        <w:rPr>
          <w:lang w:val="en-US"/>
        </w:rPr>
      </w:pPr>
      <w:r w:rsidRPr="00A6483D">
        <w:rPr>
          <w:lang w:val="en-US"/>
        </w:rPr>
        <w:t>14) IBEX 35 (</w:t>
      </w:r>
      <w:r w:rsidRPr="00A6483D">
        <w:t>Испания</w:t>
      </w:r>
      <w:r w:rsidRPr="00A6483D">
        <w:rPr>
          <w:lang w:val="en-US"/>
        </w:rPr>
        <w:t>)</w:t>
      </w:r>
    </w:p>
    <w:p w:rsidR="004E61C7" w:rsidRPr="00A6483D" w:rsidRDefault="004E61C7" w:rsidP="00DA2B30">
      <w:pPr>
        <w:tabs>
          <w:tab w:val="left" w:pos="451"/>
        </w:tabs>
        <w:spacing w:line="240" w:lineRule="atLeast"/>
        <w:ind w:firstLine="453"/>
        <w:jc w:val="both"/>
        <w:rPr>
          <w:lang w:val="en-US"/>
        </w:rPr>
      </w:pPr>
      <w:r w:rsidRPr="00A6483D">
        <w:rPr>
          <w:lang w:val="en-US"/>
        </w:rPr>
        <w:t>15) FTSE MIB (</w:t>
      </w:r>
      <w:r w:rsidRPr="00A6483D">
        <w:t>Италия</w:t>
      </w:r>
      <w:r w:rsidRPr="00A6483D">
        <w:rPr>
          <w:lang w:val="en-US"/>
        </w:rPr>
        <w:t>)</w:t>
      </w:r>
    </w:p>
    <w:p w:rsidR="004E61C7" w:rsidRPr="00A6483D" w:rsidRDefault="004E61C7" w:rsidP="00DA2B30">
      <w:pPr>
        <w:tabs>
          <w:tab w:val="left" w:pos="451"/>
        </w:tabs>
        <w:spacing w:line="240" w:lineRule="atLeast"/>
        <w:ind w:firstLine="453"/>
        <w:jc w:val="both"/>
        <w:rPr>
          <w:lang w:val="en-US"/>
        </w:rPr>
      </w:pPr>
      <w:r w:rsidRPr="00A6483D">
        <w:rPr>
          <w:lang w:val="en-US"/>
        </w:rPr>
        <w:t>16) S&amp;P/TSX Composite (</w:t>
      </w:r>
      <w:r w:rsidRPr="00A6483D">
        <w:t>Канада</w:t>
      </w:r>
      <w:r w:rsidRPr="00A6483D">
        <w:rPr>
          <w:lang w:val="en-US"/>
        </w:rPr>
        <w:t>)</w:t>
      </w:r>
    </w:p>
    <w:p w:rsidR="004E61C7" w:rsidRPr="00A6483D" w:rsidRDefault="004E61C7" w:rsidP="00DA2B30">
      <w:pPr>
        <w:tabs>
          <w:tab w:val="left" w:pos="451"/>
        </w:tabs>
        <w:spacing w:line="240" w:lineRule="atLeast"/>
        <w:ind w:firstLine="453"/>
        <w:jc w:val="both"/>
        <w:rPr>
          <w:lang w:val="en-US"/>
        </w:rPr>
      </w:pPr>
      <w:r w:rsidRPr="00A6483D">
        <w:rPr>
          <w:lang w:val="en-US"/>
        </w:rPr>
        <w:t>17) Shanghai SE Composite (</w:t>
      </w:r>
      <w:r w:rsidRPr="00A6483D">
        <w:t>Китай</w:t>
      </w:r>
      <w:r w:rsidRPr="00A6483D">
        <w:rPr>
          <w:lang w:val="en-US"/>
        </w:rPr>
        <w:t>)</w:t>
      </w:r>
    </w:p>
    <w:p w:rsidR="004E61C7" w:rsidRPr="00A6483D" w:rsidRDefault="004E61C7" w:rsidP="00DA2B30">
      <w:pPr>
        <w:tabs>
          <w:tab w:val="left" w:pos="451"/>
        </w:tabs>
        <w:spacing w:line="240" w:lineRule="atLeast"/>
        <w:ind w:firstLine="453"/>
        <w:jc w:val="both"/>
        <w:rPr>
          <w:lang w:val="en-US"/>
        </w:rPr>
      </w:pPr>
      <w:r w:rsidRPr="00A6483D">
        <w:rPr>
          <w:lang w:val="en-US"/>
        </w:rPr>
        <w:t xml:space="preserve">18) </w:t>
      </w:r>
      <w:proofErr w:type="spellStart"/>
      <w:r w:rsidRPr="00A6483D">
        <w:rPr>
          <w:lang w:val="en-US"/>
        </w:rPr>
        <w:t>LuxX</w:t>
      </w:r>
      <w:proofErr w:type="spellEnd"/>
      <w:r w:rsidRPr="00A6483D">
        <w:rPr>
          <w:lang w:val="en-US"/>
        </w:rPr>
        <w:t xml:space="preserve"> (</w:t>
      </w:r>
      <w:r w:rsidRPr="00A6483D">
        <w:t>Люксембург</w:t>
      </w:r>
      <w:r w:rsidRPr="00A6483D">
        <w:rPr>
          <w:lang w:val="en-US"/>
        </w:rPr>
        <w:t>)</w:t>
      </w:r>
    </w:p>
    <w:p w:rsidR="004E61C7" w:rsidRPr="00A6483D" w:rsidRDefault="004E61C7" w:rsidP="00DA2B30">
      <w:pPr>
        <w:tabs>
          <w:tab w:val="left" w:pos="451"/>
        </w:tabs>
        <w:spacing w:line="240" w:lineRule="atLeast"/>
        <w:ind w:firstLine="453"/>
        <w:jc w:val="both"/>
        <w:rPr>
          <w:lang w:val="en-US"/>
        </w:rPr>
      </w:pPr>
      <w:r w:rsidRPr="00A6483D">
        <w:rPr>
          <w:lang w:val="en-US"/>
        </w:rPr>
        <w:t>19) IPC (</w:t>
      </w:r>
      <w:r w:rsidRPr="00A6483D">
        <w:t>Мексика</w:t>
      </w:r>
      <w:r w:rsidRPr="00A6483D">
        <w:rPr>
          <w:lang w:val="en-US"/>
        </w:rPr>
        <w:t>)</w:t>
      </w:r>
    </w:p>
    <w:p w:rsidR="004E61C7" w:rsidRPr="00A6483D" w:rsidRDefault="004E61C7" w:rsidP="00DA2B30">
      <w:pPr>
        <w:tabs>
          <w:tab w:val="left" w:pos="451"/>
        </w:tabs>
        <w:spacing w:line="240" w:lineRule="atLeast"/>
        <w:ind w:firstLine="453"/>
        <w:jc w:val="both"/>
        <w:rPr>
          <w:lang w:val="en-US"/>
        </w:rPr>
      </w:pPr>
      <w:r w:rsidRPr="00A6483D">
        <w:rPr>
          <w:lang w:val="en-US"/>
        </w:rPr>
        <w:t xml:space="preserve">20) </w:t>
      </w:r>
      <w:r w:rsidRPr="00A6483D">
        <w:t>АЕХ</w:t>
      </w:r>
      <w:r w:rsidRPr="00A6483D">
        <w:rPr>
          <w:lang w:val="en-US"/>
        </w:rPr>
        <w:t xml:space="preserve"> Index (</w:t>
      </w:r>
      <w:r w:rsidRPr="00A6483D">
        <w:t>Нидерланды</w:t>
      </w:r>
      <w:r w:rsidRPr="00A6483D">
        <w:rPr>
          <w:lang w:val="en-US"/>
        </w:rPr>
        <w:t>)</w:t>
      </w:r>
    </w:p>
    <w:p w:rsidR="004E61C7" w:rsidRPr="00A6483D" w:rsidRDefault="004E61C7" w:rsidP="00DA2B30">
      <w:pPr>
        <w:tabs>
          <w:tab w:val="left" w:pos="451"/>
        </w:tabs>
        <w:spacing w:line="240" w:lineRule="atLeast"/>
        <w:ind w:firstLine="453"/>
        <w:jc w:val="both"/>
      </w:pPr>
      <w:r w:rsidRPr="00A6483D">
        <w:t>21) S&amp;P/NZX 50 (Новая Зеландия)</w:t>
      </w:r>
    </w:p>
    <w:p w:rsidR="004E61C7" w:rsidRPr="00A6483D" w:rsidRDefault="004E61C7" w:rsidP="00DA2B30">
      <w:pPr>
        <w:tabs>
          <w:tab w:val="left" w:pos="451"/>
        </w:tabs>
        <w:spacing w:line="240" w:lineRule="atLeast"/>
        <w:ind w:firstLine="453"/>
        <w:jc w:val="both"/>
      </w:pPr>
      <w:r w:rsidRPr="00A6483D">
        <w:t>22) OBX (Норвегия)</w:t>
      </w:r>
    </w:p>
    <w:p w:rsidR="004E61C7" w:rsidRPr="00A6483D" w:rsidRDefault="004E61C7" w:rsidP="00DA2B30">
      <w:pPr>
        <w:tabs>
          <w:tab w:val="left" w:pos="451"/>
        </w:tabs>
        <w:spacing w:line="240" w:lineRule="atLeast"/>
        <w:ind w:firstLine="453"/>
        <w:jc w:val="both"/>
      </w:pPr>
      <w:r w:rsidRPr="00A6483D">
        <w:t>23) WIG (Польша)</w:t>
      </w:r>
    </w:p>
    <w:p w:rsidR="004E61C7" w:rsidRPr="00A6483D" w:rsidRDefault="004E61C7" w:rsidP="00DA2B30">
      <w:pPr>
        <w:tabs>
          <w:tab w:val="left" w:pos="451"/>
        </w:tabs>
        <w:spacing w:line="240" w:lineRule="atLeast"/>
        <w:ind w:firstLine="453"/>
        <w:jc w:val="both"/>
      </w:pPr>
      <w:r w:rsidRPr="00A6483D">
        <w:t>24) PSI 20 (Португалия)</w:t>
      </w:r>
    </w:p>
    <w:p w:rsidR="004E61C7" w:rsidRPr="00A6483D" w:rsidRDefault="004E61C7" w:rsidP="00DA2B30">
      <w:pPr>
        <w:tabs>
          <w:tab w:val="left" w:pos="451"/>
        </w:tabs>
        <w:spacing w:line="240" w:lineRule="atLeast"/>
        <w:ind w:firstLine="453"/>
        <w:jc w:val="both"/>
      </w:pPr>
      <w:r w:rsidRPr="00A6483D">
        <w:t xml:space="preserve">25) Индекс </w:t>
      </w:r>
      <w:proofErr w:type="spellStart"/>
      <w:r w:rsidRPr="00A6483D">
        <w:t>МосБиржи</w:t>
      </w:r>
      <w:proofErr w:type="spellEnd"/>
      <w:r w:rsidRPr="00A6483D">
        <w:t xml:space="preserve"> (Россия)</w:t>
      </w:r>
    </w:p>
    <w:p w:rsidR="004E61C7" w:rsidRPr="00A6483D" w:rsidRDefault="004E61C7" w:rsidP="00DA2B30">
      <w:pPr>
        <w:tabs>
          <w:tab w:val="left" w:pos="451"/>
        </w:tabs>
        <w:spacing w:line="240" w:lineRule="atLeast"/>
        <w:ind w:firstLine="453"/>
        <w:jc w:val="both"/>
      </w:pPr>
      <w:r w:rsidRPr="00A6483D">
        <w:t>26) Индекс РТС (Россия)</w:t>
      </w:r>
    </w:p>
    <w:p w:rsidR="004E61C7" w:rsidRPr="00A6483D" w:rsidRDefault="004E61C7" w:rsidP="00DA2B30">
      <w:pPr>
        <w:tabs>
          <w:tab w:val="left" w:pos="451"/>
        </w:tabs>
        <w:spacing w:line="240" w:lineRule="atLeast"/>
        <w:ind w:firstLine="453"/>
        <w:jc w:val="both"/>
      </w:pPr>
      <w:r w:rsidRPr="00A6483D">
        <w:t>27) SAX (Словакия)</w:t>
      </w:r>
    </w:p>
    <w:p w:rsidR="004E61C7" w:rsidRPr="00A6483D" w:rsidRDefault="004E61C7" w:rsidP="00DA2B30">
      <w:pPr>
        <w:tabs>
          <w:tab w:val="left" w:pos="451"/>
        </w:tabs>
        <w:spacing w:line="240" w:lineRule="atLeast"/>
        <w:ind w:firstLine="453"/>
        <w:jc w:val="both"/>
      </w:pPr>
      <w:r w:rsidRPr="00A6483D">
        <w:t>28) SBI TOP (Словения)</w:t>
      </w:r>
    </w:p>
    <w:p w:rsidR="004E61C7" w:rsidRPr="00A6483D" w:rsidRDefault="004E61C7" w:rsidP="00DA2B30">
      <w:pPr>
        <w:tabs>
          <w:tab w:val="left" w:pos="451"/>
        </w:tabs>
        <w:spacing w:line="240" w:lineRule="atLeast"/>
        <w:ind w:firstLine="453"/>
        <w:jc w:val="both"/>
        <w:rPr>
          <w:lang w:val="en-US"/>
        </w:rPr>
      </w:pPr>
      <w:r w:rsidRPr="00A6483D">
        <w:rPr>
          <w:lang w:val="en-US"/>
        </w:rPr>
        <w:t>29) Dow Jones (</w:t>
      </w:r>
      <w:r w:rsidRPr="00A6483D">
        <w:t>США</w:t>
      </w:r>
      <w:r w:rsidRPr="00A6483D">
        <w:rPr>
          <w:lang w:val="en-US"/>
        </w:rPr>
        <w:t>)</w:t>
      </w:r>
    </w:p>
    <w:p w:rsidR="004E61C7" w:rsidRPr="00A6483D" w:rsidRDefault="004E61C7" w:rsidP="00DA2B30">
      <w:pPr>
        <w:tabs>
          <w:tab w:val="left" w:pos="451"/>
        </w:tabs>
        <w:spacing w:line="240" w:lineRule="atLeast"/>
        <w:ind w:firstLine="453"/>
        <w:jc w:val="both"/>
        <w:rPr>
          <w:lang w:val="en-US"/>
        </w:rPr>
      </w:pPr>
      <w:r w:rsidRPr="00A6483D">
        <w:rPr>
          <w:lang w:val="en-US"/>
        </w:rPr>
        <w:t>30) S&amp;P 500 (</w:t>
      </w:r>
      <w:r w:rsidRPr="00A6483D">
        <w:t>США</w:t>
      </w:r>
      <w:r w:rsidRPr="00A6483D">
        <w:rPr>
          <w:lang w:val="en-US"/>
        </w:rPr>
        <w:t>)</w:t>
      </w:r>
    </w:p>
    <w:p w:rsidR="004E61C7" w:rsidRPr="00A6483D" w:rsidRDefault="004E61C7" w:rsidP="00DA2B30">
      <w:pPr>
        <w:tabs>
          <w:tab w:val="left" w:pos="451"/>
        </w:tabs>
        <w:spacing w:line="240" w:lineRule="atLeast"/>
        <w:ind w:firstLine="453"/>
        <w:jc w:val="both"/>
        <w:rPr>
          <w:lang w:val="en-US"/>
        </w:rPr>
      </w:pPr>
      <w:r w:rsidRPr="00A6483D">
        <w:rPr>
          <w:lang w:val="en-US"/>
        </w:rPr>
        <w:t>31) BIST 100 (</w:t>
      </w:r>
      <w:r w:rsidRPr="00A6483D">
        <w:t>Турция</w:t>
      </w:r>
      <w:r w:rsidRPr="00A6483D">
        <w:rPr>
          <w:lang w:val="en-US"/>
        </w:rPr>
        <w:t>)</w:t>
      </w:r>
    </w:p>
    <w:p w:rsidR="004E61C7" w:rsidRPr="00A6483D" w:rsidRDefault="004E61C7" w:rsidP="00DA2B30">
      <w:pPr>
        <w:tabs>
          <w:tab w:val="left" w:pos="451"/>
        </w:tabs>
        <w:spacing w:line="240" w:lineRule="atLeast"/>
        <w:ind w:firstLine="453"/>
        <w:jc w:val="both"/>
        <w:rPr>
          <w:lang w:val="en-US"/>
        </w:rPr>
      </w:pPr>
      <w:r w:rsidRPr="00A6483D">
        <w:rPr>
          <w:lang w:val="en-US"/>
        </w:rPr>
        <w:t xml:space="preserve">32) </w:t>
      </w:r>
      <w:r w:rsidRPr="00A6483D">
        <w:t>ОМХ</w:t>
      </w:r>
      <w:r w:rsidRPr="00A6483D">
        <w:rPr>
          <w:lang w:val="en-US"/>
        </w:rPr>
        <w:t xml:space="preserve"> Helsinki 25 (</w:t>
      </w:r>
      <w:r w:rsidRPr="00A6483D">
        <w:t>Финляндия</w:t>
      </w:r>
      <w:r w:rsidRPr="00A6483D">
        <w:rPr>
          <w:lang w:val="en-US"/>
        </w:rPr>
        <w:t>)</w:t>
      </w:r>
    </w:p>
    <w:p w:rsidR="004E61C7" w:rsidRPr="00A6483D" w:rsidRDefault="004E61C7" w:rsidP="00DA2B30">
      <w:pPr>
        <w:tabs>
          <w:tab w:val="left" w:pos="451"/>
        </w:tabs>
        <w:spacing w:line="240" w:lineRule="atLeast"/>
        <w:ind w:firstLine="453"/>
        <w:jc w:val="both"/>
      </w:pPr>
      <w:r w:rsidRPr="00A6483D">
        <w:t>33) САС 40 (Франция)</w:t>
      </w:r>
    </w:p>
    <w:p w:rsidR="004E61C7" w:rsidRPr="00A6483D" w:rsidRDefault="004E61C7" w:rsidP="00DA2B30">
      <w:pPr>
        <w:tabs>
          <w:tab w:val="left" w:pos="451"/>
        </w:tabs>
        <w:spacing w:line="240" w:lineRule="atLeast"/>
        <w:ind w:firstLine="453"/>
        <w:jc w:val="both"/>
      </w:pPr>
      <w:r w:rsidRPr="00A6483D">
        <w:t xml:space="preserve">34) РХ </w:t>
      </w:r>
      <w:proofErr w:type="spellStart"/>
      <w:r w:rsidRPr="00A6483D">
        <w:t>Index</w:t>
      </w:r>
      <w:proofErr w:type="spellEnd"/>
      <w:r w:rsidRPr="00A6483D">
        <w:t xml:space="preserve"> (Чешская республика)</w:t>
      </w:r>
    </w:p>
    <w:p w:rsidR="004E61C7" w:rsidRPr="00A6483D" w:rsidRDefault="004E61C7" w:rsidP="00DA2B30">
      <w:pPr>
        <w:tabs>
          <w:tab w:val="left" w:pos="451"/>
        </w:tabs>
        <w:spacing w:line="240" w:lineRule="atLeast"/>
        <w:ind w:firstLine="453"/>
        <w:jc w:val="both"/>
        <w:rPr>
          <w:lang w:val="en-US"/>
        </w:rPr>
      </w:pPr>
      <w:r w:rsidRPr="00A6483D">
        <w:rPr>
          <w:lang w:val="en-US"/>
        </w:rPr>
        <w:t>35) S&amp;P/CLX IPSA (</w:t>
      </w:r>
      <w:r w:rsidRPr="00A6483D">
        <w:t>Чили</w:t>
      </w:r>
      <w:r w:rsidRPr="00A6483D">
        <w:rPr>
          <w:lang w:val="en-US"/>
        </w:rPr>
        <w:t>)</w:t>
      </w:r>
    </w:p>
    <w:p w:rsidR="004E61C7" w:rsidRPr="00A6483D" w:rsidRDefault="004E61C7" w:rsidP="00DA2B30">
      <w:pPr>
        <w:tabs>
          <w:tab w:val="left" w:pos="451"/>
        </w:tabs>
        <w:spacing w:line="240" w:lineRule="atLeast"/>
        <w:ind w:firstLine="453"/>
        <w:jc w:val="both"/>
        <w:rPr>
          <w:lang w:val="en-US"/>
        </w:rPr>
      </w:pPr>
      <w:r w:rsidRPr="00A6483D">
        <w:rPr>
          <w:lang w:val="en-US"/>
        </w:rPr>
        <w:t>36) SMI (</w:t>
      </w:r>
      <w:r w:rsidRPr="00A6483D">
        <w:t>Швейцария</w:t>
      </w:r>
      <w:r w:rsidRPr="00A6483D">
        <w:rPr>
          <w:lang w:val="en-US"/>
        </w:rPr>
        <w:t>)</w:t>
      </w:r>
    </w:p>
    <w:p w:rsidR="004E61C7" w:rsidRPr="00A6483D" w:rsidRDefault="004E61C7" w:rsidP="00DA2B30">
      <w:pPr>
        <w:tabs>
          <w:tab w:val="left" w:pos="451"/>
        </w:tabs>
        <w:spacing w:line="240" w:lineRule="atLeast"/>
        <w:ind w:firstLine="453"/>
        <w:jc w:val="both"/>
        <w:rPr>
          <w:lang w:val="en-US"/>
        </w:rPr>
      </w:pPr>
      <w:r w:rsidRPr="00A6483D">
        <w:rPr>
          <w:lang w:val="en-US"/>
        </w:rPr>
        <w:t>37) OMX Stockholm 30 (</w:t>
      </w:r>
      <w:r w:rsidRPr="00A6483D">
        <w:t>Швеция</w:t>
      </w:r>
      <w:r w:rsidRPr="00A6483D">
        <w:rPr>
          <w:lang w:val="en-US"/>
        </w:rPr>
        <w:t>)</w:t>
      </w:r>
    </w:p>
    <w:p w:rsidR="004E61C7" w:rsidRPr="00A6483D" w:rsidRDefault="004E61C7" w:rsidP="00DA2B30">
      <w:pPr>
        <w:tabs>
          <w:tab w:val="left" w:pos="451"/>
        </w:tabs>
        <w:spacing w:line="240" w:lineRule="atLeast"/>
        <w:ind w:firstLine="453"/>
        <w:jc w:val="both"/>
        <w:rPr>
          <w:lang w:val="en-US"/>
        </w:rPr>
      </w:pPr>
      <w:r w:rsidRPr="00A6483D">
        <w:rPr>
          <w:lang w:val="en-US"/>
        </w:rPr>
        <w:t xml:space="preserve">38) OMX </w:t>
      </w:r>
      <w:proofErr w:type="spellStart"/>
      <w:r w:rsidRPr="00A6483D">
        <w:rPr>
          <w:lang w:val="en-US"/>
        </w:rPr>
        <w:t>TALLINN_Gl</w:t>
      </w:r>
      <w:proofErr w:type="spellEnd"/>
      <w:r w:rsidRPr="00A6483D">
        <w:rPr>
          <w:lang w:val="en-US"/>
        </w:rPr>
        <w:t xml:space="preserve"> (</w:t>
      </w:r>
      <w:r w:rsidRPr="00A6483D">
        <w:t>Эстония</w:t>
      </w:r>
      <w:r w:rsidRPr="00A6483D">
        <w:rPr>
          <w:lang w:val="en-US"/>
        </w:rPr>
        <w:t>)</w:t>
      </w:r>
    </w:p>
    <w:p w:rsidR="004E61C7" w:rsidRPr="00A6483D" w:rsidRDefault="004E61C7" w:rsidP="00DA2B30">
      <w:pPr>
        <w:tabs>
          <w:tab w:val="left" w:pos="451"/>
        </w:tabs>
        <w:spacing w:line="240" w:lineRule="atLeast"/>
        <w:ind w:firstLine="453"/>
        <w:jc w:val="both"/>
        <w:rPr>
          <w:lang w:val="en-US"/>
        </w:rPr>
      </w:pPr>
      <w:r w:rsidRPr="00A6483D">
        <w:rPr>
          <w:lang w:val="en-US"/>
        </w:rPr>
        <w:t xml:space="preserve">39) FTSE/JSE </w:t>
      </w:r>
      <w:r w:rsidRPr="00A6483D">
        <w:t>Тор</w:t>
      </w:r>
      <w:r w:rsidRPr="00A6483D">
        <w:rPr>
          <w:lang w:val="en-US"/>
        </w:rPr>
        <w:t>40 (</w:t>
      </w:r>
      <w:r w:rsidRPr="00A6483D">
        <w:t>ЮАР</w:t>
      </w:r>
      <w:r w:rsidRPr="00A6483D">
        <w:rPr>
          <w:lang w:val="en-US"/>
        </w:rPr>
        <w:t>)</w:t>
      </w:r>
    </w:p>
    <w:p w:rsidR="004E61C7" w:rsidRPr="00A6483D" w:rsidRDefault="004E61C7" w:rsidP="00DA2B30">
      <w:pPr>
        <w:tabs>
          <w:tab w:val="left" w:pos="451"/>
        </w:tabs>
        <w:spacing w:line="240" w:lineRule="atLeast"/>
        <w:ind w:firstLine="453"/>
        <w:jc w:val="both"/>
        <w:rPr>
          <w:lang w:val="en-US"/>
        </w:rPr>
      </w:pPr>
      <w:r w:rsidRPr="00A6483D">
        <w:rPr>
          <w:lang w:val="en-US"/>
        </w:rPr>
        <w:t>40) KOSPI (</w:t>
      </w:r>
      <w:r w:rsidRPr="00A6483D">
        <w:t>Южная</w:t>
      </w:r>
      <w:r w:rsidRPr="00A6483D">
        <w:rPr>
          <w:lang w:val="en-US"/>
        </w:rPr>
        <w:t xml:space="preserve"> </w:t>
      </w:r>
      <w:r w:rsidRPr="00A6483D">
        <w:t>Корея</w:t>
      </w:r>
      <w:r w:rsidRPr="00A6483D">
        <w:rPr>
          <w:lang w:val="en-US"/>
        </w:rPr>
        <w:t>)</w:t>
      </w:r>
    </w:p>
    <w:p w:rsidR="004E61C7" w:rsidRPr="00A6483D" w:rsidRDefault="004E61C7" w:rsidP="00DA2B30">
      <w:pPr>
        <w:tabs>
          <w:tab w:val="left" w:pos="451"/>
        </w:tabs>
        <w:spacing w:line="240" w:lineRule="atLeast"/>
        <w:ind w:firstLine="453"/>
        <w:jc w:val="both"/>
        <w:rPr>
          <w:lang w:val="en-US"/>
        </w:rPr>
      </w:pPr>
      <w:r w:rsidRPr="00A6483D">
        <w:rPr>
          <w:lang w:val="en-US"/>
        </w:rPr>
        <w:t>41) Nikkei 225 (</w:t>
      </w:r>
      <w:r w:rsidRPr="00A6483D">
        <w:t>Япония</w:t>
      </w:r>
      <w:r w:rsidRPr="00A6483D">
        <w:rPr>
          <w:lang w:val="en-US"/>
        </w:rPr>
        <w:t>)</w:t>
      </w:r>
    </w:p>
    <w:p w:rsidR="00364D01" w:rsidRPr="00A6483D" w:rsidRDefault="004E61C7" w:rsidP="00DA2B30">
      <w:pPr>
        <w:tabs>
          <w:tab w:val="left" w:pos="9072"/>
        </w:tabs>
        <w:spacing w:line="240" w:lineRule="atLeast"/>
        <w:ind w:firstLine="471"/>
        <w:jc w:val="both"/>
      </w:pPr>
      <w:r w:rsidRPr="00A6483D">
        <w:t xml:space="preserve">42) Индекс </w:t>
      </w:r>
      <w:proofErr w:type="spellStart"/>
      <w:r w:rsidRPr="00A6483D">
        <w:t>МосБиржи</w:t>
      </w:r>
      <w:proofErr w:type="spellEnd"/>
      <w:r w:rsidRPr="00A6483D">
        <w:t xml:space="preserve"> голубых фишек (Россия).</w:t>
      </w:r>
    </w:p>
    <w:p w:rsidR="002F10D1" w:rsidRPr="00A6483D" w:rsidRDefault="002F10D1" w:rsidP="00DA2B30">
      <w:pPr>
        <w:pStyle w:val="Default"/>
        <w:spacing w:before="120" w:line="240" w:lineRule="atLeast"/>
        <w:ind w:firstLine="425"/>
        <w:jc w:val="both"/>
        <w:rPr>
          <w:lang w:eastAsia="ru-RU"/>
        </w:rPr>
      </w:pPr>
      <w:r w:rsidRPr="00A6483D">
        <w:rPr>
          <w:color w:val="auto"/>
          <w:lang w:eastAsia="ru-RU"/>
        </w:rPr>
        <w:t>2</w:t>
      </w:r>
      <w:r w:rsidR="00DA2B30" w:rsidRPr="00A6483D">
        <w:rPr>
          <w:color w:val="auto"/>
          <w:lang w:eastAsia="ru-RU"/>
        </w:rPr>
        <w:t>2</w:t>
      </w:r>
      <w:r w:rsidRPr="00A6483D">
        <w:rPr>
          <w:color w:val="auto"/>
          <w:lang w:eastAsia="ru-RU"/>
        </w:rPr>
        <w:t xml:space="preserve">. </w:t>
      </w:r>
      <w:r w:rsidRPr="00A6483D">
        <w:rPr>
          <w:lang w:eastAsia="ru-RU"/>
        </w:rPr>
        <w:t>Информация о рисках, связанных с инвестированием в активы, предусмотренные инвестиционной декларацией паевого инвестиционного фонда.</w:t>
      </w:r>
    </w:p>
    <w:p w:rsidR="002F10D1" w:rsidRPr="00A6483D" w:rsidRDefault="002F10D1" w:rsidP="00DA2B30">
      <w:pPr>
        <w:pStyle w:val="Default"/>
        <w:spacing w:line="240" w:lineRule="atLeast"/>
        <w:ind w:firstLine="425"/>
        <w:jc w:val="both"/>
        <w:rPr>
          <w:lang w:eastAsia="ru-RU"/>
        </w:rPr>
      </w:pPr>
      <w:r w:rsidRPr="00A6483D">
        <w:rPr>
          <w:lang w:eastAsia="ru-RU"/>
        </w:rPr>
        <w:t>Управляющая компания не гарантирует доходность инвестиций в фонд. Результаты инвестирования управляющей компании в прошлом не определяют доходы в будущем, государство не гарантирует доходность инвестиций в данный фонд и решение о покупке инвестиционных паев принимается инвестором самостоятельно, после ознакомления с настоящими Правилами, инвестиционной декларацией фонда и оценки возможных нижеперечисленных рисков.</w:t>
      </w:r>
    </w:p>
    <w:p w:rsidR="002F10D1" w:rsidRPr="00A6483D" w:rsidRDefault="002F10D1" w:rsidP="00DA2B30">
      <w:pPr>
        <w:pStyle w:val="Default"/>
        <w:spacing w:line="240" w:lineRule="atLeast"/>
        <w:ind w:firstLine="425"/>
        <w:jc w:val="both"/>
        <w:rPr>
          <w:lang w:eastAsia="ru-RU"/>
        </w:rPr>
      </w:pPr>
      <w:r w:rsidRPr="00A6483D">
        <w:rPr>
          <w:lang w:eastAsia="ru-RU"/>
        </w:rPr>
        <w:t>Стоимость объектов инвестирования, составляющих фонд, и, соответственно, расчетная стоимость инвестиционного пая фонда может как увеличиваться, так и уменьшаться в зависимости от изменения рыночной стоимости объектов инвестирования.</w:t>
      </w:r>
    </w:p>
    <w:p w:rsidR="002F10D1" w:rsidRPr="00A6483D" w:rsidRDefault="002F10D1" w:rsidP="00DA2B30">
      <w:pPr>
        <w:pStyle w:val="Default"/>
        <w:spacing w:line="240" w:lineRule="atLeast"/>
        <w:ind w:firstLine="425"/>
        <w:jc w:val="both"/>
        <w:rPr>
          <w:lang w:eastAsia="ru-RU"/>
        </w:rPr>
      </w:pPr>
      <w:r w:rsidRPr="00A6483D">
        <w:rPr>
          <w:lang w:eastAsia="ru-RU"/>
        </w:rPr>
        <w:t>Инвестирование в различные активы фонда связано с высокими рисками, и не подразумевает гарантий как по возврату основной инвестированной суммы, так и по получению каких-либо доходов.</w:t>
      </w:r>
    </w:p>
    <w:p w:rsidR="002F10D1" w:rsidRPr="00A6483D" w:rsidRDefault="002F10D1" w:rsidP="00DA2B30">
      <w:pPr>
        <w:pStyle w:val="Default"/>
        <w:spacing w:line="240" w:lineRule="atLeast"/>
        <w:ind w:firstLine="425"/>
        <w:jc w:val="both"/>
        <w:rPr>
          <w:lang w:eastAsia="ru-RU"/>
        </w:rPr>
      </w:pPr>
      <w:r w:rsidRPr="00A6483D">
        <w:rPr>
          <w:lang w:eastAsia="ru-RU"/>
        </w:rPr>
        <w:t>Владельцы инвестиционных паев несут различные риски, включая риск убытков, связанных с изменением рыночной стоимости активов, составляющих фонд.</w:t>
      </w:r>
    </w:p>
    <w:p w:rsidR="002F10D1" w:rsidRPr="00A6483D" w:rsidRDefault="002F10D1" w:rsidP="00DA2B30">
      <w:pPr>
        <w:pStyle w:val="Default"/>
        <w:spacing w:line="240" w:lineRule="atLeast"/>
        <w:ind w:firstLine="425"/>
        <w:jc w:val="both"/>
        <w:rPr>
          <w:lang w:eastAsia="ru-RU"/>
        </w:rPr>
      </w:pPr>
      <w:r w:rsidRPr="00A6483D">
        <w:rPr>
          <w:lang w:eastAsia="ru-RU"/>
        </w:rPr>
        <w:lastRenderedPageBreak/>
        <w:t>Риски инвестирования в активы фонда, включают, но не ограничиваются следующими рисками:</w:t>
      </w:r>
    </w:p>
    <w:p w:rsidR="002F10D1" w:rsidRPr="00A6483D" w:rsidRDefault="002F10D1" w:rsidP="00DA2B30">
      <w:pPr>
        <w:pStyle w:val="Default"/>
        <w:spacing w:line="240" w:lineRule="atLeast"/>
        <w:ind w:firstLine="425"/>
        <w:jc w:val="both"/>
        <w:rPr>
          <w:lang w:eastAsia="ru-RU"/>
        </w:rPr>
      </w:pPr>
      <w:r w:rsidRPr="00A6483D">
        <w:rPr>
          <w:lang w:eastAsia="ru-RU"/>
        </w:rPr>
        <w:t xml:space="preserve">- </w:t>
      </w:r>
      <w:r w:rsidR="00DA2B30" w:rsidRPr="00A6483D">
        <w:rPr>
          <w:lang w:eastAsia="ru-RU"/>
        </w:rPr>
        <w:t>н</w:t>
      </w:r>
      <w:r w:rsidRPr="00A6483D">
        <w:rPr>
          <w:lang w:eastAsia="ru-RU"/>
        </w:rPr>
        <w:t>ефинансовые риски;</w:t>
      </w:r>
    </w:p>
    <w:p w:rsidR="002F10D1" w:rsidRPr="00A6483D" w:rsidRDefault="002F10D1" w:rsidP="00DA2B30">
      <w:pPr>
        <w:pStyle w:val="Default"/>
        <w:spacing w:line="240" w:lineRule="atLeast"/>
        <w:ind w:firstLine="425"/>
        <w:jc w:val="both"/>
        <w:rPr>
          <w:lang w:eastAsia="ru-RU"/>
        </w:rPr>
      </w:pPr>
      <w:r w:rsidRPr="00A6483D">
        <w:rPr>
          <w:lang w:eastAsia="ru-RU"/>
        </w:rPr>
        <w:t>-</w:t>
      </w:r>
      <w:r w:rsidR="00270DFE" w:rsidRPr="00A6483D">
        <w:rPr>
          <w:lang w:eastAsia="ru-RU"/>
        </w:rPr>
        <w:t xml:space="preserve"> </w:t>
      </w:r>
      <w:r w:rsidR="00DA2B30" w:rsidRPr="00A6483D">
        <w:rPr>
          <w:lang w:eastAsia="ru-RU"/>
        </w:rPr>
        <w:t>ф</w:t>
      </w:r>
      <w:r w:rsidRPr="00A6483D">
        <w:rPr>
          <w:lang w:eastAsia="ru-RU"/>
        </w:rPr>
        <w:t>инансовые риски;</w:t>
      </w:r>
    </w:p>
    <w:p w:rsidR="002F10D1" w:rsidRPr="00A6483D" w:rsidRDefault="002F10D1" w:rsidP="00DA2B30">
      <w:pPr>
        <w:pStyle w:val="Default"/>
        <w:spacing w:before="120" w:line="240" w:lineRule="atLeast"/>
        <w:ind w:firstLine="425"/>
        <w:jc w:val="both"/>
        <w:rPr>
          <w:lang w:eastAsia="ru-RU"/>
        </w:rPr>
      </w:pPr>
      <w:r w:rsidRPr="00A6483D">
        <w:rPr>
          <w:lang w:val="en-US" w:eastAsia="ru-RU"/>
        </w:rPr>
        <w:t>I</w:t>
      </w:r>
      <w:r w:rsidRPr="00A6483D">
        <w:rPr>
          <w:lang w:eastAsia="ru-RU"/>
        </w:rPr>
        <w:t>. Нефинансовые риски</w:t>
      </w:r>
      <w:r w:rsidR="00350B72" w:rsidRPr="00A6483D">
        <w:rPr>
          <w:lang w:eastAsia="ru-RU"/>
        </w:rPr>
        <w:t>.</w:t>
      </w:r>
    </w:p>
    <w:p w:rsidR="002F10D1" w:rsidRPr="00A6483D" w:rsidRDefault="002F10D1" w:rsidP="00DA2B30">
      <w:pPr>
        <w:pStyle w:val="Default"/>
        <w:spacing w:line="240" w:lineRule="atLeast"/>
        <w:ind w:firstLine="425"/>
        <w:jc w:val="both"/>
        <w:rPr>
          <w:lang w:eastAsia="ru-RU"/>
        </w:rPr>
      </w:pPr>
      <w:r w:rsidRPr="00A6483D">
        <w:rPr>
          <w:lang w:eastAsia="ru-RU"/>
        </w:rPr>
        <w:t xml:space="preserve">К нефинансовым рискам, с том числе могут быть отнесены следующие риски: </w:t>
      </w:r>
    </w:p>
    <w:p w:rsidR="002F10D1" w:rsidRPr="00A6483D" w:rsidRDefault="00350B72" w:rsidP="00DA2B30">
      <w:pPr>
        <w:pStyle w:val="Default"/>
        <w:spacing w:line="240" w:lineRule="atLeast"/>
        <w:ind w:firstLine="425"/>
        <w:jc w:val="both"/>
        <w:rPr>
          <w:lang w:eastAsia="ru-RU"/>
        </w:rPr>
      </w:pPr>
      <w:r w:rsidRPr="00A6483D">
        <w:rPr>
          <w:lang w:eastAsia="ru-RU"/>
        </w:rPr>
        <w:t xml:space="preserve">- </w:t>
      </w:r>
      <w:r w:rsidR="00DA2B30" w:rsidRPr="00A6483D">
        <w:rPr>
          <w:lang w:eastAsia="ru-RU"/>
        </w:rPr>
        <w:t>с</w:t>
      </w:r>
      <w:r w:rsidR="002F10D1" w:rsidRPr="00A6483D">
        <w:rPr>
          <w:lang w:eastAsia="ru-RU"/>
        </w:rPr>
        <w:t>тратегический риск</w:t>
      </w:r>
      <w:r w:rsidRPr="00A6483D">
        <w:rPr>
          <w:lang w:eastAsia="ru-RU"/>
        </w:rPr>
        <w:t>,</w:t>
      </w:r>
      <w:r w:rsidR="002F10D1" w:rsidRPr="00A6483D">
        <w:rPr>
          <w:b/>
          <w:lang w:eastAsia="ru-RU"/>
        </w:rPr>
        <w:t xml:space="preserve"> </w:t>
      </w:r>
      <w:r w:rsidR="002F10D1" w:rsidRPr="00A6483D">
        <w:rPr>
          <w:lang w:eastAsia="ru-RU"/>
        </w:rPr>
        <w:t>связан</w:t>
      </w:r>
      <w:r w:rsidRPr="00A6483D">
        <w:rPr>
          <w:lang w:eastAsia="ru-RU"/>
        </w:rPr>
        <w:t>ный</w:t>
      </w:r>
      <w:r w:rsidR="002F10D1" w:rsidRPr="00A6483D">
        <w:rPr>
          <w:b/>
          <w:lang w:eastAsia="ru-RU"/>
        </w:rPr>
        <w:t xml:space="preserve"> </w:t>
      </w:r>
      <w:r w:rsidR="002F10D1" w:rsidRPr="00A6483D">
        <w:rPr>
          <w:lang w:eastAsia="ru-RU"/>
        </w:rPr>
        <w:t>с социально</w:t>
      </w:r>
      <w:r w:rsidR="002F10D1" w:rsidRPr="00A6483D">
        <w:rPr>
          <w:b/>
          <w:lang w:eastAsia="ru-RU"/>
        </w:rPr>
        <w:t>-</w:t>
      </w:r>
      <w:r w:rsidR="002F10D1" w:rsidRPr="00A6483D">
        <w:rPr>
          <w:lang w:eastAsia="ru-RU"/>
        </w:rPr>
        <w:t>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как внутри страны, так и за ее пределами,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экспроприации, национализации, введения региональных экономических санкций или ограничений инвестиций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w:t>
      </w:r>
      <w:r w:rsidRPr="00A6483D">
        <w:rPr>
          <w:lang w:eastAsia="ru-RU"/>
        </w:rPr>
        <w:t>е</w:t>
      </w:r>
      <w:r w:rsidR="002F10D1" w:rsidRPr="00A6483D">
        <w:rPr>
          <w:lang w:eastAsia="ru-RU"/>
        </w:rPr>
        <w:t xml:space="preserve"> может быть понижен</w:t>
      </w:r>
      <w:r w:rsidRPr="00A6483D">
        <w:rPr>
          <w:lang w:eastAsia="ru-RU"/>
        </w:rPr>
        <w:t>;</w:t>
      </w:r>
    </w:p>
    <w:p w:rsidR="002F10D1" w:rsidRPr="00A6483D" w:rsidRDefault="00350B72" w:rsidP="00DA2B30">
      <w:pPr>
        <w:pStyle w:val="Default"/>
        <w:spacing w:line="240" w:lineRule="atLeast"/>
        <w:ind w:firstLine="425"/>
        <w:jc w:val="both"/>
        <w:rPr>
          <w:lang w:eastAsia="ru-RU"/>
        </w:rPr>
      </w:pPr>
      <w:r w:rsidRPr="00A6483D">
        <w:rPr>
          <w:b/>
          <w:lang w:eastAsia="ru-RU"/>
        </w:rPr>
        <w:t xml:space="preserve">- </w:t>
      </w:r>
      <w:r w:rsidRPr="00A6483D">
        <w:rPr>
          <w:lang w:eastAsia="ru-RU"/>
        </w:rPr>
        <w:t>с</w:t>
      </w:r>
      <w:r w:rsidR="002F10D1" w:rsidRPr="00A6483D">
        <w:rPr>
          <w:lang w:eastAsia="ru-RU"/>
        </w:rPr>
        <w:t>истемный риск</w:t>
      </w:r>
      <w:r w:rsidRPr="00A6483D">
        <w:rPr>
          <w:lang w:eastAsia="ru-RU"/>
        </w:rPr>
        <w:t>,</w:t>
      </w:r>
      <w:r w:rsidR="002F10D1" w:rsidRPr="00A6483D">
        <w:rPr>
          <w:lang w:eastAsia="ru-RU"/>
        </w:rPr>
        <w:t xml:space="preserve"> связан</w:t>
      </w:r>
      <w:r w:rsidRPr="00A6483D">
        <w:rPr>
          <w:lang w:eastAsia="ru-RU"/>
        </w:rPr>
        <w:t>ный</w:t>
      </w:r>
      <w:r w:rsidR="002F10D1" w:rsidRPr="00A6483D">
        <w:rPr>
          <w:lang w:eastAsia="ru-RU"/>
        </w:rPr>
        <w:t xml:space="preserve"> с нарушением финансовой стабильности и возникшей неспособностью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риска сложна, но его реализация может повлиять на всех участников финансового рынка. К системным рискам относится риск банковской системы</w:t>
      </w:r>
      <w:proofErr w:type="gramStart"/>
      <w:r w:rsidR="002F10D1" w:rsidRPr="00A6483D">
        <w:rPr>
          <w:lang w:eastAsia="ru-RU"/>
        </w:rPr>
        <w:t>.</w:t>
      </w:r>
      <w:proofErr w:type="gramEnd"/>
      <w:r w:rsidR="002F10D1" w:rsidRPr="00A6483D">
        <w:rPr>
          <w:lang w:eastAsia="ru-RU"/>
        </w:rPr>
        <w:t xml:space="preserve"> </w:t>
      </w:r>
      <w:proofErr w:type="gramStart"/>
      <w:r w:rsidR="002F10D1" w:rsidRPr="00A6483D">
        <w:rPr>
          <w:lang w:eastAsia="ru-RU"/>
        </w:rPr>
        <w:t>у</w:t>
      </w:r>
      <w:proofErr w:type="gramEnd"/>
      <w:r w:rsidR="002F10D1" w:rsidRPr="00A6483D">
        <w:rPr>
          <w:lang w:eastAsia="ru-RU"/>
        </w:rPr>
        <w:t>правляющая компания не имеет возможностей воздействия на системный риск;</w:t>
      </w:r>
    </w:p>
    <w:p w:rsidR="002F10D1" w:rsidRPr="00A6483D" w:rsidRDefault="00350B72" w:rsidP="00DA2B30">
      <w:pPr>
        <w:pStyle w:val="Default"/>
        <w:spacing w:line="240" w:lineRule="atLeast"/>
        <w:ind w:firstLine="425"/>
        <w:jc w:val="both"/>
        <w:rPr>
          <w:lang w:eastAsia="ru-RU"/>
        </w:rPr>
      </w:pPr>
      <w:r w:rsidRPr="00A6483D">
        <w:rPr>
          <w:b/>
          <w:lang w:eastAsia="ru-RU"/>
        </w:rPr>
        <w:t xml:space="preserve">- </w:t>
      </w:r>
      <w:r w:rsidRPr="00A6483D">
        <w:rPr>
          <w:lang w:eastAsia="ru-RU"/>
        </w:rPr>
        <w:t>о</w:t>
      </w:r>
      <w:r w:rsidR="002F10D1" w:rsidRPr="00A6483D">
        <w:rPr>
          <w:lang w:eastAsia="ru-RU"/>
        </w:rPr>
        <w:t>перационный риск, связанный с нарушениями бизнес-процессов и неправильным функционированием технического оборудования и программного обеспечения, используемого при обработке транзакций, а также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организациями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r w:rsidRPr="00A6483D">
        <w:rPr>
          <w:lang w:eastAsia="ru-RU"/>
        </w:rPr>
        <w:t>;</w:t>
      </w:r>
    </w:p>
    <w:p w:rsidR="002F10D1" w:rsidRPr="00A6483D" w:rsidRDefault="00350B72" w:rsidP="00DA2B30">
      <w:pPr>
        <w:pStyle w:val="Default"/>
        <w:spacing w:line="240" w:lineRule="atLeast"/>
        <w:ind w:firstLine="425"/>
        <w:jc w:val="both"/>
        <w:rPr>
          <w:lang w:eastAsia="ru-RU"/>
        </w:rPr>
      </w:pPr>
      <w:r w:rsidRPr="00A6483D">
        <w:rPr>
          <w:b/>
          <w:lang w:eastAsia="ru-RU"/>
        </w:rPr>
        <w:t xml:space="preserve">- </w:t>
      </w:r>
      <w:r w:rsidRPr="00A6483D">
        <w:rPr>
          <w:lang w:eastAsia="ru-RU"/>
        </w:rPr>
        <w:t>п</w:t>
      </w:r>
      <w:r w:rsidR="002F10D1" w:rsidRPr="00A6483D">
        <w:rPr>
          <w:lang w:eastAsia="ru-RU"/>
        </w:rPr>
        <w:t xml:space="preserve">равовой риск, связанный с непредсказуемостью изменений действующего законодательства, а также с несовершенством законов и прочих нормативных актов, стандартов саморегулируемых организаций, в том числе регулирующих условия выпуска/обращения активов, указанных в инвестиционной декларации. Совершение сделок на рынках в различных юрисдикциях связано с дополнительными рисками. Данный вид риска включает в себя также риск, связанный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для инвесторов. 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w:t>
      </w:r>
    </w:p>
    <w:p w:rsidR="002F10D1" w:rsidRPr="00A6483D" w:rsidRDefault="002F10D1" w:rsidP="00DA2B30">
      <w:pPr>
        <w:pStyle w:val="Default"/>
        <w:spacing w:line="240" w:lineRule="atLeast"/>
        <w:ind w:firstLine="425"/>
        <w:jc w:val="both"/>
        <w:rPr>
          <w:lang w:eastAsia="ru-RU"/>
        </w:rPr>
      </w:pPr>
      <w:r w:rsidRPr="00A6483D">
        <w:rPr>
          <w:lang w:eastAsia="ru-RU"/>
        </w:rPr>
        <w:t xml:space="preserve">С целью минимизации правового риска управляющая компания со всей тщательностью относится к изучению изменений в нормативной базе, а также в полной мере использует все </w:t>
      </w:r>
      <w:r w:rsidRPr="00A6483D">
        <w:rPr>
          <w:lang w:eastAsia="ru-RU"/>
        </w:rPr>
        <w:lastRenderedPageBreak/>
        <w:t>легальные механизмы взаимодействия с органами государственной власти и Банком России, с целью влияния на принятие решений по изменениям в законодательстве в пользу инвесторов</w:t>
      </w:r>
      <w:r w:rsidR="00350B72" w:rsidRPr="00A6483D">
        <w:rPr>
          <w:lang w:eastAsia="ru-RU"/>
        </w:rPr>
        <w:t>;</w:t>
      </w:r>
    </w:p>
    <w:p w:rsidR="002F10D1" w:rsidRPr="00A6483D" w:rsidRDefault="00350B72" w:rsidP="00DA2B30">
      <w:pPr>
        <w:pStyle w:val="Default"/>
        <w:spacing w:line="240" w:lineRule="atLeast"/>
        <w:ind w:firstLine="425"/>
        <w:jc w:val="both"/>
        <w:rPr>
          <w:b/>
          <w:lang w:eastAsia="ru-RU"/>
        </w:rPr>
      </w:pPr>
      <w:r w:rsidRPr="00A6483D">
        <w:rPr>
          <w:b/>
          <w:lang w:eastAsia="ru-RU"/>
        </w:rPr>
        <w:t xml:space="preserve">- </w:t>
      </w:r>
      <w:r w:rsidRPr="00A6483D">
        <w:rPr>
          <w:lang w:eastAsia="ru-RU"/>
        </w:rPr>
        <w:t>р</w:t>
      </w:r>
      <w:r w:rsidR="002F10D1" w:rsidRPr="00A6483D">
        <w:rPr>
          <w:lang w:eastAsia="ru-RU"/>
        </w:rPr>
        <w:t>егуляторный риск</w:t>
      </w:r>
      <w:r w:rsidRPr="00A6483D">
        <w:rPr>
          <w:lang w:eastAsia="ru-RU"/>
        </w:rPr>
        <w:t>, который</w:t>
      </w:r>
      <w:r w:rsidR="002F10D1" w:rsidRPr="00A6483D">
        <w:rPr>
          <w:b/>
          <w:lang w:eastAsia="ru-RU"/>
        </w:rPr>
        <w:t xml:space="preserve"> </w:t>
      </w:r>
      <w:r w:rsidR="002F10D1" w:rsidRPr="00A6483D">
        <w:rPr>
          <w:lang w:eastAsia="ru-RU"/>
        </w:rPr>
        <w:t>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rsidR="002F10D1" w:rsidRPr="00A6483D" w:rsidRDefault="002F10D1" w:rsidP="00DA2B30">
      <w:pPr>
        <w:pStyle w:val="Default"/>
        <w:spacing w:before="120" w:line="240" w:lineRule="atLeast"/>
        <w:ind w:firstLine="425"/>
        <w:jc w:val="both"/>
        <w:rPr>
          <w:lang w:eastAsia="ru-RU"/>
        </w:rPr>
      </w:pPr>
      <w:r w:rsidRPr="00A6483D">
        <w:rPr>
          <w:lang w:val="en-US" w:eastAsia="ru-RU"/>
        </w:rPr>
        <w:t>II</w:t>
      </w:r>
      <w:r w:rsidRPr="00A6483D">
        <w:rPr>
          <w:lang w:eastAsia="ru-RU"/>
        </w:rPr>
        <w:t>. Финансовые риски</w:t>
      </w:r>
      <w:r w:rsidR="00350B72" w:rsidRPr="00A6483D">
        <w:rPr>
          <w:lang w:eastAsia="ru-RU"/>
        </w:rPr>
        <w:t>.</w:t>
      </w:r>
    </w:p>
    <w:p w:rsidR="002F10D1" w:rsidRPr="00A6483D" w:rsidRDefault="002F10D1" w:rsidP="00DA2B30">
      <w:pPr>
        <w:pStyle w:val="Default"/>
        <w:spacing w:line="240" w:lineRule="atLeast"/>
        <w:ind w:firstLine="425"/>
        <w:jc w:val="both"/>
        <w:rPr>
          <w:lang w:eastAsia="ru-RU"/>
        </w:rPr>
      </w:pPr>
      <w:r w:rsidRPr="00A6483D">
        <w:rPr>
          <w:lang w:eastAsia="ru-RU"/>
        </w:rPr>
        <w:t xml:space="preserve">К финансовым рискам, в том числе, могут быть отнесены следующие риски: </w:t>
      </w:r>
    </w:p>
    <w:p w:rsidR="002F10D1" w:rsidRPr="00A6483D" w:rsidRDefault="00350B72" w:rsidP="00DA2B30">
      <w:pPr>
        <w:pStyle w:val="Default"/>
        <w:spacing w:line="240" w:lineRule="atLeast"/>
        <w:ind w:firstLine="425"/>
        <w:jc w:val="both"/>
        <w:rPr>
          <w:lang w:eastAsia="ru-RU"/>
        </w:rPr>
      </w:pPr>
      <w:r w:rsidRPr="00A6483D">
        <w:rPr>
          <w:lang w:eastAsia="ru-RU"/>
        </w:rPr>
        <w:t>- р</w:t>
      </w:r>
      <w:r w:rsidR="002F10D1" w:rsidRPr="00A6483D">
        <w:rPr>
          <w:lang w:eastAsia="ru-RU"/>
        </w:rPr>
        <w:t>ыночный/ценовой риск, связанный с колебаниями цен активов, указанных в п.2</w:t>
      </w:r>
      <w:r w:rsidR="00DA2B30" w:rsidRPr="00A6483D">
        <w:rPr>
          <w:lang w:eastAsia="ru-RU"/>
        </w:rPr>
        <w:t>0</w:t>
      </w:r>
      <w:r w:rsidR="002F10D1" w:rsidRPr="00A6483D">
        <w:rPr>
          <w:lang w:eastAsia="ru-RU"/>
        </w:rPr>
        <w:t>.1, курсов валют, инфляции,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2F10D1" w:rsidRPr="00A6483D" w:rsidRDefault="00350B72" w:rsidP="00DA2B30">
      <w:pPr>
        <w:pStyle w:val="Default"/>
        <w:spacing w:line="240" w:lineRule="atLeast"/>
        <w:ind w:firstLine="425"/>
        <w:jc w:val="both"/>
        <w:rPr>
          <w:lang w:eastAsia="ru-RU"/>
        </w:rPr>
      </w:pPr>
      <w:r w:rsidRPr="00A6483D">
        <w:rPr>
          <w:lang w:eastAsia="ru-RU"/>
        </w:rPr>
        <w:t>- в</w:t>
      </w:r>
      <w:r w:rsidR="002F10D1" w:rsidRPr="00A6483D">
        <w:rPr>
          <w:lang w:eastAsia="ru-RU"/>
        </w:rPr>
        <w:t>алютный риск</w:t>
      </w:r>
      <w:r w:rsidRPr="00A6483D">
        <w:rPr>
          <w:lang w:eastAsia="ru-RU"/>
        </w:rPr>
        <w:t>,</w:t>
      </w:r>
      <w:r w:rsidR="002F10D1" w:rsidRPr="00A6483D">
        <w:rPr>
          <w:lang w:eastAsia="ru-RU"/>
        </w:rPr>
        <w:t xml:space="preserve"> характеризу</w:t>
      </w:r>
      <w:r w:rsidRPr="00A6483D">
        <w:rPr>
          <w:lang w:eastAsia="ru-RU"/>
        </w:rPr>
        <w:t>ющийся</w:t>
      </w:r>
      <w:r w:rsidR="002F10D1" w:rsidRPr="00A6483D">
        <w:rPr>
          <w:lang w:eastAsia="ru-RU"/>
        </w:rPr>
        <w:t xml:space="preserve">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A6483D">
        <w:rPr>
          <w:lang w:eastAsia="ru-RU"/>
        </w:rPr>
        <w:t>;</w:t>
      </w:r>
    </w:p>
    <w:p w:rsidR="002F10D1" w:rsidRPr="00A6483D" w:rsidRDefault="00350B72" w:rsidP="00DA2B30">
      <w:pPr>
        <w:pStyle w:val="Default"/>
        <w:spacing w:line="240" w:lineRule="atLeast"/>
        <w:ind w:firstLine="425"/>
        <w:jc w:val="both"/>
        <w:rPr>
          <w:lang w:eastAsia="ru-RU"/>
        </w:rPr>
      </w:pPr>
      <w:r w:rsidRPr="00A6483D">
        <w:rPr>
          <w:lang w:eastAsia="ru-RU"/>
        </w:rPr>
        <w:t>- п</w:t>
      </w:r>
      <w:r w:rsidR="002F10D1" w:rsidRPr="00A6483D">
        <w:rPr>
          <w:lang w:eastAsia="ru-RU"/>
        </w:rPr>
        <w:t>роцентный риск</w:t>
      </w:r>
      <w:r w:rsidRPr="00A6483D">
        <w:rPr>
          <w:lang w:eastAsia="ru-RU"/>
        </w:rPr>
        <w:t>,</w:t>
      </w:r>
      <w:r w:rsidR="002F10D1" w:rsidRPr="00A6483D">
        <w:rPr>
          <w:lang w:eastAsia="ru-RU"/>
        </w:rPr>
        <w:t xml:space="preserve"> заключа</w:t>
      </w:r>
      <w:r w:rsidRPr="00A6483D">
        <w:rPr>
          <w:lang w:eastAsia="ru-RU"/>
        </w:rPr>
        <w:t>ющий</w:t>
      </w:r>
      <w:r w:rsidR="002F10D1" w:rsidRPr="00A6483D">
        <w:rPr>
          <w:lang w:eastAsia="ru-RU"/>
        </w:rPr>
        <w:t>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r w:rsidRPr="00A6483D">
        <w:rPr>
          <w:lang w:eastAsia="ru-RU"/>
        </w:rPr>
        <w:t>;</w:t>
      </w:r>
    </w:p>
    <w:p w:rsidR="002F10D1" w:rsidRPr="00A6483D" w:rsidRDefault="00350B72" w:rsidP="00DA2B30">
      <w:pPr>
        <w:pStyle w:val="Default"/>
        <w:spacing w:line="240" w:lineRule="atLeast"/>
        <w:ind w:firstLine="425"/>
        <w:jc w:val="both"/>
        <w:rPr>
          <w:lang w:eastAsia="ru-RU"/>
        </w:rPr>
      </w:pPr>
      <w:r w:rsidRPr="00A6483D">
        <w:rPr>
          <w:lang w:eastAsia="ru-RU"/>
        </w:rPr>
        <w:t>- р</w:t>
      </w:r>
      <w:r w:rsidR="002F10D1" w:rsidRPr="00A6483D">
        <w:rPr>
          <w:lang w:eastAsia="ru-RU"/>
        </w:rPr>
        <w:t>иск ликвидности</w:t>
      </w:r>
      <w:r w:rsidRPr="00A6483D">
        <w:rPr>
          <w:lang w:eastAsia="ru-RU"/>
        </w:rPr>
        <w:t>, который</w:t>
      </w:r>
      <w:r w:rsidR="002F10D1" w:rsidRPr="00A6483D">
        <w:rPr>
          <w:lang w:eastAsia="ru-RU"/>
        </w:rPr>
        <w:t xml:space="preserve"> реализуется</w:t>
      </w:r>
      <w:r w:rsidR="002F10D1" w:rsidRPr="00A6483D">
        <w:rPr>
          <w:b/>
          <w:lang w:eastAsia="ru-RU"/>
        </w:rPr>
        <w:t xml:space="preserve"> </w:t>
      </w:r>
      <w:r w:rsidR="002F10D1" w:rsidRPr="00A6483D">
        <w:rPr>
          <w:lang w:eastAsia="ru-RU"/>
        </w:rPr>
        <w:t>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2F10D1" w:rsidRPr="00A6483D" w:rsidRDefault="002F10D1" w:rsidP="00DA2B30">
      <w:pPr>
        <w:pStyle w:val="Default"/>
        <w:spacing w:line="240" w:lineRule="atLeast"/>
        <w:ind w:firstLine="425"/>
        <w:jc w:val="both"/>
        <w:rPr>
          <w:lang w:eastAsia="ru-RU"/>
        </w:rPr>
      </w:pPr>
      <w:r w:rsidRPr="00A6483D">
        <w:rPr>
          <w:lang w:eastAsia="ru-RU"/>
        </w:rPr>
        <w:t>Различные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2F10D1" w:rsidRPr="00A6483D" w:rsidRDefault="002F10D1" w:rsidP="00DA2B30">
      <w:pPr>
        <w:pStyle w:val="Default"/>
        <w:spacing w:before="120" w:line="240" w:lineRule="atLeast"/>
        <w:ind w:firstLine="425"/>
        <w:jc w:val="both"/>
        <w:rPr>
          <w:lang w:eastAsia="ru-RU"/>
        </w:rPr>
      </w:pPr>
      <w:r w:rsidRPr="00A6483D">
        <w:rPr>
          <w:lang w:eastAsia="ru-RU"/>
        </w:rPr>
        <w:t xml:space="preserve">Помимо финансовых и нефинансовых рисков, инвестирование в активы фонда может включать следующие риски: </w:t>
      </w:r>
    </w:p>
    <w:p w:rsidR="002F10D1" w:rsidRPr="00A6483D" w:rsidRDefault="00350B72" w:rsidP="00DA2B30">
      <w:pPr>
        <w:pStyle w:val="Default"/>
        <w:spacing w:line="240" w:lineRule="atLeast"/>
        <w:ind w:firstLine="425"/>
        <w:jc w:val="both"/>
        <w:rPr>
          <w:lang w:eastAsia="ru-RU"/>
        </w:rPr>
      </w:pPr>
      <w:r w:rsidRPr="00A6483D">
        <w:rPr>
          <w:lang w:eastAsia="ru-RU"/>
        </w:rPr>
        <w:t>- к</w:t>
      </w:r>
      <w:r w:rsidR="002F10D1" w:rsidRPr="00A6483D">
        <w:rPr>
          <w:lang w:eastAsia="ru-RU"/>
        </w:rPr>
        <w:t xml:space="preserve">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rsidR="002F10D1" w:rsidRPr="00A6483D" w:rsidRDefault="002F10D1" w:rsidP="00DA2B30">
      <w:pPr>
        <w:pStyle w:val="Default"/>
        <w:spacing w:line="240" w:lineRule="atLeast"/>
        <w:ind w:firstLine="425"/>
        <w:jc w:val="both"/>
        <w:rPr>
          <w:lang w:eastAsia="ru-RU"/>
        </w:rPr>
      </w:pPr>
      <w:r w:rsidRPr="00A6483D">
        <w:rPr>
          <w:lang w:eastAsia="ru-RU"/>
        </w:rPr>
        <w:t xml:space="preserve">К числу кредитных рисков, в том числе, относятся: </w:t>
      </w:r>
    </w:p>
    <w:p w:rsidR="002F10D1" w:rsidRPr="00A6483D" w:rsidRDefault="00350B72" w:rsidP="00DA2B30">
      <w:pPr>
        <w:pStyle w:val="Default"/>
        <w:spacing w:line="240" w:lineRule="atLeast"/>
        <w:ind w:firstLine="425"/>
        <w:jc w:val="both"/>
        <w:rPr>
          <w:lang w:eastAsia="ru-RU"/>
        </w:rPr>
      </w:pPr>
      <w:r w:rsidRPr="00A6483D">
        <w:rPr>
          <w:lang w:eastAsia="ru-RU"/>
        </w:rPr>
        <w:t>- р</w:t>
      </w:r>
      <w:r w:rsidR="002F10D1" w:rsidRPr="00A6483D">
        <w:rPr>
          <w:lang w:eastAsia="ru-RU"/>
        </w:rPr>
        <w:t>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вероятность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2F10D1" w:rsidRPr="00A6483D" w:rsidRDefault="002F10D1" w:rsidP="00DA2B30">
      <w:pPr>
        <w:pStyle w:val="Default"/>
        <w:spacing w:line="240" w:lineRule="atLeast"/>
        <w:ind w:firstLine="425"/>
        <w:jc w:val="both"/>
        <w:rPr>
          <w:lang w:eastAsia="ru-RU"/>
        </w:rPr>
      </w:pPr>
      <w:r w:rsidRPr="00A6483D">
        <w:rPr>
          <w:lang w:eastAsia="ru-RU"/>
        </w:rPr>
        <w:t xml:space="preserve">Инвестор несет риск дефолта в отношении активов, входящих в состав фонда. С целью поддержания соотношения риск/доходность в соответствии с инвестиционной декларацией </w:t>
      </w:r>
      <w:r w:rsidRPr="00A6483D">
        <w:rPr>
          <w:lang w:eastAsia="ru-RU"/>
        </w:rPr>
        <w:lastRenderedPageBreak/>
        <w:t>фонда управляющая компания выстроила систему управления пор</w:t>
      </w:r>
      <w:r w:rsidR="00350B72" w:rsidRPr="00A6483D">
        <w:rPr>
          <w:lang w:eastAsia="ru-RU"/>
        </w:rPr>
        <w:t>тфелем фонда и риск-менеджмента;</w:t>
      </w:r>
    </w:p>
    <w:p w:rsidR="002F10D1" w:rsidRPr="00A6483D" w:rsidRDefault="00350B72" w:rsidP="00DA2B30">
      <w:pPr>
        <w:pStyle w:val="Default"/>
        <w:spacing w:line="240" w:lineRule="atLeast"/>
        <w:ind w:firstLine="425"/>
        <w:jc w:val="both"/>
        <w:rPr>
          <w:lang w:eastAsia="ru-RU"/>
        </w:rPr>
      </w:pPr>
      <w:r w:rsidRPr="00A6483D">
        <w:rPr>
          <w:lang w:eastAsia="ru-RU"/>
        </w:rPr>
        <w:t>- р</w:t>
      </w:r>
      <w:r w:rsidR="002F10D1" w:rsidRPr="00A6483D">
        <w:rPr>
          <w:lang w:eastAsia="ru-RU"/>
        </w:rPr>
        <w:t>иск контрагента – третьего лица</w:t>
      </w:r>
      <w:r w:rsidRPr="00A6483D">
        <w:rPr>
          <w:lang w:eastAsia="ru-RU"/>
        </w:rPr>
        <w:t>,</w:t>
      </w:r>
      <w:r w:rsidR="002F10D1" w:rsidRPr="00A6483D">
        <w:rPr>
          <w:lang w:eastAsia="ru-RU"/>
        </w:rPr>
        <w:t xml:space="preserve"> проявля</w:t>
      </w:r>
      <w:r w:rsidRPr="00A6483D">
        <w:rPr>
          <w:lang w:eastAsia="ru-RU"/>
        </w:rPr>
        <w:t>ющий</w:t>
      </w:r>
      <w:r w:rsidR="002F10D1" w:rsidRPr="00A6483D">
        <w:rPr>
          <w:lang w:eastAsia="ru-RU"/>
        </w:rPr>
        <w:t>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2F10D1" w:rsidRPr="00A6483D" w:rsidRDefault="002F10D1" w:rsidP="00DA2B30">
      <w:pPr>
        <w:pStyle w:val="Default"/>
        <w:spacing w:before="120" w:line="240" w:lineRule="atLeast"/>
        <w:ind w:firstLine="425"/>
        <w:jc w:val="both"/>
        <w:rPr>
          <w:lang w:eastAsia="ru-RU"/>
        </w:rPr>
      </w:pPr>
      <w:r w:rsidRPr="00A6483D">
        <w:rPr>
          <w:lang w:eastAsia="ru-RU"/>
        </w:rPr>
        <w:t xml:space="preserve">Инвестированию в иностранные ценные бумаги, базовые активы которых имеют иностранное происхождение, присущи описанные выше риски со следующими особенностями. </w:t>
      </w:r>
    </w:p>
    <w:p w:rsidR="002F10D1" w:rsidRPr="00A6483D" w:rsidRDefault="002F10D1" w:rsidP="00DA2B30">
      <w:pPr>
        <w:pStyle w:val="Default"/>
        <w:spacing w:line="240" w:lineRule="atLeast"/>
        <w:ind w:firstLine="425"/>
        <w:jc w:val="both"/>
        <w:rPr>
          <w:lang w:eastAsia="ru-RU"/>
        </w:rPr>
      </w:pPr>
      <w:r w:rsidRPr="00A6483D">
        <w:rPr>
          <w:lang w:eastAsia="ru-RU"/>
        </w:rPr>
        <w:t>Иностранные активы могут быть приобретены за рубежом или на российском, в том числе организованном рынке.</w:t>
      </w:r>
    </w:p>
    <w:p w:rsidR="002F10D1" w:rsidRPr="00A6483D" w:rsidRDefault="002F10D1" w:rsidP="00DA2B30">
      <w:pPr>
        <w:pStyle w:val="Default"/>
        <w:spacing w:line="240" w:lineRule="atLeast"/>
        <w:ind w:firstLine="425"/>
        <w:jc w:val="both"/>
        <w:rPr>
          <w:lang w:eastAsia="ru-RU"/>
        </w:rPr>
      </w:pPr>
      <w:r w:rsidRPr="00A6483D">
        <w:rPr>
          <w:lang w:eastAsia="ru-RU"/>
        </w:rPr>
        <w:t xml:space="preserve">Применительно к таким </w:t>
      </w:r>
      <w:r w:rsidR="00966ADE" w:rsidRPr="00A6483D">
        <w:rPr>
          <w:lang w:eastAsia="ru-RU"/>
        </w:rPr>
        <w:t>актив</w:t>
      </w:r>
      <w:r w:rsidRPr="00A6483D">
        <w:rPr>
          <w:lang w:eastAsia="ru-RU"/>
        </w:rPr>
        <w:t xml:space="preserve">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2F10D1" w:rsidRPr="00A6483D" w:rsidRDefault="002F10D1" w:rsidP="00DA2B30">
      <w:pPr>
        <w:pStyle w:val="Default"/>
        <w:spacing w:line="240" w:lineRule="atLeast"/>
        <w:ind w:firstLine="425"/>
        <w:jc w:val="both"/>
        <w:rPr>
          <w:color w:val="auto"/>
          <w:lang w:eastAsia="ru-RU"/>
        </w:rPr>
      </w:pPr>
      <w:r w:rsidRPr="00A6483D">
        <w:rPr>
          <w:color w:val="auto"/>
          <w:lang w:eastAsia="ru-RU"/>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350B72" w:rsidRPr="00A6483D" w:rsidRDefault="00350B72" w:rsidP="00350B72">
      <w:pPr>
        <w:pStyle w:val="Default"/>
        <w:spacing w:before="120" w:line="240" w:lineRule="atLeast"/>
        <w:ind w:firstLine="425"/>
        <w:jc w:val="both"/>
        <w:rPr>
          <w:lang w:eastAsia="ru-RU"/>
        </w:rPr>
      </w:pPr>
      <w:r w:rsidRPr="00A6483D">
        <w:rPr>
          <w:lang w:eastAsia="ru-RU"/>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350B72" w:rsidRPr="00A6483D" w:rsidRDefault="00350B72" w:rsidP="00350B72">
      <w:pPr>
        <w:pStyle w:val="Default"/>
        <w:spacing w:before="120" w:line="240" w:lineRule="atLeast"/>
        <w:ind w:firstLine="425"/>
        <w:jc w:val="both"/>
        <w:rPr>
          <w:lang w:eastAsia="ru-RU"/>
        </w:rPr>
      </w:pPr>
      <w:r w:rsidRPr="00A6483D">
        <w:rPr>
          <w:lang w:eastAsia="ru-RU"/>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p w:rsidR="000065B1" w:rsidRPr="00A6483D" w:rsidRDefault="000065B1" w:rsidP="002F10D1">
      <w:pPr>
        <w:pStyle w:val="Default"/>
        <w:ind w:firstLine="425"/>
        <w:jc w:val="both"/>
        <w:rPr>
          <w:color w:val="auto"/>
          <w:lang w:eastAsia="ru-RU"/>
        </w:rPr>
      </w:pPr>
    </w:p>
    <w:p w:rsidR="001E78BF" w:rsidRPr="00A6483D" w:rsidRDefault="001E78BF" w:rsidP="008360C3">
      <w:pPr>
        <w:pStyle w:val="1"/>
        <w:spacing w:before="0" w:after="0" w:line="240" w:lineRule="atLeast"/>
        <w:ind w:firstLine="426"/>
        <w:rPr>
          <w:rFonts w:ascii="Times New Roman" w:hAnsi="Times New Roman"/>
          <w:lang w:val="ru-RU"/>
        </w:rPr>
      </w:pPr>
      <w:r w:rsidRPr="00A6483D">
        <w:rPr>
          <w:rFonts w:ascii="Times New Roman" w:hAnsi="Times New Roman"/>
        </w:rPr>
        <w:t>III</w:t>
      </w:r>
      <w:r w:rsidRPr="00A6483D">
        <w:rPr>
          <w:rFonts w:ascii="Times New Roman" w:hAnsi="Times New Roman"/>
          <w:lang w:val="ru-RU"/>
        </w:rPr>
        <w:t>. Права и обязанности управляющей компании</w:t>
      </w:r>
    </w:p>
    <w:p w:rsidR="001E78BF" w:rsidRPr="00A6483D" w:rsidRDefault="001E78BF" w:rsidP="008571B8">
      <w:pPr>
        <w:spacing w:line="240" w:lineRule="atLeast"/>
        <w:ind w:firstLine="426"/>
        <w:jc w:val="both"/>
      </w:pPr>
    </w:p>
    <w:p w:rsidR="001E78BF" w:rsidRPr="00A6483D" w:rsidRDefault="001E78BF" w:rsidP="0092013B">
      <w:pPr>
        <w:spacing w:before="120" w:line="240" w:lineRule="atLeast"/>
        <w:ind w:firstLine="425"/>
        <w:jc w:val="both"/>
      </w:pPr>
      <w:bookmarkStart w:id="42" w:name="p_30"/>
      <w:bookmarkEnd w:id="42"/>
      <w:r w:rsidRPr="00A6483D">
        <w:t>2</w:t>
      </w:r>
      <w:r w:rsidR="00350B72" w:rsidRPr="00A6483D">
        <w:t>3</w:t>
      </w:r>
      <w:r w:rsidRPr="00A6483D">
        <w:t>. </w:t>
      </w:r>
      <w:r w:rsidR="00350B72" w:rsidRPr="00A6483D">
        <w:t xml:space="preserve">До даты завершения (окончания) формирования фонда управляющая компания не распоряжается имуществом, включенным в состав фонда при его формировании. </w:t>
      </w:r>
      <w:r w:rsidRPr="00A6483D">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1E78BF" w:rsidRPr="00A6483D" w:rsidRDefault="001E78BF" w:rsidP="0092013B">
      <w:pPr>
        <w:spacing w:line="240" w:lineRule="atLeast"/>
        <w:ind w:firstLine="426"/>
        <w:jc w:val="both"/>
      </w:pPr>
      <w:r w:rsidRPr="00A6483D">
        <w:t xml:space="preserve">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w:t>
      </w:r>
      <w:r w:rsidR="00F228BD" w:rsidRPr="00A6483D">
        <w:t>«</w:t>
      </w:r>
      <w:r w:rsidRPr="00A6483D">
        <w:t>Д.У</w:t>
      </w:r>
      <w:r w:rsidR="00F228BD" w:rsidRPr="00A6483D">
        <w:t xml:space="preserve">.» </w:t>
      </w:r>
      <w:r w:rsidRPr="00A6483D">
        <w:t>и указано название фонда.</w:t>
      </w:r>
    </w:p>
    <w:p w:rsidR="001E78BF" w:rsidRPr="00A6483D" w:rsidRDefault="001E78BF" w:rsidP="0092013B">
      <w:pPr>
        <w:spacing w:line="240" w:lineRule="atLeast"/>
        <w:ind w:firstLine="426"/>
        <w:jc w:val="both"/>
      </w:pPr>
      <w:r w:rsidRPr="00A6483D">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1E78BF" w:rsidRPr="00A6483D" w:rsidRDefault="001E78BF" w:rsidP="0092013B">
      <w:pPr>
        <w:spacing w:before="120" w:line="240" w:lineRule="atLeast"/>
        <w:ind w:firstLine="425"/>
        <w:jc w:val="both"/>
      </w:pPr>
      <w:bookmarkStart w:id="43" w:name="p_31"/>
      <w:bookmarkEnd w:id="43"/>
      <w:r w:rsidRPr="00A6483D">
        <w:t>2</w:t>
      </w:r>
      <w:r w:rsidR="00350B72" w:rsidRPr="00A6483D">
        <w:t>4</w:t>
      </w:r>
      <w:r w:rsidRPr="00A6483D">
        <w:t>. Управляющая компания:</w:t>
      </w:r>
    </w:p>
    <w:p w:rsidR="004D0B82" w:rsidRPr="00A6483D" w:rsidRDefault="004D0B82" w:rsidP="0092013B">
      <w:pPr>
        <w:tabs>
          <w:tab w:val="left" w:pos="9072"/>
        </w:tabs>
        <w:spacing w:line="240" w:lineRule="atLeast"/>
        <w:ind w:firstLine="426"/>
        <w:jc w:val="both"/>
      </w:pPr>
      <w:bookmarkStart w:id="44" w:name="p_32"/>
      <w:bookmarkEnd w:id="44"/>
      <w:r w:rsidRPr="00A6483D">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4D0B82" w:rsidRPr="00A6483D" w:rsidRDefault="004D0B82" w:rsidP="0092013B">
      <w:pPr>
        <w:tabs>
          <w:tab w:val="left" w:pos="9072"/>
        </w:tabs>
        <w:spacing w:line="240" w:lineRule="atLeast"/>
        <w:ind w:firstLine="426"/>
        <w:jc w:val="both"/>
      </w:pPr>
      <w:r w:rsidRPr="00A6483D">
        <w:t>2) предъявляет иски и выступает ответчиком по искам в суде в связи с осуществлением деятельности по доверительному управлению фондом;</w:t>
      </w:r>
    </w:p>
    <w:p w:rsidR="004D0B82" w:rsidRPr="00A6483D" w:rsidRDefault="004D0B82" w:rsidP="0092013B">
      <w:pPr>
        <w:tabs>
          <w:tab w:val="left" w:pos="9072"/>
        </w:tabs>
        <w:spacing w:line="240" w:lineRule="atLeast"/>
        <w:ind w:firstLine="426"/>
        <w:jc w:val="both"/>
      </w:pPr>
      <w:r w:rsidRPr="00A6483D">
        <w:lastRenderedPageBreak/>
        <w:t>3) переда</w:t>
      </w:r>
      <w:r w:rsidR="007D2A9A" w:rsidRPr="00A6483D">
        <w:t>е</w:t>
      </w:r>
      <w:r w:rsidRPr="00A6483D">
        <w:t xml:space="preserve">т свои права и обязанности по договору доверительного управления фондом другой управляющей компании в порядке, установленном </w:t>
      </w:r>
      <w:r w:rsidR="00876B57" w:rsidRPr="00A6483D">
        <w:t>нормативными актами в сфере финансовых рынков</w:t>
      </w:r>
      <w:r w:rsidRPr="00A6483D">
        <w:t>;</w:t>
      </w:r>
    </w:p>
    <w:p w:rsidR="004D0B82" w:rsidRPr="00A6483D" w:rsidRDefault="004D0B82" w:rsidP="0092013B">
      <w:pPr>
        <w:tabs>
          <w:tab w:val="left" w:pos="9072"/>
        </w:tabs>
        <w:autoSpaceDE w:val="0"/>
        <w:autoSpaceDN w:val="0"/>
        <w:adjustRightInd w:val="0"/>
        <w:spacing w:line="240" w:lineRule="atLeast"/>
        <w:ind w:firstLine="426"/>
        <w:jc w:val="both"/>
      </w:pPr>
      <w:r w:rsidRPr="00A6483D">
        <w:t xml:space="preserve">4) вправе принять решение о прекращении фонда; </w:t>
      </w:r>
    </w:p>
    <w:p w:rsidR="00DC5DC2" w:rsidRPr="00A6483D" w:rsidRDefault="004D0B82" w:rsidP="0092013B">
      <w:pPr>
        <w:tabs>
          <w:tab w:val="left" w:pos="9072"/>
        </w:tabs>
        <w:autoSpaceDE w:val="0"/>
        <w:autoSpaceDN w:val="0"/>
        <w:adjustRightInd w:val="0"/>
        <w:spacing w:line="240" w:lineRule="atLeast"/>
        <w:ind w:firstLine="426"/>
        <w:jc w:val="both"/>
      </w:pPr>
      <w:r w:rsidRPr="00A6483D">
        <w:t>5)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DC5DC2" w:rsidRPr="00A6483D">
        <w:t>.</w:t>
      </w:r>
    </w:p>
    <w:p w:rsidR="004D0B82" w:rsidRPr="00A6483D" w:rsidRDefault="004D0B82" w:rsidP="0092013B">
      <w:pPr>
        <w:tabs>
          <w:tab w:val="left" w:pos="9072"/>
        </w:tabs>
        <w:autoSpaceDE w:val="0"/>
        <w:autoSpaceDN w:val="0"/>
        <w:adjustRightInd w:val="0"/>
        <w:spacing w:before="120" w:line="240" w:lineRule="atLeast"/>
        <w:ind w:firstLine="425"/>
        <w:jc w:val="both"/>
      </w:pPr>
      <w:bookmarkStart w:id="45" w:name="p_34"/>
      <w:bookmarkEnd w:id="45"/>
      <w:r w:rsidRPr="00A6483D">
        <w:t>2</w:t>
      </w:r>
      <w:r w:rsidR="00350B72" w:rsidRPr="00A6483D">
        <w:t>5</w:t>
      </w:r>
      <w:r w:rsidRPr="00A6483D">
        <w:t>. Управляющая компания обязана:</w:t>
      </w:r>
    </w:p>
    <w:p w:rsidR="004D0B82" w:rsidRPr="00A6483D" w:rsidRDefault="004D0B82" w:rsidP="0092013B">
      <w:pPr>
        <w:tabs>
          <w:tab w:val="left" w:pos="9072"/>
        </w:tabs>
        <w:spacing w:line="240" w:lineRule="atLeast"/>
        <w:ind w:firstLine="426"/>
        <w:jc w:val="both"/>
      </w:pPr>
      <w:r w:rsidRPr="00A6483D">
        <w:t xml:space="preserve">1) осуществлять доверительное управление фондом в соответствии с Федеральным законом «Об инвестиционных фондах», другими федеральными законами, </w:t>
      </w:r>
      <w:r w:rsidR="008549FB" w:rsidRPr="00A6483D">
        <w:t>нормативными актами в сфере финансовых рынков</w:t>
      </w:r>
      <w:r w:rsidRPr="00A6483D">
        <w:t xml:space="preserve"> и настоящими Правилами;</w:t>
      </w:r>
    </w:p>
    <w:p w:rsidR="008E1962" w:rsidRPr="00A6483D" w:rsidRDefault="008E1962" w:rsidP="0092013B">
      <w:pPr>
        <w:tabs>
          <w:tab w:val="left" w:pos="9072"/>
        </w:tabs>
        <w:spacing w:line="240" w:lineRule="atLeast"/>
        <w:ind w:firstLine="426"/>
        <w:jc w:val="both"/>
      </w:pPr>
      <w:r w:rsidRPr="00A6483D">
        <w:t xml:space="preserve">2) при осуществлении </w:t>
      </w:r>
      <w:r w:rsidR="001A63D0" w:rsidRPr="00A6483D">
        <w:t xml:space="preserve">доверительного управления фондом </w:t>
      </w:r>
      <w:r w:rsidRPr="00A6483D">
        <w:t>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4D0B82" w:rsidRPr="00A6483D" w:rsidRDefault="008E1962" w:rsidP="0092013B">
      <w:pPr>
        <w:tabs>
          <w:tab w:val="left" w:pos="9072"/>
        </w:tabs>
        <w:spacing w:line="240" w:lineRule="atLeast"/>
        <w:ind w:firstLine="426"/>
        <w:jc w:val="both"/>
      </w:pPr>
      <w:r w:rsidRPr="00A6483D">
        <w:t>3</w:t>
      </w:r>
      <w:r w:rsidR="004D0B82" w:rsidRPr="00A6483D">
        <w:t>) при осуществлении доверительного управления фондом действовать разумно и добросовестно в интересах владельцев инвестиционных паев;</w:t>
      </w:r>
    </w:p>
    <w:p w:rsidR="004D0B82" w:rsidRPr="00A6483D" w:rsidRDefault="008E1962" w:rsidP="0092013B">
      <w:pPr>
        <w:autoSpaceDE w:val="0"/>
        <w:autoSpaceDN w:val="0"/>
        <w:adjustRightInd w:val="0"/>
        <w:spacing w:line="240" w:lineRule="atLeast"/>
        <w:ind w:firstLine="426"/>
        <w:jc w:val="both"/>
      </w:pPr>
      <w:r w:rsidRPr="00A6483D">
        <w:t>4</w:t>
      </w:r>
      <w:r w:rsidR="004D0B82" w:rsidRPr="00A6483D">
        <w:t xml:space="preserve">)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w:t>
      </w:r>
      <w:r w:rsidR="00DC5DC2" w:rsidRPr="00A6483D">
        <w:t>нормативными актами в сфере финансовых рынков</w:t>
      </w:r>
      <w:r w:rsidR="004D0B82" w:rsidRPr="00A6483D">
        <w:t>, не предусмотрено иное;</w:t>
      </w:r>
    </w:p>
    <w:p w:rsidR="004D0B82" w:rsidRPr="00A6483D" w:rsidRDefault="00D24737" w:rsidP="0092013B">
      <w:pPr>
        <w:tabs>
          <w:tab w:val="left" w:pos="9072"/>
        </w:tabs>
        <w:spacing w:line="240" w:lineRule="atLeast"/>
        <w:ind w:firstLine="426"/>
        <w:jc w:val="both"/>
      </w:pPr>
      <w:r w:rsidRPr="00A6483D">
        <w:t>5)</w:t>
      </w:r>
      <w:r w:rsidR="004D0B82" w:rsidRPr="00A6483D">
        <w:t>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4D0B82" w:rsidRPr="00A6483D" w:rsidRDefault="00D24737" w:rsidP="0092013B">
      <w:pPr>
        <w:autoSpaceDE w:val="0"/>
        <w:autoSpaceDN w:val="0"/>
        <w:adjustRightInd w:val="0"/>
        <w:spacing w:line="240" w:lineRule="atLeast"/>
        <w:ind w:firstLine="426"/>
        <w:jc w:val="both"/>
      </w:pPr>
      <w:r w:rsidRPr="00A6483D">
        <w:t>6)</w:t>
      </w:r>
      <w:r w:rsidR="004D0B82" w:rsidRPr="00A6483D">
        <w:t xml:space="preserve">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4D0B82" w:rsidRPr="00A6483D" w:rsidRDefault="00D24737" w:rsidP="0092013B">
      <w:pPr>
        <w:autoSpaceDE w:val="0"/>
        <w:autoSpaceDN w:val="0"/>
        <w:adjustRightInd w:val="0"/>
        <w:spacing w:line="240" w:lineRule="atLeast"/>
        <w:ind w:firstLine="426"/>
        <w:jc w:val="both"/>
      </w:pPr>
      <w:r w:rsidRPr="00A6483D">
        <w:t>7)</w:t>
      </w:r>
      <w:r w:rsidR="004D0B82" w:rsidRPr="00A6483D">
        <w:t xml:space="preserve"> раскрывать отчеты, требования к которым устанавливаются </w:t>
      </w:r>
      <w:r w:rsidR="008549FB" w:rsidRPr="00A6483D">
        <w:t>Банком России</w:t>
      </w:r>
      <w:r w:rsidR="004D0B82" w:rsidRPr="00A6483D">
        <w:t>.</w:t>
      </w:r>
    </w:p>
    <w:p w:rsidR="004D0B82" w:rsidRPr="00A6483D" w:rsidRDefault="004D0B82" w:rsidP="0092013B">
      <w:pPr>
        <w:tabs>
          <w:tab w:val="left" w:pos="9072"/>
        </w:tabs>
        <w:spacing w:before="120" w:line="240" w:lineRule="atLeast"/>
        <w:ind w:firstLine="425"/>
        <w:jc w:val="both"/>
      </w:pPr>
      <w:bookmarkStart w:id="46" w:name="p_33"/>
      <w:bookmarkEnd w:id="46"/>
      <w:r w:rsidRPr="00A6483D">
        <w:t>2</w:t>
      </w:r>
      <w:r w:rsidR="00350B72" w:rsidRPr="00A6483D">
        <w:t>6</w:t>
      </w:r>
      <w:r w:rsidRPr="00A6483D">
        <w:t>. Управляющая компания не вправе:</w:t>
      </w:r>
    </w:p>
    <w:p w:rsidR="004D0B82" w:rsidRPr="00A6483D" w:rsidRDefault="004D0B82" w:rsidP="0092013B">
      <w:pPr>
        <w:autoSpaceDE w:val="0"/>
        <w:autoSpaceDN w:val="0"/>
        <w:adjustRightInd w:val="0"/>
        <w:spacing w:line="240" w:lineRule="atLeast"/>
        <w:ind w:firstLine="426"/>
        <w:jc w:val="both"/>
      </w:pPr>
      <w:r w:rsidRPr="00A6483D">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4D0B82" w:rsidRPr="00A6483D" w:rsidRDefault="004D0B82" w:rsidP="0092013B">
      <w:pPr>
        <w:spacing w:line="240" w:lineRule="atLeast"/>
        <w:ind w:firstLine="426"/>
        <w:jc w:val="both"/>
      </w:pPr>
      <w:r w:rsidRPr="00A6483D">
        <w:t>2) распоряжаться денежными средствами, находящимися на транзитном счете, без предварительного согласия специализированного депозитария;</w:t>
      </w:r>
    </w:p>
    <w:p w:rsidR="004D0B82" w:rsidRPr="00A6483D" w:rsidRDefault="004D0B82" w:rsidP="0092013B">
      <w:pPr>
        <w:spacing w:line="240" w:lineRule="atLeast"/>
        <w:ind w:firstLine="426"/>
        <w:jc w:val="both"/>
      </w:pPr>
      <w:r w:rsidRPr="00A6483D">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4D0B82" w:rsidRPr="00A6483D" w:rsidRDefault="004D0B82" w:rsidP="0092013B">
      <w:pPr>
        <w:autoSpaceDE w:val="0"/>
        <w:autoSpaceDN w:val="0"/>
        <w:adjustRightInd w:val="0"/>
        <w:spacing w:line="240" w:lineRule="atLeast"/>
        <w:ind w:firstLine="426"/>
        <w:jc w:val="both"/>
      </w:pPr>
      <w:r w:rsidRPr="00A6483D">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4D0B82" w:rsidRPr="00A6483D" w:rsidRDefault="004D0B82" w:rsidP="0092013B">
      <w:pPr>
        <w:spacing w:line="240" w:lineRule="atLeast"/>
        <w:ind w:firstLine="426"/>
        <w:jc w:val="both"/>
      </w:pPr>
      <w:r w:rsidRPr="00A6483D">
        <w:t>5) совершать следующие сделки или давать поручения на совершение следующих сделок:</w:t>
      </w:r>
    </w:p>
    <w:p w:rsidR="004D0B82" w:rsidRPr="00A6483D" w:rsidRDefault="004D0B82" w:rsidP="0092013B">
      <w:pPr>
        <w:tabs>
          <w:tab w:val="left" w:pos="9072"/>
        </w:tabs>
        <w:spacing w:line="240" w:lineRule="atLeast"/>
        <w:ind w:firstLine="426"/>
        <w:jc w:val="both"/>
      </w:pPr>
      <w:r w:rsidRPr="00A6483D">
        <w:t xml:space="preserve">сделки по приобретению за счет имущества, составляющего фонд, объектов, не предусмотренных Федеральным законом «Об инвестиционных фондах», </w:t>
      </w:r>
      <w:r w:rsidR="008549FB" w:rsidRPr="00A6483D">
        <w:t>нормативными актами в сфере финансовых рынков</w:t>
      </w:r>
      <w:r w:rsidRPr="00A6483D">
        <w:t>, инвестиционной декларацией фонда;</w:t>
      </w:r>
    </w:p>
    <w:p w:rsidR="004D0B82" w:rsidRPr="00A6483D" w:rsidRDefault="004D0B82" w:rsidP="0092013B">
      <w:pPr>
        <w:tabs>
          <w:tab w:val="left" w:pos="9072"/>
        </w:tabs>
        <w:spacing w:line="240" w:lineRule="atLeast"/>
        <w:ind w:firstLine="426"/>
        <w:jc w:val="both"/>
      </w:pPr>
      <w:r w:rsidRPr="00A6483D">
        <w:t>сделки по безвозмездному отчуждению имущества, составляющего фонд;</w:t>
      </w:r>
    </w:p>
    <w:p w:rsidR="004D0B82" w:rsidRPr="00A6483D" w:rsidRDefault="004D0B82" w:rsidP="0092013B">
      <w:pPr>
        <w:tabs>
          <w:tab w:val="left" w:pos="9072"/>
        </w:tabs>
        <w:spacing w:line="240" w:lineRule="atLeast"/>
        <w:ind w:firstLine="426"/>
        <w:jc w:val="both"/>
      </w:pPr>
      <w:r w:rsidRPr="00A6483D">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4D0B82" w:rsidRPr="00A6483D" w:rsidRDefault="004D0B82" w:rsidP="0092013B">
      <w:pPr>
        <w:tabs>
          <w:tab w:val="left" w:pos="9072"/>
        </w:tabs>
        <w:spacing w:line="240" w:lineRule="atLeast"/>
        <w:ind w:firstLine="426"/>
        <w:jc w:val="both"/>
      </w:pPr>
      <w:r w:rsidRPr="00A6483D">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4D0B82" w:rsidRPr="00A6483D" w:rsidRDefault="004D0B82" w:rsidP="0092013B">
      <w:pPr>
        <w:tabs>
          <w:tab w:val="left" w:pos="9072"/>
        </w:tabs>
        <w:spacing w:line="240" w:lineRule="atLeast"/>
        <w:ind w:firstLine="426"/>
        <w:jc w:val="both"/>
      </w:pPr>
      <w:r w:rsidRPr="00A6483D">
        <w:lastRenderedPageBreak/>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4D0B82" w:rsidRPr="00A6483D" w:rsidRDefault="004D0B82" w:rsidP="0092013B">
      <w:pPr>
        <w:tabs>
          <w:tab w:val="left" w:pos="9072"/>
        </w:tabs>
        <w:spacing w:line="240" w:lineRule="atLeast"/>
        <w:ind w:firstLine="426"/>
        <w:jc w:val="both"/>
      </w:pPr>
      <w:r w:rsidRPr="00A6483D">
        <w:t xml:space="preserve">сделки </w:t>
      </w:r>
      <w:proofErr w:type="spellStart"/>
      <w:r w:rsidRPr="00A6483D">
        <w:t>репо</w:t>
      </w:r>
      <w:proofErr w:type="spellEnd"/>
      <w:r w:rsidRPr="00A6483D">
        <w:t>, подлежащие исполнению за счет имущества фонда;</w:t>
      </w:r>
    </w:p>
    <w:p w:rsidR="004D0B82" w:rsidRPr="00A6483D" w:rsidRDefault="004D0B82" w:rsidP="0092013B">
      <w:pPr>
        <w:tabs>
          <w:tab w:val="left" w:pos="9072"/>
        </w:tabs>
        <w:spacing w:line="240" w:lineRule="atLeast"/>
        <w:ind w:firstLine="426"/>
        <w:jc w:val="both"/>
      </w:pPr>
      <w:r w:rsidRPr="00A6483D">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w:t>
      </w:r>
      <w:r w:rsidR="00057BFC" w:rsidRPr="00A6483D">
        <w:t>оличного исполнительного органа</w:t>
      </w:r>
      <w:r w:rsidR="008E1962" w:rsidRPr="00A6483D">
        <w:t>,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00057BFC" w:rsidRPr="00A6483D">
        <w:t>;</w:t>
      </w:r>
    </w:p>
    <w:p w:rsidR="004D0B82" w:rsidRPr="00A6483D" w:rsidRDefault="004D0B82" w:rsidP="0092013B">
      <w:pPr>
        <w:tabs>
          <w:tab w:val="left" w:pos="9072"/>
        </w:tabs>
        <w:spacing w:line="240" w:lineRule="atLeast"/>
        <w:ind w:firstLine="426"/>
        <w:jc w:val="both"/>
      </w:pPr>
      <w:r w:rsidRPr="00A6483D">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w:t>
      </w:r>
      <w:r w:rsidR="00057BFC" w:rsidRPr="00A6483D">
        <w:t>оличного исполнительного органа</w:t>
      </w:r>
      <w:r w:rsidR="008E1962" w:rsidRPr="00A6483D">
        <w:t>,</w:t>
      </w:r>
      <w:r w:rsidR="008E1962" w:rsidRPr="00A6483D">
        <w:rPr>
          <w:lang w:eastAsia="ru-RU"/>
        </w:rPr>
        <w:t xml:space="preserve"> </w:t>
      </w:r>
      <w:r w:rsidR="008E1962" w:rsidRPr="00A6483D">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00057BFC" w:rsidRPr="00A6483D">
        <w:t>;</w:t>
      </w:r>
    </w:p>
    <w:p w:rsidR="004D0B82" w:rsidRPr="00A6483D" w:rsidRDefault="004D0B82" w:rsidP="0092013B">
      <w:pPr>
        <w:tabs>
          <w:tab w:val="left" w:pos="9072"/>
        </w:tabs>
        <w:spacing w:line="240" w:lineRule="atLeast"/>
        <w:ind w:firstLine="426"/>
        <w:jc w:val="both"/>
      </w:pPr>
      <w:r w:rsidRPr="00A6483D">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4D0B82" w:rsidRPr="00A6483D" w:rsidRDefault="004D0B82" w:rsidP="0092013B">
      <w:pPr>
        <w:tabs>
          <w:tab w:val="left" w:pos="9072"/>
        </w:tabs>
        <w:spacing w:line="240" w:lineRule="atLeast"/>
        <w:ind w:firstLine="426"/>
        <w:jc w:val="both"/>
      </w:pPr>
      <w:r w:rsidRPr="00A6483D">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4D0B82" w:rsidRPr="00A6483D" w:rsidRDefault="004D0B82" w:rsidP="0092013B">
      <w:pPr>
        <w:tabs>
          <w:tab w:val="left" w:pos="9072"/>
        </w:tabs>
        <w:spacing w:line="240" w:lineRule="atLeast"/>
        <w:ind w:firstLine="426"/>
        <w:jc w:val="both"/>
      </w:pPr>
      <w:r w:rsidRPr="00A6483D">
        <w:t xml:space="preserve">сделки по приобретению в состав фонда имущества у специализированного депозитария, </w:t>
      </w:r>
      <w:r w:rsidR="0092013B" w:rsidRPr="00A6483D">
        <w:t xml:space="preserve">с которым </w:t>
      </w:r>
      <w:r w:rsidRPr="00A6483D">
        <w:t>управляющей компанией заключен договор, либо по отчуждению имущества указанн</w:t>
      </w:r>
      <w:r w:rsidR="0092013B" w:rsidRPr="00A6483D">
        <w:t>ому</w:t>
      </w:r>
      <w:r w:rsidRPr="00A6483D">
        <w:t xml:space="preserve"> лиц</w:t>
      </w:r>
      <w:r w:rsidR="0092013B" w:rsidRPr="00A6483D">
        <w:t>у</w:t>
      </w:r>
      <w:r w:rsidRPr="00A6483D">
        <w:t>, за исключением случаев оплаты расходов, указанных в пункте</w:t>
      </w:r>
      <w:r w:rsidR="009F26D0" w:rsidRPr="00A6483D">
        <w:t xml:space="preserve"> </w:t>
      </w:r>
      <w:r w:rsidR="003963BD" w:rsidRPr="00A6483D">
        <w:t>99</w:t>
      </w:r>
      <w:r w:rsidRPr="00A6483D">
        <w:t xml:space="preserve"> настоящих Правил, а также иных случаев, предусмотренных настоящими Правилами; </w:t>
      </w:r>
    </w:p>
    <w:p w:rsidR="004D0B82" w:rsidRPr="00A6483D" w:rsidRDefault="004D0B82" w:rsidP="0092013B">
      <w:pPr>
        <w:autoSpaceDE w:val="0"/>
        <w:autoSpaceDN w:val="0"/>
        <w:adjustRightInd w:val="0"/>
        <w:spacing w:line="240" w:lineRule="atLeast"/>
        <w:ind w:firstLine="426"/>
        <w:jc w:val="both"/>
      </w:pPr>
      <w:r w:rsidRPr="00A6483D">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9D28A5" w:rsidRPr="00A6483D">
        <w:t>;</w:t>
      </w:r>
      <w:r w:rsidRPr="00A6483D">
        <w:t xml:space="preserve"> </w:t>
      </w:r>
    </w:p>
    <w:p w:rsidR="004D0B82" w:rsidRPr="00A6483D" w:rsidRDefault="004D0B82" w:rsidP="0092013B">
      <w:pPr>
        <w:tabs>
          <w:tab w:val="left" w:pos="9072"/>
        </w:tabs>
        <w:spacing w:line="240" w:lineRule="atLeast"/>
        <w:ind w:firstLine="426"/>
        <w:jc w:val="both"/>
      </w:pPr>
      <w:r w:rsidRPr="00A6483D">
        <w:t xml:space="preserve">6) заключать договоры возмездного оказания услуг, подлежащих оплате за счет активов фонда, в случаях, установленных </w:t>
      </w:r>
      <w:r w:rsidR="00997A3F" w:rsidRPr="00A6483D">
        <w:t>нормативными актами в сфере финансовых рынков</w:t>
      </w:r>
      <w:r w:rsidRPr="00A6483D">
        <w:t>.</w:t>
      </w:r>
    </w:p>
    <w:p w:rsidR="004D0B82" w:rsidRPr="00A6483D" w:rsidRDefault="004D0B82" w:rsidP="0092013B">
      <w:pPr>
        <w:tabs>
          <w:tab w:val="left" w:pos="9072"/>
        </w:tabs>
        <w:spacing w:before="120" w:line="240" w:lineRule="atLeast"/>
        <w:ind w:firstLine="425"/>
        <w:jc w:val="both"/>
      </w:pPr>
      <w:r w:rsidRPr="00A6483D">
        <w:t>2</w:t>
      </w:r>
      <w:r w:rsidR="00350B72" w:rsidRPr="00A6483D">
        <w:t>7</w:t>
      </w:r>
      <w:r w:rsidRPr="00A6483D">
        <w:t>. Ограничения на совершение сделок с ценными бумагами, установленные абзацами восьмым, девятым, одиннадцатым и двенадцатым подпункта 5 пункта 2</w:t>
      </w:r>
      <w:r w:rsidR="00350B72" w:rsidRPr="00A6483D">
        <w:t>6</w:t>
      </w:r>
      <w:r w:rsidRPr="00A6483D">
        <w:t xml:space="preserve"> настоящих Правил, не применяются, если:</w:t>
      </w:r>
    </w:p>
    <w:p w:rsidR="004D0B82" w:rsidRPr="00A6483D" w:rsidRDefault="004D0B82" w:rsidP="0092013B">
      <w:pPr>
        <w:autoSpaceDE w:val="0"/>
        <w:autoSpaceDN w:val="0"/>
        <w:adjustRightInd w:val="0"/>
        <w:spacing w:line="240" w:lineRule="atLeast"/>
        <w:ind w:firstLine="426"/>
        <w:jc w:val="both"/>
        <w:rPr>
          <w:b/>
        </w:rPr>
      </w:pPr>
      <w:r w:rsidRPr="00A6483D">
        <w:t> </w:t>
      </w:r>
      <w:r w:rsidR="0092013B" w:rsidRPr="00A6483D">
        <w:t xml:space="preserve">1) </w:t>
      </w:r>
      <w:r w:rsidRPr="00A6483D">
        <w:t>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9D28A5" w:rsidRPr="00A6483D">
        <w:t>;</w:t>
      </w:r>
      <w:r w:rsidRPr="00A6483D">
        <w:rPr>
          <w:b/>
        </w:rPr>
        <w:t xml:space="preserve">       </w:t>
      </w:r>
    </w:p>
    <w:p w:rsidR="004D0B82" w:rsidRPr="00A6483D" w:rsidRDefault="0092013B" w:rsidP="0092013B">
      <w:pPr>
        <w:autoSpaceDE w:val="0"/>
        <w:autoSpaceDN w:val="0"/>
        <w:adjustRightInd w:val="0"/>
        <w:spacing w:line="240" w:lineRule="atLeast"/>
        <w:ind w:firstLine="426"/>
        <w:jc w:val="both"/>
      </w:pPr>
      <w:r w:rsidRPr="00A6483D">
        <w:t xml:space="preserve">2) </w:t>
      </w:r>
      <w:r w:rsidR="004D0B82" w:rsidRPr="00A6483D">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r w:rsidR="009D28A5" w:rsidRPr="00A6483D">
        <w:t>;</w:t>
      </w:r>
      <w:r w:rsidR="004D0B82" w:rsidRPr="00A6483D">
        <w:t xml:space="preserve"> </w:t>
      </w:r>
    </w:p>
    <w:p w:rsidR="004D0B82" w:rsidRPr="00A6483D" w:rsidRDefault="0092013B" w:rsidP="0092013B">
      <w:pPr>
        <w:tabs>
          <w:tab w:val="left" w:pos="9072"/>
        </w:tabs>
        <w:spacing w:line="240" w:lineRule="atLeast"/>
        <w:ind w:firstLine="426"/>
        <w:jc w:val="both"/>
      </w:pPr>
      <w:r w:rsidRPr="00A6483D">
        <w:t xml:space="preserve">3) </w:t>
      </w:r>
      <w:r w:rsidR="004D0B82" w:rsidRPr="00A6483D">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rsidR="004D0B82" w:rsidRPr="00A6483D" w:rsidRDefault="00350B72" w:rsidP="0092013B">
      <w:pPr>
        <w:tabs>
          <w:tab w:val="left" w:pos="9072"/>
        </w:tabs>
        <w:spacing w:before="120" w:line="240" w:lineRule="atLeast"/>
        <w:ind w:firstLine="425"/>
        <w:jc w:val="both"/>
      </w:pPr>
      <w:r w:rsidRPr="00A6483D">
        <w:lastRenderedPageBreak/>
        <w:t>28</w:t>
      </w:r>
      <w:r w:rsidR="004D0B82" w:rsidRPr="00A6483D">
        <w:t>. Ограничения на совершение сделок, установленные абзацем десятым подпункта 5 пункта 2</w:t>
      </w:r>
      <w:r w:rsidRPr="00A6483D">
        <w:t>6</w:t>
      </w:r>
      <w:r w:rsidR="004D0B82" w:rsidRPr="00A6483D">
        <w:t xml:space="preserve"> настоящих Правил, не применяются, если указанные сделки:</w:t>
      </w:r>
    </w:p>
    <w:p w:rsidR="004D0B82" w:rsidRPr="00A6483D" w:rsidRDefault="004D0B82" w:rsidP="0092013B">
      <w:pPr>
        <w:tabs>
          <w:tab w:val="left" w:pos="9072"/>
        </w:tabs>
        <w:spacing w:line="240" w:lineRule="atLeast"/>
        <w:ind w:firstLine="426"/>
        <w:jc w:val="both"/>
      </w:pPr>
      <w:r w:rsidRPr="00A6483D">
        <w:t>1) совершаются с ценными бумагами, включенными в котировальные списки российских бирж;</w:t>
      </w:r>
    </w:p>
    <w:p w:rsidR="004D0B82" w:rsidRPr="00A6483D" w:rsidRDefault="004D0B82" w:rsidP="0092013B">
      <w:pPr>
        <w:tabs>
          <w:tab w:val="left" w:pos="9072"/>
        </w:tabs>
        <w:spacing w:line="240" w:lineRule="atLeast"/>
        <w:ind w:firstLine="426"/>
        <w:jc w:val="both"/>
      </w:pPr>
      <w:r w:rsidRPr="00A6483D">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4D0B82" w:rsidRPr="00A6483D" w:rsidRDefault="004D0B82" w:rsidP="0092013B">
      <w:pPr>
        <w:tabs>
          <w:tab w:val="left" w:pos="9072"/>
        </w:tabs>
        <w:spacing w:line="240" w:lineRule="atLeast"/>
        <w:ind w:firstLine="426"/>
        <w:jc w:val="both"/>
      </w:pPr>
      <w:r w:rsidRPr="00A6483D">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4D0B82" w:rsidRPr="00A6483D" w:rsidRDefault="00350B72" w:rsidP="0092013B">
      <w:pPr>
        <w:spacing w:before="120" w:line="240" w:lineRule="atLeast"/>
        <w:ind w:firstLine="425"/>
        <w:jc w:val="both"/>
      </w:pPr>
      <w:r w:rsidRPr="00A6483D">
        <w:t>29</w:t>
      </w:r>
      <w:r w:rsidR="004D0B82" w:rsidRPr="00A6483D">
        <w:t>.  По сделкам, совершенным в нарушение требований подпунктов 1, 3 и 5 пункта 2</w:t>
      </w:r>
      <w:r w:rsidRPr="00A6483D">
        <w:t>6</w:t>
      </w:r>
      <w:r w:rsidR="004D0B82" w:rsidRPr="00A6483D">
        <w:t xml:space="preserve">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5D4F39" w:rsidRPr="00A6483D" w:rsidRDefault="005D4F39" w:rsidP="004D0B82">
      <w:pPr>
        <w:spacing w:before="120" w:line="240" w:lineRule="atLeast"/>
        <w:ind w:firstLine="425"/>
        <w:jc w:val="both"/>
      </w:pPr>
    </w:p>
    <w:p w:rsidR="001E78BF" w:rsidRPr="00A6483D" w:rsidRDefault="001E78BF" w:rsidP="00BB04A5">
      <w:pPr>
        <w:pStyle w:val="1"/>
        <w:spacing w:before="0" w:after="0" w:line="240" w:lineRule="atLeast"/>
        <w:ind w:firstLine="426"/>
        <w:rPr>
          <w:rFonts w:ascii="Times New Roman" w:hAnsi="Times New Roman"/>
          <w:lang w:val="ru-RU"/>
        </w:rPr>
      </w:pPr>
      <w:bookmarkStart w:id="47" w:name="p_400"/>
      <w:bookmarkEnd w:id="47"/>
      <w:r w:rsidRPr="00A6483D">
        <w:rPr>
          <w:rFonts w:ascii="Times New Roman" w:hAnsi="Times New Roman"/>
        </w:rPr>
        <w:t>IV</w:t>
      </w:r>
      <w:r w:rsidRPr="00A6483D">
        <w:rPr>
          <w:rFonts w:ascii="Times New Roman" w:hAnsi="Times New Roman"/>
          <w:lang w:val="ru-RU"/>
        </w:rPr>
        <w:t>. Права владельцев инвестиционных паев. Инвестиционные паи</w:t>
      </w:r>
    </w:p>
    <w:p w:rsidR="001E78BF" w:rsidRPr="00A6483D" w:rsidRDefault="001E78BF" w:rsidP="0092013B">
      <w:pPr>
        <w:spacing w:line="240" w:lineRule="atLeast"/>
        <w:ind w:firstLine="426"/>
        <w:jc w:val="both"/>
      </w:pPr>
    </w:p>
    <w:p w:rsidR="004D0B82" w:rsidRPr="00A6483D" w:rsidRDefault="004D0B82" w:rsidP="0092013B">
      <w:pPr>
        <w:spacing w:line="240" w:lineRule="atLeast"/>
        <w:ind w:firstLine="425"/>
        <w:jc w:val="both"/>
      </w:pPr>
      <w:bookmarkStart w:id="48" w:name="p_35"/>
      <w:bookmarkStart w:id="49" w:name="p_25"/>
      <w:bookmarkStart w:id="50" w:name="p_44"/>
      <w:bookmarkStart w:id="51" w:name="p_45"/>
      <w:bookmarkStart w:id="52" w:name="p_200"/>
      <w:bookmarkStart w:id="53" w:name="p_500"/>
      <w:bookmarkStart w:id="54" w:name="p_600"/>
      <w:bookmarkEnd w:id="48"/>
      <w:bookmarkEnd w:id="49"/>
      <w:bookmarkEnd w:id="50"/>
      <w:bookmarkEnd w:id="51"/>
      <w:bookmarkEnd w:id="52"/>
      <w:bookmarkEnd w:id="53"/>
      <w:bookmarkEnd w:id="54"/>
      <w:r w:rsidRPr="00A6483D">
        <w:t>3</w:t>
      </w:r>
      <w:r w:rsidR="00350B72" w:rsidRPr="00A6483D">
        <w:t>0</w:t>
      </w:r>
      <w:r w:rsidRPr="00A6483D">
        <w:t>. Права владельцев инвестиционных паев удостоверяются инвестиционными паями.</w:t>
      </w:r>
    </w:p>
    <w:p w:rsidR="004D0B82" w:rsidRPr="00A6483D" w:rsidRDefault="004D0B82" w:rsidP="0092013B">
      <w:pPr>
        <w:spacing w:before="120" w:line="240" w:lineRule="atLeast"/>
        <w:ind w:firstLine="425"/>
        <w:jc w:val="both"/>
      </w:pPr>
      <w:bookmarkStart w:id="55" w:name="p_36"/>
      <w:bookmarkEnd w:id="55"/>
      <w:r w:rsidRPr="00A6483D">
        <w:t>3</w:t>
      </w:r>
      <w:r w:rsidR="0092013B" w:rsidRPr="00A6483D">
        <w:t>1</w:t>
      </w:r>
      <w:r w:rsidRPr="00A6483D">
        <w:t>. Инвестиционный пай является именной ценной бумагой, удостоверяющей:</w:t>
      </w:r>
    </w:p>
    <w:p w:rsidR="004D0B82" w:rsidRPr="00A6483D" w:rsidRDefault="004D0B82" w:rsidP="0092013B">
      <w:pPr>
        <w:spacing w:line="240" w:lineRule="atLeast"/>
        <w:ind w:firstLine="426"/>
        <w:jc w:val="both"/>
      </w:pPr>
      <w:r w:rsidRPr="00A6483D">
        <w:t>1) долю его владельца в праве собственности на имущество, составляющее фонд;</w:t>
      </w:r>
    </w:p>
    <w:p w:rsidR="004D0B82" w:rsidRPr="00A6483D" w:rsidRDefault="004D0B82" w:rsidP="0092013B">
      <w:pPr>
        <w:spacing w:line="240" w:lineRule="atLeast"/>
        <w:ind w:firstLine="426"/>
        <w:jc w:val="both"/>
      </w:pPr>
      <w:r w:rsidRPr="00A6483D">
        <w:t xml:space="preserve">2) право требовать от управляющей компании надлежащего доверительного управления фондом; </w:t>
      </w:r>
    </w:p>
    <w:p w:rsidR="004D0B82" w:rsidRPr="00A6483D" w:rsidRDefault="004D0B82" w:rsidP="0092013B">
      <w:pPr>
        <w:autoSpaceDE w:val="0"/>
        <w:autoSpaceDN w:val="0"/>
        <w:adjustRightInd w:val="0"/>
        <w:spacing w:line="240" w:lineRule="atLeast"/>
        <w:ind w:firstLine="426"/>
        <w:jc w:val="both"/>
      </w:pPr>
      <w:r w:rsidRPr="00A6483D">
        <w:t xml:space="preserve">3) право требовать от управляющей компании погашения инвестиционного пая и </w:t>
      </w:r>
      <w:r w:rsidR="00D3145D" w:rsidRPr="00A6483D">
        <w:t>выплаты,</w:t>
      </w:r>
      <w:r w:rsidRPr="00A6483D">
        <w:t xml:space="preserve">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rsidR="004D0B82" w:rsidRPr="00A6483D" w:rsidRDefault="004D0B82" w:rsidP="0092013B">
      <w:pPr>
        <w:spacing w:line="240" w:lineRule="atLeast"/>
        <w:ind w:firstLine="426"/>
        <w:jc w:val="both"/>
      </w:pPr>
      <w:r w:rsidRPr="00A6483D">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4D0B82" w:rsidRPr="00A6483D" w:rsidRDefault="004D0B82" w:rsidP="0092013B">
      <w:pPr>
        <w:spacing w:before="120" w:line="240" w:lineRule="atLeast"/>
        <w:ind w:firstLine="425"/>
        <w:jc w:val="both"/>
      </w:pPr>
      <w:bookmarkStart w:id="56" w:name="p_37"/>
      <w:bookmarkStart w:id="57" w:name="p_38"/>
      <w:bookmarkEnd w:id="56"/>
      <w:bookmarkEnd w:id="57"/>
      <w:r w:rsidRPr="00A6483D">
        <w:t>3</w:t>
      </w:r>
      <w:r w:rsidR="0092013B" w:rsidRPr="00A6483D">
        <w:t>2</w:t>
      </w:r>
      <w:r w:rsidRPr="00A6483D">
        <w:t>. Каждый инвестиционный пай удостоверяет одинаковую долю в праве общей собственности на имущество, составляющее фонд, и одинаковые права.</w:t>
      </w:r>
    </w:p>
    <w:p w:rsidR="004D0B82" w:rsidRPr="00A6483D" w:rsidRDefault="004D0B82" w:rsidP="0092013B">
      <w:pPr>
        <w:spacing w:line="240" w:lineRule="atLeast"/>
        <w:ind w:firstLine="426"/>
        <w:jc w:val="both"/>
      </w:pPr>
      <w:r w:rsidRPr="00A6483D">
        <w:t>Инвестиционный пай не является эмиссионной ценной бумагой.</w:t>
      </w:r>
    </w:p>
    <w:p w:rsidR="004D0B82" w:rsidRPr="00A6483D" w:rsidRDefault="004D0B82" w:rsidP="0092013B">
      <w:pPr>
        <w:spacing w:line="240" w:lineRule="atLeast"/>
        <w:ind w:firstLine="426"/>
        <w:jc w:val="both"/>
      </w:pPr>
      <w:r w:rsidRPr="00A6483D">
        <w:t>Права, удостоверенные инвестиционным паем, фиксируются в бездокументарной форме.</w:t>
      </w:r>
    </w:p>
    <w:p w:rsidR="004D0B82" w:rsidRPr="00A6483D" w:rsidRDefault="004D0B82" w:rsidP="0092013B">
      <w:pPr>
        <w:spacing w:line="240" w:lineRule="atLeast"/>
        <w:ind w:firstLine="426"/>
        <w:jc w:val="both"/>
      </w:pPr>
      <w:r w:rsidRPr="00A6483D">
        <w:t>Инвестиционный пай не имеет номинальной стоимости.</w:t>
      </w:r>
    </w:p>
    <w:p w:rsidR="004D0B82" w:rsidRPr="00A6483D" w:rsidRDefault="004D0B82" w:rsidP="0092013B">
      <w:pPr>
        <w:autoSpaceDE w:val="0"/>
        <w:autoSpaceDN w:val="0"/>
        <w:adjustRightInd w:val="0"/>
        <w:spacing w:before="120" w:line="240" w:lineRule="atLeast"/>
        <w:ind w:firstLine="425"/>
        <w:jc w:val="both"/>
      </w:pPr>
      <w:bookmarkStart w:id="58" w:name="p_39"/>
      <w:bookmarkEnd w:id="58"/>
      <w:r w:rsidRPr="00A6483D">
        <w:t>3</w:t>
      </w:r>
      <w:r w:rsidR="0092013B" w:rsidRPr="00A6483D">
        <w:t>3</w:t>
      </w:r>
      <w:r w:rsidRPr="00A6483D">
        <w:t>. Количество инвестиционных паев, выдаваемых управляющей компанией, не ограничивается.</w:t>
      </w:r>
    </w:p>
    <w:p w:rsidR="004D0B82" w:rsidRPr="00A6483D" w:rsidRDefault="004D0B82" w:rsidP="0092013B">
      <w:pPr>
        <w:spacing w:before="120" w:line="240" w:lineRule="atLeast"/>
        <w:ind w:firstLine="426"/>
        <w:jc w:val="both"/>
      </w:pPr>
      <w:bookmarkStart w:id="59" w:name="p_40"/>
      <w:bookmarkEnd w:id="59"/>
      <w:r w:rsidRPr="00A6483D">
        <w:t>3</w:t>
      </w:r>
      <w:r w:rsidR="0092013B" w:rsidRPr="00A6483D">
        <w:t>4</w:t>
      </w:r>
      <w:r w:rsidRPr="00A6483D">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92013B" w:rsidRPr="00A6483D">
        <w:t>6-</w:t>
      </w:r>
      <w:r w:rsidRPr="00A6483D">
        <w:t>го знака после запятой.</w:t>
      </w:r>
    </w:p>
    <w:p w:rsidR="004D0B82" w:rsidRPr="00A6483D" w:rsidRDefault="004D0B82" w:rsidP="0092013B">
      <w:pPr>
        <w:spacing w:before="120" w:line="240" w:lineRule="atLeast"/>
        <w:ind w:firstLine="425"/>
        <w:jc w:val="both"/>
      </w:pPr>
      <w:bookmarkStart w:id="60" w:name="p_41"/>
      <w:bookmarkEnd w:id="60"/>
      <w:r w:rsidRPr="00A6483D">
        <w:t>3</w:t>
      </w:r>
      <w:r w:rsidR="0092013B" w:rsidRPr="00A6483D">
        <w:t>5</w:t>
      </w:r>
      <w:r w:rsidRPr="00A6483D">
        <w:t>. Инвестиционные паи свободно обращаются по завершении (окончании) формирования фонда.</w:t>
      </w:r>
    </w:p>
    <w:p w:rsidR="0092013B" w:rsidRPr="00A6483D" w:rsidRDefault="0092013B" w:rsidP="0092013B">
      <w:pPr>
        <w:autoSpaceDE w:val="0"/>
        <w:autoSpaceDN w:val="0"/>
        <w:adjustRightInd w:val="0"/>
        <w:spacing w:line="240" w:lineRule="atLeast"/>
        <w:ind w:firstLine="425"/>
        <w:jc w:val="both"/>
        <w:rPr>
          <w:lang w:eastAsia="ru-RU"/>
        </w:rPr>
      </w:pPr>
      <w:r w:rsidRPr="00A6483D">
        <w:t>Инвестиционные паи могут обращаться на организованных торгах.</w:t>
      </w:r>
    </w:p>
    <w:p w:rsidR="004D0B82" w:rsidRPr="00A6483D" w:rsidRDefault="004D0B82" w:rsidP="0092013B">
      <w:pPr>
        <w:autoSpaceDE w:val="0"/>
        <w:autoSpaceDN w:val="0"/>
        <w:adjustRightInd w:val="0"/>
        <w:spacing w:line="240" w:lineRule="atLeast"/>
        <w:ind w:firstLine="425"/>
        <w:jc w:val="both"/>
      </w:pPr>
      <w:r w:rsidRPr="00A6483D">
        <w:t>Специализированный депозитарий, регистратор не могут являться владельцами инвестиционных паев.</w:t>
      </w:r>
    </w:p>
    <w:p w:rsidR="004D0B82" w:rsidRPr="00A6483D" w:rsidRDefault="004D0B82" w:rsidP="0092013B">
      <w:pPr>
        <w:spacing w:before="120" w:line="240" w:lineRule="atLeast"/>
        <w:ind w:firstLine="425"/>
        <w:jc w:val="both"/>
      </w:pPr>
      <w:bookmarkStart w:id="61" w:name="p_42"/>
      <w:bookmarkEnd w:id="61"/>
      <w:r w:rsidRPr="00A6483D">
        <w:t>3</w:t>
      </w:r>
      <w:r w:rsidR="0092013B" w:rsidRPr="00A6483D">
        <w:t>6</w:t>
      </w:r>
      <w:r w:rsidRPr="00A6483D">
        <w:t>. Учет прав на инвестиционные паи осуществляется на лицевых счетах в реестре владельцев инвестиционных паев и на счетах депо депозитариями.</w:t>
      </w:r>
    </w:p>
    <w:p w:rsidR="004D0B82" w:rsidRPr="00A6483D" w:rsidRDefault="004D0B82" w:rsidP="0092013B">
      <w:pPr>
        <w:widowControl w:val="0"/>
        <w:autoSpaceDE w:val="0"/>
        <w:autoSpaceDN w:val="0"/>
        <w:adjustRightInd w:val="0"/>
        <w:spacing w:before="120" w:line="240" w:lineRule="atLeast"/>
        <w:ind w:firstLine="425"/>
        <w:jc w:val="both"/>
      </w:pPr>
      <w:bookmarkStart w:id="62" w:name="p_43"/>
      <w:bookmarkEnd w:id="62"/>
      <w:r w:rsidRPr="00A6483D">
        <w:t>3</w:t>
      </w:r>
      <w:r w:rsidR="0092013B" w:rsidRPr="00A6483D">
        <w:t>7</w:t>
      </w:r>
      <w:r w:rsidRPr="00A6483D">
        <w:t xml:space="preserve">. Способы получения выписок из реестра владельцев инвестиционных паев. </w:t>
      </w:r>
    </w:p>
    <w:p w:rsidR="004D0B82" w:rsidRPr="00A6483D" w:rsidRDefault="004D0B82" w:rsidP="0092013B">
      <w:pPr>
        <w:widowControl w:val="0"/>
        <w:autoSpaceDE w:val="0"/>
        <w:autoSpaceDN w:val="0"/>
        <w:adjustRightInd w:val="0"/>
        <w:spacing w:line="240" w:lineRule="atLeast"/>
        <w:ind w:firstLine="425"/>
        <w:jc w:val="both"/>
      </w:pPr>
      <w:r w:rsidRPr="00A6483D">
        <w:t>Выписка, предоставляемая в электронной форме, напр</w:t>
      </w:r>
      <w:r w:rsidR="0092013B" w:rsidRPr="00A6483D">
        <w:t>авляется заявителю в электронно</w:t>
      </w:r>
      <w:r w:rsidRPr="00A6483D">
        <w:t>й форме с электронной подписью регистратора.</w:t>
      </w:r>
    </w:p>
    <w:p w:rsidR="004D0B82" w:rsidRPr="00A6483D" w:rsidRDefault="004D0B82" w:rsidP="0092013B">
      <w:pPr>
        <w:widowControl w:val="0"/>
        <w:autoSpaceDE w:val="0"/>
        <w:autoSpaceDN w:val="0"/>
        <w:adjustRightInd w:val="0"/>
        <w:spacing w:line="240" w:lineRule="atLeast"/>
        <w:ind w:firstLine="425"/>
        <w:jc w:val="both"/>
      </w:pPr>
      <w:r w:rsidRPr="00A6483D">
        <w:t xml:space="preserve">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w:t>
      </w:r>
      <w:r w:rsidRPr="00A6483D">
        <w:lastRenderedPageBreak/>
        <w:t>представителю при отсутствии указания в данных счетах иного способа предоставления выписки.</w:t>
      </w:r>
    </w:p>
    <w:p w:rsidR="004D0B82" w:rsidRPr="00A6483D" w:rsidRDefault="004D0B82" w:rsidP="0092013B">
      <w:pPr>
        <w:spacing w:line="240" w:lineRule="atLeast"/>
        <w:ind w:firstLine="425"/>
        <w:jc w:val="both"/>
      </w:pPr>
      <w:r w:rsidRPr="00A6483D">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746A5A" w:rsidRPr="00A6483D" w:rsidRDefault="00746A5A" w:rsidP="004D0B82">
      <w:pPr>
        <w:spacing w:line="240" w:lineRule="atLeast"/>
        <w:ind w:firstLine="425"/>
        <w:jc w:val="both"/>
      </w:pPr>
    </w:p>
    <w:p w:rsidR="001E78BF" w:rsidRPr="00A6483D" w:rsidRDefault="001E78BF" w:rsidP="00746A5A">
      <w:pPr>
        <w:spacing w:line="240" w:lineRule="atLeast"/>
        <w:ind w:firstLine="425"/>
        <w:jc w:val="center"/>
        <w:rPr>
          <w:b/>
        </w:rPr>
      </w:pPr>
      <w:r w:rsidRPr="00A6483D">
        <w:rPr>
          <w:b/>
        </w:rPr>
        <w:t>V. Выдача инвестиционных паев</w:t>
      </w:r>
    </w:p>
    <w:p w:rsidR="00746A5A" w:rsidRPr="00A6483D" w:rsidRDefault="00746A5A" w:rsidP="00746A5A">
      <w:pPr>
        <w:spacing w:line="240" w:lineRule="atLeast"/>
        <w:ind w:firstLine="425"/>
        <w:jc w:val="center"/>
        <w:rPr>
          <w:b/>
        </w:rPr>
      </w:pPr>
    </w:p>
    <w:p w:rsidR="0091050A" w:rsidRPr="00A6483D" w:rsidRDefault="0092013B" w:rsidP="00746A5A">
      <w:pPr>
        <w:spacing w:line="240" w:lineRule="atLeast"/>
        <w:ind w:firstLine="425"/>
        <w:jc w:val="both"/>
      </w:pPr>
      <w:bookmarkStart w:id="63" w:name="p_46"/>
      <w:bookmarkEnd w:id="63"/>
      <w:r w:rsidRPr="00A6483D">
        <w:t>38</w:t>
      </w:r>
      <w:r w:rsidR="0091050A" w:rsidRPr="00A6483D">
        <w:t>. Управляющая компания осуществляет выдачу инвестиционных паев при формировании фонда, а также после завершения формирования фонда.</w:t>
      </w:r>
    </w:p>
    <w:p w:rsidR="0091050A" w:rsidRPr="00A6483D" w:rsidRDefault="0092013B" w:rsidP="0091050A">
      <w:pPr>
        <w:spacing w:before="120" w:line="240" w:lineRule="atLeast"/>
        <w:ind w:firstLine="425"/>
        <w:jc w:val="both"/>
      </w:pPr>
      <w:bookmarkStart w:id="64" w:name="p_47"/>
      <w:bookmarkEnd w:id="64"/>
      <w:r w:rsidRPr="00A6483D">
        <w:t>39</w:t>
      </w:r>
      <w:r w:rsidR="0091050A" w:rsidRPr="00A6483D">
        <w:t>.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91050A" w:rsidRPr="00A6483D" w:rsidRDefault="0091050A" w:rsidP="0091050A">
      <w:pPr>
        <w:spacing w:before="120" w:line="240" w:lineRule="atLeast"/>
        <w:ind w:firstLine="425"/>
        <w:jc w:val="both"/>
      </w:pPr>
      <w:r w:rsidRPr="00A6483D">
        <w:t>4</w:t>
      </w:r>
      <w:r w:rsidR="0092013B" w:rsidRPr="00A6483D">
        <w:t>0</w:t>
      </w:r>
      <w:r w:rsidRPr="00A6483D">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w:t>
      </w:r>
    </w:p>
    <w:p w:rsidR="0091050A" w:rsidRPr="00A6483D" w:rsidRDefault="0091050A" w:rsidP="0091050A">
      <w:pPr>
        <w:spacing w:line="240" w:lineRule="atLeast"/>
        <w:ind w:firstLine="425"/>
        <w:jc w:val="both"/>
        <w:rPr>
          <w:color w:val="000000"/>
        </w:rPr>
      </w:pPr>
      <w:r w:rsidRPr="00A6483D">
        <w:rPr>
          <w:color w:val="000000"/>
        </w:rPr>
        <w:t xml:space="preserve">Каждая заявка на приобретение инвестиционных паев предусматривает выдачу инвестиционных паев при каждом поступлении денежных средств в </w:t>
      </w:r>
      <w:r w:rsidR="00783010" w:rsidRPr="00A6483D">
        <w:rPr>
          <w:color w:val="000000"/>
        </w:rPr>
        <w:t xml:space="preserve">оплату инвестиционных паев </w:t>
      </w:r>
      <w:r w:rsidRPr="00A6483D">
        <w:rPr>
          <w:color w:val="000000"/>
        </w:rPr>
        <w:t>фонд</w:t>
      </w:r>
      <w:r w:rsidR="00783010" w:rsidRPr="00A6483D">
        <w:rPr>
          <w:color w:val="000000"/>
        </w:rPr>
        <w:t>а</w:t>
      </w:r>
      <w:r w:rsidRPr="00A6483D">
        <w:rPr>
          <w:color w:val="000000"/>
        </w:rPr>
        <w:t>.</w:t>
      </w:r>
    </w:p>
    <w:p w:rsidR="0091050A" w:rsidRPr="00A6483D" w:rsidRDefault="0091050A" w:rsidP="0091050A">
      <w:pPr>
        <w:spacing w:before="120" w:line="240" w:lineRule="atLeast"/>
        <w:ind w:firstLine="426"/>
        <w:jc w:val="both"/>
      </w:pPr>
      <w:r w:rsidRPr="00A6483D">
        <w:t>4</w:t>
      </w:r>
      <w:r w:rsidR="0092013B" w:rsidRPr="00A6483D">
        <w:t>1</w:t>
      </w:r>
      <w:r w:rsidRPr="00A6483D">
        <w:t>. В оплату инвестиционных паев передаются только денежные средства.</w:t>
      </w:r>
    </w:p>
    <w:p w:rsidR="001E78BF" w:rsidRPr="00A6483D" w:rsidRDefault="0091050A" w:rsidP="00006EB7">
      <w:pPr>
        <w:spacing w:before="120" w:line="240" w:lineRule="atLeast"/>
        <w:ind w:firstLine="425"/>
        <w:jc w:val="both"/>
      </w:pPr>
      <w:r w:rsidRPr="00A6483D">
        <w:t>4</w:t>
      </w:r>
      <w:r w:rsidR="0092013B" w:rsidRPr="00A6483D">
        <w:t>2</w:t>
      </w:r>
      <w:r w:rsidRPr="00A6483D">
        <w:t>. Выдача инвестиционных паев осуществляется при условии включения в состав фонда денежных средств, переданных в оплату инвестиционных паев.</w:t>
      </w:r>
    </w:p>
    <w:p w:rsidR="001344BA" w:rsidRPr="00A6483D" w:rsidRDefault="001344BA" w:rsidP="008571B8">
      <w:pPr>
        <w:pStyle w:val="2"/>
        <w:spacing w:before="0" w:after="0" w:line="240" w:lineRule="atLeast"/>
        <w:ind w:firstLine="426"/>
        <w:jc w:val="both"/>
        <w:rPr>
          <w:rFonts w:ascii="Times New Roman" w:hAnsi="Times New Roman"/>
          <w:sz w:val="24"/>
          <w:szCs w:val="24"/>
          <w:u w:val="none"/>
          <w:lang w:val="ru-RU"/>
        </w:rPr>
      </w:pPr>
      <w:bookmarkStart w:id="65" w:name="p_64"/>
      <w:bookmarkEnd w:id="65"/>
    </w:p>
    <w:p w:rsidR="001E78BF" w:rsidRPr="00A6483D" w:rsidRDefault="001E78BF" w:rsidP="0092013B">
      <w:pPr>
        <w:pStyle w:val="2"/>
        <w:spacing w:before="0" w:after="0" w:line="240" w:lineRule="atLeast"/>
        <w:ind w:firstLine="426"/>
        <w:rPr>
          <w:rFonts w:ascii="Times New Roman" w:hAnsi="Times New Roman"/>
          <w:sz w:val="24"/>
          <w:szCs w:val="24"/>
          <w:u w:val="none"/>
          <w:lang w:val="ru-RU"/>
        </w:rPr>
      </w:pPr>
      <w:r w:rsidRPr="00A6483D">
        <w:rPr>
          <w:rFonts w:ascii="Times New Roman" w:hAnsi="Times New Roman"/>
          <w:sz w:val="24"/>
          <w:szCs w:val="24"/>
          <w:u w:val="none"/>
          <w:lang w:val="ru-RU"/>
        </w:rPr>
        <w:t>Заявки на приобретение инвестиционных паев</w:t>
      </w:r>
    </w:p>
    <w:p w:rsidR="001E78BF" w:rsidRPr="00A6483D" w:rsidRDefault="001E78BF" w:rsidP="008571B8">
      <w:pPr>
        <w:spacing w:line="240" w:lineRule="atLeast"/>
        <w:ind w:firstLine="426"/>
        <w:jc w:val="both"/>
      </w:pPr>
    </w:p>
    <w:p w:rsidR="0091050A" w:rsidRPr="00A6483D" w:rsidRDefault="0091050A" w:rsidP="000831FD">
      <w:pPr>
        <w:tabs>
          <w:tab w:val="left" w:pos="9072"/>
        </w:tabs>
        <w:spacing w:line="240" w:lineRule="atLeast"/>
        <w:ind w:firstLine="425"/>
        <w:jc w:val="both"/>
      </w:pPr>
      <w:r w:rsidRPr="00A6483D">
        <w:t>4</w:t>
      </w:r>
      <w:r w:rsidR="0092013B" w:rsidRPr="00A6483D">
        <w:t>3</w:t>
      </w:r>
      <w:r w:rsidRPr="00A6483D">
        <w:t>. Заявки на приобретение инвестиционных паев носят безотзывный характер.</w:t>
      </w:r>
    </w:p>
    <w:p w:rsidR="0091050A" w:rsidRPr="00A6483D" w:rsidRDefault="0091050A" w:rsidP="0091050A">
      <w:pPr>
        <w:spacing w:before="120" w:line="240" w:lineRule="atLeast"/>
        <w:ind w:firstLine="426"/>
        <w:jc w:val="both"/>
      </w:pPr>
      <w:r w:rsidRPr="00A6483D">
        <w:t>4</w:t>
      </w:r>
      <w:r w:rsidR="0092013B" w:rsidRPr="00A6483D">
        <w:t>4</w:t>
      </w:r>
      <w:r w:rsidRPr="00A6483D">
        <w:t>. Прием заявок на приобретение инвестиционных паев осуществляется со дня начала формирования фонда каждый рабочий день.</w:t>
      </w:r>
    </w:p>
    <w:p w:rsidR="0091050A" w:rsidRPr="00A6483D" w:rsidRDefault="0091050A" w:rsidP="000A7387">
      <w:pPr>
        <w:spacing w:line="240" w:lineRule="atLeast"/>
        <w:ind w:firstLine="425"/>
        <w:jc w:val="both"/>
      </w:pPr>
      <w:r w:rsidRPr="00A6483D">
        <w:t>Прием заявок на приобретение инвестиционных паев не осуществляется со дня возникновения основания прекращения фонда.</w:t>
      </w:r>
    </w:p>
    <w:p w:rsidR="0091050A" w:rsidRPr="00A6483D" w:rsidRDefault="0091050A" w:rsidP="0091050A">
      <w:pPr>
        <w:tabs>
          <w:tab w:val="left" w:pos="9072"/>
        </w:tabs>
        <w:autoSpaceDE w:val="0"/>
        <w:autoSpaceDN w:val="0"/>
        <w:adjustRightInd w:val="0"/>
        <w:spacing w:before="120" w:line="240" w:lineRule="atLeast"/>
        <w:ind w:firstLine="426"/>
        <w:jc w:val="both"/>
      </w:pPr>
      <w:r w:rsidRPr="00A6483D">
        <w:t>4</w:t>
      </w:r>
      <w:r w:rsidR="0092013B" w:rsidRPr="00A6483D">
        <w:t>5</w:t>
      </w:r>
      <w:r w:rsidRPr="00A6483D">
        <w:t>. Порядок подачи заявок на приобретение инвестиционных паев:</w:t>
      </w:r>
    </w:p>
    <w:p w:rsidR="0091050A" w:rsidRPr="00A6483D" w:rsidRDefault="0091050A" w:rsidP="0091050A">
      <w:pPr>
        <w:widowControl w:val="0"/>
        <w:autoSpaceDE w:val="0"/>
        <w:autoSpaceDN w:val="0"/>
        <w:adjustRightInd w:val="0"/>
        <w:spacing w:line="240" w:lineRule="atLeast"/>
        <w:ind w:firstLine="426"/>
        <w:jc w:val="both"/>
      </w:pPr>
      <w:r w:rsidRPr="00A6483D">
        <w:t>Заявка на приобретение инвестиционных паев, оформленная в соответствии с приложением №</w:t>
      </w:r>
      <w:r w:rsidR="000A7387" w:rsidRPr="00A6483D">
        <w:t xml:space="preserve"> </w:t>
      </w:r>
      <w:r w:rsidRPr="00A6483D">
        <w:t xml:space="preserve">1 к Правилам, подается в пунктах приема заявок инвестором или его уполномоченным представителем. </w:t>
      </w:r>
    </w:p>
    <w:p w:rsidR="0091050A" w:rsidRPr="00A6483D" w:rsidRDefault="0091050A" w:rsidP="0091050A">
      <w:pPr>
        <w:widowControl w:val="0"/>
        <w:autoSpaceDE w:val="0"/>
        <w:autoSpaceDN w:val="0"/>
        <w:adjustRightInd w:val="0"/>
        <w:spacing w:line="240" w:lineRule="atLeast"/>
        <w:ind w:firstLine="426"/>
        <w:jc w:val="both"/>
      </w:pPr>
      <w:r w:rsidRPr="00A6483D">
        <w:t>Заявка на приобретение инвестиционных паев, оформленная в соответствии с приложением №</w:t>
      </w:r>
      <w:r w:rsidR="000A7387" w:rsidRPr="00A6483D">
        <w:t xml:space="preserve"> </w:t>
      </w:r>
      <w:r w:rsidRPr="00A6483D">
        <w:t>2 к Правилам, подается в пунктах приема заявок номинальным держателем или его уполномоченным представителем.</w:t>
      </w:r>
    </w:p>
    <w:p w:rsidR="00313D2D" w:rsidRPr="00A6483D" w:rsidRDefault="00313D2D" w:rsidP="00C963C7">
      <w:pPr>
        <w:pStyle w:val="ConsPlusNormal"/>
        <w:ind w:firstLine="425"/>
        <w:jc w:val="both"/>
        <w:rPr>
          <w:rFonts w:ascii="Times New Roman" w:hAnsi="Times New Roman" w:cs="Times New Roman"/>
          <w:sz w:val="24"/>
          <w:szCs w:val="24"/>
          <w:lang w:eastAsia="en-US"/>
        </w:rPr>
      </w:pPr>
      <w:r w:rsidRPr="00A6483D">
        <w:rPr>
          <w:rFonts w:ascii="Times New Roman" w:hAnsi="Times New Roman" w:cs="Times New Roman"/>
          <w:sz w:val="24"/>
          <w:szCs w:val="24"/>
          <w:lang w:eastAsia="en-US"/>
        </w:rPr>
        <w:t xml:space="preserve">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могут быть направлены приобретателем инвестиционных паев посредством почтовой связи заказным письмом с уведомлением о вручении заказного письма на адрес места </w:t>
      </w:r>
      <w:r w:rsidR="00C963C7" w:rsidRPr="00A6483D">
        <w:rPr>
          <w:rFonts w:ascii="Times New Roman" w:hAnsi="Times New Roman" w:cs="Times New Roman"/>
          <w:sz w:val="24"/>
          <w:szCs w:val="24"/>
          <w:lang w:eastAsia="en-US"/>
        </w:rPr>
        <w:t>нахождения управляющей компании:</w:t>
      </w:r>
      <w:r w:rsidR="00C963C7" w:rsidRPr="00A6483D">
        <w:rPr>
          <w:sz w:val="24"/>
          <w:szCs w:val="24"/>
        </w:rPr>
        <w:t xml:space="preserve"> </w:t>
      </w:r>
      <w:r w:rsidR="00C963C7" w:rsidRPr="00A6483D">
        <w:rPr>
          <w:rFonts w:ascii="Times New Roman" w:hAnsi="Times New Roman" w:cs="Times New Roman"/>
          <w:sz w:val="24"/>
          <w:szCs w:val="24"/>
          <w:lang w:eastAsia="en-US"/>
        </w:rPr>
        <w:t xml:space="preserve">195112, город Санкт-Петербург, проспект </w:t>
      </w:r>
      <w:proofErr w:type="spellStart"/>
      <w:r w:rsidR="00C963C7" w:rsidRPr="00A6483D">
        <w:rPr>
          <w:rFonts w:ascii="Times New Roman" w:hAnsi="Times New Roman" w:cs="Times New Roman"/>
          <w:sz w:val="24"/>
          <w:szCs w:val="24"/>
          <w:lang w:eastAsia="en-US"/>
        </w:rPr>
        <w:t>Новочеркасский</w:t>
      </w:r>
      <w:proofErr w:type="spellEnd"/>
      <w:r w:rsidR="00C963C7" w:rsidRPr="00A6483D">
        <w:rPr>
          <w:rFonts w:ascii="Times New Roman" w:hAnsi="Times New Roman" w:cs="Times New Roman"/>
          <w:sz w:val="24"/>
          <w:szCs w:val="24"/>
          <w:lang w:eastAsia="en-US"/>
        </w:rPr>
        <w:t xml:space="preserve">, дом 33, корпус 2 литер А, </w:t>
      </w:r>
      <w:proofErr w:type="spellStart"/>
      <w:r w:rsidR="00C963C7" w:rsidRPr="00A6483D">
        <w:rPr>
          <w:rFonts w:ascii="Times New Roman" w:hAnsi="Times New Roman" w:cs="Times New Roman"/>
          <w:sz w:val="24"/>
          <w:szCs w:val="24"/>
          <w:lang w:eastAsia="en-US"/>
        </w:rPr>
        <w:t>пом</w:t>
      </w:r>
      <w:proofErr w:type="spellEnd"/>
      <w:r w:rsidR="00C963C7" w:rsidRPr="00A6483D">
        <w:rPr>
          <w:rFonts w:ascii="Times New Roman" w:hAnsi="Times New Roman" w:cs="Times New Roman"/>
          <w:sz w:val="24"/>
          <w:szCs w:val="24"/>
          <w:lang w:eastAsia="en-US"/>
        </w:rPr>
        <w:t>/офис 12-Н/1, Общество с ограниченной ответственностью «Управляющая компания «ФОРТИС-Инвест».</w:t>
      </w:r>
    </w:p>
    <w:p w:rsidR="00313D2D" w:rsidRPr="00A6483D" w:rsidRDefault="00313D2D" w:rsidP="00C963C7">
      <w:pPr>
        <w:pStyle w:val="ConsPlusNormal"/>
        <w:ind w:firstLine="425"/>
        <w:jc w:val="both"/>
        <w:rPr>
          <w:rFonts w:ascii="Times New Roman" w:hAnsi="Times New Roman" w:cs="Times New Roman"/>
          <w:sz w:val="24"/>
          <w:szCs w:val="24"/>
          <w:lang w:eastAsia="en-US"/>
        </w:rPr>
      </w:pPr>
      <w:r w:rsidRPr="00A6483D">
        <w:rPr>
          <w:rFonts w:ascii="Times New Roman" w:hAnsi="Times New Roman" w:cs="Times New Roman"/>
          <w:sz w:val="24"/>
          <w:szCs w:val="24"/>
          <w:lang w:eastAsia="en-US"/>
        </w:rPr>
        <w:t>В случае направления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подпись на заявке на приобретение инвестиционных паев и иных документах, необходимых для открытия лицевого счета в реестре владельцев инвестиционных паев, должна быть удостоверена нотариально.</w:t>
      </w:r>
    </w:p>
    <w:p w:rsidR="00313D2D" w:rsidRPr="00A6483D" w:rsidRDefault="00313D2D" w:rsidP="00C963C7">
      <w:pPr>
        <w:pStyle w:val="ConsPlusNormal"/>
        <w:ind w:firstLine="425"/>
        <w:jc w:val="both"/>
        <w:rPr>
          <w:rFonts w:ascii="Times New Roman" w:hAnsi="Times New Roman" w:cs="Times New Roman"/>
          <w:sz w:val="24"/>
          <w:szCs w:val="24"/>
          <w:lang w:eastAsia="en-US"/>
        </w:rPr>
      </w:pPr>
      <w:r w:rsidRPr="00A6483D">
        <w:rPr>
          <w:rFonts w:ascii="Times New Roman" w:hAnsi="Times New Roman" w:cs="Times New Roman"/>
          <w:sz w:val="24"/>
          <w:szCs w:val="24"/>
          <w:lang w:eastAsia="en-US"/>
        </w:rPr>
        <w:t>В случае направления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приобретение инвестиционных паев считается дата и время получения заказного письма управляющей компанией.</w:t>
      </w:r>
    </w:p>
    <w:p w:rsidR="00313D2D" w:rsidRPr="00A6483D" w:rsidRDefault="00313D2D" w:rsidP="00C963C7">
      <w:pPr>
        <w:pStyle w:val="ConsPlusNormal"/>
        <w:widowControl/>
        <w:ind w:firstLine="425"/>
        <w:jc w:val="both"/>
        <w:rPr>
          <w:rFonts w:ascii="Times New Roman" w:hAnsi="Times New Roman" w:cs="Times New Roman"/>
          <w:sz w:val="24"/>
          <w:szCs w:val="24"/>
          <w:lang w:eastAsia="en-US"/>
        </w:rPr>
      </w:pPr>
      <w:r w:rsidRPr="00A6483D">
        <w:rPr>
          <w:rFonts w:ascii="Times New Roman" w:hAnsi="Times New Roman" w:cs="Times New Roman"/>
          <w:sz w:val="24"/>
          <w:szCs w:val="24"/>
          <w:lang w:eastAsia="en-US"/>
        </w:rPr>
        <w:lastRenderedPageBreak/>
        <w:t>В случае отказа в приеме заявки на приобретение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на обратный почтовый адрес, указанный на почтовом отправлении.</w:t>
      </w:r>
    </w:p>
    <w:p w:rsidR="00C963C7" w:rsidRPr="00A6483D" w:rsidRDefault="00C963C7" w:rsidP="00C963C7">
      <w:pPr>
        <w:pStyle w:val="ConsPlusNormal"/>
        <w:ind w:firstLine="425"/>
        <w:jc w:val="both"/>
        <w:rPr>
          <w:rFonts w:ascii="Times New Roman" w:hAnsi="Times New Roman" w:cs="Times New Roman"/>
          <w:sz w:val="24"/>
          <w:szCs w:val="24"/>
          <w:lang w:eastAsia="en-US"/>
        </w:rPr>
      </w:pPr>
      <w:r w:rsidRPr="00A6483D">
        <w:rPr>
          <w:rFonts w:ascii="Times New Roman" w:hAnsi="Times New Roman" w:cs="Times New Roman"/>
          <w:sz w:val="24"/>
          <w:szCs w:val="24"/>
          <w:lang w:eastAsia="en-US"/>
        </w:rPr>
        <w:t>Заявки на приобретение инвестиционных паев, направленные электронной почтой, факсом или курьером, не принимаются.</w:t>
      </w:r>
    </w:p>
    <w:p w:rsidR="00102BA9" w:rsidRPr="00A6483D" w:rsidRDefault="0091050A" w:rsidP="000A7387">
      <w:pPr>
        <w:tabs>
          <w:tab w:val="left" w:pos="9072"/>
        </w:tabs>
        <w:autoSpaceDE w:val="0"/>
        <w:autoSpaceDN w:val="0"/>
        <w:adjustRightInd w:val="0"/>
        <w:spacing w:before="120" w:line="240" w:lineRule="atLeast"/>
        <w:ind w:firstLine="426"/>
        <w:jc w:val="both"/>
      </w:pPr>
      <w:r w:rsidRPr="00A6483D">
        <w:t>4</w:t>
      </w:r>
      <w:r w:rsidR="000A7387" w:rsidRPr="00A6483D">
        <w:t>6</w:t>
      </w:r>
      <w:r w:rsidRPr="00A6483D">
        <w:t>. Заявки на приобретен</w:t>
      </w:r>
      <w:r w:rsidR="000A7387" w:rsidRPr="00A6483D">
        <w:t>ие инвестиционных паев подаются</w:t>
      </w:r>
      <w:r w:rsidRPr="00A6483D">
        <w:t xml:space="preserve"> управляющей компании</w:t>
      </w:r>
      <w:r w:rsidR="003022EE" w:rsidRPr="00A6483D">
        <w:t>.</w:t>
      </w:r>
    </w:p>
    <w:p w:rsidR="0091050A" w:rsidRPr="00A6483D" w:rsidRDefault="00012DE0" w:rsidP="0091050A">
      <w:pPr>
        <w:tabs>
          <w:tab w:val="left" w:pos="9072"/>
        </w:tabs>
        <w:spacing w:before="120" w:line="240" w:lineRule="atLeast"/>
        <w:ind w:firstLine="426"/>
        <w:jc w:val="both"/>
      </w:pPr>
      <w:r w:rsidRPr="00A6483D">
        <w:t>4</w:t>
      </w:r>
      <w:r w:rsidR="000A7387" w:rsidRPr="00A6483D">
        <w:t>7</w:t>
      </w:r>
      <w:r w:rsidR="0091050A" w:rsidRPr="00A6483D">
        <w:t>. В приеме заявок на приобретение инвестиционных паев отказывается в следующих случаях:</w:t>
      </w:r>
    </w:p>
    <w:p w:rsidR="0091050A" w:rsidRPr="00A6483D" w:rsidRDefault="0091050A" w:rsidP="0091050A">
      <w:pPr>
        <w:tabs>
          <w:tab w:val="left" w:pos="9072"/>
        </w:tabs>
        <w:spacing w:line="240" w:lineRule="atLeast"/>
        <w:ind w:firstLine="426"/>
        <w:jc w:val="both"/>
      </w:pPr>
      <w:r w:rsidRPr="00A6483D">
        <w:t>1) несоблюдение порядка и сроков подачи заявок, установленных настоящими Правилами;</w:t>
      </w:r>
    </w:p>
    <w:p w:rsidR="0091050A" w:rsidRPr="00A6483D" w:rsidRDefault="0091050A" w:rsidP="0091050A">
      <w:pPr>
        <w:tabs>
          <w:tab w:val="left" w:pos="9072"/>
        </w:tabs>
        <w:spacing w:line="240" w:lineRule="atLeast"/>
        <w:ind w:firstLine="426"/>
        <w:jc w:val="both"/>
      </w:pPr>
      <w:r w:rsidRPr="00A6483D">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91050A" w:rsidRPr="00A6483D" w:rsidRDefault="0091050A" w:rsidP="0091050A">
      <w:pPr>
        <w:tabs>
          <w:tab w:val="left" w:pos="9072"/>
        </w:tabs>
        <w:spacing w:line="240" w:lineRule="atLeast"/>
        <w:ind w:firstLine="426"/>
        <w:jc w:val="both"/>
      </w:pPr>
      <w:r w:rsidRPr="00A6483D">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91050A" w:rsidRPr="00A6483D" w:rsidRDefault="0091050A" w:rsidP="0091050A">
      <w:pPr>
        <w:tabs>
          <w:tab w:val="left" w:pos="9072"/>
        </w:tabs>
        <w:spacing w:line="240" w:lineRule="atLeast"/>
        <w:ind w:firstLine="426"/>
        <w:jc w:val="both"/>
      </w:pPr>
      <w:r w:rsidRPr="00A6483D">
        <w:t>4) принятие управляющей компанией решения о приостановлении выдачи инвестиционных паев;</w:t>
      </w:r>
    </w:p>
    <w:p w:rsidR="0091050A" w:rsidRPr="00A6483D" w:rsidRDefault="0091050A" w:rsidP="007C00D9">
      <w:pPr>
        <w:tabs>
          <w:tab w:val="left" w:pos="9072"/>
        </w:tabs>
        <w:spacing w:line="240" w:lineRule="atLeast"/>
        <w:ind w:firstLine="426"/>
        <w:jc w:val="both"/>
      </w:pPr>
      <w:r w:rsidRPr="00A6483D">
        <w:t xml:space="preserve">5) введение </w:t>
      </w:r>
      <w:r w:rsidR="00512FAD" w:rsidRPr="00A6483D">
        <w:t>Банком России</w:t>
      </w:r>
      <w:r w:rsidRPr="00A6483D">
        <w:t xml:space="preserve"> запрета на проведение операций по выдаче инвестиционных паев и (или) приему заявок на приобретение инвестиционных паев;</w:t>
      </w:r>
    </w:p>
    <w:p w:rsidR="0091050A" w:rsidRPr="00A6483D" w:rsidRDefault="0091050A" w:rsidP="007C00D9">
      <w:pPr>
        <w:autoSpaceDE w:val="0"/>
        <w:autoSpaceDN w:val="0"/>
        <w:adjustRightInd w:val="0"/>
        <w:ind w:firstLine="426"/>
        <w:jc w:val="both"/>
        <w:rPr>
          <w:lang w:eastAsia="ru-RU"/>
        </w:rPr>
      </w:pPr>
      <w:r w:rsidRPr="00A6483D">
        <w:rPr>
          <w:lang w:eastAsia="ru-RU"/>
        </w:rPr>
        <w:t>6) несоблюдение правил приобретения инвестиционных паев;</w:t>
      </w:r>
    </w:p>
    <w:p w:rsidR="007C00D9" w:rsidRPr="00A6483D" w:rsidRDefault="00AA0A4B" w:rsidP="007C00D9">
      <w:pPr>
        <w:autoSpaceDE w:val="0"/>
        <w:autoSpaceDN w:val="0"/>
        <w:adjustRightInd w:val="0"/>
        <w:ind w:firstLine="426"/>
        <w:jc w:val="both"/>
      </w:pPr>
      <w:r w:rsidRPr="00A6483D">
        <w:t>7</w:t>
      </w:r>
      <w:r w:rsidR="007C00D9" w:rsidRPr="00A6483D">
        <w:t>) возникновение основания для прекращения фонда;</w:t>
      </w:r>
    </w:p>
    <w:p w:rsidR="007C00D9" w:rsidRPr="00A6483D" w:rsidRDefault="00AA0A4B" w:rsidP="007C00D9">
      <w:pPr>
        <w:spacing w:line="240" w:lineRule="atLeast"/>
        <w:ind w:firstLine="426"/>
        <w:jc w:val="both"/>
      </w:pPr>
      <w:r w:rsidRPr="00A6483D">
        <w:t>8</w:t>
      </w:r>
      <w:r w:rsidR="007C00D9" w:rsidRPr="00A6483D">
        <w:t xml:space="preserve">) иные случаи, предусмотренные Федеральным </w:t>
      </w:r>
      <w:hyperlink r:id="rId12" w:history="1">
        <w:r w:rsidR="007C00D9" w:rsidRPr="00A6483D">
          <w:t>законом</w:t>
        </w:r>
      </w:hyperlink>
      <w:r w:rsidR="007C00D9" w:rsidRPr="00A6483D">
        <w:t xml:space="preserve"> «Об инвестиционных фондах».</w:t>
      </w:r>
    </w:p>
    <w:p w:rsidR="0080187F" w:rsidRPr="00A6483D" w:rsidRDefault="0080187F" w:rsidP="008571B8">
      <w:pPr>
        <w:pStyle w:val="2"/>
        <w:spacing w:before="0" w:after="0" w:line="240" w:lineRule="atLeast"/>
        <w:ind w:firstLine="426"/>
        <w:jc w:val="both"/>
        <w:rPr>
          <w:rFonts w:ascii="Times New Roman" w:hAnsi="Times New Roman"/>
          <w:sz w:val="24"/>
          <w:szCs w:val="24"/>
          <w:u w:val="none"/>
          <w:lang w:val="ru-RU"/>
        </w:rPr>
      </w:pPr>
    </w:p>
    <w:p w:rsidR="00B6199C" w:rsidRPr="00A6483D" w:rsidRDefault="00B6199C" w:rsidP="00AA0A4B">
      <w:pPr>
        <w:pStyle w:val="2"/>
        <w:spacing w:before="0" w:after="0" w:line="240" w:lineRule="atLeast"/>
        <w:ind w:firstLine="426"/>
        <w:rPr>
          <w:rFonts w:ascii="Times New Roman" w:hAnsi="Times New Roman"/>
          <w:sz w:val="24"/>
          <w:szCs w:val="24"/>
          <w:u w:val="none"/>
          <w:lang w:val="ru-RU"/>
        </w:rPr>
      </w:pPr>
      <w:r w:rsidRPr="00A6483D">
        <w:rPr>
          <w:rFonts w:ascii="Times New Roman" w:hAnsi="Times New Roman"/>
          <w:sz w:val="24"/>
          <w:szCs w:val="24"/>
          <w:u w:val="none"/>
          <w:lang w:val="ru-RU"/>
        </w:rPr>
        <w:t>Выдача инвестиционных паев при формировании фонда</w:t>
      </w:r>
    </w:p>
    <w:p w:rsidR="00B6199C" w:rsidRPr="00A6483D" w:rsidRDefault="00B6199C" w:rsidP="008571B8">
      <w:pPr>
        <w:spacing w:line="240" w:lineRule="atLeast"/>
        <w:ind w:firstLine="426"/>
        <w:jc w:val="both"/>
      </w:pPr>
    </w:p>
    <w:p w:rsidR="00B55BFA" w:rsidRPr="00A6483D" w:rsidRDefault="000A7387" w:rsidP="008571B8">
      <w:pPr>
        <w:spacing w:line="240" w:lineRule="atLeast"/>
        <w:ind w:firstLine="426"/>
        <w:jc w:val="both"/>
      </w:pPr>
      <w:r w:rsidRPr="00A6483D">
        <w:t>48</w:t>
      </w:r>
      <w:r w:rsidR="00B6199C" w:rsidRPr="00A6483D">
        <w:t>. </w:t>
      </w:r>
      <w:r w:rsidR="007F030C" w:rsidRPr="00A6483D">
        <w:t>В</w:t>
      </w:r>
      <w:r w:rsidR="00B55BFA" w:rsidRPr="00A6483D">
        <w:t xml:space="preserve">ыдача инвестиционных паев </w:t>
      </w:r>
      <w:r w:rsidR="00AA0A4B" w:rsidRPr="00A6483D">
        <w:t xml:space="preserve">при формировании фонда </w:t>
      </w:r>
      <w:r w:rsidR="00B55BFA" w:rsidRPr="00A6483D">
        <w:t xml:space="preserve">осуществляется при условии </w:t>
      </w:r>
      <w:r w:rsidR="00AA0A4B" w:rsidRPr="00A6483D">
        <w:t>передачи в их оплату</w:t>
      </w:r>
      <w:r w:rsidR="00B55BFA" w:rsidRPr="00A6483D">
        <w:t xml:space="preserve"> денежных средств в </w:t>
      </w:r>
      <w:r w:rsidR="00AA0A4B" w:rsidRPr="00A6483D">
        <w:t>сумме</w:t>
      </w:r>
      <w:r w:rsidR="00B55BFA" w:rsidRPr="00A6483D">
        <w:t xml:space="preserve"> не менее 1</w:t>
      </w:r>
      <w:r w:rsidR="00AA0A4B" w:rsidRPr="00A6483D">
        <w:t>5 000</w:t>
      </w:r>
      <w:r w:rsidR="00B55BFA" w:rsidRPr="00A6483D">
        <w:t xml:space="preserve"> 000 (</w:t>
      </w:r>
      <w:r w:rsidR="00AA0A4B" w:rsidRPr="00A6483D">
        <w:t>Пятнадцат</w:t>
      </w:r>
      <w:r w:rsidR="00E73326" w:rsidRPr="00A6483D">
        <w:t>и</w:t>
      </w:r>
      <w:r w:rsidR="00AA0A4B" w:rsidRPr="00A6483D">
        <w:t xml:space="preserve"> миллионов)</w:t>
      </w:r>
      <w:r w:rsidR="00B55BFA" w:rsidRPr="00A6483D">
        <w:t xml:space="preserve"> рублей.</w:t>
      </w:r>
    </w:p>
    <w:p w:rsidR="00496206" w:rsidRPr="00A6483D" w:rsidRDefault="00AA0A4B" w:rsidP="00AA0A4B">
      <w:pPr>
        <w:autoSpaceDE w:val="0"/>
        <w:autoSpaceDN w:val="0"/>
        <w:adjustRightInd w:val="0"/>
        <w:spacing w:before="120" w:line="240" w:lineRule="atLeast"/>
        <w:ind w:firstLine="425"/>
        <w:jc w:val="both"/>
        <w:rPr>
          <w:lang w:eastAsia="ru-RU"/>
        </w:rPr>
      </w:pPr>
      <w:r w:rsidRPr="00A6483D">
        <w:t>49</w:t>
      </w:r>
      <w:r w:rsidR="0091050A" w:rsidRPr="00A6483D">
        <w:t>. </w:t>
      </w:r>
      <w:bookmarkStart w:id="66" w:name="p_51"/>
      <w:bookmarkStart w:id="67" w:name="p_52"/>
      <w:bookmarkStart w:id="68" w:name="p_53"/>
      <w:bookmarkEnd w:id="66"/>
      <w:bookmarkEnd w:id="67"/>
      <w:bookmarkEnd w:id="68"/>
      <w:r w:rsidRPr="00A6483D">
        <w:rPr>
          <w:lang w:eastAsia="ru-RU"/>
        </w:rPr>
        <w:t>Выдача инвестиционных паев при формировании фонда осуществляется при условии включения в состав фонда денежных средств, переданных в оплату инвестиционных паев. При этом выдача инвестиционных паев должна осуществляться в день включения в состав фонда всех денежных средств, подлежащих включению, или в следующий за ним рабочий день</w:t>
      </w:r>
      <w:r w:rsidR="00496206" w:rsidRPr="00A6483D">
        <w:t>.</w:t>
      </w:r>
    </w:p>
    <w:p w:rsidR="0056472D" w:rsidRPr="00A6483D" w:rsidRDefault="0091050A" w:rsidP="00AA0A4B">
      <w:pPr>
        <w:autoSpaceDE w:val="0"/>
        <w:autoSpaceDN w:val="0"/>
        <w:adjustRightInd w:val="0"/>
        <w:spacing w:before="120"/>
        <w:ind w:firstLine="425"/>
        <w:jc w:val="both"/>
        <w:rPr>
          <w:lang w:eastAsia="ru-RU"/>
        </w:rPr>
      </w:pPr>
      <w:r w:rsidRPr="00A6483D">
        <w:rPr>
          <w:lang w:eastAsia="ru-RU"/>
        </w:rPr>
        <w:t>5</w:t>
      </w:r>
      <w:r w:rsidR="00AA0A4B" w:rsidRPr="00A6483D">
        <w:rPr>
          <w:lang w:eastAsia="ru-RU"/>
        </w:rPr>
        <w:t>0</w:t>
      </w:r>
      <w:r w:rsidRPr="00A6483D">
        <w:rPr>
          <w:lang w:eastAsia="ru-RU"/>
        </w:rPr>
        <w:t>.</w:t>
      </w:r>
      <w:r w:rsidR="006D737F" w:rsidRPr="00A6483D">
        <w:rPr>
          <w:rFonts w:cs="Times New Roman CYR"/>
        </w:rPr>
        <w:t xml:space="preserve"> </w:t>
      </w:r>
      <w:r w:rsidR="00AA0A4B" w:rsidRPr="00A6483D">
        <w:rPr>
          <w:lang w:eastAsia="ru-RU"/>
        </w:rPr>
        <w:t>Сумма денежных средств, на которую выдается инвестиционный пай при формировании фонда, составляет 1 000 (Одна тысяча) рублей и является единой для всех приобретателей</w:t>
      </w:r>
      <w:r w:rsidR="006D737F" w:rsidRPr="00A6483D">
        <w:rPr>
          <w:rFonts w:cs="Times New Roman CYR"/>
          <w:color w:val="000000"/>
        </w:rPr>
        <w:t>.</w:t>
      </w:r>
    </w:p>
    <w:p w:rsidR="00B6199C" w:rsidRPr="00A6483D" w:rsidRDefault="0091050A" w:rsidP="006D737F">
      <w:pPr>
        <w:autoSpaceDE w:val="0"/>
        <w:autoSpaceDN w:val="0"/>
        <w:adjustRightInd w:val="0"/>
        <w:spacing w:before="120"/>
        <w:ind w:firstLine="426"/>
        <w:jc w:val="both"/>
      </w:pPr>
      <w:r w:rsidRPr="00A6483D">
        <w:t>5</w:t>
      </w:r>
      <w:r w:rsidR="00AA0A4B" w:rsidRPr="00A6483D">
        <w:t>1</w:t>
      </w:r>
      <w:r w:rsidRPr="00A6483D">
        <w:t xml:space="preserve">. Количество инвестиционных паев, выдаваемых </w:t>
      </w:r>
      <w:r w:rsidR="006D737F" w:rsidRPr="00A6483D">
        <w:t>у</w:t>
      </w:r>
      <w:r w:rsidRPr="00A6483D">
        <w:t xml:space="preserve">правляющей компанией при формировании </w:t>
      </w:r>
      <w:r w:rsidR="006D737F" w:rsidRPr="00A6483D">
        <w:t>ф</w:t>
      </w:r>
      <w:r w:rsidRPr="00A6483D">
        <w:t xml:space="preserve">онда, определяется путем деления суммы денежных средств, </w:t>
      </w:r>
      <w:r w:rsidR="00AA0A4B" w:rsidRPr="00A6483D">
        <w:t>включ</w:t>
      </w:r>
      <w:r w:rsidRPr="00A6483D">
        <w:t xml:space="preserve">енных в </w:t>
      </w:r>
      <w:r w:rsidR="00AA0A4B" w:rsidRPr="00A6483D">
        <w:t xml:space="preserve">состав </w:t>
      </w:r>
      <w:r w:rsidR="006D737F" w:rsidRPr="00A6483D">
        <w:t>ф</w:t>
      </w:r>
      <w:r w:rsidRPr="00A6483D">
        <w:t>онд</w:t>
      </w:r>
      <w:r w:rsidR="00AA0A4B" w:rsidRPr="00A6483D">
        <w:t>а</w:t>
      </w:r>
      <w:r w:rsidRPr="00A6483D">
        <w:t xml:space="preserve">, на сумму денежных средств, на которую в соответствии с </w:t>
      </w:r>
      <w:r w:rsidR="00AA0A4B" w:rsidRPr="00A6483D">
        <w:t xml:space="preserve">настоящими </w:t>
      </w:r>
      <w:r w:rsidRPr="00A6483D">
        <w:t>Правилами выдается один инвестиционный пай.</w:t>
      </w:r>
    </w:p>
    <w:p w:rsidR="00AA0A4B" w:rsidRPr="00A6483D" w:rsidRDefault="00AA0A4B" w:rsidP="00AA0A4B">
      <w:pPr>
        <w:autoSpaceDE w:val="0"/>
        <w:autoSpaceDN w:val="0"/>
        <w:adjustRightInd w:val="0"/>
        <w:spacing w:before="120"/>
        <w:ind w:firstLine="426"/>
        <w:jc w:val="both"/>
      </w:pPr>
      <w:r w:rsidRPr="00A6483D">
        <w:t xml:space="preserve">52. В случае если основания для включения в состав фонда денежных средств, переданных в оплату инвестиционных паев, наступили после дня, когда стоимость имущества, подлежащего включению в состав фонда, достигла размера, необходимого для завершения (окончания) его формирования, но до даты завершения (окончания) его формирования, включение указанных денежных средств в состав фонда осуществляется на следующий рабочий день после даты завершения (окончания) формирования фонда. При этом количество инвестиционных паев, выдаваемых управляющей компанией, определяется в соответствии с </w:t>
      </w:r>
      <w:hyperlink r:id="rId13" w:history="1">
        <w:r w:rsidRPr="00A6483D">
          <w:t>пунктом 6</w:t>
        </w:r>
        <w:r w:rsidR="00113355" w:rsidRPr="00A6483D">
          <w:t>3</w:t>
        </w:r>
      </w:hyperlink>
      <w:r w:rsidRPr="00A6483D">
        <w:t xml:space="preserve"> и </w:t>
      </w:r>
      <w:hyperlink r:id="rId14" w:history="1">
        <w:r w:rsidRPr="00A6483D">
          <w:t>пунктом 6</w:t>
        </w:r>
        <w:r w:rsidR="00113355" w:rsidRPr="00A6483D">
          <w:t>4</w:t>
        </w:r>
      </w:hyperlink>
      <w:r w:rsidRPr="00A6483D">
        <w:t xml:space="preserve"> настоящих Правил.</w:t>
      </w:r>
    </w:p>
    <w:p w:rsidR="005D4F39" w:rsidRPr="00A6483D" w:rsidRDefault="005D4F39" w:rsidP="008571B8">
      <w:pPr>
        <w:pStyle w:val="2"/>
        <w:spacing w:before="0" w:after="0" w:line="240" w:lineRule="atLeast"/>
        <w:ind w:firstLine="426"/>
        <w:jc w:val="both"/>
        <w:rPr>
          <w:rFonts w:ascii="Times New Roman" w:hAnsi="Times New Roman"/>
          <w:sz w:val="24"/>
          <w:szCs w:val="24"/>
          <w:u w:val="none"/>
          <w:lang w:val="ru-RU"/>
        </w:rPr>
      </w:pPr>
    </w:p>
    <w:p w:rsidR="00E73326" w:rsidRPr="00A6483D" w:rsidRDefault="00B6199C" w:rsidP="00AA0A4B">
      <w:pPr>
        <w:pStyle w:val="2"/>
        <w:spacing w:before="0" w:after="0" w:line="240" w:lineRule="atLeast"/>
        <w:ind w:firstLine="426"/>
        <w:rPr>
          <w:rFonts w:ascii="Times New Roman" w:hAnsi="Times New Roman"/>
          <w:sz w:val="24"/>
          <w:szCs w:val="24"/>
          <w:u w:val="none"/>
          <w:lang w:val="ru-RU"/>
        </w:rPr>
      </w:pPr>
      <w:r w:rsidRPr="00A6483D">
        <w:rPr>
          <w:rFonts w:ascii="Times New Roman" w:hAnsi="Times New Roman"/>
          <w:sz w:val="24"/>
          <w:szCs w:val="24"/>
          <w:u w:val="none"/>
          <w:lang w:val="ru-RU"/>
        </w:rPr>
        <w:t xml:space="preserve">Выдача инвестиционных паев после даты завершения (окончания) </w:t>
      </w:r>
    </w:p>
    <w:p w:rsidR="00B6199C" w:rsidRPr="00A6483D" w:rsidRDefault="00B6199C" w:rsidP="00AA0A4B">
      <w:pPr>
        <w:pStyle w:val="2"/>
        <w:spacing w:before="0" w:after="0" w:line="240" w:lineRule="atLeast"/>
        <w:ind w:firstLine="426"/>
        <w:rPr>
          <w:rFonts w:ascii="Times New Roman" w:hAnsi="Times New Roman"/>
          <w:sz w:val="24"/>
          <w:szCs w:val="24"/>
          <w:u w:val="none"/>
          <w:lang w:val="ru-RU"/>
        </w:rPr>
      </w:pPr>
      <w:r w:rsidRPr="00A6483D">
        <w:rPr>
          <w:rFonts w:ascii="Times New Roman" w:hAnsi="Times New Roman"/>
          <w:sz w:val="24"/>
          <w:szCs w:val="24"/>
          <w:u w:val="none"/>
          <w:lang w:val="ru-RU"/>
        </w:rPr>
        <w:t>формирования фонда</w:t>
      </w:r>
    </w:p>
    <w:p w:rsidR="00B6199C" w:rsidRPr="00A6483D" w:rsidRDefault="00B6199C" w:rsidP="008571B8">
      <w:pPr>
        <w:keepNext/>
        <w:spacing w:line="240" w:lineRule="atLeast"/>
        <w:ind w:firstLine="426"/>
        <w:jc w:val="both"/>
      </w:pPr>
    </w:p>
    <w:p w:rsidR="00B6199C" w:rsidRPr="00A6483D" w:rsidRDefault="00B6199C" w:rsidP="008571B8">
      <w:pPr>
        <w:spacing w:line="240" w:lineRule="atLeast"/>
        <w:ind w:firstLine="426"/>
        <w:jc w:val="both"/>
      </w:pPr>
      <w:r w:rsidRPr="00A6483D">
        <w:t>5</w:t>
      </w:r>
      <w:r w:rsidR="00E73326" w:rsidRPr="00A6483D">
        <w:t>3</w:t>
      </w:r>
      <w:r w:rsidRPr="00A6483D">
        <w:t>. 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B6199C" w:rsidRPr="00A6483D" w:rsidRDefault="00EF39D6" w:rsidP="00E73326">
      <w:pPr>
        <w:tabs>
          <w:tab w:val="left" w:pos="9072"/>
        </w:tabs>
        <w:autoSpaceDE w:val="0"/>
        <w:autoSpaceDN w:val="0"/>
        <w:adjustRightInd w:val="0"/>
        <w:jc w:val="both"/>
      </w:pPr>
      <w:r w:rsidRPr="00A6483D">
        <w:t xml:space="preserve">      </w:t>
      </w:r>
      <w:r w:rsidR="00B6199C" w:rsidRPr="00A6483D">
        <w:t>5</w:t>
      </w:r>
      <w:r w:rsidR="00E73326" w:rsidRPr="00A6483D">
        <w:t>4</w:t>
      </w:r>
      <w:r w:rsidR="00B6199C" w:rsidRPr="00A6483D">
        <w:t>. </w:t>
      </w:r>
      <w:r w:rsidRPr="00A6483D">
        <w:t>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 1</w:t>
      </w:r>
      <w:r w:rsidR="00E73326" w:rsidRPr="00A6483D">
        <w:t xml:space="preserve"> 00</w:t>
      </w:r>
      <w:r w:rsidRPr="00A6483D">
        <w:t>0 000 (</w:t>
      </w:r>
      <w:r w:rsidR="00E73326" w:rsidRPr="00A6483D">
        <w:t>Одного миллиона</w:t>
      </w:r>
      <w:r w:rsidRPr="00A6483D">
        <w:t>) рублей</w:t>
      </w:r>
      <w:r w:rsidR="00B6199C" w:rsidRPr="00A6483D">
        <w:t>.</w:t>
      </w:r>
    </w:p>
    <w:p w:rsidR="00A31D17" w:rsidRPr="00A6483D" w:rsidRDefault="00A31D17" w:rsidP="008571B8">
      <w:pPr>
        <w:spacing w:line="240" w:lineRule="atLeast"/>
        <w:ind w:firstLine="426"/>
        <w:jc w:val="both"/>
      </w:pPr>
    </w:p>
    <w:p w:rsidR="007845FE" w:rsidRPr="00A6483D" w:rsidRDefault="007845FE" w:rsidP="00E73326">
      <w:pPr>
        <w:pStyle w:val="2"/>
        <w:spacing w:before="0" w:after="0" w:line="240" w:lineRule="atLeast"/>
        <w:ind w:firstLine="426"/>
        <w:rPr>
          <w:rFonts w:ascii="Times New Roman" w:hAnsi="Times New Roman"/>
          <w:sz w:val="24"/>
          <w:szCs w:val="24"/>
          <w:u w:val="none"/>
          <w:lang w:val="ru-RU"/>
        </w:rPr>
      </w:pPr>
      <w:r w:rsidRPr="00A6483D">
        <w:rPr>
          <w:rFonts w:ascii="Times New Roman" w:hAnsi="Times New Roman"/>
          <w:sz w:val="24"/>
          <w:szCs w:val="24"/>
          <w:u w:val="none"/>
          <w:lang w:val="ru-RU"/>
        </w:rPr>
        <w:t>Порядок передачи денежных средств в оплату инвестиционных паев</w:t>
      </w:r>
    </w:p>
    <w:p w:rsidR="007845FE" w:rsidRPr="00A6483D" w:rsidRDefault="007845FE" w:rsidP="000831FD">
      <w:pPr>
        <w:spacing w:line="240" w:lineRule="atLeast"/>
        <w:ind w:firstLine="426"/>
        <w:jc w:val="both"/>
      </w:pPr>
    </w:p>
    <w:p w:rsidR="007845FE" w:rsidRPr="00A6483D" w:rsidRDefault="007845FE" w:rsidP="000831FD">
      <w:pPr>
        <w:spacing w:line="240" w:lineRule="atLeast"/>
        <w:ind w:firstLine="426"/>
        <w:jc w:val="both"/>
        <w:rPr>
          <w:rFonts w:ascii="Times New Roman CYR" w:hAnsi="Times New Roman CYR"/>
          <w:lang w:eastAsia="zh-CN"/>
        </w:rPr>
      </w:pPr>
      <w:r w:rsidRPr="00A6483D">
        <w:t>5</w:t>
      </w:r>
      <w:r w:rsidR="00E73326" w:rsidRPr="00A6483D">
        <w:t>5</w:t>
      </w:r>
      <w:r w:rsidRPr="00A6483D">
        <w:t>. </w:t>
      </w:r>
      <w:r w:rsidRPr="00A6483D">
        <w:rPr>
          <w:rFonts w:ascii="Times New Roman CYR" w:hAnsi="Times New Roman CYR"/>
          <w:lang w:eastAsia="zh-CN"/>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w:t>
      </w:r>
      <w:r w:rsidR="00997A3F" w:rsidRPr="00A6483D">
        <w:t>нормативных актов в сфере финансовых рынков</w:t>
      </w:r>
      <w:r w:rsidRPr="00A6483D">
        <w:rPr>
          <w:rFonts w:ascii="Times New Roman CYR" w:hAnsi="Times New Roman CYR"/>
          <w:lang w:eastAsia="zh-CN"/>
        </w:rPr>
        <w:t>.</w:t>
      </w:r>
    </w:p>
    <w:p w:rsidR="000065B1" w:rsidRPr="00A6483D" w:rsidRDefault="000065B1" w:rsidP="008571B8">
      <w:pPr>
        <w:pStyle w:val="2"/>
        <w:spacing w:before="0" w:after="0" w:line="240" w:lineRule="atLeast"/>
        <w:ind w:firstLine="426"/>
        <w:jc w:val="both"/>
        <w:rPr>
          <w:rFonts w:ascii="Times New Roman" w:hAnsi="Times New Roman"/>
          <w:sz w:val="24"/>
          <w:szCs w:val="24"/>
          <w:u w:val="none"/>
          <w:lang w:val="ru-RU"/>
        </w:rPr>
      </w:pPr>
    </w:p>
    <w:p w:rsidR="00B6199C" w:rsidRPr="00A6483D" w:rsidRDefault="00B6199C" w:rsidP="00E73326">
      <w:pPr>
        <w:pStyle w:val="2"/>
        <w:spacing w:before="0" w:after="0" w:line="240" w:lineRule="atLeast"/>
        <w:ind w:firstLine="426"/>
        <w:rPr>
          <w:rFonts w:ascii="Times New Roman" w:hAnsi="Times New Roman"/>
          <w:sz w:val="24"/>
          <w:szCs w:val="24"/>
          <w:u w:val="none"/>
          <w:lang w:val="ru-RU"/>
        </w:rPr>
      </w:pPr>
      <w:r w:rsidRPr="00A6483D">
        <w:rPr>
          <w:rFonts w:ascii="Times New Roman" w:hAnsi="Times New Roman"/>
          <w:sz w:val="24"/>
          <w:szCs w:val="24"/>
          <w:u w:val="none"/>
          <w:lang w:val="ru-RU"/>
        </w:rPr>
        <w:t>Возврат денежных средств, переданных в оплату инвестиционных паев</w:t>
      </w:r>
    </w:p>
    <w:p w:rsidR="00B6199C" w:rsidRPr="00A6483D" w:rsidRDefault="00B6199C" w:rsidP="008571B8">
      <w:pPr>
        <w:spacing w:line="240" w:lineRule="atLeast"/>
        <w:ind w:firstLine="426"/>
        <w:jc w:val="both"/>
      </w:pPr>
    </w:p>
    <w:p w:rsidR="007845FE" w:rsidRPr="00A6483D" w:rsidRDefault="007845FE" w:rsidP="007845FE">
      <w:pPr>
        <w:spacing w:line="240" w:lineRule="atLeast"/>
        <w:ind w:firstLine="426"/>
        <w:jc w:val="both"/>
      </w:pPr>
      <w:r w:rsidRPr="00A6483D">
        <w:t>5</w:t>
      </w:r>
      <w:r w:rsidR="00E73326" w:rsidRPr="00A6483D">
        <w:t>6</w:t>
      </w:r>
      <w:r w:rsidRPr="00A6483D">
        <w:t>.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7845FE" w:rsidRPr="00A6483D" w:rsidRDefault="007845FE" w:rsidP="007845FE">
      <w:pPr>
        <w:spacing w:before="120" w:line="240" w:lineRule="atLeast"/>
        <w:ind w:firstLine="426"/>
        <w:jc w:val="both"/>
      </w:pPr>
      <w:r w:rsidRPr="00A6483D">
        <w:t>5</w:t>
      </w:r>
      <w:r w:rsidR="00E73326" w:rsidRPr="00A6483D">
        <w:t>7</w:t>
      </w:r>
      <w:r w:rsidRPr="00A6483D">
        <w:t>. Возврат денежных средств в случаях, предусмотренных пунктом 5</w:t>
      </w:r>
      <w:r w:rsidR="00E73326" w:rsidRPr="00A6483D">
        <w:t>6</w:t>
      </w:r>
      <w:r w:rsidRPr="00A6483D">
        <w:t xml:space="preserve"> настоящих Правил, осуществляется управляющей компанией в течение 5 (</w:t>
      </w:r>
      <w:r w:rsidR="00E73326" w:rsidRPr="00A6483D">
        <w:t>П</w:t>
      </w:r>
      <w:r w:rsidRPr="00A6483D">
        <w:t xml:space="preserve">яти)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w:t>
      </w:r>
      <w:r w:rsidR="00012DE0" w:rsidRPr="00A6483D">
        <w:t>5</w:t>
      </w:r>
      <w:r w:rsidR="00E73326" w:rsidRPr="00A6483D">
        <w:t>8</w:t>
      </w:r>
      <w:r w:rsidRPr="00A6483D">
        <w:t xml:space="preserve"> настоящих Правил.</w:t>
      </w:r>
    </w:p>
    <w:p w:rsidR="007845FE" w:rsidRPr="00A6483D" w:rsidRDefault="00012DE0" w:rsidP="007845FE">
      <w:pPr>
        <w:pStyle w:val="ConsPlusNormal"/>
        <w:spacing w:before="120"/>
        <w:ind w:firstLine="426"/>
        <w:jc w:val="both"/>
        <w:rPr>
          <w:rFonts w:ascii="Times New Roman" w:hAnsi="Times New Roman" w:cs="Times New Roman"/>
          <w:sz w:val="24"/>
          <w:szCs w:val="24"/>
        </w:rPr>
      </w:pPr>
      <w:r w:rsidRPr="00A6483D">
        <w:rPr>
          <w:rFonts w:ascii="Times New Roman" w:hAnsi="Times New Roman" w:cs="Times New Roman"/>
          <w:sz w:val="24"/>
          <w:szCs w:val="24"/>
        </w:rPr>
        <w:t>5</w:t>
      </w:r>
      <w:r w:rsidR="00E73326" w:rsidRPr="00A6483D">
        <w:rPr>
          <w:rFonts w:ascii="Times New Roman" w:hAnsi="Times New Roman" w:cs="Times New Roman"/>
          <w:sz w:val="24"/>
          <w:szCs w:val="24"/>
        </w:rPr>
        <w:t>8</w:t>
      </w:r>
      <w:r w:rsidR="007845FE" w:rsidRPr="00A6483D">
        <w:rPr>
          <w:rFonts w:ascii="Times New Roman" w:hAnsi="Times New Roman" w:cs="Times New Roman"/>
          <w:sz w:val="24"/>
          <w:szCs w:val="24"/>
        </w:rPr>
        <w:t>. 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w:t>
      </w:r>
    </w:p>
    <w:p w:rsidR="007845FE" w:rsidRPr="00A6483D" w:rsidRDefault="007845FE" w:rsidP="007845FE">
      <w:pPr>
        <w:autoSpaceDE w:val="0"/>
        <w:autoSpaceDN w:val="0"/>
        <w:adjustRightInd w:val="0"/>
        <w:ind w:firstLine="426"/>
        <w:jc w:val="both"/>
        <w:rPr>
          <w:lang w:eastAsia="ru-RU"/>
        </w:rPr>
      </w:pPr>
      <w:r w:rsidRPr="00A6483D">
        <w:rPr>
          <w:lang w:eastAsia="ru-RU"/>
        </w:rPr>
        <w:t>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ED28CA" w:rsidRPr="00A6483D" w:rsidRDefault="00ED28CA" w:rsidP="007845FE">
      <w:pPr>
        <w:pStyle w:val="2"/>
        <w:spacing w:before="0" w:after="0" w:line="240" w:lineRule="atLeast"/>
        <w:jc w:val="both"/>
        <w:rPr>
          <w:rFonts w:ascii="Times New Roman" w:hAnsi="Times New Roman" w:cs="Times New Roman"/>
          <w:b w:val="0"/>
          <w:bCs w:val="0"/>
          <w:sz w:val="24"/>
          <w:szCs w:val="24"/>
          <w:u w:val="none"/>
          <w:lang w:val="ru-RU" w:eastAsia="ru-RU"/>
        </w:rPr>
      </w:pPr>
    </w:p>
    <w:p w:rsidR="007845FE" w:rsidRPr="00A6483D" w:rsidRDefault="007845FE" w:rsidP="00E73326">
      <w:pPr>
        <w:pStyle w:val="2"/>
        <w:spacing w:before="0" w:after="0" w:line="240" w:lineRule="atLeast"/>
        <w:ind w:firstLine="426"/>
        <w:rPr>
          <w:rFonts w:ascii="Times New Roman" w:hAnsi="Times New Roman"/>
          <w:sz w:val="24"/>
          <w:szCs w:val="24"/>
          <w:u w:val="none"/>
          <w:lang w:val="ru-RU"/>
        </w:rPr>
      </w:pPr>
      <w:r w:rsidRPr="00A6483D">
        <w:rPr>
          <w:rFonts w:ascii="Times New Roman" w:hAnsi="Times New Roman"/>
          <w:sz w:val="24"/>
          <w:szCs w:val="24"/>
          <w:u w:val="none"/>
          <w:lang w:val="ru-RU"/>
        </w:rPr>
        <w:t>Включение денежных средств в состав фонда</w:t>
      </w:r>
    </w:p>
    <w:p w:rsidR="007845FE" w:rsidRPr="00A6483D" w:rsidRDefault="007845FE" w:rsidP="007845FE">
      <w:pPr>
        <w:pStyle w:val="2"/>
        <w:spacing w:before="0" w:after="0" w:line="240" w:lineRule="atLeast"/>
        <w:ind w:firstLine="426"/>
        <w:jc w:val="both"/>
        <w:rPr>
          <w:rFonts w:ascii="Times New Roman" w:hAnsi="Times New Roman"/>
          <w:b w:val="0"/>
          <w:sz w:val="24"/>
          <w:szCs w:val="24"/>
          <w:u w:val="none"/>
          <w:lang w:val="ru-RU"/>
        </w:rPr>
      </w:pPr>
    </w:p>
    <w:p w:rsidR="00E73326" w:rsidRPr="00A6483D" w:rsidRDefault="00E73326" w:rsidP="00E73326">
      <w:pPr>
        <w:pStyle w:val="ConsPlusNormal"/>
        <w:spacing w:line="240" w:lineRule="atLeast"/>
        <w:ind w:firstLine="425"/>
        <w:jc w:val="both"/>
        <w:rPr>
          <w:rFonts w:ascii="Times New Roman" w:hAnsi="Times New Roman" w:cs="Times New Roman"/>
          <w:sz w:val="24"/>
          <w:szCs w:val="24"/>
        </w:rPr>
      </w:pPr>
      <w:r w:rsidRPr="00A6483D">
        <w:rPr>
          <w:rFonts w:ascii="Times New Roman" w:hAnsi="Times New Roman" w:cs="Times New Roman"/>
          <w:sz w:val="24"/>
          <w:szCs w:val="24"/>
        </w:rPr>
        <w:t>59</w:t>
      </w:r>
      <w:r w:rsidR="007845FE" w:rsidRPr="00A6483D">
        <w:rPr>
          <w:rFonts w:ascii="Times New Roman" w:hAnsi="Times New Roman" w:cs="Times New Roman"/>
          <w:sz w:val="24"/>
          <w:szCs w:val="24"/>
        </w:rPr>
        <w:t>. </w:t>
      </w:r>
      <w:r w:rsidRPr="00A6483D">
        <w:rPr>
          <w:rFonts w:ascii="Times New Roman" w:hAnsi="Times New Roman" w:cs="Times New Roman"/>
          <w:sz w:val="24"/>
          <w:szCs w:val="24"/>
        </w:rPr>
        <w:t>Денежные средства, переданные в оплату инвестиционных паев при формировании фонда, включаются в состав фонда только при соблюдении всех следующих условий:</w:t>
      </w:r>
    </w:p>
    <w:p w:rsidR="00E73326" w:rsidRPr="00A6483D" w:rsidRDefault="00E73326" w:rsidP="00E73326">
      <w:pPr>
        <w:pStyle w:val="ConsPlusNormal"/>
        <w:spacing w:line="240" w:lineRule="atLeast"/>
        <w:ind w:firstLine="425"/>
        <w:jc w:val="both"/>
        <w:rPr>
          <w:rFonts w:ascii="Times New Roman" w:hAnsi="Times New Roman" w:cs="Times New Roman"/>
          <w:sz w:val="24"/>
          <w:szCs w:val="24"/>
        </w:rPr>
      </w:pPr>
      <w:r w:rsidRPr="00A6483D">
        <w:rPr>
          <w:rFonts w:ascii="Times New Roman" w:hAnsi="Times New Roman" w:cs="Times New Roman"/>
          <w:sz w:val="24"/>
          <w:szCs w:val="24"/>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E73326" w:rsidRPr="00A6483D" w:rsidRDefault="00E73326" w:rsidP="00E73326">
      <w:pPr>
        <w:pStyle w:val="ConsPlusNormal"/>
        <w:spacing w:line="240" w:lineRule="atLeast"/>
        <w:ind w:firstLine="425"/>
        <w:jc w:val="both"/>
        <w:rPr>
          <w:rFonts w:ascii="Times New Roman" w:hAnsi="Times New Roman" w:cs="Times New Roman"/>
          <w:sz w:val="24"/>
          <w:szCs w:val="24"/>
        </w:rPr>
      </w:pPr>
      <w:r w:rsidRPr="00A6483D">
        <w:rPr>
          <w:rFonts w:ascii="Times New Roman" w:hAnsi="Times New Roman" w:cs="Times New Roman"/>
          <w:sz w:val="24"/>
          <w:szCs w:val="24"/>
        </w:rPr>
        <w:t>2) если денежные средства, переданные в оплату инвестиционных паев согласно указанным заявкам, поступили управляющей компании;</w:t>
      </w:r>
    </w:p>
    <w:p w:rsidR="00E73326" w:rsidRPr="00A6483D" w:rsidRDefault="00E73326" w:rsidP="00E73326">
      <w:pPr>
        <w:pStyle w:val="ConsPlusNormal"/>
        <w:spacing w:line="240" w:lineRule="atLeast"/>
        <w:ind w:firstLine="425"/>
        <w:jc w:val="both"/>
        <w:rPr>
          <w:rFonts w:ascii="Times New Roman" w:hAnsi="Times New Roman" w:cs="Times New Roman"/>
          <w:sz w:val="24"/>
          <w:szCs w:val="24"/>
        </w:rPr>
      </w:pPr>
      <w:r w:rsidRPr="00A6483D">
        <w:rPr>
          <w:rFonts w:ascii="Times New Roman" w:hAnsi="Times New Roman" w:cs="Times New Roman"/>
          <w:sz w:val="24"/>
          <w:szCs w:val="24"/>
        </w:rPr>
        <w:t>3) если сумма денежных средств, переданных в оплату инвестиционных паев, достигла размера, необходимого для завершения (окончания) формирования фонда;</w:t>
      </w:r>
    </w:p>
    <w:p w:rsidR="00E73326" w:rsidRPr="00A6483D" w:rsidRDefault="00E73326" w:rsidP="00E73326">
      <w:pPr>
        <w:pStyle w:val="ConsPlusNormal"/>
        <w:spacing w:line="240" w:lineRule="atLeast"/>
        <w:ind w:firstLine="425"/>
        <w:jc w:val="both"/>
        <w:rPr>
          <w:rFonts w:ascii="Times New Roman" w:hAnsi="Times New Roman" w:cs="Times New Roman"/>
          <w:sz w:val="24"/>
          <w:szCs w:val="24"/>
        </w:rPr>
      </w:pPr>
      <w:r w:rsidRPr="00A6483D">
        <w:rPr>
          <w:rFonts w:ascii="Times New Roman" w:hAnsi="Times New Roman" w:cs="Times New Roman"/>
          <w:sz w:val="24"/>
          <w:szCs w:val="24"/>
        </w:rPr>
        <w:t>4) если не приостановлена выдача инвестиционных паев.</w:t>
      </w:r>
    </w:p>
    <w:p w:rsidR="007845FE" w:rsidRPr="00A6483D" w:rsidRDefault="00E73326" w:rsidP="00E73326">
      <w:pPr>
        <w:pStyle w:val="ConsPlusNormal"/>
        <w:widowControl/>
        <w:spacing w:before="120" w:line="240" w:lineRule="atLeast"/>
        <w:ind w:firstLine="425"/>
        <w:jc w:val="both"/>
        <w:rPr>
          <w:rFonts w:ascii="Times New Roman" w:hAnsi="Times New Roman" w:cs="Times New Roman"/>
          <w:sz w:val="24"/>
          <w:szCs w:val="24"/>
          <w:lang w:eastAsia="zh-CN"/>
        </w:rPr>
      </w:pPr>
      <w:r w:rsidRPr="00A6483D">
        <w:rPr>
          <w:rFonts w:ascii="Times New Roman" w:hAnsi="Times New Roman" w:cs="Times New Roman"/>
          <w:sz w:val="24"/>
          <w:szCs w:val="24"/>
          <w:lang w:eastAsia="zh-CN"/>
        </w:rPr>
        <w:t xml:space="preserve">60. </w:t>
      </w:r>
      <w:r w:rsidR="007845FE" w:rsidRPr="00A6483D">
        <w:rPr>
          <w:rFonts w:ascii="Times New Roman" w:hAnsi="Times New Roman" w:cs="Times New Roman"/>
          <w:sz w:val="24"/>
          <w:szCs w:val="24"/>
          <w:lang w:eastAsia="zh-CN"/>
        </w:rPr>
        <w:t>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rsidR="007845FE" w:rsidRPr="00A6483D"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A6483D">
        <w:rPr>
          <w:rFonts w:ascii="Times New Roman" w:hAnsi="Times New Roman" w:cs="Times New Roman"/>
          <w:sz w:val="24"/>
          <w:szCs w:val="24"/>
          <w:lang w:eastAsia="zh-CN"/>
        </w:rPr>
        <w:lastRenderedPageBreak/>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7845FE" w:rsidRPr="00A6483D"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A6483D">
        <w:rPr>
          <w:rFonts w:ascii="Times New Roman" w:hAnsi="Times New Roman" w:cs="Times New Roman"/>
          <w:sz w:val="24"/>
          <w:szCs w:val="24"/>
          <w:lang w:eastAsia="zh-CN"/>
        </w:rPr>
        <w:t>2) если денежные средства, переданные в оплату инвестиционных паев согласно указанным заявкам, поступили управляющей компании;</w:t>
      </w:r>
    </w:p>
    <w:p w:rsidR="007845FE" w:rsidRPr="00A6483D"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A6483D">
        <w:rPr>
          <w:rFonts w:ascii="Times New Roman" w:hAnsi="Times New Roman" w:cs="Times New Roman"/>
          <w:sz w:val="24"/>
          <w:szCs w:val="24"/>
          <w:lang w:eastAsia="zh-CN"/>
        </w:rPr>
        <w:t>3)  если не приостановлена выдача инвестиционных паев и отсутствуют основания для прекращения фонда.</w:t>
      </w:r>
    </w:p>
    <w:p w:rsidR="007845FE" w:rsidRPr="00A6483D" w:rsidRDefault="007845FE" w:rsidP="007845FE">
      <w:pPr>
        <w:pStyle w:val="ConsPlusNormal"/>
        <w:widowControl/>
        <w:spacing w:before="120" w:line="240" w:lineRule="atLeast"/>
        <w:ind w:firstLine="426"/>
        <w:jc w:val="both"/>
        <w:rPr>
          <w:rFonts w:ascii="Times New Roman" w:hAnsi="Times New Roman" w:cs="Times New Roman"/>
          <w:sz w:val="24"/>
          <w:szCs w:val="24"/>
          <w:lang w:eastAsia="zh-CN"/>
        </w:rPr>
      </w:pPr>
      <w:r w:rsidRPr="00A6483D">
        <w:rPr>
          <w:rFonts w:ascii="Times New Roman" w:hAnsi="Times New Roman" w:cs="Times New Roman"/>
          <w:sz w:val="24"/>
          <w:szCs w:val="24"/>
        </w:rPr>
        <w:t>6</w:t>
      </w:r>
      <w:r w:rsidR="00012DE0" w:rsidRPr="00A6483D">
        <w:rPr>
          <w:rFonts w:ascii="Times New Roman" w:hAnsi="Times New Roman" w:cs="Times New Roman"/>
          <w:sz w:val="24"/>
          <w:szCs w:val="24"/>
        </w:rPr>
        <w:t>1</w:t>
      </w:r>
      <w:r w:rsidRPr="00A6483D">
        <w:rPr>
          <w:rFonts w:ascii="Times New Roman" w:hAnsi="Times New Roman" w:cs="Times New Roman"/>
          <w:sz w:val="24"/>
          <w:szCs w:val="24"/>
        </w:rPr>
        <w:t>. </w:t>
      </w:r>
      <w:r w:rsidRPr="00A6483D">
        <w:rPr>
          <w:rFonts w:ascii="Times New Roman" w:hAnsi="Times New Roman" w:cs="Times New Roman"/>
          <w:sz w:val="24"/>
          <w:szCs w:val="24"/>
          <w:lang w:eastAsia="zh-CN"/>
        </w:rPr>
        <w:t>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7845FE" w:rsidRPr="00A6483D" w:rsidRDefault="007845FE" w:rsidP="00113355">
      <w:pPr>
        <w:autoSpaceDE w:val="0"/>
        <w:autoSpaceDN w:val="0"/>
        <w:adjustRightInd w:val="0"/>
        <w:spacing w:before="120"/>
        <w:ind w:firstLine="426"/>
        <w:jc w:val="both"/>
        <w:rPr>
          <w:lang w:eastAsia="zh-CN"/>
        </w:rPr>
      </w:pPr>
      <w:r w:rsidRPr="00A6483D">
        <w:t>6</w:t>
      </w:r>
      <w:r w:rsidR="00012DE0" w:rsidRPr="00A6483D">
        <w:t>2</w:t>
      </w:r>
      <w:r w:rsidRPr="00A6483D">
        <w:t xml:space="preserve">. </w:t>
      </w:r>
      <w:r w:rsidR="00113355" w:rsidRPr="00A6483D">
        <w:t>Д</w:t>
      </w:r>
      <w:r w:rsidRPr="00A6483D">
        <w:rPr>
          <w:lang w:eastAsia="zh-CN"/>
        </w:rPr>
        <w:t>енежные средства, переданные в оплату инвестиционных паев, должны быть включены в состав фонда в срок не позднее 5 (Пяти) рабочих дней с даты возникновения основани</w:t>
      </w:r>
      <w:r w:rsidR="00783010" w:rsidRPr="00A6483D">
        <w:rPr>
          <w:lang w:eastAsia="zh-CN"/>
        </w:rPr>
        <w:t>й</w:t>
      </w:r>
      <w:r w:rsidRPr="00A6483D">
        <w:rPr>
          <w:lang w:eastAsia="zh-CN"/>
        </w:rPr>
        <w:t xml:space="preserve">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F228BD" w:rsidRPr="00A6483D" w:rsidRDefault="00F228BD" w:rsidP="007845FE">
      <w:pPr>
        <w:pStyle w:val="2"/>
        <w:spacing w:before="0" w:after="0" w:line="240" w:lineRule="atLeast"/>
        <w:jc w:val="both"/>
        <w:rPr>
          <w:rFonts w:ascii="Times New Roman" w:hAnsi="Times New Roman" w:cs="Times New Roman"/>
          <w:b w:val="0"/>
          <w:bCs w:val="0"/>
          <w:sz w:val="24"/>
          <w:szCs w:val="24"/>
          <w:u w:val="none"/>
          <w:lang w:val="ru-RU"/>
        </w:rPr>
      </w:pPr>
    </w:p>
    <w:p w:rsidR="007845FE" w:rsidRPr="00A6483D" w:rsidRDefault="007845FE" w:rsidP="00113355">
      <w:pPr>
        <w:pStyle w:val="2"/>
        <w:spacing w:before="0" w:after="0" w:line="240" w:lineRule="atLeast"/>
        <w:ind w:firstLine="426"/>
        <w:rPr>
          <w:rFonts w:ascii="Times New Roman" w:hAnsi="Times New Roman"/>
          <w:sz w:val="24"/>
          <w:szCs w:val="24"/>
          <w:u w:val="none"/>
          <w:lang w:val="ru-RU"/>
        </w:rPr>
      </w:pPr>
      <w:r w:rsidRPr="00A6483D">
        <w:rPr>
          <w:rFonts w:ascii="Times New Roman" w:hAnsi="Times New Roman"/>
          <w:sz w:val="24"/>
          <w:szCs w:val="24"/>
          <w:u w:val="none"/>
          <w:lang w:val="ru-RU"/>
        </w:rPr>
        <w:t>Определение количества инвестиционных паев, выдаваемых после даты завершения (окончания) формирования фонда</w:t>
      </w:r>
    </w:p>
    <w:p w:rsidR="007845FE" w:rsidRPr="00A6483D" w:rsidRDefault="007845FE" w:rsidP="007845FE">
      <w:pPr>
        <w:spacing w:line="240" w:lineRule="atLeast"/>
        <w:ind w:firstLine="426"/>
        <w:jc w:val="both"/>
        <w:rPr>
          <w:b/>
        </w:rPr>
      </w:pPr>
    </w:p>
    <w:p w:rsidR="007845FE" w:rsidRPr="00A6483D" w:rsidRDefault="007845FE" w:rsidP="007845FE">
      <w:pPr>
        <w:spacing w:line="240" w:lineRule="atLeast"/>
        <w:ind w:firstLine="426"/>
        <w:jc w:val="both"/>
      </w:pPr>
      <w:r w:rsidRPr="00A6483D">
        <w:t>6</w:t>
      </w:r>
      <w:r w:rsidR="00012DE0" w:rsidRPr="00A6483D">
        <w:t>3</w:t>
      </w:r>
      <w:r w:rsidRPr="00A6483D">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7845FE" w:rsidRPr="00A6483D" w:rsidRDefault="007845FE" w:rsidP="007845FE">
      <w:pPr>
        <w:autoSpaceDE w:val="0"/>
        <w:autoSpaceDN w:val="0"/>
        <w:adjustRightInd w:val="0"/>
        <w:spacing w:line="240" w:lineRule="atLeast"/>
        <w:ind w:firstLine="426"/>
        <w:jc w:val="both"/>
      </w:pPr>
      <w:r w:rsidRPr="00A6483D">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A1089A" w:rsidRPr="00A6483D" w:rsidRDefault="007845FE" w:rsidP="00113355">
      <w:pPr>
        <w:spacing w:before="120" w:line="240" w:lineRule="atLeast"/>
        <w:ind w:firstLine="425"/>
        <w:jc w:val="both"/>
      </w:pPr>
      <w:r w:rsidRPr="00A6483D">
        <w:t>6</w:t>
      </w:r>
      <w:r w:rsidR="00012DE0" w:rsidRPr="00A6483D">
        <w:t>4</w:t>
      </w:r>
      <w:r w:rsidRPr="00A6483D">
        <w:t>. </w:t>
      </w:r>
      <w:r w:rsidR="0056472D" w:rsidRPr="00A6483D">
        <w:t>При подаче заявки на приобретение инвестиционных паев надбавка, на которую увеличивается расчетная стоимость инвестиц</w:t>
      </w:r>
      <w:r w:rsidR="00113355" w:rsidRPr="00A6483D">
        <w:t>ионного пая составляет</w:t>
      </w:r>
      <w:r w:rsidR="0056472D" w:rsidRPr="00A6483D">
        <w:t xml:space="preserve"> </w:t>
      </w:r>
      <w:r w:rsidR="00A74DAF" w:rsidRPr="00A6483D">
        <w:t>2</w:t>
      </w:r>
      <w:r w:rsidR="00A1089A" w:rsidRPr="00A6483D">
        <w:t xml:space="preserve"> (</w:t>
      </w:r>
      <w:r w:rsidR="00A74DAF" w:rsidRPr="00A6483D">
        <w:t>Два</w:t>
      </w:r>
      <w:r w:rsidR="00A1089A" w:rsidRPr="00A6483D">
        <w:t>) процент</w:t>
      </w:r>
      <w:r w:rsidR="00A74DAF" w:rsidRPr="00A6483D">
        <w:t>а</w:t>
      </w:r>
      <w:r w:rsidR="00A1089A" w:rsidRPr="00A6483D">
        <w:t xml:space="preserve"> от расчетно</w:t>
      </w:r>
      <w:r w:rsidR="00113355" w:rsidRPr="00A6483D">
        <w:t>й стоимости инвестиционного пая.</w:t>
      </w:r>
    </w:p>
    <w:p w:rsidR="00EE54EA" w:rsidRPr="00A6483D" w:rsidRDefault="00EE54EA" w:rsidP="008571B8">
      <w:pPr>
        <w:spacing w:line="240" w:lineRule="atLeast"/>
        <w:ind w:firstLine="426"/>
        <w:jc w:val="both"/>
      </w:pPr>
    </w:p>
    <w:p w:rsidR="001E78BF" w:rsidRPr="00A6483D" w:rsidRDefault="001E78BF" w:rsidP="007845FE">
      <w:pPr>
        <w:spacing w:line="240" w:lineRule="atLeast"/>
        <w:ind w:firstLine="426"/>
        <w:jc w:val="center"/>
        <w:rPr>
          <w:b/>
        </w:rPr>
      </w:pPr>
      <w:r w:rsidRPr="00A6483D">
        <w:rPr>
          <w:b/>
        </w:rPr>
        <w:t>VI. Погашение инвестиционных паев</w:t>
      </w:r>
    </w:p>
    <w:p w:rsidR="00E94A03" w:rsidRPr="00A6483D" w:rsidRDefault="00E94A03" w:rsidP="008571B8">
      <w:pPr>
        <w:autoSpaceDE w:val="0"/>
        <w:autoSpaceDN w:val="0"/>
        <w:adjustRightInd w:val="0"/>
        <w:spacing w:line="240" w:lineRule="atLeast"/>
        <w:ind w:firstLine="426"/>
        <w:jc w:val="both"/>
      </w:pPr>
      <w:bookmarkStart w:id="69" w:name="p_65"/>
      <w:bookmarkEnd w:id="69"/>
    </w:p>
    <w:p w:rsidR="00D6762C" w:rsidRPr="00A6483D" w:rsidRDefault="00D6762C" w:rsidP="00D6762C">
      <w:pPr>
        <w:tabs>
          <w:tab w:val="left" w:pos="9072"/>
        </w:tabs>
        <w:autoSpaceDE w:val="0"/>
        <w:autoSpaceDN w:val="0"/>
        <w:adjustRightInd w:val="0"/>
        <w:spacing w:line="240" w:lineRule="atLeast"/>
        <w:ind w:firstLine="426"/>
        <w:jc w:val="both"/>
      </w:pPr>
      <w:r w:rsidRPr="00A6483D">
        <w:t>6</w:t>
      </w:r>
      <w:r w:rsidR="00012DE0" w:rsidRPr="00A6483D">
        <w:t>5</w:t>
      </w:r>
      <w:r w:rsidRPr="00A6483D">
        <w:t xml:space="preserve">. Погашение инвестиционных паев </w:t>
      </w:r>
      <w:r w:rsidR="00113355" w:rsidRPr="00A6483D">
        <w:t xml:space="preserve">может </w:t>
      </w:r>
      <w:r w:rsidRPr="00A6483D">
        <w:t>осуществлят</w:t>
      </w:r>
      <w:r w:rsidR="00113355" w:rsidRPr="00A6483D">
        <w:t>ь</w:t>
      </w:r>
      <w:r w:rsidRPr="00A6483D">
        <w:t>ся после даты завершения (окончания) формирования фонда.</w:t>
      </w:r>
    </w:p>
    <w:p w:rsidR="00D6762C" w:rsidRPr="00A6483D" w:rsidRDefault="00D6762C" w:rsidP="00D6762C">
      <w:pPr>
        <w:autoSpaceDE w:val="0"/>
        <w:autoSpaceDN w:val="0"/>
        <w:adjustRightInd w:val="0"/>
        <w:spacing w:before="120"/>
        <w:ind w:firstLine="425"/>
        <w:jc w:val="both"/>
        <w:rPr>
          <w:bCs/>
          <w:lang w:eastAsia="ru-RU"/>
        </w:rPr>
      </w:pPr>
      <w:r w:rsidRPr="00A6483D">
        <w:t>6</w:t>
      </w:r>
      <w:r w:rsidR="00012DE0" w:rsidRPr="00A6483D">
        <w:t>6</w:t>
      </w:r>
      <w:r w:rsidRPr="00A6483D">
        <w:t>. </w:t>
      </w:r>
      <w:r w:rsidRPr="00A6483D">
        <w:rPr>
          <w:bCs/>
          <w:lang w:eastAsia="ru-RU"/>
        </w:rPr>
        <w:t>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D6762C" w:rsidRPr="00A6483D" w:rsidRDefault="00D6762C" w:rsidP="00D6762C">
      <w:pPr>
        <w:tabs>
          <w:tab w:val="left" w:pos="9072"/>
        </w:tabs>
        <w:spacing w:before="120" w:line="240" w:lineRule="atLeast"/>
        <w:ind w:firstLine="425"/>
        <w:jc w:val="both"/>
      </w:pPr>
      <w:bookmarkStart w:id="70" w:name="p_66"/>
      <w:bookmarkEnd w:id="70"/>
      <w:r w:rsidRPr="00A6483D">
        <w:t>6</w:t>
      </w:r>
      <w:r w:rsidR="00012DE0" w:rsidRPr="00A6483D">
        <w:t>7</w:t>
      </w:r>
      <w:r w:rsidRPr="00A6483D">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D6762C" w:rsidRPr="00A6483D" w:rsidRDefault="00D6762C" w:rsidP="00D6762C">
      <w:pPr>
        <w:tabs>
          <w:tab w:val="left" w:pos="9072"/>
        </w:tabs>
        <w:spacing w:line="240" w:lineRule="atLeast"/>
        <w:ind w:firstLine="426"/>
        <w:jc w:val="both"/>
      </w:pPr>
      <w:r w:rsidRPr="00A6483D">
        <w:t>Заявки на погашение инвестиционных паев носят безотзывный характер.</w:t>
      </w:r>
    </w:p>
    <w:p w:rsidR="00D6762C" w:rsidRPr="00A6483D" w:rsidRDefault="00D6762C" w:rsidP="00D6762C">
      <w:pPr>
        <w:pStyle w:val="ConsPlusNormal"/>
        <w:widowControl/>
        <w:tabs>
          <w:tab w:val="left" w:pos="851"/>
        </w:tabs>
        <w:spacing w:line="240" w:lineRule="atLeast"/>
        <w:ind w:firstLine="426"/>
        <w:jc w:val="both"/>
        <w:rPr>
          <w:rFonts w:ascii="Times New Roman" w:hAnsi="Times New Roman" w:cs="Times New Roman"/>
          <w:sz w:val="24"/>
          <w:szCs w:val="24"/>
          <w:lang w:eastAsia="zh-CN"/>
        </w:rPr>
      </w:pPr>
      <w:r w:rsidRPr="00A6483D">
        <w:rPr>
          <w:rFonts w:ascii="Times New Roman" w:hAnsi="Times New Roman" w:cs="Times New Roman"/>
          <w:sz w:val="24"/>
          <w:szCs w:val="24"/>
          <w:lang w:eastAsia="zh-CN"/>
        </w:rPr>
        <w:t xml:space="preserve">Заявки на погашение инвестиционных паев подаются в следующем порядке: </w:t>
      </w:r>
    </w:p>
    <w:p w:rsidR="00D6762C" w:rsidRPr="00A6483D" w:rsidRDefault="00D6762C" w:rsidP="00D6762C">
      <w:pPr>
        <w:autoSpaceDE w:val="0"/>
        <w:autoSpaceDN w:val="0"/>
        <w:adjustRightInd w:val="0"/>
        <w:spacing w:line="240" w:lineRule="atLeast"/>
        <w:ind w:firstLine="426"/>
        <w:jc w:val="both"/>
        <w:rPr>
          <w:lang w:eastAsia="zh-CN"/>
        </w:rPr>
      </w:pPr>
      <w:r w:rsidRPr="00A6483D">
        <w:t>Заявка на погашение инвестиционных паев, оформленная в соответствии с приложением №</w:t>
      </w:r>
      <w:r w:rsidR="00113355" w:rsidRPr="00A6483D">
        <w:t xml:space="preserve"> </w:t>
      </w:r>
      <w:r w:rsidRPr="00A6483D">
        <w:t xml:space="preserve">3 к настоящим Правилам, подается в пунктах приема заявок владельцем инвестиционных паев или его уполномоченным представителем. </w:t>
      </w:r>
    </w:p>
    <w:p w:rsidR="00D6762C" w:rsidRPr="00A6483D" w:rsidRDefault="00D6762C" w:rsidP="00D6762C">
      <w:pPr>
        <w:spacing w:line="240" w:lineRule="atLeast"/>
        <w:ind w:firstLine="426"/>
        <w:jc w:val="both"/>
      </w:pPr>
      <w:r w:rsidRPr="00A6483D">
        <w:t>Заявка на погашение инвестиционных паев, оформленная в соответствии с приложением №</w:t>
      </w:r>
      <w:r w:rsidR="00113355" w:rsidRPr="00A6483D">
        <w:t xml:space="preserve"> </w:t>
      </w:r>
      <w:r w:rsidRPr="00A6483D">
        <w:t>4 к настоящим Правилам, подается в пунктах приема заявок номинальным держателем или его уполномоченным представителем.</w:t>
      </w:r>
    </w:p>
    <w:p w:rsidR="00C963C7" w:rsidRPr="00A6483D" w:rsidRDefault="00C963C7" w:rsidP="00C963C7">
      <w:pPr>
        <w:tabs>
          <w:tab w:val="left" w:pos="9072"/>
        </w:tabs>
        <w:spacing w:line="240" w:lineRule="atLeast"/>
        <w:ind w:firstLine="426"/>
        <w:jc w:val="both"/>
      </w:pPr>
      <w:r w:rsidRPr="00A6483D">
        <w:t xml:space="preserve">Заявки на погашение инвестиционных паев, а также при необходимости комплект документов, необходимых для погашения инвестиционных паев, могут быть направлены посредством почтовой связи заказным письмом с уведомлением о вручении заказного письма на адрес места нахождения управляющей компании: 195112, город Санкт-Петербург, проспект </w:t>
      </w:r>
      <w:proofErr w:type="spellStart"/>
      <w:r w:rsidRPr="00A6483D">
        <w:lastRenderedPageBreak/>
        <w:t>Новочеркасский</w:t>
      </w:r>
      <w:proofErr w:type="spellEnd"/>
      <w:r w:rsidRPr="00A6483D">
        <w:t xml:space="preserve">, дом 33, корпус 2 литер А, </w:t>
      </w:r>
      <w:proofErr w:type="spellStart"/>
      <w:r w:rsidRPr="00A6483D">
        <w:t>пом</w:t>
      </w:r>
      <w:proofErr w:type="spellEnd"/>
      <w:r w:rsidRPr="00A6483D">
        <w:t>/офис 12-Н/1, Общество с ограниченной ответственностью «Управляющая компания «ФОРТИС-Инвест».</w:t>
      </w:r>
    </w:p>
    <w:p w:rsidR="00C963C7" w:rsidRPr="00A6483D" w:rsidRDefault="00C963C7" w:rsidP="00C963C7">
      <w:pPr>
        <w:tabs>
          <w:tab w:val="left" w:pos="9072"/>
        </w:tabs>
        <w:spacing w:line="240" w:lineRule="atLeast"/>
        <w:ind w:firstLine="426"/>
        <w:jc w:val="both"/>
      </w:pPr>
      <w:r w:rsidRPr="00A6483D">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подпись лица на заявке на погашение инвестиционных паев должна быть удостоверена нотариально.</w:t>
      </w:r>
    </w:p>
    <w:p w:rsidR="00C963C7" w:rsidRPr="00A6483D" w:rsidRDefault="00C963C7" w:rsidP="00C963C7">
      <w:pPr>
        <w:tabs>
          <w:tab w:val="left" w:pos="9072"/>
        </w:tabs>
        <w:spacing w:line="240" w:lineRule="atLeast"/>
        <w:ind w:firstLine="426"/>
        <w:jc w:val="both"/>
      </w:pPr>
      <w:r w:rsidRPr="00A6483D">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погашение инвестиционных паев считается дата и время получения заказного письма управляющей компанией.</w:t>
      </w:r>
    </w:p>
    <w:p w:rsidR="00C963C7" w:rsidRPr="00A6483D" w:rsidRDefault="00C963C7" w:rsidP="00C963C7">
      <w:pPr>
        <w:tabs>
          <w:tab w:val="left" w:pos="9072"/>
        </w:tabs>
        <w:spacing w:line="240" w:lineRule="atLeast"/>
        <w:ind w:firstLine="426"/>
        <w:jc w:val="both"/>
      </w:pPr>
      <w:r w:rsidRPr="00A6483D">
        <w:t>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обратный почтовый адрес, указанный на почтовом отправлении.</w:t>
      </w:r>
    </w:p>
    <w:p w:rsidR="00D6762C" w:rsidRPr="00A6483D" w:rsidRDefault="00D6762C" w:rsidP="00C963C7">
      <w:pPr>
        <w:tabs>
          <w:tab w:val="left" w:pos="9072"/>
        </w:tabs>
        <w:spacing w:line="240" w:lineRule="atLeast"/>
        <w:ind w:firstLine="426"/>
        <w:jc w:val="both"/>
      </w:pPr>
      <w:r w:rsidRPr="00A6483D">
        <w:t>Заявки на погашение инвестиционных паев, направленные электронной почтой, факсом или курьером, не принимаются.</w:t>
      </w:r>
    </w:p>
    <w:p w:rsidR="00D6762C" w:rsidRPr="00A6483D" w:rsidRDefault="00D6762C" w:rsidP="00D6762C">
      <w:pPr>
        <w:spacing w:line="240" w:lineRule="atLeast"/>
        <w:ind w:firstLine="426"/>
        <w:jc w:val="both"/>
      </w:pPr>
      <w:r w:rsidRPr="00A6483D">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D6762C" w:rsidRPr="00A6483D" w:rsidRDefault="00D6762C" w:rsidP="00ED28CA">
      <w:pPr>
        <w:pStyle w:val="Iauiue"/>
        <w:spacing w:before="120"/>
        <w:ind w:firstLine="425"/>
        <w:jc w:val="both"/>
        <w:rPr>
          <w:sz w:val="24"/>
          <w:szCs w:val="24"/>
        </w:rPr>
      </w:pPr>
      <w:r w:rsidRPr="00A6483D">
        <w:rPr>
          <w:sz w:val="24"/>
          <w:szCs w:val="24"/>
        </w:rPr>
        <w:t>6</w:t>
      </w:r>
      <w:r w:rsidR="00012DE0" w:rsidRPr="00A6483D">
        <w:rPr>
          <w:sz w:val="24"/>
          <w:szCs w:val="24"/>
        </w:rPr>
        <w:t>8</w:t>
      </w:r>
      <w:r w:rsidRPr="00A6483D">
        <w:rPr>
          <w:sz w:val="24"/>
          <w:szCs w:val="24"/>
        </w:rPr>
        <w:t>. </w:t>
      </w:r>
      <w:bookmarkStart w:id="71" w:name="p_67"/>
      <w:bookmarkStart w:id="72" w:name="p_68"/>
      <w:bookmarkEnd w:id="71"/>
      <w:bookmarkEnd w:id="72"/>
      <w:r w:rsidRPr="00A6483D">
        <w:rPr>
          <w:sz w:val="24"/>
          <w:szCs w:val="24"/>
        </w:rPr>
        <w:t>Прием заявок на погашение инвестиционных паев осуществляется каждый рабочий день.</w:t>
      </w:r>
    </w:p>
    <w:p w:rsidR="00D6762C" w:rsidRPr="00A6483D" w:rsidRDefault="00012DE0" w:rsidP="00113355">
      <w:pPr>
        <w:tabs>
          <w:tab w:val="left" w:pos="9072"/>
        </w:tabs>
        <w:spacing w:before="120" w:line="240" w:lineRule="atLeast"/>
        <w:ind w:firstLine="425"/>
        <w:jc w:val="both"/>
      </w:pPr>
      <w:r w:rsidRPr="00A6483D">
        <w:t>69</w:t>
      </w:r>
      <w:r w:rsidR="00D6762C" w:rsidRPr="00A6483D">
        <w:t>. Заявки на погашен</w:t>
      </w:r>
      <w:r w:rsidR="00113355" w:rsidRPr="00A6483D">
        <w:t xml:space="preserve">ие инвестиционных паев подаются </w:t>
      </w:r>
      <w:r w:rsidR="00D6762C" w:rsidRPr="00A6483D">
        <w:t>управляющей компании</w:t>
      </w:r>
      <w:r w:rsidR="00113355" w:rsidRPr="00A6483D">
        <w:t>.</w:t>
      </w:r>
    </w:p>
    <w:p w:rsidR="00D6762C" w:rsidRPr="00A6483D" w:rsidRDefault="00D6762C" w:rsidP="00D6762C">
      <w:pPr>
        <w:tabs>
          <w:tab w:val="left" w:pos="9072"/>
        </w:tabs>
        <w:spacing w:before="120" w:line="240" w:lineRule="atLeast"/>
        <w:ind w:firstLine="425"/>
        <w:jc w:val="both"/>
      </w:pPr>
      <w:r w:rsidRPr="00A6483D">
        <w:t>7</w:t>
      </w:r>
      <w:r w:rsidR="00012DE0" w:rsidRPr="00A6483D">
        <w:t>0</w:t>
      </w:r>
      <w:r w:rsidRPr="00A6483D">
        <w:t>. Лица, которым в соответствии с настоя</w:t>
      </w:r>
      <w:r w:rsidR="00E35DBF" w:rsidRPr="00A6483D">
        <w:t xml:space="preserve">щими Правилами могут подаваться </w:t>
      </w:r>
      <w:r w:rsidRPr="00A6483D">
        <w:t>заявки на приобретение инвестиционных паев, принимают также заявки на</w:t>
      </w:r>
      <w:r w:rsidR="00AB3232" w:rsidRPr="00A6483D">
        <w:t xml:space="preserve"> </w:t>
      </w:r>
      <w:r w:rsidRPr="00A6483D">
        <w:t xml:space="preserve">погашение инвестиционных паев. </w:t>
      </w:r>
    </w:p>
    <w:p w:rsidR="00D6762C" w:rsidRPr="00A6483D" w:rsidRDefault="00D6762C" w:rsidP="00D6762C">
      <w:pPr>
        <w:tabs>
          <w:tab w:val="left" w:pos="9072"/>
        </w:tabs>
        <w:spacing w:before="120" w:line="240" w:lineRule="atLeast"/>
        <w:ind w:firstLine="425"/>
        <w:jc w:val="both"/>
      </w:pPr>
      <w:r w:rsidRPr="00A6483D">
        <w:t>7</w:t>
      </w:r>
      <w:r w:rsidR="00012DE0" w:rsidRPr="00A6483D">
        <w:t>1</w:t>
      </w:r>
      <w:r w:rsidRPr="00A6483D">
        <w:t>. </w:t>
      </w:r>
      <w:bookmarkStart w:id="73" w:name="p_69"/>
      <w:bookmarkEnd w:id="73"/>
      <w:r w:rsidRPr="00A6483D">
        <w:t>В приеме заявок на погашение инвестиционных паев отказывается в следующих случаях:</w:t>
      </w:r>
    </w:p>
    <w:p w:rsidR="00D6762C" w:rsidRPr="00A6483D" w:rsidRDefault="00D6762C" w:rsidP="00D6762C">
      <w:pPr>
        <w:autoSpaceDE w:val="0"/>
        <w:autoSpaceDN w:val="0"/>
        <w:adjustRightInd w:val="0"/>
        <w:ind w:firstLine="426"/>
        <w:jc w:val="both"/>
        <w:rPr>
          <w:lang w:eastAsia="ru-RU"/>
        </w:rPr>
      </w:pPr>
      <w:r w:rsidRPr="00A6483D">
        <w:t>1) несоблюдение порядка подачи заявок, установленного настоящими Правилами;</w:t>
      </w:r>
    </w:p>
    <w:p w:rsidR="00D6762C" w:rsidRPr="00A6483D" w:rsidRDefault="00D6762C" w:rsidP="00D6762C">
      <w:pPr>
        <w:autoSpaceDE w:val="0"/>
        <w:autoSpaceDN w:val="0"/>
        <w:adjustRightInd w:val="0"/>
        <w:ind w:firstLine="426"/>
        <w:jc w:val="both"/>
        <w:rPr>
          <w:lang w:eastAsia="ru-RU"/>
        </w:rPr>
      </w:pPr>
      <w:r w:rsidRPr="00A6483D">
        <w:t>2) принятие решения об одновременном приостановлении выдачи, погашения и обмена инвестиционных паев;</w:t>
      </w:r>
    </w:p>
    <w:p w:rsidR="00D6762C" w:rsidRPr="00A6483D" w:rsidRDefault="00113355" w:rsidP="00113355">
      <w:pPr>
        <w:tabs>
          <w:tab w:val="left" w:pos="709"/>
        </w:tabs>
        <w:autoSpaceDE w:val="0"/>
        <w:autoSpaceDN w:val="0"/>
        <w:adjustRightInd w:val="0"/>
        <w:ind w:firstLine="426"/>
        <w:jc w:val="both"/>
        <w:rPr>
          <w:lang w:eastAsia="ru-RU"/>
        </w:rPr>
      </w:pPr>
      <w:r w:rsidRPr="00A6483D">
        <w:t xml:space="preserve">3) </w:t>
      </w:r>
      <w:r w:rsidR="00D6762C" w:rsidRPr="00A6483D">
        <w:t xml:space="preserve">введение </w:t>
      </w:r>
      <w:r w:rsidR="000C5110" w:rsidRPr="00A6483D">
        <w:t>Банком России</w:t>
      </w:r>
      <w:r w:rsidR="00D6762C" w:rsidRPr="00A6483D">
        <w:t xml:space="preserve"> </w:t>
      </w:r>
      <w:hyperlink r:id="rId15" w:history="1">
        <w:r w:rsidR="00D6762C" w:rsidRPr="00A6483D">
          <w:rPr>
            <w:lang w:eastAsia="ru-RU"/>
          </w:rPr>
          <w:t>запрета</w:t>
        </w:r>
      </w:hyperlink>
      <w:r w:rsidR="00D6762C" w:rsidRPr="00A6483D">
        <w:rPr>
          <w:lang w:eastAsia="ru-RU"/>
        </w:rPr>
        <w:t xml:space="preserve"> на проведение операций по погашению инвестиционных паев и (или) принятию заявок на погашение инвестиционных паев;</w:t>
      </w:r>
    </w:p>
    <w:p w:rsidR="00D6762C" w:rsidRPr="00A6483D" w:rsidRDefault="00D6762C" w:rsidP="00AF287F">
      <w:pPr>
        <w:autoSpaceDE w:val="0"/>
        <w:autoSpaceDN w:val="0"/>
        <w:adjustRightInd w:val="0"/>
        <w:ind w:firstLine="426"/>
        <w:jc w:val="both"/>
        <w:rPr>
          <w:lang w:eastAsia="ru-RU"/>
        </w:rPr>
      </w:pPr>
      <w:r w:rsidRPr="00A6483D">
        <w:rPr>
          <w:lang w:eastAsia="ru-RU"/>
        </w:rPr>
        <w:t xml:space="preserve">4) возникновение </w:t>
      </w:r>
      <w:hyperlink r:id="rId16" w:history="1">
        <w:r w:rsidRPr="00A6483D">
          <w:rPr>
            <w:lang w:eastAsia="ru-RU"/>
          </w:rPr>
          <w:t>основания</w:t>
        </w:r>
      </w:hyperlink>
      <w:r w:rsidRPr="00A6483D">
        <w:rPr>
          <w:lang w:eastAsia="ru-RU"/>
        </w:rPr>
        <w:t xml:space="preserve"> для прекращения фонда;</w:t>
      </w:r>
    </w:p>
    <w:p w:rsidR="00D6762C" w:rsidRPr="00A6483D" w:rsidRDefault="00D6762C" w:rsidP="00AF287F">
      <w:pPr>
        <w:autoSpaceDE w:val="0"/>
        <w:autoSpaceDN w:val="0"/>
        <w:adjustRightInd w:val="0"/>
        <w:ind w:firstLine="426"/>
        <w:jc w:val="both"/>
        <w:rPr>
          <w:lang w:eastAsia="ru-RU"/>
        </w:rPr>
      </w:pPr>
      <w:r w:rsidRPr="00A6483D">
        <w:rPr>
          <w:lang w:eastAsia="ru-RU"/>
        </w:rPr>
        <w:t>5) подача заявки на погашение инвестиционных паев до даты завершения (окончания) формирования фонда</w:t>
      </w:r>
      <w:r w:rsidR="00AF287F" w:rsidRPr="00A6483D">
        <w:t>.</w:t>
      </w:r>
    </w:p>
    <w:p w:rsidR="00D6762C" w:rsidRPr="00A6483D" w:rsidRDefault="00D6762C" w:rsidP="00D6762C">
      <w:pPr>
        <w:tabs>
          <w:tab w:val="left" w:pos="9072"/>
        </w:tabs>
        <w:spacing w:before="120" w:line="240" w:lineRule="atLeast"/>
        <w:ind w:firstLine="426"/>
        <w:jc w:val="both"/>
      </w:pPr>
      <w:bookmarkStart w:id="74" w:name="p_70"/>
      <w:bookmarkEnd w:id="74"/>
      <w:r w:rsidRPr="00A6483D">
        <w:t>7</w:t>
      </w:r>
      <w:r w:rsidR="00012DE0" w:rsidRPr="00A6483D">
        <w:t>2</w:t>
      </w:r>
      <w:r w:rsidRPr="00A6483D">
        <w:t>. </w:t>
      </w:r>
      <w:bookmarkStart w:id="75" w:name="p_71"/>
      <w:bookmarkEnd w:id="75"/>
      <w:r w:rsidRPr="00A6483D">
        <w:t>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D6762C" w:rsidRPr="00A6483D" w:rsidRDefault="00D6762C" w:rsidP="00D6762C">
      <w:pPr>
        <w:tabs>
          <w:tab w:val="left" w:pos="9072"/>
        </w:tabs>
        <w:spacing w:before="120" w:line="240" w:lineRule="atLeast"/>
        <w:ind w:firstLine="426"/>
        <w:jc w:val="both"/>
      </w:pPr>
      <w:r w:rsidRPr="00A6483D">
        <w:t>7</w:t>
      </w:r>
      <w:r w:rsidR="00012DE0" w:rsidRPr="00A6483D">
        <w:t>3</w:t>
      </w:r>
      <w:r w:rsidRPr="00A6483D">
        <w:t>. Погашение инвестиционных паев осуществляется путем внесения записей по лицевому счету в реестре владельцев инвестиционных паев.</w:t>
      </w:r>
    </w:p>
    <w:p w:rsidR="00D6762C" w:rsidRPr="00A6483D" w:rsidRDefault="00D6762C" w:rsidP="00D6762C">
      <w:pPr>
        <w:tabs>
          <w:tab w:val="left" w:pos="9072"/>
        </w:tabs>
        <w:spacing w:before="120" w:line="240" w:lineRule="atLeast"/>
        <w:ind w:firstLine="426"/>
        <w:jc w:val="both"/>
      </w:pPr>
      <w:bookmarkStart w:id="76" w:name="p_72"/>
      <w:bookmarkEnd w:id="76"/>
      <w:r w:rsidRPr="00A6483D">
        <w:t>7</w:t>
      </w:r>
      <w:r w:rsidR="00012DE0" w:rsidRPr="00A6483D">
        <w:t>4</w:t>
      </w:r>
      <w:r w:rsidRPr="00A6483D">
        <w:t>. Погашение инвестиционных паев осуществляется в срок не более 3 рабочих дней со дня приема заявки на погашение инвестиционных паев.</w:t>
      </w:r>
    </w:p>
    <w:p w:rsidR="001E78BF" w:rsidRPr="00A6483D" w:rsidRDefault="00D6762C" w:rsidP="00D6762C">
      <w:pPr>
        <w:spacing w:before="120" w:line="240" w:lineRule="atLeast"/>
        <w:ind w:firstLine="425"/>
        <w:jc w:val="both"/>
      </w:pPr>
      <w:bookmarkStart w:id="77" w:name="p_73"/>
      <w:bookmarkEnd w:id="77"/>
      <w:r w:rsidRPr="00A6483D">
        <w:t>7</w:t>
      </w:r>
      <w:r w:rsidR="00012DE0" w:rsidRPr="00A6483D">
        <w:t>5</w:t>
      </w:r>
      <w:r w:rsidRPr="00A6483D">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CA0BB5" w:rsidRPr="00A6483D" w:rsidRDefault="006130F1" w:rsidP="00113355">
      <w:pPr>
        <w:tabs>
          <w:tab w:val="left" w:pos="9072"/>
        </w:tabs>
        <w:spacing w:before="120" w:line="240" w:lineRule="atLeast"/>
        <w:ind w:firstLine="425"/>
        <w:jc w:val="both"/>
      </w:pPr>
      <w:r w:rsidRPr="00A6483D">
        <w:lastRenderedPageBreak/>
        <w:t>7</w:t>
      </w:r>
      <w:r w:rsidR="00012DE0" w:rsidRPr="00A6483D">
        <w:t>6</w:t>
      </w:r>
      <w:r w:rsidR="001E78BF" w:rsidRPr="00A6483D">
        <w:t>. </w:t>
      </w:r>
      <w:r w:rsidR="00057540" w:rsidRPr="00A6483D">
        <w:t>При подаче заявки на погашение инвестиционных паев управляющей компании скидка, на которую уменьшается расчетная стоимость инвестиционного пая, со</w:t>
      </w:r>
      <w:r w:rsidR="00113355" w:rsidRPr="00A6483D">
        <w:t xml:space="preserve">ставляет </w:t>
      </w:r>
      <w:r w:rsidR="00A74DAF" w:rsidRPr="00A6483D">
        <w:t>3</w:t>
      </w:r>
      <w:r w:rsidR="00057540" w:rsidRPr="00A6483D">
        <w:t xml:space="preserve"> (</w:t>
      </w:r>
      <w:r w:rsidR="00A74DAF" w:rsidRPr="00A6483D">
        <w:t>Три</w:t>
      </w:r>
      <w:r w:rsidR="00057540" w:rsidRPr="00A6483D">
        <w:t>) процента от расчетной стоимости одного инвестиционного пая.</w:t>
      </w:r>
    </w:p>
    <w:p w:rsidR="00D6762C" w:rsidRPr="00A6483D" w:rsidRDefault="00D6762C" w:rsidP="00CA0BB5">
      <w:pPr>
        <w:tabs>
          <w:tab w:val="left" w:pos="9072"/>
        </w:tabs>
        <w:spacing w:before="120" w:line="240" w:lineRule="atLeast"/>
        <w:ind w:firstLine="274"/>
        <w:jc w:val="both"/>
      </w:pPr>
      <w:bookmarkStart w:id="78" w:name="p_74"/>
      <w:bookmarkEnd w:id="78"/>
      <w:r w:rsidRPr="00A6483D">
        <w:t>7</w:t>
      </w:r>
      <w:r w:rsidR="00012DE0" w:rsidRPr="00A6483D">
        <w:t>7</w:t>
      </w:r>
      <w:r w:rsidRPr="00A6483D">
        <w:t>.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rsidR="00D6762C" w:rsidRPr="00A6483D" w:rsidRDefault="00D6762C" w:rsidP="00D6762C">
      <w:pPr>
        <w:tabs>
          <w:tab w:val="left" w:pos="9072"/>
        </w:tabs>
        <w:spacing w:line="240" w:lineRule="atLeast"/>
        <w:ind w:firstLine="426"/>
        <w:jc w:val="both"/>
      </w:pPr>
      <w:r w:rsidRPr="00A6483D">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D6762C" w:rsidRPr="00A6483D" w:rsidRDefault="00D6762C" w:rsidP="00D6762C">
      <w:pPr>
        <w:spacing w:before="120" w:line="240" w:lineRule="atLeast"/>
        <w:ind w:firstLine="425"/>
        <w:jc w:val="both"/>
      </w:pPr>
      <w:bookmarkStart w:id="79" w:name="p_75"/>
      <w:bookmarkEnd w:id="79"/>
      <w:r w:rsidRPr="00A6483D">
        <w:t>7</w:t>
      </w:r>
      <w:r w:rsidR="00012DE0" w:rsidRPr="00A6483D">
        <w:t>8</w:t>
      </w:r>
      <w:r w:rsidRPr="00A6483D">
        <w:t>. </w:t>
      </w:r>
      <w:bookmarkStart w:id="80" w:name="p_76"/>
      <w:bookmarkEnd w:id="80"/>
      <w:r w:rsidRPr="00A6483D">
        <w:t xml:space="preserve">Выплата денежной компенсации осуществляется </w:t>
      </w:r>
      <w:r w:rsidRPr="00A6483D">
        <w:rPr>
          <w:lang w:eastAsia="zh-CN"/>
        </w:rPr>
        <w:t xml:space="preserve">путем ее перечисления на банковский счет лица, которому были погашены инвестиционные паи.  </w:t>
      </w:r>
      <w:r w:rsidRPr="00A6483D">
        <w:t xml:space="preserve"> </w:t>
      </w:r>
    </w:p>
    <w:p w:rsidR="00D6762C" w:rsidRPr="00A6483D" w:rsidRDefault="00D6762C" w:rsidP="00D6762C">
      <w:pPr>
        <w:pStyle w:val="ConsPlusNormal"/>
        <w:widowControl/>
        <w:spacing w:line="240" w:lineRule="atLeast"/>
        <w:ind w:firstLine="426"/>
        <w:jc w:val="both"/>
        <w:rPr>
          <w:rFonts w:ascii="Times New Roman CYR" w:hAnsi="Times New Roman CYR" w:cs="Times New Roman"/>
          <w:sz w:val="24"/>
          <w:szCs w:val="24"/>
          <w:lang w:eastAsia="zh-CN"/>
        </w:rPr>
      </w:pPr>
      <w:r w:rsidRPr="00A6483D">
        <w:rPr>
          <w:rFonts w:ascii="Times New Roman CYR" w:hAnsi="Times New Roman CYR" w:cs="Times New Roman"/>
          <w:sz w:val="24"/>
          <w:szCs w:val="24"/>
          <w:lang w:eastAsia="zh-CN"/>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D6762C" w:rsidRPr="00A6483D" w:rsidRDefault="00012DE0" w:rsidP="00D6762C">
      <w:pPr>
        <w:spacing w:before="120" w:line="240" w:lineRule="atLeast"/>
        <w:ind w:firstLine="425"/>
        <w:jc w:val="both"/>
      </w:pPr>
      <w:r w:rsidRPr="00A6483D">
        <w:t>79</w:t>
      </w:r>
      <w:r w:rsidR="00D6762C" w:rsidRPr="00A6483D">
        <w:t xml:space="preserve">. Выплата денежной компенсации осуществляется в течение 10 рабочих дней со дня погашения инвестиционных паев, за исключением случаев погашения инвестиционных паев при прекращении фонда. </w:t>
      </w:r>
    </w:p>
    <w:p w:rsidR="00D6762C" w:rsidRPr="00A6483D" w:rsidRDefault="00D6762C" w:rsidP="00D6762C">
      <w:pPr>
        <w:ind w:firstLine="426"/>
        <w:jc w:val="both"/>
      </w:pPr>
      <w:r w:rsidRPr="00A6483D">
        <w:t xml:space="preserve">В случае отсутствия у </w:t>
      </w:r>
      <w:r w:rsidR="008D32AB" w:rsidRPr="00A6483D">
        <w:t>у</w:t>
      </w:r>
      <w:r w:rsidRPr="00A6483D">
        <w:t xml:space="preserve">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w:t>
      </w:r>
      <w:r w:rsidR="008D32AB" w:rsidRPr="00A6483D">
        <w:t>у</w:t>
      </w:r>
      <w:r w:rsidRPr="00A6483D">
        <w:t>правляющей компанией сведений об указанных реквизитах банковского счета.</w:t>
      </w:r>
    </w:p>
    <w:p w:rsidR="001E78BF" w:rsidRPr="00A6483D" w:rsidRDefault="00D6762C" w:rsidP="00EE1648">
      <w:pPr>
        <w:spacing w:before="120" w:line="240" w:lineRule="atLeast"/>
        <w:ind w:firstLine="425"/>
        <w:jc w:val="both"/>
      </w:pPr>
      <w:r w:rsidRPr="00A6483D">
        <w:t>8</w:t>
      </w:r>
      <w:r w:rsidR="00012DE0" w:rsidRPr="00A6483D">
        <w:t>0</w:t>
      </w:r>
      <w:r w:rsidRPr="00A6483D">
        <w:t>. Обязанность по выплате денежной компенсац</w:t>
      </w:r>
      <w:r w:rsidR="00EE1648" w:rsidRPr="00A6483D">
        <w:t xml:space="preserve">ии считается исполненной со дня </w:t>
      </w:r>
      <w:r w:rsidRPr="00A6483D">
        <w:t xml:space="preserve">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w:t>
      </w:r>
      <w:r w:rsidR="008D32AB" w:rsidRPr="00A6483D">
        <w:t xml:space="preserve">целей </w:t>
      </w:r>
      <w:r w:rsidRPr="00A6483D">
        <w:t xml:space="preserve">выплаты денежной компенсации в </w:t>
      </w:r>
      <w:r w:rsidR="008D32AB" w:rsidRPr="00A6483D">
        <w:t xml:space="preserve">соответствии с </w:t>
      </w:r>
      <w:r w:rsidRPr="00A6483D">
        <w:t>порядк</w:t>
      </w:r>
      <w:r w:rsidR="008D32AB" w:rsidRPr="00A6483D">
        <w:t>ом</w:t>
      </w:r>
      <w:r w:rsidRPr="00A6483D">
        <w:t>, установленн</w:t>
      </w:r>
      <w:r w:rsidR="008D32AB" w:rsidRPr="00A6483D">
        <w:t>ы</w:t>
      </w:r>
      <w:r w:rsidRPr="00A6483D">
        <w:t>м настоящими Правилами.</w:t>
      </w:r>
    </w:p>
    <w:p w:rsidR="00D3145D" w:rsidRPr="00A6483D" w:rsidRDefault="00D3145D" w:rsidP="00D6762C">
      <w:pPr>
        <w:pStyle w:val="1"/>
        <w:spacing w:before="0" w:after="0" w:line="240" w:lineRule="atLeast"/>
        <w:ind w:firstLine="426"/>
        <w:jc w:val="both"/>
        <w:rPr>
          <w:rFonts w:ascii="Times New Roman" w:hAnsi="Times New Roman" w:cs="Times New Roman"/>
          <w:b w:val="0"/>
          <w:lang w:val="ru-RU"/>
        </w:rPr>
      </w:pPr>
    </w:p>
    <w:p w:rsidR="00D6762C" w:rsidRPr="00A6483D" w:rsidRDefault="00D6762C" w:rsidP="00D6762C">
      <w:pPr>
        <w:pStyle w:val="1"/>
        <w:spacing w:before="0" w:after="0" w:line="240" w:lineRule="atLeast"/>
        <w:ind w:firstLine="426"/>
        <w:rPr>
          <w:rFonts w:ascii="Times New Roman" w:hAnsi="Times New Roman"/>
          <w:lang w:val="ru-RU"/>
        </w:rPr>
      </w:pPr>
      <w:r w:rsidRPr="00A6483D">
        <w:rPr>
          <w:rFonts w:ascii="Times New Roman" w:hAnsi="Times New Roman"/>
        </w:rPr>
        <w:t>VII</w:t>
      </w:r>
      <w:r w:rsidRPr="00A6483D">
        <w:rPr>
          <w:rFonts w:ascii="Times New Roman" w:hAnsi="Times New Roman"/>
          <w:lang w:val="ru-RU"/>
        </w:rPr>
        <w:t>. Обмен инвестиционных паев на основании заявок на их обмен</w:t>
      </w:r>
    </w:p>
    <w:p w:rsidR="00835D22" w:rsidRPr="00A6483D" w:rsidRDefault="00835D22" w:rsidP="008571B8">
      <w:pPr>
        <w:spacing w:line="240" w:lineRule="atLeast"/>
        <w:ind w:firstLine="426"/>
        <w:jc w:val="both"/>
      </w:pPr>
    </w:p>
    <w:p w:rsidR="001E78BF" w:rsidRPr="00A6483D" w:rsidRDefault="00A35E84" w:rsidP="008571B8">
      <w:pPr>
        <w:spacing w:line="240" w:lineRule="atLeast"/>
        <w:ind w:firstLine="426"/>
        <w:jc w:val="both"/>
      </w:pPr>
      <w:r w:rsidRPr="00A6483D">
        <w:t>8</w:t>
      </w:r>
      <w:r w:rsidR="00012DE0" w:rsidRPr="00A6483D">
        <w:t>1</w:t>
      </w:r>
      <w:r w:rsidR="001E78BF" w:rsidRPr="00A6483D">
        <w:t>. Обмен инвестиционных паев может осуществляться после даты завершения (окончания) формирования фонда.</w:t>
      </w:r>
    </w:p>
    <w:p w:rsidR="00EE1648" w:rsidRPr="00A6483D" w:rsidRDefault="001E78BF" w:rsidP="00EE1648">
      <w:pPr>
        <w:pStyle w:val="22"/>
        <w:tabs>
          <w:tab w:val="num" w:pos="1080"/>
        </w:tabs>
        <w:autoSpaceDE/>
        <w:autoSpaceDN/>
        <w:spacing w:before="120" w:line="240" w:lineRule="atLeast"/>
        <w:ind w:firstLine="425"/>
        <w:jc w:val="both"/>
      </w:pPr>
      <w:r w:rsidRPr="00A6483D">
        <w:t>8</w:t>
      </w:r>
      <w:r w:rsidR="00012DE0" w:rsidRPr="00A6483D">
        <w:t>2</w:t>
      </w:r>
      <w:r w:rsidRPr="00A6483D">
        <w:t>. </w:t>
      </w:r>
      <w:r w:rsidR="00CA0BB5" w:rsidRPr="00A6483D">
        <w:t>Инвестиционные паи могут обмениваться на инвестиционные паи</w:t>
      </w:r>
      <w:r w:rsidR="00EE1648" w:rsidRPr="00A6483D">
        <w:t>:</w:t>
      </w:r>
    </w:p>
    <w:p w:rsidR="00E72EB7" w:rsidRPr="00A6483D" w:rsidRDefault="00E72EB7" w:rsidP="00E72EB7">
      <w:pPr>
        <w:pStyle w:val="22"/>
        <w:tabs>
          <w:tab w:val="num" w:pos="1080"/>
        </w:tabs>
        <w:spacing w:before="120" w:after="120" w:line="240" w:lineRule="atLeast"/>
        <w:ind w:firstLine="426"/>
        <w:jc w:val="both"/>
      </w:pPr>
      <w:r w:rsidRPr="00A6483D">
        <w:t>Открытого паевого инвестиционного фонда рыночных финансовых инструментов «Американский рынок»;</w:t>
      </w:r>
    </w:p>
    <w:p w:rsidR="00E72EB7" w:rsidRPr="00A6483D" w:rsidRDefault="00E72EB7" w:rsidP="00E72EB7">
      <w:pPr>
        <w:pStyle w:val="22"/>
        <w:tabs>
          <w:tab w:val="num" w:pos="1080"/>
        </w:tabs>
        <w:spacing w:before="120" w:after="120" w:line="240" w:lineRule="atLeast"/>
        <w:ind w:firstLine="426"/>
        <w:jc w:val="both"/>
      </w:pPr>
      <w:r w:rsidRPr="00A6483D">
        <w:t>Открытого паевого инвестиционного фонда рыночных финансовых инструментов «Фонд Золото»;</w:t>
      </w:r>
    </w:p>
    <w:p w:rsidR="00E72EB7" w:rsidRPr="00A6483D" w:rsidRDefault="00E72EB7" w:rsidP="00E72EB7">
      <w:pPr>
        <w:pStyle w:val="22"/>
        <w:tabs>
          <w:tab w:val="num" w:pos="1080"/>
        </w:tabs>
        <w:spacing w:before="120" w:after="120" w:line="240" w:lineRule="atLeast"/>
        <w:ind w:firstLine="426"/>
        <w:jc w:val="both"/>
      </w:pPr>
      <w:r w:rsidRPr="00A6483D">
        <w:t>Открытого паевого инвестиционного фонда рыночных финансовых инструментов «Корпоративный долг. Высокий кредитный рейтинг»;</w:t>
      </w:r>
    </w:p>
    <w:p w:rsidR="00E72EB7" w:rsidRPr="00A6483D" w:rsidRDefault="00E72EB7" w:rsidP="00E72EB7">
      <w:pPr>
        <w:pStyle w:val="22"/>
        <w:tabs>
          <w:tab w:val="num" w:pos="1080"/>
        </w:tabs>
        <w:autoSpaceDE/>
        <w:autoSpaceDN/>
        <w:spacing w:before="120" w:after="120" w:line="240" w:lineRule="atLeast"/>
        <w:ind w:firstLine="426"/>
        <w:jc w:val="both"/>
      </w:pPr>
      <w:r w:rsidRPr="00A6483D">
        <w:t>Открытого паевого инвестиционного фонда рыночных финансовых инструментов «</w:t>
      </w:r>
      <w:r w:rsidR="00F0651A">
        <w:t>Фонд н</w:t>
      </w:r>
      <w:r w:rsidRPr="00A6483D">
        <w:t>овые технологии».</w:t>
      </w:r>
    </w:p>
    <w:p w:rsidR="00D6762C" w:rsidRPr="00A6483D" w:rsidRDefault="00D6762C" w:rsidP="00E72EB7">
      <w:pPr>
        <w:pStyle w:val="22"/>
        <w:tabs>
          <w:tab w:val="num" w:pos="1080"/>
        </w:tabs>
        <w:autoSpaceDE/>
        <w:autoSpaceDN/>
        <w:spacing w:before="120" w:after="120" w:line="240" w:lineRule="atLeast"/>
        <w:ind w:firstLine="426"/>
        <w:jc w:val="both"/>
      </w:pPr>
      <w:r w:rsidRPr="00A6483D">
        <w:t>8</w:t>
      </w:r>
      <w:r w:rsidR="00012DE0" w:rsidRPr="00A6483D">
        <w:t>3</w:t>
      </w:r>
      <w:r w:rsidRPr="00A6483D">
        <w:t>.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D6762C" w:rsidRPr="00A6483D" w:rsidRDefault="00D6762C" w:rsidP="00D6762C">
      <w:pPr>
        <w:spacing w:line="240" w:lineRule="atLeast"/>
        <w:ind w:firstLine="426"/>
        <w:jc w:val="both"/>
      </w:pPr>
      <w:r w:rsidRPr="00A6483D">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rsidR="00D6762C" w:rsidRPr="00A6483D" w:rsidRDefault="00D6762C" w:rsidP="00D6762C">
      <w:pPr>
        <w:spacing w:line="240" w:lineRule="atLeast"/>
        <w:ind w:firstLine="426"/>
        <w:jc w:val="both"/>
      </w:pPr>
      <w:r w:rsidRPr="00A6483D">
        <w:t>Заявки на обмен инвестиционных паев носят безотзывный характер.</w:t>
      </w:r>
    </w:p>
    <w:p w:rsidR="001D64E8" w:rsidRPr="00A6483D" w:rsidRDefault="00D6762C" w:rsidP="00D6762C">
      <w:pPr>
        <w:spacing w:line="240" w:lineRule="atLeast"/>
        <w:ind w:firstLine="426"/>
        <w:jc w:val="both"/>
      </w:pPr>
      <w:r w:rsidRPr="00A6483D">
        <w:t>Прием заявок на обмен инвестиционных паев осуществляется каждый рабочий день.</w:t>
      </w:r>
    </w:p>
    <w:p w:rsidR="00D6762C" w:rsidRPr="00A6483D" w:rsidRDefault="00D6762C" w:rsidP="00D6762C">
      <w:pPr>
        <w:spacing w:before="120" w:line="240" w:lineRule="atLeast"/>
        <w:ind w:firstLine="425"/>
        <w:jc w:val="both"/>
      </w:pPr>
      <w:r w:rsidRPr="00A6483D">
        <w:t>8</w:t>
      </w:r>
      <w:r w:rsidR="00012DE0" w:rsidRPr="00A6483D">
        <w:t>4</w:t>
      </w:r>
      <w:r w:rsidRPr="00A6483D">
        <w:t xml:space="preserve">. Заявки на обмен инвестиционных паев подаются в следующем порядке: </w:t>
      </w:r>
    </w:p>
    <w:p w:rsidR="00D6762C" w:rsidRPr="00A6483D" w:rsidRDefault="00D6762C" w:rsidP="00783010">
      <w:pPr>
        <w:pStyle w:val="22"/>
        <w:spacing w:line="240" w:lineRule="atLeast"/>
        <w:ind w:firstLine="426"/>
        <w:jc w:val="both"/>
        <w:rPr>
          <w:lang w:eastAsia="zh-CN"/>
        </w:rPr>
      </w:pPr>
      <w:r w:rsidRPr="00A6483D">
        <w:rPr>
          <w:lang w:eastAsia="zh-CN"/>
        </w:rPr>
        <w:lastRenderedPageBreak/>
        <w:t>Заявка на обмен инвестиционных паев, оформленная в соответствии с приложением №</w:t>
      </w:r>
      <w:r w:rsidR="00EE1648" w:rsidRPr="00A6483D">
        <w:rPr>
          <w:lang w:eastAsia="zh-CN"/>
        </w:rPr>
        <w:t xml:space="preserve"> </w:t>
      </w:r>
      <w:r w:rsidRPr="00A6483D">
        <w:rPr>
          <w:lang w:eastAsia="zh-CN"/>
        </w:rPr>
        <w:t>5 к настоящим Правилам, подается в пунктах приема заявок владельцем инвестиционных паев или его уполномоченным представителем.</w:t>
      </w:r>
    </w:p>
    <w:p w:rsidR="001D64E8" w:rsidRPr="00A6483D" w:rsidRDefault="00D6762C" w:rsidP="00783010">
      <w:pPr>
        <w:spacing w:line="240" w:lineRule="atLeast"/>
        <w:ind w:firstLine="426"/>
        <w:jc w:val="both"/>
        <w:rPr>
          <w:lang w:eastAsia="zh-CN"/>
        </w:rPr>
      </w:pPr>
      <w:r w:rsidRPr="00A6483D">
        <w:rPr>
          <w:lang w:eastAsia="zh-CN"/>
        </w:rPr>
        <w:t>Заявка на обмен инвестиционных паев, оформленная в соответствии с приложением №</w:t>
      </w:r>
      <w:r w:rsidR="00EE1648" w:rsidRPr="00A6483D">
        <w:rPr>
          <w:lang w:eastAsia="zh-CN"/>
        </w:rPr>
        <w:t xml:space="preserve"> </w:t>
      </w:r>
      <w:r w:rsidRPr="00A6483D">
        <w:rPr>
          <w:lang w:eastAsia="zh-CN"/>
        </w:rPr>
        <w:t>6 к настоящим Правилам, подается в пунктах приема заявок номинальным держателем или его уполномоченным представителем.</w:t>
      </w:r>
    </w:p>
    <w:p w:rsidR="00FB4EAF" w:rsidRPr="00A6483D" w:rsidRDefault="00FB4EAF" w:rsidP="00783010">
      <w:pPr>
        <w:pStyle w:val="ConsPlusNormal"/>
        <w:spacing w:line="240" w:lineRule="atLeast"/>
        <w:ind w:firstLine="425"/>
        <w:jc w:val="both"/>
        <w:rPr>
          <w:rFonts w:ascii="Times New Roman" w:hAnsi="Times New Roman" w:cs="Times New Roman"/>
          <w:sz w:val="24"/>
          <w:szCs w:val="24"/>
          <w:lang w:eastAsia="en-US"/>
        </w:rPr>
      </w:pPr>
      <w:r w:rsidRPr="00A6483D">
        <w:rPr>
          <w:rFonts w:ascii="Times New Roman" w:hAnsi="Times New Roman" w:cs="Times New Roman"/>
          <w:sz w:val="24"/>
          <w:szCs w:val="24"/>
          <w:lang w:eastAsia="en-US"/>
        </w:rPr>
        <w:t>Заявки на обмен инвестиционных паев могут быть направлены посредством почтовой связи заказным письмом с уведомлением о вручении заказного письма на адрес места нахождения управляющей компании:</w:t>
      </w:r>
      <w:r w:rsidRPr="00A6483D">
        <w:rPr>
          <w:sz w:val="24"/>
          <w:szCs w:val="24"/>
        </w:rPr>
        <w:t xml:space="preserve"> </w:t>
      </w:r>
      <w:r w:rsidRPr="00A6483D">
        <w:rPr>
          <w:rFonts w:ascii="Times New Roman" w:hAnsi="Times New Roman" w:cs="Times New Roman"/>
          <w:sz w:val="24"/>
          <w:szCs w:val="24"/>
          <w:lang w:eastAsia="en-US"/>
        </w:rPr>
        <w:t xml:space="preserve">195112, город Санкт-Петербург, проспект </w:t>
      </w:r>
      <w:proofErr w:type="spellStart"/>
      <w:r w:rsidRPr="00A6483D">
        <w:rPr>
          <w:rFonts w:ascii="Times New Roman" w:hAnsi="Times New Roman" w:cs="Times New Roman"/>
          <w:sz w:val="24"/>
          <w:szCs w:val="24"/>
          <w:lang w:eastAsia="en-US"/>
        </w:rPr>
        <w:t>Новочеркасский</w:t>
      </w:r>
      <w:proofErr w:type="spellEnd"/>
      <w:r w:rsidRPr="00A6483D">
        <w:rPr>
          <w:rFonts w:ascii="Times New Roman" w:hAnsi="Times New Roman" w:cs="Times New Roman"/>
          <w:sz w:val="24"/>
          <w:szCs w:val="24"/>
          <w:lang w:eastAsia="en-US"/>
        </w:rPr>
        <w:t xml:space="preserve">, дом 33, корпус 2 литер А, </w:t>
      </w:r>
      <w:proofErr w:type="spellStart"/>
      <w:r w:rsidRPr="00A6483D">
        <w:rPr>
          <w:rFonts w:ascii="Times New Roman" w:hAnsi="Times New Roman" w:cs="Times New Roman"/>
          <w:sz w:val="24"/>
          <w:szCs w:val="24"/>
          <w:lang w:eastAsia="en-US"/>
        </w:rPr>
        <w:t>пом</w:t>
      </w:r>
      <w:proofErr w:type="spellEnd"/>
      <w:r w:rsidRPr="00A6483D">
        <w:rPr>
          <w:rFonts w:ascii="Times New Roman" w:hAnsi="Times New Roman" w:cs="Times New Roman"/>
          <w:sz w:val="24"/>
          <w:szCs w:val="24"/>
          <w:lang w:eastAsia="en-US"/>
        </w:rPr>
        <w:t>/офис 12-Н/1, Общество с ограниченной ответственностью «Управляющая компания «ФОРТИС-Инвест».</w:t>
      </w:r>
    </w:p>
    <w:p w:rsidR="00FB4EAF" w:rsidRPr="00A6483D" w:rsidRDefault="00FB4EAF" w:rsidP="00783010">
      <w:pPr>
        <w:pStyle w:val="ConsPlusNormal"/>
        <w:spacing w:line="240" w:lineRule="atLeast"/>
        <w:ind w:firstLine="425"/>
        <w:jc w:val="both"/>
        <w:rPr>
          <w:rFonts w:ascii="Times New Roman" w:hAnsi="Times New Roman" w:cs="Times New Roman"/>
          <w:sz w:val="24"/>
          <w:szCs w:val="24"/>
          <w:lang w:eastAsia="en-US"/>
        </w:rPr>
      </w:pPr>
      <w:r w:rsidRPr="00A6483D">
        <w:rPr>
          <w:rFonts w:ascii="Times New Roman" w:hAnsi="Times New Roman" w:cs="Times New Roman"/>
          <w:sz w:val="24"/>
          <w:szCs w:val="24"/>
          <w:lang w:eastAsia="en-US"/>
        </w:rPr>
        <w:t>В случае направления заявки на обмен инвестиционных паев посредством почтовой связи заказным письмом с уведомлением о вручении заказного письма управляющей компании, подпись на заявке на обмен инвестиционных паев должна быть удостоверена нотариально.</w:t>
      </w:r>
    </w:p>
    <w:p w:rsidR="00FB4EAF" w:rsidRPr="00A6483D" w:rsidRDefault="00FB4EAF" w:rsidP="00FB4EAF">
      <w:pPr>
        <w:pStyle w:val="ConsPlusNormal"/>
        <w:ind w:firstLine="425"/>
        <w:jc w:val="both"/>
        <w:rPr>
          <w:rFonts w:ascii="Times New Roman" w:hAnsi="Times New Roman" w:cs="Times New Roman"/>
          <w:sz w:val="24"/>
          <w:szCs w:val="24"/>
          <w:lang w:eastAsia="en-US"/>
        </w:rPr>
      </w:pPr>
      <w:r w:rsidRPr="00A6483D">
        <w:rPr>
          <w:rFonts w:ascii="Times New Roman" w:hAnsi="Times New Roman" w:cs="Times New Roman"/>
          <w:sz w:val="24"/>
          <w:szCs w:val="24"/>
          <w:lang w:eastAsia="en-US"/>
        </w:rPr>
        <w:t>В случае направления заявки на обмен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обмен инвестиционных паев считается дата и время получения заказного письма управляющей компанией.</w:t>
      </w:r>
    </w:p>
    <w:p w:rsidR="00FB4EAF" w:rsidRPr="00A6483D" w:rsidRDefault="00FB4EAF" w:rsidP="00FB4EAF">
      <w:pPr>
        <w:pStyle w:val="ConsPlusNormal"/>
        <w:widowControl/>
        <w:ind w:firstLine="425"/>
        <w:jc w:val="both"/>
        <w:rPr>
          <w:rFonts w:ascii="Times New Roman" w:hAnsi="Times New Roman" w:cs="Times New Roman"/>
          <w:sz w:val="24"/>
          <w:szCs w:val="24"/>
          <w:lang w:eastAsia="en-US"/>
        </w:rPr>
      </w:pPr>
      <w:r w:rsidRPr="00A6483D">
        <w:rPr>
          <w:rFonts w:ascii="Times New Roman" w:hAnsi="Times New Roman" w:cs="Times New Roman"/>
          <w:sz w:val="24"/>
          <w:szCs w:val="24"/>
          <w:lang w:eastAsia="en-US"/>
        </w:rPr>
        <w:t>В случае отказа в приеме заявки на обмен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на обратный почтовый адрес, указанный на почтовом отправлении.</w:t>
      </w:r>
    </w:p>
    <w:p w:rsidR="00FB4EAF" w:rsidRPr="00A6483D" w:rsidRDefault="00FB4EAF" w:rsidP="00FB4EAF">
      <w:pPr>
        <w:pStyle w:val="ConsPlusNormal"/>
        <w:ind w:firstLine="425"/>
        <w:jc w:val="both"/>
        <w:rPr>
          <w:rFonts w:ascii="Times New Roman" w:hAnsi="Times New Roman" w:cs="Times New Roman"/>
          <w:sz w:val="24"/>
          <w:szCs w:val="24"/>
          <w:lang w:eastAsia="en-US"/>
        </w:rPr>
      </w:pPr>
      <w:r w:rsidRPr="00A6483D">
        <w:rPr>
          <w:rFonts w:ascii="Times New Roman" w:hAnsi="Times New Roman" w:cs="Times New Roman"/>
          <w:sz w:val="24"/>
          <w:szCs w:val="24"/>
          <w:lang w:eastAsia="en-US"/>
        </w:rPr>
        <w:t>Заявки на обмен инвестиционных паев, направленные электронной почтой, факсом или курьером, не принимаются.</w:t>
      </w:r>
    </w:p>
    <w:p w:rsidR="00D6762C" w:rsidRPr="00A6483D" w:rsidRDefault="00D6762C" w:rsidP="00D6762C">
      <w:pPr>
        <w:tabs>
          <w:tab w:val="left" w:pos="1134"/>
        </w:tabs>
        <w:spacing w:before="120" w:line="240" w:lineRule="atLeast"/>
        <w:ind w:firstLine="425"/>
        <w:jc w:val="both"/>
      </w:pPr>
      <w:r w:rsidRPr="00A6483D">
        <w:t>8</w:t>
      </w:r>
      <w:r w:rsidR="00012DE0" w:rsidRPr="00A6483D">
        <w:t>5</w:t>
      </w:r>
      <w:r w:rsidRPr="00A6483D">
        <w:t>. Заявки на обмен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C56C8C" w:rsidRPr="00A6483D" w:rsidRDefault="00D6762C" w:rsidP="00EE1648">
      <w:pPr>
        <w:tabs>
          <w:tab w:val="left" w:pos="1134"/>
        </w:tabs>
        <w:spacing w:before="120" w:line="240" w:lineRule="atLeast"/>
        <w:ind w:firstLine="425"/>
        <w:jc w:val="both"/>
      </w:pPr>
      <w:r w:rsidRPr="00A6483D">
        <w:t>8</w:t>
      </w:r>
      <w:r w:rsidR="00012DE0" w:rsidRPr="00A6483D">
        <w:t>6</w:t>
      </w:r>
      <w:r w:rsidRPr="00A6483D">
        <w:t>. Заявки на обм</w:t>
      </w:r>
      <w:r w:rsidR="00EE1648" w:rsidRPr="00A6483D">
        <w:t xml:space="preserve">ен инвестиционных паев подаются </w:t>
      </w:r>
      <w:r w:rsidRPr="00A6483D">
        <w:t>управляющей компании</w:t>
      </w:r>
      <w:r w:rsidR="00EE1648" w:rsidRPr="00A6483D">
        <w:t>.</w:t>
      </w:r>
    </w:p>
    <w:p w:rsidR="00D6762C" w:rsidRPr="00A6483D" w:rsidRDefault="00D6762C" w:rsidP="00D6762C">
      <w:pPr>
        <w:tabs>
          <w:tab w:val="left" w:pos="1134"/>
        </w:tabs>
        <w:spacing w:line="240" w:lineRule="atLeast"/>
        <w:ind w:firstLine="426"/>
        <w:jc w:val="both"/>
      </w:pPr>
      <w:r w:rsidRPr="00A6483D">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rsidR="00D6762C" w:rsidRPr="00A6483D" w:rsidRDefault="00D6762C" w:rsidP="00D6762C">
      <w:pPr>
        <w:tabs>
          <w:tab w:val="left" w:pos="1134"/>
        </w:tabs>
        <w:autoSpaceDE w:val="0"/>
        <w:autoSpaceDN w:val="0"/>
        <w:adjustRightInd w:val="0"/>
        <w:spacing w:before="120" w:line="240" w:lineRule="atLeast"/>
        <w:ind w:firstLine="425"/>
        <w:jc w:val="both"/>
      </w:pPr>
      <w:r w:rsidRPr="00A6483D">
        <w:t>8</w:t>
      </w:r>
      <w:r w:rsidR="00012DE0" w:rsidRPr="00A6483D">
        <w:t>7</w:t>
      </w:r>
      <w:r w:rsidRPr="00A6483D">
        <w:t>. В приеме заявок на обмен инвестиционных паев отказывается в следующих случаях:</w:t>
      </w:r>
    </w:p>
    <w:p w:rsidR="00D6762C" w:rsidRPr="00A6483D" w:rsidRDefault="00D6762C" w:rsidP="00D6762C">
      <w:pPr>
        <w:autoSpaceDE w:val="0"/>
        <w:autoSpaceDN w:val="0"/>
        <w:adjustRightInd w:val="0"/>
        <w:spacing w:line="240" w:lineRule="atLeast"/>
        <w:ind w:firstLine="426"/>
        <w:jc w:val="both"/>
      </w:pPr>
      <w:r w:rsidRPr="00A6483D">
        <w:t>1) несоблюдение порядка подачи заявок, установленного настоящими Правилами;</w:t>
      </w:r>
    </w:p>
    <w:p w:rsidR="00D6762C" w:rsidRPr="00A6483D" w:rsidRDefault="00D6762C" w:rsidP="00D6762C">
      <w:pPr>
        <w:autoSpaceDE w:val="0"/>
        <w:autoSpaceDN w:val="0"/>
        <w:adjustRightInd w:val="0"/>
        <w:spacing w:line="240" w:lineRule="atLeast"/>
        <w:ind w:firstLine="426"/>
        <w:jc w:val="both"/>
      </w:pPr>
      <w:r w:rsidRPr="00A6483D">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D6762C" w:rsidRPr="00A6483D" w:rsidRDefault="00D6762C" w:rsidP="00D6762C">
      <w:pPr>
        <w:autoSpaceDE w:val="0"/>
        <w:autoSpaceDN w:val="0"/>
        <w:adjustRightInd w:val="0"/>
        <w:spacing w:line="240" w:lineRule="atLeast"/>
        <w:ind w:firstLine="426"/>
        <w:jc w:val="both"/>
      </w:pPr>
      <w:r w:rsidRPr="00A6483D">
        <w:t>3) принятие решения об одновременном приостановлении выдачи, погашения и обмена инвестиционных паев;</w:t>
      </w:r>
    </w:p>
    <w:p w:rsidR="00D6762C" w:rsidRPr="00A6483D" w:rsidRDefault="00D6762C" w:rsidP="00D6762C">
      <w:pPr>
        <w:autoSpaceDE w:val="0"/>
        <w:autoSpaceDN w:val="0"/>
        <w:adjustRightInd w:val="0"/>
        <w:spacing w:line="240" w:lineRule="atLeast"/>
        <w:ind w:firstLine="426"/>
        <w:jc w:val="both"/>
      </w:pPr>
      <w:r w:rsidRPr="00A6483D">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D6762C" w:rsidRPr="00A6483D" w:rsidRDefault="00D6762C" w:rsidP="00D6762C">
      <w:pPr>
        <w:autoSpaceDE w:val="0"/>
        <w:autoSpaceDN w:val="0"/>
        <w:adjustRightInd w:val="0"/>
        <w:spacing w:line="240" w:lineRule="atLeast"/>
        <w:ind w:firstLine="426"/>
        <w:jc w:val="both"/>
      </w:pPr>
      <w:r w:rsidRPr="00A6483D">
        <w:t>5) принятие решения о приостановлении выдачи инвестиционных паев, требование об обмене на которые содержится в заявке;</w:t>
      </w:r>
    </w:p>
    <w:p w:rsidR="00D6762C" w:rsidRPr="00A6483D" w:rsidRDefault="00D6762C" w:rsidP="00D6762C">
      <w:pPr>
        <w:autoSpaceDE w:val="0"/>
        <w:autoSpaceDN w:val="0"/>
        <w:adjustRightInd w:val="0"/>
        <w:spacing w:line="240" w:lineRule="atLeast"/>
        <w:ind w:firstLine="426"/>
        <w:jc w:val="both"/>
      </w:pPr>
      <w:r w:rsidRPr="00A6483D">
        <w:t xml:space="preserve">6) введение </w:t>
      </w:r>
      <w:r w:rsidR="000C65C5" w:rsidRPr="00A6483D">
        <w:t>Банком России</w:t>
      </w:r>
      <w:r w:rsidRPr="00A6483D">
        <w:t xml:space="preserve"> запрета на проведение операций по обмену инвестиционных паев и (или) принятию заявок на обмен инвестиционных паев;</w:t>
      </w:r>
    </w:p>
    <w:p w:rsidR="00D6762C" w:rsidRPr="00A6483D" w:rsidRDefault="00D6762C" w:rsidP="000C65C5">
      <w:pPr>
        <w:autoSpaceDE w:val="0"/>
        <w:autoSpaceDN w:val="0"/>
        <w:adjustRightInd w:val="0"/>
        <w:spacing w:line="240" w:lineRule="atLeast"/>
        <w:ind w:firstLine="426"/>
        <w:jc w:val="both"/>
      </w:pPr>
      <w:r w:rsidRPr="00A6483D">
        <w:t>7) возникновение основания для прекращения фонда и (или) паевого инвестиционного фонда, на инвестиционные паи которого осуществляется обмен;</w:t>
      </w:r>
    </w:p>
    <w:p w:rsidR="00D6762C" w:rsidRPr="00A6483D" w:rsidRDefault="00D6762C" w:rsidP="000C65C5">
      <w:pPr>
        <w:autoSpaceDE w:val="0"/>
        <w:autoSpaceDN w:val="0"/>
        <w:adjustRightInd w:val="0"/>
        <w:spacing w:line="240" w:lineRule="atLeast"/>
        <w:ind w:firstLine="426"/>
        <w:jc w:val="both"/>
      </w:pPr>
      <w:r w:rsidRPr="00A6483D">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EE1648" w:rsidRPr="00A6483D">
        <w:t>.</w:t>
      </w:r>
    </w:p>
    <w:p w:rsidR="00D6762C" w:rsidRPr="00A6483D" w:rsidRDefault="00D6762C" w:rsidP="00D6762C">
      <w:pPr>
        <w:spacing w:before="120" w:line="240" w:lineRule="atLeast"/>
        <w:ind w:firstLine="425"/>
        <w:jc w:val="both"/>
      </w:pPr>
      <w:r w:rsidRPr="00A6483D">
        <w:lastRenderedPageBreak/>
        <w:t>8</w:t>
      </w:r>
      <w:r w:rsidR="00012DE0" w:rsidRPr="00A6483D">
        <w:t>8</w:t>
      </w:r>
      <w:r w:rsidRPr="00A6483D">
        <w:t>.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D6762C" w:rsidRPr="00A6483D" w:rsidRDefault="00012DE0" w:rsidP="00D6762C">
      <w:pPr>
        <w:spacing w:before="120" w:line="240" w:lineRule="atLeast"/>
        <w:ind w:firstLine="425"/>
        <w:jc w:val="both"/>
      </w:pPr>
      <w:bookmarkStart w:id="81" w:name="Закладка_20_05_2008"/>
      <w:bookmarkEnd w:id="81"/>
      <w:r w:rsidRPr="00A6483D">
        <w:t>8</w:t>
      </w:r>
      <w:r w:rsidR="00D6762C" w:rsidRPr="00A6483D">
        <w:t>9.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5</w:t>
      </w:r>
      <w:r w:rsidR="00EE1648" w:rsidRPr="00A6483D">
        <w:t xml:space="preserve"> (Пяти)</w:t>
      </w:r>
      <w:r w:rsidR="00D6762C" w:rsidRPr="00A6483D">
        <w:t xml:space="preserve"> рабочих дней со дня принятия заявки на обмен инвестиционных паев.</w:t>
      </w:r>
    </w:p>
    <w:p w:rsidR="00D6762C" w:rsidRPr="00A6483D" w:rsidRDefault="00D6762C" w:rsidP="00D6762C">
      <w:pPr>
        <w:autoSpaceDE w:val="0"/>
        <w:autoSpaceDN w:val="0"/>
        <w:adjustRightInd w:val="0"/>
        <w:spacing w:line="240" w:lineRule="atLeast"/>
        <w:ind w:firstLine="426"/>
        <w:jc w:val="both"/>
      </w:pPr>
      <w:r w:rsidRPr="00A6483D">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rsidR="001D17DE" w:rsidRPr="00A6483D" w:rsidRDefault="001D17DE" w:rsidP="008571B8">
      <w:pPr>
        <w:pStyle w:val="1"/>
        <w:spacing w:before="0" w:after="0" w:line="240" w:lineRule="atLeast"/>
        <w:ind w:firstLine="426"/>
        <w:jc w:val="both"/>
        <w:rPr>
          <w:rFonts w:ascii="Times New Roman" w:hAnsi="Times New Roman"/>
          <w:lang w:val="ru-RU"/>
        </w:rPr>
      </w:pPr>
    </w:p>
    <w:p w:rsidR="00D6762C" w:rsidRPr="00A6483D" w:rsidRDefault="00D6762C" w:rsidP="00D6762C">
      <w:pPr>
        <w:spacing w:line="240" w:lineRule="atLeast"/>
        <w:ind w:firstLine="426"/>
        <w:jc w:val="center"/>
        <w:rPr>
          <w:b/>
        </w:rPr>
      </w:pPr>
      <w:r w:rsidRPr="00A6483D">
        <w:rPr>
          <w:b/>
        </w:rPr>
        <w:t>VIII. Обмен на инвестиционные паи на основании заявок</w:t>
      </w:r>
    </w:p>
    <w:p w:rsidR="00D6762C" w:rsidRPr="00A6483D" w:rsidRDefault="00D6762C" w:rsidP="00D6762C">
      <w:pPr>
        <w:ind w:firstLine="426"/>
        <w:jc w:val="both"/>
      </w:pPr>
    </w:p>
    <w:p w:rsidR="00D6762C" w:rsidRPr="00A6483D" w:rsidRDefault="00D6762C" w:rsidP="00D6762C">
      <w:pPr>
        <w:spacing w:line="240" w:lineRule="atLeast"/>
        <w:ind w:firstLine="426"/>
        <w:jc w:val="both"/>
      </w:pPr>
      <w:r w:rsidRPr="00A6483D">
        <w:t>9</w:t>
      </w:r>
      <w:r w:rsidR="00012DE0" w:rsidRPr="00A6483D">
        <w:t>0</w:t>
      </w:r>
      <w:r w:rsidRPr="00A6483D">
        <w:t>. 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D6762C" w:rsidRPr="00A6483D" w:rsidRDefault="00D6762C" w:rsidP="00D6762C">
      <w:pPr>
        <w:spacing w:line="240" w:lineRule="atLeast"/>
        <w:ind w:firstLine="426"/>
        <w:jc w:val="both"/>
      </w:pPr>
      <w:r w:rsidRPr="00A6483D">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D6762C" w:rsidRPr="00A6483D" w:rsidRDefault="00D6762C" w:rsidP="00D6762C">
      <w:pPr>
        <w:spacing w:before="120" w:line="240" w:lineRule="atLeast"/>
        <w:ind w:firstLine="425"/>
        <w:jc w:val="both"/>
      </w:pPr>
      <w:r w:rsidRPr="00A6483D">
        <w:t>9</w:t>
      </w:r>
      <w:r w:rsidR="00012DE0" w:rsidRPr="00A6483D">
        <w:t>1</w:t>
      </w:r>
      <w:r w:rsidRPr="00A6483D">
        <w:t>.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D6762C" w:rsidRPr="00A6483D" w:rsidRDefault="00D6762C" w:rsidP="00D6762C">
      <w:pPr>
        <w:spacing w:before="120" w:line="240" w:lineRule="atLeast"/>
        <w:ind w:firstLine="425"/>
        <w:jc w:val="both"/>
      </w:pPr>
      <w:r w:rsidRPr="00A6483D">
        <w:t>9</w:t>
      </w:r>
      <w:r w:rsidR="00012DE0" w:rsidRPr="00A6483D">
        <w:t>2</w:t>
      </w:r>
      <w:r w:rsidRPr="00A6483D">
        <w:t>. 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0065B1" w:rsidRPr="00A6483D" w:rsidRDefault="000065B1" w:rsidP="005D4F39">
      <w:pPr>
        <w:pStyle w:val="1"/>
        <w:spacing w:before="0" w:after="0" w:line="240" w:lineRule="atLeast"/>
        <w:rPr>
          <w:rFonts w:ascii="Times New Roman" w:hAnsi="Times New Roman"/>
          <w:lang w:val="ru-RU"/>
        </w:rPr>
      </w:pPr>
    </w:p>
    <w:p w:rsidR="00D6762C" w:rsidRPr="00A6483D" w:rsidRDefault="00D6762C" w:rsidP="005D4F39">
      <w:pPr>
        <w:pStyle w:val="1"/>
        <w:spacing w:before="0" w:after="0" w:line="240" w:lineRule="atLeast"/>
        <w:rPr>
          <w:rFonts w:ascii="Times New Roman" w:hAnsi="Times New Roman"/>
          <w:lang w:val="ru-RU"/>
        </w:rPr>
      </w:pPr>
      <w:r w:rsidRPr="00A6483D">
        <w:rPr>
          <w:rFonts w:ascii="Times New Roman" w:hAnsi="Times New Roman"/>
        </w:rPr>
        <w:t>IX</w:t>
      </w:r>
      <w:r w:rsidRPr="00A6483D">
        <w:rPr>
          <w:rFonts w:ascii="Times New Roman" w:hAnsi="Times New Roman"/>
          <w:lang w:val="ru-RU"/>
        </w:rPr>
        <w:t xml:space="preserve">. Приостановление выдачи, погашения и </w:t>
      </w:r>
      <w:r w:rsidR="005D4F39" w:rsidRPr="00A6483D">
        <w:rPr>
          <w:rFonts w:ascii="Times New Roman" w:hAnsi="Times New Roman"/>
          <w:lang w:val="ru-RU"/>
        </w:rPr>
        <w:t>обмена инвестиционных</w:t>
      </w:r>
      <w:r w:rsidRPr="00A6483D">
        <w:rPr>
          <w:rFonts w:ascii="Times New Roman" w:hAnsi="Times New Roman"/>
          <w:lang w:val="ru-RU"/>
        </w:rPr>
        <w:t xml:space="preserve"> паев</w:t>
      </w:r>
    </w:p>
    <w:p w:rsidR="00D6762C" w:rsidRPr="00A6483D" w:rsidRDefault="00D6762C" w:rsidP="00D6762C">
      <w:pPr>
        <w:autoSpaceDE w:val="0"/>
        <w:autoSpaceDN w:val="0"/>
        <w:adjustRightInd w:val="0"/>
        <w:spacing w:line="240" w:lineRule="atLeast"/>
        <w:ind w:firstLine="426"/>
        <w:jc w:val="both"/>
      </w:pPr>
    </w:p>
    <w:p w:rsidR="00D6762C" w:rsidRPr="00A6483D" w:rsidRDefault="00D6762C" w:rsidP="00D6762C">
      <w:pPr>
        <w:autoSpaceDE w:val="0"/>
        <w:autoSpaceDN w:val="0"/>
        <w:adjustRightInd w:val="0"/>
        <w:spacing w:line="240" w:lineRule="atLeast"/>
        <w:ind w:firstLine="426"/>
        <w:jc w:val="both"/>
      </w:pPr>
      <w:r w:rsidRPr="00A6483D">
        <w:t>9</w:t>
      </w:r>
      <w:r w:rsidR="00012DE0" w:rsidRPr="00A6483D">
        <w:t>3</w:t>
      </w:r>
      <w:r w:rsidRPr="00A6483D">
        <w:t xml:space="preserve">. Управляющая компания вправе приостановить выдачу инвестиционных паев фонда. </w:t>
      </w:r>
    </w:p>
    <w:p w:rsidR="00D6762C" w:rsidRPr="00A6483D" w:rsidRDefault="00D6762C" w:rsidP="00D6762C">
      <w:pPr>
        <w:spacing w:before="120" w:line="240" w:lineRule="atLeast"/>
        <w:ind w:right="-159" w:firstLine="425"/>
        <w:jc w:val="both"/>
      </w:pPr>
      <w:r w:rsidRPr="00A6483D">
        <w:t>9</w:t>
      </w:r>
      <w:r w:rsidR="00012DE0" w:rsidRPr="00A6483D">
        <w:t>4</w:t>
      </w:r>
      <w:r w:rsidRPr="00A6483D">
        <w:t>.  Управляющая компания вправе одновременно приостановить выдачу, погашение и обмен инвестиционных паев в следующих случаях:</w:t>
      </w:r>
    </w:p>
    <w:p w:rsidR="00D6762C" w:rsidRPr="00A6483D" w:rsidRDefault="00D6762C" w:rsidP="00D6762C">
      <w:pPr>
        <w:pStyle w:val="ConsNonformat"/>
        <w:widowControl/>
        <w:numPr>
          <w:ilvl w:val="1"/>
          <w:numId w:val="29"/>
        </w:numPr>
        <w:tabs>
          <w:tab w:val="clear" w:pos="1440"/>
          <w:tab w:val="num" w:pos="702"/>
        </w:tabs>
        <w:spacing w:line="240" w:lineRule="atLeast"/>
        <w:ind w:left="0" w:right="-144" w:firstLine="426"/>
        <w:jc w:val="both"/>
        <w:rPr>
          <w:rFonts w:ascii="Times New Roman" w:hAnsi="Times New Roman" w:cs="Times New Roman"/>
          <w:sz w:val="24"/>
          <w:szCs w:val="24"/>
          <w:lang w:eastAsia="zh-CN"/>
        </w:rPr>
      </w:pPr>
      <w:r w:rsidRPr="00A6483D">
        <w:rPr>
          <w:rFonts w:ascii="Times New Roman" w:hAnsi="Times New Roman" w:cs="Times New Roman"/>
          <w:sz w:val="24"/>
          <w:szCs w:val="24"/>
          <w:lang w:eastAsia="zh-CN"/>
        </w:rPr>
        <w:t>расчетная стоимость инвестиционных паев не может быть определена вследствие возникновения обстоятельств непреодолимой силы;</w:t>
      </w:r>
    </w:p>
    <w:p w:rsidR="00D6762C" w:rsidRPr="00A6483D" w:rsidRDefault="00D6762C" w:rsidP="00D6762C">
      <w:pPr>
        <w:pStyle w:val="ConsNonformat"/>
        <w:widowControl/>
        <w:numPr>
          <w:ilvl w:val="1"/>
          <w:numId w:val="29"/>
        </w:numPr>
        <w:tabs>
          <w:tab w:val="clear" w:pos="1440"/>
          <w:tab w:val="num" w:pos="702"/>
        </w:tabs>
        <w:spacing w:line="240" w:lineRule="atLeast"/>
        <w:ind w:left="0" w:right="-144" w:firstLine="426"/>
        <w:jc w:val="both"/>
        <w:rPr>
          <w:rFonts w:ascii="Times New Roman" w:hAnsi="Times New Roman" w:cs="Times New Roman"/>
          <w:sz w:val="24"/>
          <w:szCs w:val="24"/>
          <w:lang w:eastAsia="zh-CN"/>
        </w:rPr>
      </w:pPr>
      <w:r w:rsidRPr="00A6483D">
        <w:rPr>
          <w:rFonts w:ascii="Times New Roman" w:hAnsi="Times New Roman" w:cs="Times New Roman"/>
          <w:sz w:val="24"/>
          <w:szCs w:val="24"/>
          <w:lang w:eastAsia="zh-CN"/>
        </w:rPr>
        <w:t>передача прав и обязанностей регистратора другому лицу.</w:t>
      </w:r>
    </w:p>
    <w:p w:rsidR="00D6762C" w:rsidRPr="00A6483D" w:rsidRDefault="00D6762C" w:rsidP="00D6762C">
      <w:pPr>
        <w:pStyle w:val="31"/>
        <w:spacing w:after="0" w:line="240" w:lineRule="atLeast"/>
        <w:ind w:left="0" w:right="-159" w:firstLine="426"/>
        <w:jc w:val="both"/>
        <w:rPr>
          <w:sz w:val="24"/>
          <w:szCs w:val="24"/>
        </w:rPr>
      </w:pPr>
      <w:r w:rsidRPr="00A6483D">
        <w:rPr>
          <w:sz w:val="24"/>
          <w:szCs w:val="24"/>
        </w:rPr>
        <w:t xml:space="preserve">Также </w:t>
      </w:r>
      <w:r w:rsidR="00313D2D" w:rsidRPr="00A6483D">
        <w:rPr>
          <w:sz w:val="24"/>
          <w:szCs w:val="24"/>
        </w:rPr>
        <w:t>у</w:t>
      </w:r>
      <w:r w:rsidRPr="00A6483D">
        <w:rPr>
          <w:sz w:val="24"/>
          <w:szCs w:val="24"/>
        </w:rPr>
        <w:t>правляющая компания имеет право одновременно приостановить выдачу, погашение и обмен инвестиционных паев на срок не более трех дней в случае, если расчетная стоимость инвестиционного пая изменилась более чем на 10 процентов по сравнению с расчетной стоимостью на предшествующую дату ее определения.</w:t>
      </w:r>
    </w:p>
    <w:p w:rsidR="00D6762C" w:rsidRPr="00A6483D" w:rsidRDefault="00D6762C" w:rsidP="00313D2D">
      <w:pPr>
        <w:spacing w:before="120" w:line="240" w:lineRule="atLeast"/>
        <w:ind w:firstLine="425"/>
        <w:jc w:val="both"/>
      </w:pPr>
      <w:r w:rsidRPr="00A6483D">
        <w:t>9</w:t>
      </w:r>
      <w:r w:rsidR="00012DE0" w:rsidRPr="00A6483D">
        <w:t>5</w:t>
      </w:r>
      <w:r w:rsidRPr="00A6483D">
        <w:t>.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rsidR="00D6762C" w:rsidRPr="00A6483D" w:rsidRDefault="00D6762C" w:rsidP="00D6762C">
      <w:pPr>
        <w:autoSpaceDE w:val="0"/>
        <w:autoSpaceDN w:val="0"/>
        <w:adjustRightInd w:val="0"/>
        <w:spacing w:line="240" w:lineRule="atLeast"/>
        <w:ind w:firstLine="426"/>
        <w:jc w:val="both"/>
      </w:pPr>
      <w:r w:rsidRPr="00A6483D">
        <w:t>1) приостановление действия или аннулирование соответствующей лицензии у регистратора либо прекращение договора с регистратором;</w:t>
      </w:r>
    </w:p>
    <w:p w:rsidR="00D6762C" w:rsidRPr="00A6483D" w:rsidRDefault="00D6762C" w:rsidP="00D6762C">
      <w:pPr>
        <w:autoSpaceDE w:val="0"/>
        <w:autoSpaceDN w:val="0"/>
        <w:adjustRightInd w:val="0"/>
        <w:spacing w:line="240" w:lineRule="atLeast"/>
        <w:ind w:firstLine="426"/>
        <w:jc w:val="both"/>
      </w:pPr>
      <w:r w:rsidRPr="00A6483D">
        <w:t>2) аннулирование (прекращение действия) соответствующей лицензии у управляющей компании, специализированного депозитария;</w:t>
      </w:r>
    </w:p>
    <w:p w:rsidR="00D6762C" w:rsidRPr="00A6483D" w:rsidRDefault="00D6762C" w:rsidP="00D6762C">
      <w:pPr>
        <w:autoSpaceDE w:val="0"/>
        <w:autoSpaceDN w:val="0"/>
        <w:adjustRightInd w:val="0"/>
        <w:spacing w:line="240" w:lineRule="atLeast"/>
        <w:ind w:firstLine="426"/>
        <w:jc w:val="both"/>
      </w:pPr>
      <w:r w:rsidRPr="00A6483D">
        <w:t>3) невозможность определения стоимости активов фонда по причинам, не зависящим от управляющей компании;</w:t>
      </w:r>
    </w:p>
    <w:p w:rsidR="001E78BF" w:rsidRPr="00A6483D" w:rsidRDefault="00D6762C" w:rsidP="00D6762C">
      <w:pPr>
        <w:spacing w:line="240" w:lineRule="atLeast"/>
        <w:ind w:firstLine="426"/>
        <w:jc w:val="both"/>
      </w:pPr>
      <w:r w:rsidRPr="00A6483D">
        <w:t>4) иные случаи, предусмотренные Федеральным законом «Об инвестиционных фондах».</w:t>
      </w:r>
    </w:p>
    <w:p w:rsidR="00BB04A5" w:rsidRPr="00A6483D" w:rsidRDefault="00BB04A5" w:rsidP="00D6762C">
      <w:pPr>
        <w:spacing w:line="240" w:lineRule="atLeast"/>
        <w:ind w:firstLine="426"/>
        <w:jc w:val="both"/>
      </w:pPr>
    </w:p>
    <w:p w:rsidR="001E78BF" w:rsidRPr="00A6483D" w:rsidRDefault="001E78BF" w:rsidP="00D6762C">
      <w:pPr>
        <w:pStyle w:val="1"/>
        <w:spacing w:before="0" w:after="0" w:line="240" w:lineRule="atLeast"/>
        <w:ind w:firstLine="426"/>
        <w:rPr>
          <w:rFonts w:ascii="Times New Roman" w:hAnsi="Times New Roman"/>
          <w:lang w:val="ru-RU"/>
        </w:rPr>
      </w:pPr>
      <w:bookmarkStart w:id="82" w:name="p_78"/>
      <w:bookmarkStart w:id="83" w:name="p_800"/>
      <w:bookmarkEnd w:id="82"/>
      <w:bookmarkEnd w:id="83"/>
      <w:r w:rsidRPr="00A6483D">
        <w:rPr>
          <w:rFonts w:ascii="Times New Roman" w:hAnsi="Times New Roman"/>
          <w:lang w:val="ru-RU"/>
        </w:rPr>
        <w:lastRenderedPageBreak/>
        <w:t>Х. Вознаграждения и расходы</w:t>
      </w:r>
    </w:p>
    <w:p w:rsidR="001E78BF" w:rsidRPr="00A6483D" w:rsidRDefault="001E78BF" w:rsidP="008571B8">
      <w:pPr>
        <w:spacing w:line="240" w:lineRule="atLeast"/>
        <w:ind w:firstLine="426"/>
        <w:jc w:val="both"/>
      </w:pPr>
    </w:p>
    <w:p w:rsidR="00A53165" w:rsidRPr="00A6483D" w:rsidRDefault="002105D4" w:rsidP="008571B8">
      <w:pPr>
        <w:spacing w:line="240" w:lineRule="atLeast"/>
        <w:ind w:firstLine="426"/>
        <w:jc w:val="both"/>
      </w:pPr>
      <w:bookmarkStart w:id="84" w:name="p_79"/>
      <w:bookmarkEnd w:id="84"/>
      <w:r w:rsidRPr="00A6483D">
        <w:t>9</w:t>
      </w:r>
      <w:r w:rsidR="00012DE0" w:rsidRPr="00A6483D">
        <w:t>6</w:t>
      </w:r>
      <w:r w:rsidR="001E78BF" w:rsidRPr="00A6483D">
        <w:t>. </w:t>
      </w:r>
      <w:r w:rsidR="00A53165" w:rsidRPr="00A6483D">
        <w:t>За счет имущества</w:t>
      </w:r>
      <w:r w:rsidR="00057D99" w:rsidRPr="00A6483D">
        <w:t>, составляющего</w:t>
      </w:r>
      <w:r w:rsidR="00A53165" w:rsidRPr="00A6483D">
        <w:t xml:space="preserve"> фонд</w:t>
      </w:r>
      <w:r w:rsidR="00057D99" w:rsidRPr="00A6483D">
        <w:t>,</w:t>
      </w:r>
      <w:r w:rsidR="00A53165" w:rsidRPr="00A6483D">
        <w:t xml:space="preserve"> выплачива</w:t>
      </w:r>
      <w:r w:rsidR="00057D99" w:rsidRPr="00A6483D">
        <w:t>е</w:t>
      </w:r>
      <w:r w:rsidR="00A53165" w:rsidRPr="00A6483D">
        <w:t>тся вознаграждени</w:t>
      </w:r>
      <w:r w:rsidR="00057D99" w:rsidRPr="00A6483D">
        <w:t>е</w:t>
      </w:r>
      <w:r w:rsidR="00A53165" w:rsidRPr="00A6483D">
        <w:t xml:space="preserve"> управляющей компании в размере </w:t>
      </w:r>
      <w:r w:rsidR="007550FA" w:rsidRPr="00A6483D">
        <w:t>1</w:t>
      </w:r>
      <w:r w:rsidR="00A53165" w:rsidRPr="00A6483D">
        <w:t>,</w:t>
      </w:r>
      <w:r w:rsidR="00EE1648" w:rsidRPr="00A6483D">
        <w:t>5</w:t>
      </w:r>
      <w:r w:rsidR="00A53165" w:rsidRPr="00A6483D">
        <w:t xml:space="preserve"> (</w:t>
      </w:r>
      <w:r w:rsidR="00EE1648" w:rsidRPr="00A6483D">
        <w:t>О</w:t>
      </w:r>
      <w:r w:rsidR="007550FA" w:rsidRPr="00A6483D">
        <w:t>дно</w:t>
      </w:r>
      <w:r w:rsidR="00EE1648" w:rsidRPr="00A6483D">
        <w:t>й целой пяти десятых</w:t>
      </w:r>
      <w:r w:rsidR="00A53165" w:rsidRPr="00A6483D">
        <w:t>) процент</w:t>
      </w:r>
      <w:r w:rsidR="007550FA" w:rsidRPr="00A6483D">
        <w:t>а</w:t>
      </w:r>
      <w:r w:rsidR="00A53165" w:rsidRPr="00A6483D">
        <w:t xml:space="preserve"> среднегодовой стоимости чистых активов фонда, а также </w:t>
      </w:r>
      <w:r w:rsidR="00EE1648" w:rsidRPr="00A6483D">
        <w:t>специализированному депозитарию и</w:t>
      </w:r>
      <w:r w:rsidR="00A53165" w:rsidRPr="00A6483D">
        <w:t xml:space="preserve"> </w:t>
      </w:r>
      <w:r w:rsidR="0092013B" w:rsidRPr="00A6483D">
        <w:t>регистратору</w:t>
      </w:r>
      <w:r w:rsidR="00D6762C" w:rsidRPr="00A6483D">
        <w:t xml:space="preserve"> </w:t>
      </w:r>
      <w:r w:rsidR="00A53165" w:rsidRPr="00A6483D">
        <w:t xml:space="preserve">в размере не более </w:t>
      </w:r>
      <w:r w:rsidR="00025571" w:rsidRPr="00A6483D">
        <w:t>0,</w:t>
      </w:r>
      <w:r w:rsidR="00EE1648" w:rsidRPr="00A6483D">
        <w:t>2</w:t>
      </w:r>
      <w:r w:rsidR="00025571" w:rsidRPr="00A6483D">
        <w:t>5 (</w:t>
      </w:r>
      <w:r w:rsidR="00EE1648" w:rsidRPr="00A6483D">
        <w:t>Н</w:t>
      </w:r>
      <w:r w:rsidR="00025571" w:rsidRPr="00A6483D">
        <w:t>уля</w:t>
      </w:r>
      <w:r w:rsidR="000A3C24" w:rsidRPr="00A6483D">
        <w:t xml:space="preserve"> целых </w:t>
      </w:r>
      <w:r w:rsidR="00EE1648" w:rsidRPr="00A6483D">
        <w:t>два</w:t>
      </w:r>
      <w:r w:rsidR="000A3C24" w:rsidRPr="00A6483D">
        <w:t>дцат</w:t>
      </w:r>
      <w:r w:rsidR="00025571" w:rsidRPr="00A6483D">
        <w:t>и</w:t>
      </w:r>
      <w:r w:rsidR="000A3C24" w:rsidRPr="00A6483D">
        <w:t xml:space="preserve"> пят</w:t>
      </w:r>
      <w:r w:rsidR="00025571" w:rsidRPr="00A6483D">
        <w:t>и</w:t>
      </w:r>
      <w:r w:rsidR="000A3C24" w:rsidRPr="00A6483D">
        <w:t xml:space="preserve"> сотых) процента</w:t>
      </w:r>
      <w:r w:rsidR="00A53165" w:rsidRPr="00A6483D">
        <w:t xml:space="preserve"> среднегодовой стоимости чистых активов фонда.</w:t>
      </w:r>
    </w:p>
    <w:p w:rsidR="00D67D58" w:rsidRPr="00A6483D" w:rsidRDefault="00E40D0A" w:rsidP="00D6762C">
      <w:pPr>
        <w:autoSpaceDE w:val="0"/>
        <w:autoSpaceDN w:val="0"/>
        <w:adjustRightInd w:val="0"/>
        <w:spacing w:before="120" w:line="240" w:lineRule="atLeast"/>
        <w:ind w:firstLine="425"/>
        <w:jc w:val="both"/>
        <w:rPr>
          <w:rFonts w:cs="Times New Roman CYR"/>
        </w:rPr>
      </w:pPr>
      <w:r w:rsidRPr="00A6483D">
        <w:t>9</w:t>
      </w:r>
      <w:r w:rsidR="00012DE0" w:rsidRPr="00A6483D">
        <w:t>7</w:t>
      </w:r>
      <w:r w:rsidR="001E78BF" w:rsidRPr="00A6483D">
        <w:t xml:space="preserve">. Вознаграждение управляющей компании начисляется </w:t>
      </w:r>
      <w:r w:rsidR="00B30A1D" w:rsidRPr="00A6483D">
        <w:t>ежемесячно</w:t>
      </w:r>
      <w:r w:rsidR="001E78BF" w:rsidRPr="00A6483D">
        <w:t xml:space="preserve"> </w:t>
      </w:r>
      <w:r w:rsidR="00D67D58" w:rsidRPr="00A6483D">
        <w:t xml:space="preserve">и </w:t>
      </w:r>
      <w:r w:rsidR="001E78BF" w:rsidRPr="00A6483D">
        <w:t xml:space="preserve">выплачивается </w:t>
      </w:r>
      <w:r w:rsidR="00D67D58" w:rsidRPr="00A6483D">
        <w:rPr>
          <w:rFonts w:cs="Times New Roman CYR"/>
        </w:rPr>
        <w:t>в течение 1</w:t>
      </w:r>
      <w:r w:rsidR="00EE1648" w:rsidRPr="00A6483D">
        <w:rPr>
          <w:rFonts w:cs="Times New Roman CYR"/>
        </w:rPr>
        <w:t>5</w:t>
      </w:r>
      <w:r w:rsidR="00D67D58" w:rsidRPr="00A6483D">
        <w:rPr>
          <w:rFonts w:cs="Times New Roman CYR"/>
        </w:rPr>
        <w:t xml:space="preserve"> рабочих дней с даты его начисления.</w:t>
      </w:r>
    </w:p>
    <w:p w:rsidR="00D6762C" w:rsidRPr="00A6483D" w:rsidRDefault="00D6762C" w:rsidP="00D6762C">
      <w:pPr>
        <w:spacing w:before="120" w:line="240" w:lineRule="atLeast"/>
        <w:ind w:firstLine="425"/>
        <w:jc w:val="both"/>
      </w:pPr>
      <w:bookmarkStart w:id="85" w:name="p_82"/>
      <w:bookmarkStart w:id="86" w:name="p_84"/>
      <w:bookmarkEnd w:id="85"/>
      <w:bookmarkEnd w:id="86"/>
      <w:r w:rsidRPr="00A6483D">
        <w:t>9</w:t>
      </w:r>
      <w:r w:rsidR="00012DE0" w:rsidRPr="00A6483D">
        <w:t>8</w:t>
      </w:r>
      <w:r w:rsidRPr="00A6483D">
        <w:t>. Вознаграждение специализированному депозитарию</w:t>
      </w:r>
      <w:r w:rsidR="00EE1648" w:rsidRPr="00A6483D">
        <w:t xml:space="preserve"> и</w:t>
      </w:r>
      <w:r w:rsidRPr="00A6483D">
        <w:t xml:space="preserve"> регистратору, выплачивается в срок, предусмотренный в договорах указанных лиц с управляющей компанией.</w:t>
      </w:r>
    </w:p>
    <w:p w:rsidR="00D6762C" w:rsidRPr="00A6483D" w:rsidRDefault="00012DE0" w:rsidP="00D6762C">
      <w:pPr>
        <w:pStyle w:val="ConsPlusNormal"/>
        <w:widowControl/>
        <w:spacing w:before="120" w:line="240" w:lineRule="atLeast"/>
        <w:ind w:firstLine="425"/>
        <w:jc w:val="both"/>
        <w:rPr>
          <w:rFonts w:ascii="Times New Roman" w:hAnsi="Times New Roman"/>
          <w:sz w:val="24"/>
          <w:szCs w:val="24"/>
        </w:rPr>
      </w:pPr>
      <w:bookmarkStart w:id="87" w:name="p_83"/>
      <w:bookmarkEnd w:id="87"/>
      <w:r w:rsidRPr="00A6483D">
        <w:rPr>
          <w:rFonts w:ascii="Times New Roman" w:hAnsi="Times New Roman" w:cs="Times New Roman"/>
          <w:sz w:val="24"/>
          <w:szCs w:val="24"/>
        </w:rPr>
        <w:t>99</w:t>
      </w:r>
      <w:r w:rsidR="00D6762C" w:rsidRPr="00A6483D">
        <w:rPr>
          <w:rFonts w:ascii="Times New Roman" w:hAnsi="Times New Roman" w:cs="Times New Roman"/>
          <w:sz w:val="24"/>
          <w:szCs w:val="24"/>
        </w:rPr>
        <w:t xml:space="preserve">. За счет имущества, составляющего фонд, оплачиваются следующие расходы, связанные с доверительным управлением указанным имуществом: </w:t>
      </w:r>
    </w:p>
    <w:p w:rsidR="00D6762C" w:rsidRPr="00A6483D" w:rsidRDefault="00D6762C" w:rsidP="00D6762C">
      <w:pPr>
        <w:autoSpaceDE w:val="0"/>
        <w:autoSpaceDN w:val="0"/>
        <w:adjustRightInd w:val="0"/>
        <w:spacing w:line="240" w:lineRule="atLeast"/>
        <w:ind w:firstLine="426"/>
        <w:jc w:val="both"/>
        <w:rPr>
          <w:rFonts w:cs="Times New Roman CYR"/>
        </w:rPr>
      </w:pPr>
      <w:r w:rsidRPr="00A6483D">
        <w:rPr>
          <w:rFonts w:cs="Times New Roman CYR"/>
        </w:rPr>
        <w:t xml:space="preserve"> 1) оплата услуг организаций</w:t>
      </w:r>
      <w:r w:rsidR="00A1089A" w:rsidRPr="00A6483D">
        <w:rPr>
          <w:rFonts w:cs="Times New Roman CYR"/>
        </w:rPr>
        <w:t>,</w:t>
      </w:r>
      <w:r w:rsidRPr="00A6483D">
        <w:rPr>
          <w:rFonts w:cs="Times New Roman CYR"/>
        </w:rPr>
        <w:t xml:space="preserve"> </w:t>
      </w:r>
      <w:r w:rsidR="00A1089A" w:rsidRPr="00A6483D">
        <w:rPr>
          <w:rFonts w:cs="Times New Roman CYR"/>
        </w:rPr>
        <w:t xml:space="preserve">индивидуальных предпринимателей </w:t>
      </w:r>
      <w:r w:rsidRPr="00A6483D">
        <w:rPr>
          <w:rFonts w:cs="Times New Roman CYR"/>
        </w:rPr>
        <w:t xml:space="preserve">по совершению сделок за счет имущества </w:t>
      </w:r>
      <w:r w:rsidR="00986514" w:rsidRPr="00A6483D">
        <w:rPr>
          <w:rFonts w:cs="Times New Roman CYR"/>
        </w:rPr>
        <w:t>ф</w:t>
      </w:r>
      <w:r w:rsidRPr="00A6483D">
        <w:rPr>
          <w:rFonts w:cs="Times New Roman CYR"/>
        </w:rPr>
        <w:t>онда от имени этих организаций</w:t>
      </w:r>
      <w:r w:rsidR="00A1089A" w:rsidRPr="00A6483D">
        <w:rPr>
          <w:rFonts w:cs="Times New Roman CYR"/>
        </w:rPr>
        <w:t>, индивидуальных предпринимателей</w:t>
      </w:r>
      <w:r w:rsidRPr="00A6483D">
        <w:rPr>
          <w:rFonts w:cs="Times New Roman CYR"/>
        </w:rPr>
        <w:t xml:space="preserve"> или от имени управляющей компании, осуществляющей доверительное управление указанным имуществом;</w:t>
      </w:r>
    </w:p>
    <w:p w:rsidR="00D6762C" w:rsidRPr="00A6483D" w:rsidRDefault="00D6762C" w:rsidP="00D6762C">
      <w:pPr>
        <w:autoSpaceDE w:val="0"/>
        <w:autoSpaceDN w:val="0"/>
        <w:adjustRightInd w:val="0"/>
        <w:spacing w:line="240" w:lineRule="atLeast"/>
        <w:ind w:firstLine="426"/>
        <w:jc w:val="both"/>
        <w:rPr>
          <w:rFonts w:cs="Times New Roman CYR"/>
        </w:rPr>
      </w:pPr>
      <w:r w:rsidRPr="00A6483D">
        <w:rPr>
          <w:rFonts w:cs="Times New Roman CYR"/>
        </w:rPr>
        <w:t xml:space="preserve"> 2) оплата услуг кредитных организаций по открытию отдельного банковского счета (счетов), предназначенного </w:t>
      </w:r>
      <w:r w:rsidR="00A1089A" w:rsidRPr="00A6483D">
        <w:rPr>
          <w:rFonts w:cs="Times New Roman CYR"/>
        </w:rPr>
        <w:t xml:space="preserve">(предназначенных) </w:t>
      </w:r>
      <w:r w:rsidRPr="00A6483D">
        <w:rPr>
          <w:rFonts w:cs="Times New Roman CYR"/>
        </w:rPr>
        <w:t xml:space="preserve">для расчетов по операциям, связанным с доверительным управлением имуществом </w:t>
      </w:r>
      <w:r w:rsidR="00986514" w:rsidRPr="00A6483D">
        <w:rPr>
          <w:rFonts w:cs="Times New Roman CYR"/>
        </w:rPr>
        <w:t>ф</w:t>
      </w:r>
      <w:r w:rsidRPr="00A6483D">
        <w:rPr>
          <w:rFonts w:cs="Times New Roman CYR"/>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D6762C" w:rsidRPr="00A6483D" w:rsidRDefault="00D6762C" w:rsidP="00D6762C">
      <w:pPr>
        <w:autoSpaceDE w:val="0"/>
        <w:autoSpaceDN w:val="0"/>
        <w:adjustRightInd w:val="0"/>
        <w:spacing w:line="240" w:lineRule="atLeast"/>
        <w:ind w:firstLine="426"/>
        <w:jc w:val="both"/>
        <w:rPr>
          <w:rFonts w:cs="Times New Roman CYR"/>
        </w:rPr>
      </w:pPr>
      <w:r w:rsidRPr="00A6483D">
        <w:rPr>
          <w:rFonts w:cs="Times New Roman CYR"/>
        </w:rPr>
        <w:t xml:space="preserve">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986514" w:rsidRPr="00A6483D">
        <w:rPr>
          <w:rFonts w:cs="Times New Roman CYR"/>
        </w:rPr>
        <w:t>ф</w:t>
      </w:r>
      <w:r w:rsidRPr="00A6483D">
        <w:rPr>
          <w:rFonts w:cs="Times New Roman CYR"/>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0C27F0" w:rsidRPr="00A6483D">
        <w:rPr>
          <w:rFonts w:cs="Times New Roman CYR"/>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A6483D">
        <w:rPr>
          <w:rFonts w:cs="Times New Roman CYR"/>
        </w:rPr>
        <w:t>;</w:t>
      </w:r>
    </w:p>
    <w:p w:rsidR="00D6762C" w:rsidRPr="00A6483D" w:rsidRDefault="00D6762C" w:rsidP="00D6762C">
      <w:pPr>
        <w:ind w:firstLine="426"/>
        <w:jc w:val="both"/>
      </w:pPr>
      <w:r w:rsidRPr="00A6483D">
        <w:t>4)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D6762C" w:rsidRPr="00A6483D" w:rsidRDefault="00D6762C" w:rsidP="00D6762C">
      <w:pPr>
        <w:autoSpaceDE w:val="0"/>
        <w:autoSpaceDN w:val="0"/>
        <w:adjustRightInd w:val="0"/>
        <w:spacing w:line="240" w:lineRule="atLeast"/>
        <w:ind w:firstLine="426"/>
        <w:jc w:val="both"/>
        <w:rPr>
          <w:rFonts w:cs="Times New Roman CYR"/>
        </w:rPr>
      </w:pPr>
      <w:r w:rsidRPr="00A6483D">
        <w:rPr>
          <w:rFonts w:cs="Times New Roman CYR"/>
        </w:rPr>
        <w:t xml:space="preserve"> 5) расходы, связанные с учетом и (или) хранением имущества </w:t>
      </w:r>
      <w:r w:rsidR="00986514" w:rsidRPr="00A6483D">
        <w:rPr>
          <w:rFonts w:cs="Times New Roman CYR"/>
        </w:rPr>
        <w:t>ф</w:t>
      </w:r>
      <w:r w:rsidRPr="00A6483D">
        <w:rPr>
          <w:rFonts w:cs="Times New Roman CYR"/>
        </w:rPr>
        <w:t xml:space="preserve">онда, за исключением расходов, связанных с учетом и (или) хранением имущества </w:t>
      </w:r>
      <w:r w:rsidR="00986514" w:rsidRPr="00A6483D">
        <w:rPr>
          <w:rFonts w:cs="Times New Roman CYR"/>
        </w:rPr>
        <w:t>ф</w:t>
      </w:r>
      <w:r w:rsidRPr="00A6483D">
        <w:rPr>
          <w:rFonts w:cs="Times New Roman CYR"/>
        </w:rPr>
        <w:t>онда, осуществляемого специализированным депозитарием;</w:t>
      </w:r>
    </w:p>
    <w:p w:rsidR="00D6762C" w:rsidRPr="00A6483D" w:rsidRDefault="00D6762C" w:rsidP="00D6762C">
      <w:pPr>
        <w:autoSpaceDE w:val="0"/>
        <w:autoSpaceDN w:val="0"/>
        <w:adjustRightInd w:val="0"/>
        <w:spacing w:line="240" w:lineRule="atLeast"/>
        <w:ind w:firstLine="426"/>
        <w:jc w:val="both"/>
        <w:rPr>
          <w:rFonts w:cs="Times New Roman CYR"/>
        </w:rPr>
      </w:pPr>
      <w:r w:rsidRPr="00A6483D">
        <w:rPr>
          <w:rFonts w:cs="Times New Roman CYR"/>
        </w:rPr>
        <w:t xml:space="preserve"> 6) расходы, связанные с осуществлением прав, удостоверенных </w:t>
      </w:r>
      <w:r w:rsidR="00D3145D" w:rsidRPr="00A6483D">
        <w:rPr>
          <w:rFonts w:cs="Times New Roman CYR"/>
        </w:rPr>
        <w:t>ценными бумагами,</w:t>
      </w:r>
      <w:r w:rsidRPr="00A6483D">
        <w:rPr>
          <w:rFonts w:cs="Times New Roman CYR"/>
        </w:rPr>
        <w:t xml:space="preserve"> составляющими имущество </w:t>
      </w:r>
      <w:r w:rsidR="00986514" w:rsidRPr="00A6483D">
        <w:rPr>
          <w:rFonts w:cs="Times New Roman CYR"/>
        </w:rPr>
        <w:t>ф</w:t>
      </w:r>
      <w:r w:rsidRPr="00A6483D">
        <w:rPr>
          <w:rFonts w:cs="Times New Roman CYR"/>
        </w:rPr>
        <w:t>онда, в частности, почтовые или иные аналогичные расходы по направлению бюллетеней для голосования;</w:t>
      </w:r>
    </w:p>
    <w:p w:rsidR="00D6762C" w:rsidRPr="00A6483D" w:rsidRDefault="00D6762C" w:rsidP="00D6762C">
      <w:pPr>
        <w:autoSpaceDE w:val="0"/>
        <w:autoSpaceDN w:val="0"/>
        <w:adjustRightInd w:val="0"/>
        <w:spacing w:line="240" w:lineRule="atLeast"/>
        <w:ind w:firstLine="426"/>
        <w:jc w:val="both"/>
        <w:rPr>
          <w:rFonts w:cs="Times New Roman CYR"/>
        </w:rPr>
      </w:pPr>
      <w:r w:rsidRPr="00A6483D">
        <w:rPr>
          <w:rFonts w:cs="Times New Roman CYR"/>
        </w:rPr>
        <w:t xml:space="preserve"> 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w:t>
      </w:r>
      <w:r w:rsidR="00986514" w:rsidRPr="00A6483D">
        <w:rPr>
          <w:rFonts w:cs="Times New Roman CYR"/>
        </w:rPr>
        <w:t>ф</w:t>
      </w:r>
      <w:r w:rsidRPr="00A6483D">
        <w:rPr>
          <w:rFonts w:cs="Times New Roman CYR"/>
        </w:rPr>
        <w:t>онда или связанных с операциями с указанным имуществом;</w:t>
      </w:r>
    </w:p>
    <w:p w:rsidR="00D6762C" w:rsidRPr="00A6483D" w:rsidRDefault="00D6762C" w:rsidP="00D6762C">
      <w:pPr>
        <w:autoSpaceDE w:val="0"/>
        <w:autoSpaceDN w:val="0"/>
        <w:adjustRightInd w:val="0"/>
        <w:spacing w:line="240" w:lineRule="atLeast"/>
        <w:ind w:firstLine="426"/>
        <w:jc w:val="both"/>
        <w:rPr>
          <w:rFonts w:cs="Times New Roman CYR"/>
        </w:rPr>
      </w:pPr>
      <w:r w:rsidRPr="00A6483D">
        <w:rPr>
          <w:rFonts w:cs="Times New Roman CYR"/>
        </w:rPr>
        <w:t xml:space="preserve"> 8) расходы, возникшие в связи с участием управляющей компании в судебных спорах в качестве истца, ответчика</w:t>
      </w:r>
      <w:r w:rsidR="000C27F0" w:rsidRPr="00A6483D">
        <w:rPr>
          <w:rFonts w:cs="Times New Roman CYR"/>
        </w:rPr>
        <w:t>, заявителя</w:t>
      </w:r>
      <w:r w:rsidRPr="00A6483D">
        <w:rPr>
          <w:rFonts w:cs="Times New Roman CYR"/>
        </w:rPr>
        <w:t xml:space="preserve"> или третьего лица по искам</w:t>
      </w:r>
      <w:r w:rsidR="000F0C9E" w:rsidRPr="00A6483D">
        <w:rPr>
          <w:rFonts w:cs="Times New Roman CYR"/>
        </w:rPr>
        <w:t xml:space="preserve"> и заявлениям</w:t>
      </w:r>
      <w:r w:rsidRPr="00A6483D">
        <w:rPr>
          <w:rFonts w:cs="Times New Roman CYR"/>
        </w:rPr>
        <w:t xml:space="preserve"> в связи с осуществлением деятельности по доверительному управлению имуществом </w:t>
      </w:r>
      <w:r w:rsidR="00986514" w:rsidRPr="00A6483D">
        <w:rPr>
          <w:rFonts w:cs="Times New Roman CYR"/>
        </w:rPr>
        <w:t>ф</w:t>
      </w:r>
      <w:r w:rsidRPr="00A6483D">
        <w:rPr>
          <w:rFonts w:cs="Times New Roman CYR"/>
        </w:rPr>
        <w:t xml:space="preserve">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w:t>
      </w:r>
      <w:r w:rsidR="00986514" w:rsidRPr="00A6483D">
        <w:rPr>
          <w:rFonts w:cs="Times New Roman CYR"/>
        </w:rPr>
        <w:t>ф</w:t>
      </w:r>
      <w:r w:rsidRPr="00A6483D">
        <w:rPr>
          <w:rFonts w:cs="Times New Roman CYR"/>
        </w:rPr>
        <w:t>онда;</w:t>
      </w:r>
    </w:p>
    <w:p w:rsidR="00D6762C" w:rsidRPr="00A6483D" w:rsidRDefault="00D6762C" w:rsidP="00D6762C">
      <w:pPr>
        <w:autoSpaceDE w:val="0"/>
        <w:autoSpaceDN w:val="0"/>
        <w:adjustRightInd w:val="0"/>
        <w:spacing w:line="240" w:lineRule="atLeast"/>
        <w:ind w:firstLine="426"/>
        <w:jc w:val="both"/>
        <w:rPr>
          <w:rFonts w:cs="Times New Roman CYR"/>
        </w:rPr>
      </w:pPr>
      <w:r w:rsidRPr="00A6483D">
        <w:rPr>
          <w:rFonts w:cs="Times New Roman CYR"/>
        </w:rPr>
        <w:t xml:space="preserve"> 9) расходы, связанные с нотариальным свидетельствованием верности копии правил доверительного управления фондом, иных документов и подлинности подписи на документах, необходимых для осуществления доверительного управления имуществом </w:t>
      </w:r>
      <w:r w:rsidR="00986514" w:rsidRPr="00A6483D">
        <w:rPr>
          <w:rFonts w:cs="Times New Roman CYR"/>
        </w:rPr>
        <w:t>ф</w:t>
      </w:r>
      <w:r w:rsidRPr="00A6483D">
        <w:rPr>
          <w:rFonts w:cs="Times New Roman CYR"/>
        </w:rPr>
        <w:t xml:space="preserve">онда, а также </w:t>
      </w:r>
      <w:r w:rsidR="000F0C9E" w:rsidRPr="00A6483D">
        <w:rPr>
          <w:rFonts w:cs="Times New Roman CYR"/>
        </w:rPr>
        <w:t xml:space="preserve">с </w:t>
      </w:r>
      <w:r w:rsidRPr="00A6483D">
        <w:rPr>
          <w:rFonts w:cs="Times New Roman CYR"/>
        </w:rPr>
        <w:lastRenderedPageBreak/>
        <w:t xml:space="preserve">нотариальным удостоверением сделок с имуществом </w:t>
      </w:r>
      <w:r w:rsidR="00986514" w:rsidRPr="00A6483D">
        <w:rPr>
          <w:rFonts w:cs="Times New Roman CYR"/>
        </w:rPr>
        <w:t>ф</w:t>
      </w:r>
      <w:r w:rsidRPr="00A6483D">
        <w:rPr>
          <w:rFonts w:cs="Times New Roman CYR"/>
        </w:rPr>
        <w:t xml:space="preserve">онда или сделок по приобретению имущества в состав </w:t>
      </w:r>
      <w:r w:rsidR="000F0C9E" w:rsidRPr="00A6483D">
        <w:rPr>
          <w:rFonts w:cs="Times New Roman CYR"/>
        </w:rPr>
        <w:t xml:space="preserve">имущества </w:t>
      </w:r>
      <w:r w:rsidR="00986514" w:rsidRPr="00A6483D">
        <w:rPr>
          <w:rFonts w:cs="Times New Roman CYR"/>
        </w:rPr>
        <w:t>ф</w:t>
      </w:r>
      <w:r w:rsidRPr="00A6483D">
        <w:rPr>
          <w:rFonts w:cs="Times New Roman CYR"/>
        </w:rPr>
        <w:t>онда, требующих такого удостоверения;</w:t>
      </w:r>
    </w:p>
    <w:p w:rsidR="00D6762C" w:rsidRPr="00A6483D" w:rsidRDefault="00D6762C" w:rsidP="00D6762C">
      <w:pPr>
        <w:autoSpaceDE w:val="0"/>
        <w:autoSpaceDN w:val="0"/>
        <w:adjustRightInd w:val="0"/>
        <w:spacing w:line="240" w:lineRule="atLeast"/>
        <w:ind w:firstLine="426"/>
        <w:jc w:val="both"/>
        <w:rPr>
          <w:rFonts w:cs="Times New Roman CYR"/>
        </w:rPr>
      </w:pPr>
      <w:r w:rsidRPr="00A6483D">
        <w:rPr>
          <w:rFonts w:cs="Times New Roman CYR"/>
        </w:rPr>
        <w:t xml:space="preserve">10) расходы, связанные с </w:t>
      </w:r>
      <w:r w:rsidR="000F0C9E" w:rsidRPr="00A6483D">
        <w:rPr>
          <w:rFonts w:cs="Times New Roman CYR"/>
        </w:rPr>
        <w:t>у</w:t>
      </w:r>
      <w:r w:rsidRPr="00A6483D">
        <w:rPr>
          <w:rFonts w:cs="Times New Roman CYR"/>
        </w:rPr>
        <w:t xml:space="preserve">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w:t>
      </w:r>
      <w:r w:rsidR="00986514" w:rsidRPr="00A6483D">
        <w:rPr>
          <w:rFonts w:cs="Times New Roman CYR"/>
        </w:rPr>
        <w:t>ф</w:t>
      </w:r>
      <w:r w:rsidRPr="00A6483D">
        <w:rPr>
          <w:rFonts w:cs="Times New Roman CYR"/>
        </w:rPr>
        <w:t xml:space="preserve">онда или сделок по приобретению имущества в состав </w:t>
      </w:r>
      <w:r w:rsidR="000F0C9E" w:rsidRPr="00A6483D">
        <w:rPr>
          <w:rFonts w:cs="Times New Roman CYR"/>
        </w:rPr>
        <w:t xml:space="preserve">имущества </w:t>
      </w:r>
      <w:r w:rsidR="00986514" w:rsidRPr="00A6483D">
        <w:rPr>
          <w:rFonts w:cs="Times New Roman CYR"/>
        </w:rPr>
        <w:t>ф</w:t>
      </w:r>
      <w:r w:rsidRPr="00A6483D">
        <w:rPr>
          <w:rFonts w:cs="Times New Roman CYR"/>
        </w:rPr>
        <w:t>онда</w:t>
      </w:r>
      <w:r w:rsidR="000F0C9E" w:rsidRPr="00A6483D">
        <w:rPr>
          <w:rFonts w:cs="Times New Roman CYR"/>
        </w:rPr>
        <w:t>;</w:t>
      </w:r>
    </w:p>
    <w:p w:rsidR="000F0C9E" w:rsidRPr="00A6483D" w:rsidRDefault="000F0C9E">
      <w:pPr>
        <w:autoSpaceDE w:val="0"/>
        <w:autoSpaceDN w:val="0"/>
        <w:adjustRightInd w:val="0"/>
        <w:spacing w:line="240" w:lineRule="atLeast"/>
        <w:ind w:firstLine="426"/>
        <w:jc w:val="both"/>
        <w:rPr>
          <w:rFonts w:cs="Times New Roman CYR"/>
        </w:rPr>
      </w:pPr>
      <w:r w:rsidRPr="00A6483D">
        <w:rPr>
          <w:rFonts w:cs="Times New Roman CYR"/>
        </w:rPr>
        <w:t xml:space="preserve">11) </w:t>
      </w:r>
      <w:r w:rsidRPr="00A6483D">
        <w:t>иные расходы, не указанные в настоящем пункте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одной десятой) процента (с учетом налога на добавленную стоимость) среднегодовой стоимости чистых активов фонда.</w:t>
      </w:r>
    </w:p>
    <w:p w:rsidR="00D6762C" w:rsidRPr="00A6483D" w:rsidRDefault="00D6762C" w:rsidP="00D6762C">
      <w:pPr>
        <w:pStyle w:val="ConsPlusNormal"/>
        <w:widowControl/>
        <w:spacing w:line="240" w:lineRule="atLeast"/>
        <w:ind w:firstLine="426"/>
        <w:jc w:val="both"/>
        <w:rPr>
          <w:rFonts w:ascii="Times New Roman" w:hAnsi="Times New Roman" w:cs="Times New Roman"/>
          <w:sz w:val="24"/>
          <w:szCs w:val="24"/>
        </w:rPr>
      </w:pPr>
      <w:r w:rsidRPr="00A6483D">
        <w:rPr>
          <w:rFonts w:ascii="Times New Roman" w:hAnsi="Times New Roman" w:cs="Times New Roman"/>
          <w:sz w:val="24"/>
          <w:szCs w:val="24"/>
        </w:rPr>
        <w:t xml:space="preserve">Управляющая компания не вправе возмещать из имущества, составляющего </w:t>
      </w:r>
      <w:r w:rsidR="00986514" w:rsidRPr="00A6483D">
        <w:rPr>
          <w:rFonts w:ascii="Times New Roman" w:hAnsi="Times New Roman" w:cs="Times New Roman"/>
          <w:sz w:val="24"/>
          <w:szCs w:val="24"/>
        </w:rPr>
        <w:t>ф</w:t>
      </w:r>
      <w:r w:rsidRPr="00A6483D">
        <w:rPr>
          <w:rFonts w:ascii="Times New Roman" w:hAnsi="Times New Roman" w:cs="Times New Roman"/>
          <w:sz w:val="24"/>
          <w:szCs w:val="24"/>
        </w:rPr>
        <w:t xml:space="preserve">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17" w:history="1">
        <w:r w:rsidRPr="00A6483D">
          <w:rPr>
            <w:rFonts w:ascii="Times New Roman" w:hAnsi="Times New Roman" w:cs="Times New Roman"/>
            <w:sz w:val="24"/>
            <w:szCs w:val="24"/>
          </w:rPr>
          <w:t>законом</w:t>
        </w:r>
      </w:hyperlink>
      <w:r w:rsidRPr="00A6483D">
        <w:rPr>
          <w:rFonts w:ascii="Times New Roman" w:hAnsi="Times New Roman" w:cs="Times New Roman"/>
          <w:sz w:val="24"/>
          <w:szCs w:val="24"/>
        </w:rPr>
        <w:t xml:space="preserve"> «Об инвестиционных фондах».</w:t>
      </w:r>
    </w:p>
    <w:p w:rsidR="001E78BF" w:rsidRPr="00A6483D" w:rsidRDefault="00D6762C" w:rsidP="008571B8">
      <w:pPr>
        <w:spacing w:line="240" w:lineRule="atLeast"/>
        <w:ind w:firstLine="426"/>
        <w:jc w:val="both"/>
      </w:pPr>
      <w:r w:rsidRPr="00A6483D">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w:t>
      </w:r>
      <w:r w:rsidR="001E78BF" w:rsidRPr="00A6483D">
        <w:t xml:space="preserve"> </w:t>
      </w:r>
      <w:r w:rsidR="003D26DA" w:rsidRPr="00A6483D">
        <w:t>0</w:t>
      </w:r>
      <w:r w:rsidR="00A7498A" w:rsidRPr="00A6483D">
        <w:t>,</w:t>
      </w:r>
      <w:r w:rsidR="001E676A" w:rsidRPr="00A6483D">
        <w:t xml:space="preserve">5 </w:t>
      </w:r>
      <w:r w:rsidR="001E78BF" w:rsidRPr="00A6483D">
        <w:t>(</w:t>
      </w:r>
      <w:r w:rsidR="0003171D" w:rsidRPr="00A6483D">
        <w:t>Н</w:t>
      </w:r>
      <w:r w:rsidR="003D26DA" w:rsidRPr="00A6483D">
        <w:t xml:space="preserve">оль целых пять </w:t>
      </w:r>
      <w:r w:rsidR="0003171D" w:rsidRPr="00A6483D">
        <w:t>десят</w:t>
      </w:r>
      <w:r w:rsidR="003D26DA" w:rsidRPr="00A6483D">
        <w:t>ых</w:t>
      </w:r>
      <w:r w:rsidR="001E78BF" w:rsidRPr="00A6483D">
        <w:t>)</w:t>
      </w:r>
      <w:r w:rsidR="00BD01A6" w:rsidRPr="00A6483D">
        <w:t xml:space="preserve"> процент</w:t>
      </w:r>
      <w:r w:rsidR="003D26DA" w:rsidRPr="00A6483D">
        <w:t>а</w:t>
      </w:r>
      <w:r w:rsidR="001E78BF" w:rsidRPr="00A6483D">
        <w:t xml:space="preserve"> </w:t>
      </w:r>
      <w:r w:rsidR="009F26D0" w:rsidRPr="00A6483D">
        <w:t xml:space="preserve">(с учетом налога на добавленную стоимость) </w:t>
      </w:r>
      <w:r w:rsidR="001E78BF" w:rsidRPr="00A6483D">
        <w:t xml:space="preserve">среднегодовой стоимости чистых активов фонда, определяемой в порядке, установленном </w:t>
      </w:r>
      <w:r w:rsidR="005E5889" w:rsidRPr="00A6483D">
        <w:t>нормативными актами в сфере финансовых рынков</w:t>
      </w:r>
      <w:r w:rsidR="001E78BF" w:rsidRPr="00A6483D">
        <w:t>.</w:t>
      </w:r>
    </w:p>
    <w:p w:rsidR="00AC66E2" w:rsidRPr="00A6483D" w:rsidRDefault="001E78BF" w:rsidP="00D6762C">
      <w:pPr>
        <w:autoSpaceDE w:val="0"/>
        <w:autoSpaceDN w:val="0"/>
        <w:adjustRightInd w:val="0"/>
        <w:spacing w:before="120"/>
        <w:ind w:firstLine="425"/>
        <w:jc w:val="both"/>
      </w:pPr>
      <w:bookmarkStart w:id="88" w:name="p_85"/>
      <w:bookmarkEnd w:id="88"/>
      <w:r w:rsidRPr="00A6483D">
        <w:t>10</w:t>
      </w:r>
      <w:r w:rsidR="00012DE0" w:rsidRPr="00A6483D">
        <w:t>0</w:t>
      </w:r>
      <w:r w:rsidRPr="00A6483D">
        <w:t>. </w:t>
      </w:r>
      <w:r w:rsidR="00AC66E2" w:rsidRPr="00A6483D">
        <w:t xml:space="preserve">Расходы, не предусмотренные </w:t>
      </w:r>
      <w:r w:rsidR="00270DFE" w:rsidRPr="00A6483D">
        <w:t>пунктом 99</w:t>
      </w:r>
      <w:r w:rsidR="00AC66E2" w:rsidRPr="00A6483D">
        <w:t xml:space="preserve"> настоящих Правил, </w:t>
      </w:r>
      <w:r w:rsidR="00270DFE" w:rsidRPr="00A6483D">
        <w:t>а также</w:t>
      </w:r>
      <w:r w:rsidR="00AC66E2" w:rsidRPr="00A6483D">
        <w:t xml:space="preserve"> вознаграждения в части превышения размеров, указанных в пункте 9</w:t>
      </w:r>
      <w:r w:rsidR="00012DE0" w:rsidRPr="00A6483D">
        <w:t>6</w:t>
      </w:r>
      <w:r w:rsidR="00AC66E2" w:rsidRPr="00A6483D">
        <w:t xml:space="preserve"> настоящих Правил, </w:t>
      </w:r>
      <w:r w:rsidR="00AC66E2" w:rsidRPr="00A6483D">
        <w:rPr>
          <w:iCs/>
        </w:rPr>
        <w:t xml:space="preserve">или </w:t>
      </w:r>
      <w:r w:rsidR="00767399" w:rsidRPr="00A6483D">
        <w:t>1,</w:t>
      </w:r>
      <w:r w:rsidR="0003171D" w:rsidRPr="00A6483D">
        <w:t>7</w:t>
      </w:r>
      <w:r w:rsidR="00767399" w:rsidRPr="00A6483D">
        <w:t>5 (</w:t>
      </w:r>
      <w:r w:rsidR="0003171D" w:rsidRPr="00A6483D">
        <w:t>О</w:t>
      </w:r>
      <w:r w:rsidR="00767399" w:rsidRPr="00A6483D">
        <w:t xml:space="preserve">дна целая </w:t>
      </w:r>
      <w:r w:rsidR="0003171D" w:rsidRPr="00A6483D">
        <w:t>семьдесят</w:t>
      </w:r>
      <w:r w:rsidR="00767399" w:rsidRPr="00A6483D">
        <w:t xml:space="preserve"> пять сотых) процента </w:t>
      </w:r>
      <w:r w:rsidR="00AC66E2" w:rsidRPr="00A6483D">
        <w:rPr>
          <w:iCs/>
        </w:rPr>
        <w:t xml:space="preserve">среднегодовой стоимости чистых активов фонда, </w:t>
      </w:r>
      <w:r w:rsidR="00AC66E2" w:rsidRPr="00A6483D">
        <w:t>выплачиваются управляющей компанией за счет своих собственных средств.</w:t>
      </w:r>
    </w:p>
    <w:p w:rsidR="001E78BF" w:rsidRPr="00A6483D" w:rsidRDefault="001E78BF" w:rsidP="00D6762C">
      <w:pPr>
        <w:spacing w:before="120" w:line="240" w:lineRule="atLeast"/>
        <w:ind w:firstLine="425"/>
        <w:jc w:val="both"/>
      </w:pPr>
      <w:r w:rsidRPr="00A6483D">
        <w:t>10</w:t>
      </w:r>
      <w:r w:rsidR="00012DE0" w:rsidRPr="00A6483D">
        <w:t>1</w:t>
      </w:r>
      <w:r w:rsidRPr="00A6483D">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0065B1" w:rsidRPr="00A6483D" w:rsidRDefault="000065B1" w:rsidP="00D6762C">
      <w:pPr>
        <w:pStyle w:val="1"/>
        <w:tabs>
          <w:tab w:val="left" w:pos="567"/>
          <w:tab w:val="left" w:pos="851"/>
        </w:tabs>
        <w:spacing w:before="0" w:after="0" w:line="240" w:lineRule="atLeast"/>
        <w:ind w:firstLine="426"/>
        <w:rPr>
          <w:rFonts w:ascii="Times New Roman" w:hAnsi="Times New Roman"/>
          <w:lang w:val="ru-RU"/>
        </w:rPr>
      </w:pPr>
      <w:bookmarkStart w:id="89" w:name="p_900"/>
      <w:bookmarkEnd w:id="89"/>
    </w:p>
    <w:p w:rsidR="001E78BF" w:rsidRPr="00A6483D" w:rsidRDefault="001E78BF" w:rsidP="00D6762C">
      <w:pPr>
        <w:pStyle w:val="1"/>
        <w:tabs>
          <w:tab w:val="left" w:pos="567"/>
          <w:tab w:val="left" w:pos="851"/>
        </w:tabs>
        <w:spacing w:before="0" w:after="0" w:line="240" w:lineRule="atLeast"/>
        <w:ind w:firstLine="426"/>
        <w:rPr>
          <w:rFonts w:ascii="Times New Roman" w:hAnsi="Times New Roman"/>
          <w:lang w:val="ru-RU"/>
        </w:rPr>
      </w:pPr>
      <w:r w:rsidRPr="00A6483D">
        <w:rPr>
          <w:rFonts w:ascii="Times New Roman" w:hAnsi="Times New Roman"/>
        </w:rPr>
        <w:t>XI</w:t>
      </w:r>
      <w:r w:rsidRPr="00A6483D">
        <w:rPr>
          <w:rFonts w:ascii="Times New Roman" w:hAnsi="Times New Roman"/>
          <w:lang w:val="ru-RU"/>
        </w:rPr>
        <w:t>. Определение расчетной стоимости одного инвестиционного пая</w:t>
      </w:r>
    </w:p>
    <w:p w:rsidR="001E78BF" w:rsidRPr="00A6483D" w:rsidRDefault="001E78BF" w:rsidP="008571B8">
      <w:pPr>
        <w:spacing w:line="240" w:lineRule="atLeast"/>
        <w:ind w:firstLine="426"/>
        <w:jc w:val="both"/>
      </w:pPr>
    </w:p>
    <w:p w:rsidR="00A7498A" w:rsidRPr="00A6483D" w:rsidRDefault="001E78BF" w:rsidP="00D6762C">
      <w:pPr>
        <w:spacing w:line="240" w:lineRule="atLeast"/>
        <w:ind w:firstLine="426"/>
        <w:jc w:val="both"/>
        <w:rPr>
          <w:rFonts w:cs="Times New Roman CYR"/>
        </w:rPr>
      </w:pPr>
      <w:bookmarkStart w:id="90" w:name="p_86"/>
      <w:bookmarkEnd w:id="90"/>
      <w:r w:rsidRPr="00A6483D">
        <w:t>10</w:t>
      </w:r>
      <w:r w:rsidR="00012DE0" w:rsidRPr="00A6483D">
        <w:t>2</w:t>
      </w:r>
      <w:r w:rsidRPr="00A6483D">
        <w:t>.</w:t>
      </w:r>
      <w:bookmarkStart w:id="91" w:name="p_87"/>
      <w:bookmarkEnd w:id="91"/>
      <w:r w:rsidRPr="00A6483D">
        <w:t> </w:t>
      </w:r>
      <w:r w:rsidR="00A7498A" w:rsidRPr="00A6483D">
        <w:rPr>
          <w:rFonts w:cs="Times New Roman CYR"/>
        </w:rPr>
        <w:t xml:space="preserve">Стоимость чистых активов фонда определяется в порядке и сроки, предусмотренные нормативными актами </w:t>
      </w:r>
      <w:r w:rsidR="00997A3F" w:rsidRPr="00A6483D">
        <w:rPr>
          <w:rFonts w:cs="Times New Roman CYR"/>
        </w:rPr>
        <w:t>в сфере финансовых рынков</w:t>
      </w:r>
      <w:r w:rsidR="00A7498A" w:rsidRPr="00A6483D">
        <w:rPr>
          <w:rFonts w:cs="Times New Roman CYR"/>
        </w:rPr>
        <w:t>.</w:t>
      </w:r>
    </w:p>
    <w:p w:rsidR="00A7498A" w:rsidRPr="00A6483D" w:rsidRDefault="00A7498A" w:rsidP="008571B8">
      <w:pPr>
        <w:spacing w:line="240" w:lineRule="atLeast"/>
        <w:ind w:firstLine="426"/>
        <w:jc w:val="both"/>
      </w:pPr>
      <w:r w:rsidRPr="00A6483D">
        <w:rPr>
          <w:rFonts w:cs="Times New Roman CYR"/>
        </w:rPr>
        <w:t>Расчетная стоимость одного инвестиционного</w:t>
      </w:r>
      <w:r w:rsidRPr="00A6483D">
        <w:t xml:space="preserve"> пая определяется </w:t>
      </w:r>
      <w:r w:rsidR="0003171D" w:rsidRPr="00A6483D">
        <w:rPr>
          <w:rFonts w:cs="Times New Roman CYR"/>
        </w:rPr>
        <w:t>на каждую дату, на которую определяется стоимость чистых активов этого фонда,</w:t>
      </w:r>
      <w:r w:rsidR="0003171D" w:rsidRPr="00A6483D">
        <w:rPr>
          <w:rFonts w:asciiTheme="minorHAnsi" w:hAnsiTheme="minorHAnsi"/>
        </w:rPr>
        <w:t xml:space="preserve"> </w:t>
      </w:r>
      <w:r w:rsidRPr="00A6483D">
        <w:rPr>
          <w:rFonts w:cs="Times New Roman CYR"/>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03171D" w:rsidRPr="00A6483D">
        <w:rPr>
          <w:rFonts w:cs="Times New Roman CYR"/>
        </w:rPr>
        <w:t>дату</w:t>
      </w:r>
      <w:r w:rsidRPr="00A6483D">
        <w:rPr>
          <w:rFonts w:cs="Times New Roman CYR"/>
        </w:rPr>
        <w:t xml:space="preserve"> определения расчетной стоимости.</w:t>
      </w:r>
      <w:r w:rsidRPr="00A6483D">
        <w:t xml:space="preserve"> </w:t>
      </w:r>
    </w:p>
    <w:p w:rsidR="009002F4" w:rsidRPr="00A6483D" w:rsidRDefault="009002F4" w:rsidP="008571B8">
      <w:pPr>
        <w:spacing w:line="240" w:lineRule="atLeast"/>
        <w:ind w:firstLine="426"/>
        <w:jc w:val="both"/>
      </w:pPr>
    </w:p>
    <w:p w:rsidR="001E78BF" w:rsidRPr="00A6483D" w:rsidRDefault="001E78BF" w:rsidP="00D6762C">
      <w:pPr>
        <w:pStyle w:val="1"/>
        <w:spacing w:before="0" w:after="0" w:line="240" w:lineRule="atLeast"/>
        <w:ind w:firstLine="426"/>
        <w:rPr>
          <w:rFonts w:ascii="Times New Roman" w:hAnsi="Times New Roman"/>
          <w:lang w:val="ru-RU"/>
        </w:rPr>
      </w:pPr>
      <w:bookmarkStart w:id="92" w:name="p_1010"/>
      <w:bookmarkEnd w:id="92"/>
      <w:r w:rsidRPr="00A6483D">
        <w:rPr>
          <w:rFonts w:ascii="Times New Roman" w:hAnsi="Times New Roman"/>
        </w:rPr>
        <w:t>XII</w:t>
      </w:r>
      <w:r w:rsidRPr="00A6483D">
        <w:rPr>
          <w:rFonts w:ascii="Times New Roman" w:hAnsi="Times New Roman"/>
          <w:lang w:val="ru-RU"/>
        </w:rPr>
        <w:t>. Информация о фонде</w:t>
      </w:r>
    </w:p>
    <w:p w:rsidR="001E78BF" w:rsidRPr="00A6483D" w:rsidRDefault="001E78BF" w:rsidP="008571B8">
      <w:pPr>
        <w:spacing w:line="240" w:lineRule="atLeast"/>
        <w:ind w:firstLine="426"/>
        <w:jc w:val="both"/>
      </w:pPr>
    </w:p>
    <w:p w:rsidR="00D6762C" w:rsidRPr="00A6483D" w:rsidRDefault="00D6762C" w:rsidP="00D6762C">
      <w:pPr>
        <w:spacing w:line="240" w:lineRule="atLeast"/>
        <w:ind w:firstLine="426"/>
        <w:jc w:val="both"/>
      </w:pPr>
      <w:bookmarkStart w:id="93" w:name="p_88"/>
      <w:bookmarkEnd w:id="93"/>
      <w:r w:rsidRPr="00A6483D">
        <w:t>10</w:t>
      </w:r>
      <w:r w:rsidR="00012DE0" w:rsidRPr="00A6483D">
        <w:t>3</w:t>
      </w:r>
      <w:r w:rsidRPr="00A6483D">
        <w:t>. Управляющая компания обязан</w:t>
      </w:r>
      <w:r w:rsidR="0003171D" w:rsidRPr="00A6483D">
        <w:t>а</w:t>
      </w:r>
      <w:r w:rsidRPr="00A6483D">
        <w:t xml:space="preserve"> в местах приема заявок на приобретение, погашение и обмен инвестиционных паев предоставлять всем заинтересованным лицам по их требованию:</w:t>
      </w:r>
    </w:p>
    <w:p w:rsidR="00D6762C" w:rsidRPr="00A6483D" w:rsidRDefault="00D6762C" w:rsidP="00D6762C">
      <w:pPr>
        <w:spacing w:line="240" w:lineRule="atLeast"/>
        <w:ind w:firstLine="426"/>
        <w:jc w:val="both"/>
      </w:pPr>
      <w:r w:rsidRPr="00A6483D">
        <w:t xml:space="preserve">1) настоящие Правила, а также полный текст внесенных в них изменений, зарегистрированных </w:t>
      </w:r>
      <w:r w:rsidR="00241045" w:rsidRPr="00A6483D">
        <w:t>Банком России</w:t>
      </w:r>
      <w:r w:rsidRPr="00A6483D">
        <w:t>;</w:t>
      </w:r>
    </w:p>
    <w:p w:rsidR="00D6762C" w:rsidRPr="00A6483D" w:rsidRDefault="00D6762C" w:rsidP="00D6762C">
      <w:pPr>
        <w:spacing w:line="240" w:lineRule="atLeast"/>
        <w:ind w:firstLine="426"/>
        <w:jc w:val="both"/>
      </w:pPr>
      <w:r w:rsidRPr="00A6483D">
        <w:t xml:space="preserve">2) настоящие Правила с учетом внесенных в них изменений, зарегистрированных </w:t>
      </w:r>
      <w:r w:rsidR="00D401CB" w:rsidRPr="00A6483D">
        <w:t>Банком России</w:t>
      </w:r>
      <w:r w:rsidRPr="00A6483D">
        <w:t>;</w:t>
      </w:r>
    </w:p>
    <w:p w:rsidR="00D6762C" w:rsidRPr="00A6483D" w:rsidRDefault="00D6762C" w:rsidP="00D6762C">
      <w:pPr>
        <w:spacing w:line="240" w:lineRule="atLeast"/>
        <w:ind w:firstLine="426"/>
        <w:jc w:val="both"/>
      </w:pPr>
      <w:r w:rsidRPr="00A6483D">
        <w:t>3) правила ведения реестра владельцев инвестиционных паев;</w:t>
      </w:r>
    </w:p>
    <w:p w:rsidR="00D6762C" w:rsidRPr="00A6483D" w:rsidRDefault="00D6762C">
      <w:pPr>
        <w:spacing w:line="240" w:lineRule="atLeast"/>
        <w:ind w:firstLine="426"/>
        <w:jc w:val="both"/>
      </w:pPr>
      <w:r w:rsidRPr="00A6483D">
        <w:t>4) </w:t>
      </w:r>
      <w:r w:rsidR="000F0C9E" w:rsidRPr="00A6483D" w:rsidDel="000F0C9E">
        <w:t xml:space="preserve"> </w:t>
      </w:r>
      <w:r w:rsidRPr="00A6483D">
        <w:t xml:space="preserve">справку о стоимости чистых активов фонда </w:t>
      </w:r>
      <w:r w:rsidR="000F0C9E" w:rsidRPr="00A6483D">
        <w:t>на последнюю отчетную дату</w:t>
      </w:r>
      <w:r w:rsidRPr="00A6483D">
        <w:t>;</w:t>
      </w:r>
    </w:p>
    <w:p w:rsidR="00D6762C" w:rsidRPr="00A6483D" w:rsidRDefault="000F0C9E" w:rsidP="00D6762C">
      <w:pPr>
        <w:spacing w:line="240" w:lineRule="atLeast"/>
        <w:ind w:firstLine="426"/>
        <w:jc w:val="both"/>
      </w:pPr>
      <w:r w:rsidRPr="00A6483D">
        <w:t>5</w:t>
      </w:r>
      <w:r w:rsidR="00D6762C" w:rsidRPr="00A6483D">
        <w:t xml:space="preserve">)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 </w:t>
      </w:r>
    </w:p>
    <w:p w:rsidR="00D6762C" w:rsidRPr="00A6483D" w:rsidRDefault="000F0C9E" w:rsidP="00D6762C">
      <w:pPr>
        <w:spacing w:line="240" w:lineRule="atLeast"/>
        <w:ind w:firstLine="426"/>
        <w:jc w:val="both"/>
      </w:pPr>
      <w:r w:rsidRPr="00A6483D">
        <w:lastRenderedPageBreak/>
        <w:t>6</w:t>
      </w:r>
      <w:r w:rsidR="00D6762C" w:rsidRPr="00A6483D">
        <w:t>) отчет о приросте (об уменьшении) стоимости имущества, составляющего фонд, по состоянию на последнюю отчетную дату;</w:t>
      </w:r>
    </w:p>
    <w:p w:rsidR="00D6762C" w:rsidRPr="00A6483D" w:rsidRDefault="000F0C9E" w:rsidP="00D6762C">
      <w:pPr>
        <w:spacing w:line="240" w:lineRule="atLeast"/>
        <w:ind w:firstLine="426"/>
        <w:jc w:val="both"/>
      </w:pPr>
      <w:r w:rsidRPr="00A6483D">
        <w:t>7</w:t>
      </w:r>
      <w:r w:rsidR="00D6762C" w:rsidRPr="00A6483D">
        <w:t>)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D6762C" w:rsidRPr="00A6483D" w:rsidRDefault="000F0C9E" w:rsidP="00D6762C">
      <w:pPr>
        <w:spacing w:line="240" w:lineRule="atLeast"/>
        <w:ind w:firstLine="426"/>
        <w:jc w:val="both"/>
      </w:pPr>
      <w:r w:rsidRPr="00A6483D">
        <w:t>8</w:t>
      </w:r>
      <w:r w:rsidR="00D6762C" w:rsidRPr="00A6483D">
        <w:t>) сведения о приостановлении и возобновлении выдачи, погашения и обмена инвестиционных паев с указанием причин приостановления;</w:t>
      </w:r>
    </w:p>
    <w:p w:rsidR="00D6762C" w:rsidRPr="00A6483D" w:rsidRDefault="000F0C9E" w:rsidP="0003171D">
      <w:pPr>
        <w:autoSpaceDE w:val="0"/>
        <w:autoSpaceDN w:val="0"/>
        <w:adjustRightInd w:val="0"/>
        <w:ind w:firstLine="426"/>
        <w:jc w:val="both"/>
      </w:pPr>
      <w:r w:rsidRPr="00A6483D">
        <w:t>9</w:t>
      </w:r>
      <w:r w:rsidR="00AC667C" w:rsidRPr="00A6483D">
        <w:t xml:space="preserve">) </w:t>
      </w:r>
      <w:r w:rsidR="00D6762C" w:rsidRPr="00A6483D">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D6762C" w:rsidRPr="00A6483D" w:rsidRDefault="00D6762C" w:rsidP="00D6762C">
      <w:pPr>
        <w:spacing w:line="240" w:lineRule="atLeast"/>
        <w:ind w:firstLine="426"/>
        <w:jc w:val="both"/>
      </w:pPr>
      <w:r w:rsidRPr="00A6483D">
        <w:t>1</w:t>
      </w:r>
      <w:r w:rsidR="0003171D" w:rsidRPr="00A6483D">
        <w:t>0</w:t>
      </w:r>
      <w:r w:rsidRPr="00A6483D">
        <w:t xml:space="preserve">) иные документы, содержащие информацию, раскрытую управляющей компанией в соответствии с требованиями Федерального закона «Об инвестиционных фондах», </w:t>
      </w:r>
      <w:r w:rsidR="007109CF" w:rsidRPr="00A6483D">
        <w:t xml:space="preserve">нормативных актов в сфере финансовых рынков </w:t>
      </w:r>
      <w:r w:rsidRPr="00A6483D">
        <w:t>и настоящих Правил.</w:t>
      </w:r>
    </w:p>
    <w:p w:rsidR="00D6762C" w:rsidRPr="00A6483D" w:rsidRDefault="00D6762C" w:rsidP="00D6762C">
      <w:pPr>
        <w:spacing w:before="120" w:line="240" w:lineRule="atLeast"/>
        <w:ind w:firstLine="425"/>
        <w:jc w:val="both"/>
      </w:pPr>
      <w:r w:rsidRPr="00A6483D">
        <w:t>10</w:t>
      </w:r>
      <w:r w:rsidR="00012DE0" w:rsidRPr="00A6483D">
        <w:t>4</w:t>
      </w:r>
      <w:r w:rsidRPr="00A6483D">
        <w:t>.  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rsidR="00D6762C" w:rsidRPr="00A6483D" w:rsidRDefault="00D6762C" w:rsidP="00D6762C">
      <w:pPr>
        <w:spacing w:before="120" w:line="240" w:lineRule="atLeast"/>
        <w:ind w:firstLine="425"/>
        <w:jc w:val="both"/>
      </w:pPr>
      <w:bookmarkStart w:id="94" w:name="p_89"/>
      <w:bookmarkEnd w:id="94"/>
      <w:r w:rsidRPr="00A6483D">
        <w:t>10</w:t>
      </w:r>
      <w:r w:rsidR="00012DE0" w:rsidRPr="00A6483D">
        <w:t>5</w:t>
      </w:r>
      <w:r w:rsidRPr="00A6483D">
        <w:t>. </w:t>
      </w:r>
      <w:bookmarkStart w:id="95" w:name="p_909"/>
      <w:bookmarkEnd w:id="95"/>
      <w:r w:rsidRPr="00A6483D">
        <w:t>Управляющая компания обязана раскрывать информацию на сайте</w:t>
      </w:r>
      <w:bookmarkStart w:id="96" w:name="OLE_LINK1"/>
      <w:bookmarkStart w:id="97" w:name="OLE_LINK2"/>
      <w:r w:rsidRPr="00A6483D">
        <w:t xml:space="preserve"> управляющей компании </w:t>
      </w:r>
      <w:hyperlink r:id="rId18" w:history="1">
        <w:r w:rsidR="005A7456" w:rsidRPr="00A6483D">
          <w:rPr>
            <w:rStyle w:val="af3"/>
            <w:lang w:val="en-US"/>
          </w:rPr>
          <w:t>www</w:t>
        </w:r>
        <w:r w:rsidR="005A7456" w:rsidRPr="00A6483D">
          <w:rPr>
            <w:rStyle w:val="af3"/>
          </w:rPr>
          <w:t>.</w:t>
        </w:r>
        <w:proofErr w:type="spellStart"/>
        <w:r w:rsidR="005A7456" w:rsidRPr="00A6483D">
          <w:rPr>
            <w:rStyle w:val="af3"/>
            <w:lang w:val="en-US"/>
          </w:rPr>
          <w:t>fortisinvest</w:t>
        </w:r>
        <w:proofErr w:type="spellEnd"/>
        <w:r w:rsidR="005A7456" w:rsidRPr="00A6483D">
          <w:rPr>
            <w:rStyle w:val="af3"/>
          </w:rPr>
          <w:t>.</w:t>
        </w:r>
        <w:proofErr w:type="spellStart"/>
        <w:r w:rsidR="005A7456" w:rsidRPr="00A6483D">
          <w:rPr>
            <w:rStyle w:val="af3"/>
            <w:lang w:val="en-US"/>
          </w:rPr>
          <w:t>ru</w:t>
        </w:r>
        <w:proofErr w:type="spellEnd"/>
      </w:hyperlink>
      <w:r w:rsidR="000C4CC7" w:rsidRPr="00A6483D">
        <w:t xml:space="preserve">. </w:t>
      </w:r>
      <w:bookmarkEnd w:id="96"/>
      <w:bookmarkEnd w:id="97"/>
      <w:r w:rsidRPr="00A6483D">
        <w:t xml:space="preserve">Информация, подлежащая в соответствии с </w:t>
      </w:r>
      <w:r w:rsidR="005E5889" w:rsidRPr="00A6483D">
        <w:t>нормативными актами в сфере финансовых рынков</w:t>
      </w:r>
      <w:r w:rsidR="005E5889" w:rsidRPr="00A6483D" w:rsidDel="005E5889">
        <w:t xml:space="preserve"> </w:t>
      </w:r>
      <w:r w:rsidRPr="00A6483D">
        <w:t>опубликованию в печатном издании, публикуется в «Приложении к Вестнику Федеральной службы по финансовым рынкам».</w:t>
      </w:r>
    </w:p>
    <w:p w:rsidR="00F005C3" w:rsidRPr="00A6483D" w:rsidRDefault="00F005C3" w:rsidP="008571B8">
      <w:pPr>
        <w:spacing w:line="240" w:lineRule="atLeast"/>
        <w:ind w:firstLine="426"/>
        <w:jc w:val="both"/>
      </w:pPr>
    </w:p>
    <w:p w:rsidR="001E78BF" w:rsidRPr="00A6483D" w:rsidRDefault="001E78BF" w:rsidP="00D6762C">
      <w:pPr>
        <w:pStyle w:val="1"/>
        <w:spacing w:before="0" w:after="0" w:line="240" w:lineRule="atLeast"/>
        <w:ind w:firstLine="426"/>
        <w:rPr>
          <w:rFonts w:ascii="Times New Roman" w:hAnsi="Times New Roman"/>
          <w:lang w:val="ru-RU"/>
        </w:rPr>
      </w:pPr>
      <w:bookmarkStart w:id="98" w:name="p_1011"/>
      <w:bookmarkStart w:id="99" w:name="Закладка_22_05_2008"/>
      <w:bookmarkEnd w:id="98"/>
      <w:bookmarkEnd w:id="99"/>
      <w:r w:rsidRPr="00A6483D">
        <w:rPr>
          <w:rFonts w:ascii="Times New Roman" w:hAnsi="Times New Roman"/>
        </w:rPr>
        <w:t>XIII</w:t>
      </w:r>
      <w:r w:rsidRPr="00A6483D">
        <w:rPr>
          <w:rFonts w:ascii="Times New Roman" w:hAnsi="Times New Roman"/>
          <w:lang w:val="ru-RU"/>
        </w:rPr>
        <w:t>. Ответственность управляющей компании, специализированного депозитария, регистратора</w:t>
      </w:r>
    </w:p>
    <w:p w:rsidR="001E78BF" w:rsidRPr="00A6483D" w:rsidRDefault="001E78BF" w:rsidP="008571B8">
      <w:pPr>
        <w:spacing w:line="240" w:lineRule="atLeast"/>
        <w:ind w:firstLine="426"/>
        <w:jc w:val="both"/>
      </w:pPr>
    </w:p>
    <w:p w:rsidR="00D6762C" w:rsidRPr="00A6483D" w:rsidRDefault="00D6762C" w:rsidP="00D6762C">
      <w:pPr>
        <w:spacing w:line="240" w:lineRule="atLeast"/>
        <w:ind w:firstLine="426"/>
        <w:jc w:val="both"/>
      </w:pPr>
      <w:bookmarkStart w:id="100" w:name="p_91"/>
      <w:bookmarkEnd w:id="100"/>
      <w:r w:rsidRPr="00A6483D">
        <w:t>10</w:t>
      </w:r>
      <w:r w:rsidR="00012DE0" w:rsidRPr="00A6483D">
        <w:t>6</w:t>
      </w:r>
      <w:r w:rsidRPr="00A6483D">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w:t>
      </w:r>
      <w:r w:rsidR="00DE7B36" w:rsidRPr="00A6483D">
        <w:t>закона «</w:t>
      </w:r>
      <w:r w:rsidRPr="00A6483D">
        <w:t xml:space="preserve">Об инвестиционных фондах», иных федеральных законов и </w:t>
      </w:r>
      <w:r w:rsidR="00783010" w:rsidRPr="00A6483D">
        <w:t>настоящих П</w:t>
      </w:r>
      <w:r w:rsidRPr="00A6483D">
        <w:t>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w:t>
      </w:r>
      <w:r w:rsidR="00313D2D" w:rsidRPr="00A6483D">
        <w:t>29</w:t>
      </w:r>
      <w:r w:rsidRPr="00A6483D">
        <w:t xml:space="preserve"> настоящих Правил.</w:t>
      </w:r>
    </w:p>
    <w:p w:rsidR="00DF50C9" w:rsidRPr="00A6483D" w:rsidRDefault="00DF50C9" w:rsidP="00D6762C">
      <w:pPr>
        <w:spacing w:line="240" w:lineRule="atLeast"/>
        <w:ind w:firstLine="426"/>
        <w:jc w:val="both"/>
      </w:pPr>
      <w:r w:rsidRPr="00A6483D">
        <w:t>В установленном частью восемнадцатой статьи 5 Федерального закона «О рынке ценных бумаг» случае приобретения инвестиционных паев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rsidR="00D6762C" w:rsidRPr="00A6483D" w:rsidRDefault="00D6762C" w:rsidP="00D6762C">
      <w:pPr>
        <w:spacing w:before="120" w:line="240" w:lineRule="atLeast"/>
        <w:ind w:firstLine="425"/>
        <w:jc w:val="both"/>
      </w:pPr>
      <w:bookmarkStart w:id="101" w:name="p_92"/>
      <w:bookmarkStart w:id="102" w:name="p_93"/>
      <w:bookmarkEnd w:id="101"/>
      <w:bookmarkEnd w:id="102"/>
      <w:r w:rsidRPr="00A6483D">
        <w:t>10</w:t>
      </w:r>
      <w:r w:rsidR="00012DE0" w:rsidRPr="00A6483D">
        <w:t>7</w:t>
      </w:r>
      <w:r w:rsidRPr="00A6483D">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D6762C" w:rsidRPr="00A6483D" w:rsidRDefault="00D6762C" w:rsidP="00D6762C">
      <w:pPr>
        <w:spacing w:before="120" w:line="240" w:lineRule="atLeast"/>
        <w:ind w:firstLine="425"/>
        <w:jc w:val="both"/>
      </w:pPr>
      <w:bookmarkStart w:id="103" w:name="p_94"/>
      <w:bookmarkEnd w:id="103"/>
      <w:r w:rsidRPr="00A6483D">
        <w:t>10</w:t>
      </w:r>
      <w:r w:rsidR="00012DE0" w:rsidRPr="00A6483D">
        <w:t>8</w:t>
      </w:r>
      <w:r w:rsidRPr="00A6483D">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rsidR="00D6762C" w:rsidRPr="00A6483D" w:rsidRDefault="00D6762C" w:rsidP="00D6762C">
      <w:pPr>
        <w:spacing w:before="120" w:line="240" w:lineRule="atLeast"/>
        <w:ind w:firstLine="425"/>
        <w:jc w:val="both"/>
      </w:pPr>
      <w:bookmarkStart w:id="104" w:name="p_95"/>
      <w:bookmarkStart w:id="105" w:name="p_96"/>
      <w:bookmarkEnd w:id="104"/>
      <w:bookmarkEnd w:id="105"/>
      <w:r w:rsidRPr="00A6483D">
        <w:t>1</w:t>
      </w:r>
      <w:r w:rsidR="00012DE0" w:rsidRPr="00A6483D">
        <w:t>09</w:t>
      </w:r>
      <w:r w:rsidRPr="00A6483D">
        <w:t xml:space="preserve">.  Регистратор возмещает лицам, права которых учитываются на лицевых счетах в реестре владельцев инвестиционных паев (в том числе номинальным держателям </w:t>
      </w:r>
      <w:r w:rsidRPr="00A6483D">
        <w:lastRenderedPageBreak/>
        <w:t>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D6762C" w:rsidRPr="00A6483D" w:rsidRDefault="00D6762C" w:rsidP="00D6762C">
      <w:pPr>
        <w:autoSpaceDE w:val="0"/>
        <w:autoSpaceDN w:val="0"/>
        <w:adjustRightInd w:val="0"/>
        <w:spacing w:line="240" w:lineRule="atLeast"/>
        <w:ind w:firstLine="426"/>
        <w:jc w:val="both"/>
      </w:pPr>
      <w:r w:rsidRPr="00A6483D">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D6762C" w:rsidRPr="00A6483D" w:rsidRDefault="00D6762C" w:rsidP="00D6762C">
      <w:pPr>
        <w:autoSpaceDE w:val="0"/>
        <w:autoSpaceDN w:val="0"/>
        <w:adjustRightInd w:val="0"/>
        <w:spacing w:line="240" w:lineRule="atLeast"/>
        <w:ind w:firstLine="426"/>
        <w:jc w:val="both"/>
      </w:pPr>
      <w:r w:rsidRPr="00A6483D">
        <w:t>с невозможностью осуществить права, закрепленные инвестиционными паями;</w:t>
      </w:r>
    </w:p>
    <w:p w:rsidR="00D6762C" w:rsidRPr="00A6483D" w:rsidRDefault="00D6762C" w:rsidP="00D6762C">
      <w:pPr>
        <w:autoSpaceDE w:val="0"/>
        <w:autoSpaceDN w:val="0"/>
        <w:adjustRightInd w:val="0"/>
        <w:spacing w:line="240" w:lineRule="atLeast"/>
        <w:ind w:firstLine="426"/>
        <w:jc w:val="both"/>
      </w:pPr>
      <w:r w:rsidRPr="00A6483D">
        <w:t>с необоснованным отказом в открытии лицевого счета в указанном реестре.</w:t>
      </w:r>
    </w:p>
    <w:p w:rsidR="00D6762C" w:rsidRPr="00A6483D" w:rsidRDefault="00D6762C" w:rsidP="00D6762C">
      <w:pPr>
        <w:autoSpaceDE w:val="0"/>
        <w:autoSpaceDN w:val="0"/>
        <w:adjustRightInd w:val="0"/>
        <w:spacing w:line="240" w:lineRule="atLeast"/>
        <w:ind w:firstLine="426"/>
        <w:jc w:val="both"/>
      </w:pPr>
      <w:r w:rsidRPr="00A6483D">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D6762C" w:rsidRPr="00A6483D" w:rsidRDefault="00D6762C" w:rsidP="00D6762C">
      <w:pPr>
        <w:autoSpaceDE w:val="0"/>
        <w:autoSpaceDN w:val="0"/>
        <w:adjustRightInd w:val="0"/>
        <w:spacing w:line="240" w:lineRule="atLeast"/>
        <w:ind w:firstLine="426"/>
        <w:jc w:val="both"/>
      </w:pPr>
      <w:r w:rsidRPr="00A6483D">
        <w:t xml:space="preserve">Управляющая компания несет субсидиарную с регистратором ответственность, предусмотренную настоящим пунктом. </w:t>
      </w:r>
    </w:p>
    <w:p w:rsidR="00D6762C" w:rsidRPr="00A6483D" w:rsidRDefault="00D6762C" w:rsidP="00D6762C">
      <w:pPr>
        <w:autoSpaceDE w:val="0"/>
        <w:autoSpaceDN w:val="0"/>
        <w:adjustRightInd w:val="0"/>
        <w:spacing w:before="120" w:line="240" w:lineRule="atLeast"/>
        <w:ind w:firstLine="425"/>
        <w:jc w:val="both"/>
      </w:pPr>
      <w:r w:rsidRPr="00A6483D">
        <w:t>11</w:t>
      </w:r>
      <w:r w:rsidR="00012DE0" w:rsidRPr="00A6483D">
        <w:t>0</w:t>
      </w:r>
      <w:r w:rsidRPr="00A6483D">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1E78BF" w:rsidRPr="00A6483D" w:rsidRDefault="001E78BF" w:rsidP="008571B8">
      <w:pPr>
        <w:spacing w:line="240" w:lineRule="atLeast"/>
        <w:ind w:firstLine="426"/>
        <w:jc w:val="both"/>
      </w:pPr>
    </w:p>
    <w:p w:rsidR="001E78BF" w:rsidRPr="00A6483D" w:rsidRDefault="001E78BF" w:rsidP="00D6762C">
      <w:pPr>
        <w:pStyle w:val="1"/>
        <w:spacing w:before="0" w:after="0" w:line="240" w:lineRule="atLeast"/>
        <w:ind w:firstLine="426"/>
        <w:rPr>
          <w:rFonts w:ascii="Times New Roman" w:hAnsi="Times New Roman"/>
          <w:lang w:val="ru-RU"/>
        </w:rPr>
      </w:pPr>
      <w:bookmarkStart w:id="106" w:name="p_1012"/>
      <w:bookmarkEnd w:id="106"/>
      <w:r w:rsidRPr="00A6483D">
        <w:rPr>
          <w:rFonts w:ascii="Times New Roman" w:hAnsi="Times New Roman"/>
        </w:rPr>
        <w:t>XIV</w:t>
      </w:r>
      <w:r w:rsidRPr="00A6483D">
        <w:rPr>
          <w:rFonts w:ascii="Times New Roman" w:hAnsi="Times New Roman"/>
          <w:lang w:val="ru-RU"/>
        </w:rPr>
        <w:t>. Прекращение фонда</w:t>
      </w:r>
    </w:p>
    <w:p w:rsidR="001E78BF" w:rsidRPr="00A6483D" w:rsidRDefault="001E78BF" w:rsidP="008571B8">
      <w:pPr>
        <w:keepNext/>
        <w:spacing w:line="240" w:lineRule="atLeast"/>
        <w:ind w:firstLine="426"/>
        <w:jc w:val="both"/>
      </w:pPr>
    </w:p>
    <w:p w:rsidR="00D6762C" w:rsidRPr="00A6483D" w:rsidRDefault="00D6762C" w:rsidP="00D6762C">
      <w:pPr>
        <w:spacing w:line="240" w:lineRule="atLeast"/>
        <w:ind w:firstLine="426"/>
        <w:jc w:val="both"/>
      </w:pPr>
      <w:bookmarkStart w:id="107" w:name="p_97"/>
      <w:bookmarkEnd w:id="107"/>
      <w:r w:rsidRPr="00A6483D">
        <w:t>11</w:t>
      </w:r>
      <w:r w:rsidR="00012DE0" w:rsidRPr="00A6483D">
        <w:t>1</w:t>
      </w:r>
      <w:r w:rsidRPr="00A6483D">
        <w:t>. Фонд должен быть прекращен в случае, если:</w:t>
      </w:r>
    </w:p>
    <w:p w:rsidR="00D6762C" w:rsidRPr="00A6483D" w:rsidRDefault="00D6762C" w:rsidP="00313D2D">
      <w:pPr>
        <w:autoSpaceDE w:val="0"/>
        <w:autoSpaceDN w:val="0"/>
        <w:adjustRightInd w:val="0"/>
        <w:spacing w:line="240" w:lineRule="atLeast"/>
        <w:ind w:firstLine="425"/>
        <w:jc w:val="both"/>
      </w:pPr>
      <w:r w:rsidRPr="00A6483D">
        <w:t>1) принята (приняты) заявка (заявки) на погашение всех инвестиционных паев;</w:t>
      </w:r>
    </w:p>
    <w:p w:rsidR="00D6762C" w:rsidRPr="00A6483D" w:rsidRDefault="00D6762C" w:rsidP="00313D2D">
      <w:pPr>
        <w:autoSpaceDE w:val="0"/>
        <w:autoSpaceDN w:val="0"/>
        <w:adjustRightInd w:val="0"/>
        <w:spacing w:line="240" w:lineRule="atLeast"/>
        <w:ind w:firstLine="425"/>
        <w:jc w:val="both"/>
      </w:pPr>
      <w:r w:rsidRPr="00A6483D">
        <w:t>2) принята (приняты) в течение одного дня заявка (заявки) на погашение или обмен 75 и более процентов инвестиционных паев при отсутствии в течени</w:t>
      </w:r>
      <w:r w:rsidR="00DA2C1A" w:rsidRPr="00A6483D">
        <w:t>е</w:t>
      </w:r>
      <w:r w:rsidRPr="00A6483D">
        <w:t xml:space="preserve"> этого дня оснований для выдачи инвестиционных паев или обмена на них инвестиционных паев других паевых инвестиционных фондов;</w:t>
      </w:r>
    </w:p>
    <w:p w:rsidR="00D6762C" w:rsidRPr="00A6483D" w:rsidRDefault="00D6762C" w:rsidP="00313D2D">
      <w:pPr>
        <w:spacing w:line="240" w:lineRule="atLeast"/>
        <w:ind w:firstLine="425"/>
        <w:jc w:val="both"/>
      </w:pPr>
      <w:r w:rsidRPr="00A6483D">
        <w:t>3) аннулирована (прекратила действие) лицензия управляющей компании;</w:t>
      </w:r>
    </w:p>
    <w:p w:rsidR="00D6762C" w:rsidRPr="00A6483D" w:rsidRDefault="00D6762C" w:rsidP="00313D2D">
      <w:pPr>
        <w:spacing w:line="240" w:lineRule="atLeast"/>
        <w:ind w:firstLine="425"/>
        <w:jc w:val="both"/>
      </w:pPr>
      <w:r w:rsidRPr="00A6483D">
        <w:t>4) аннулирована (прекратила действие) лицензия специализированного депозитария и в течение 3 месяцев со дня принятия решения об аннулировании   лицензии (прекращении действия)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DA2C1A" w:rsidRPr="00A6483D" w:rsidRDefault="00DA2C1A" w:rsidP="00313D2D">
      <w:pPr>
        <w:autoSpaceDE w:val="0"/>
        <w:autoSpaceDN w:val="0"/>
        <w:adjustRightInd w:val="0"/>
        <w:spacing w:line="240" w:lineRule="atLeast"/>
        <w:ind w:firstLine="425"/>
        <w:jc w:val="both"/>
      </w:pPr>
      <w:r w:rsidRPr="00A6483D">
        <w:t>5) управляющей компанией принято соответствующее решение;</w:t>
      </w:r>
    </w:p>
    <w:p w:rsidR="00D6762C" w:rsidRPr="00A6483D" w:rsidRDefault="00DA2C1A" w:rsidP="00313D2D">
      <w:pPr>
        <w:autoSpaceDE w:val="0"/>
        <w:autoSpaceDN w:val="0"/>
        <w:adjustRightInd w:val="0"/>
        <w:spacing w:line="240" w:lineRule="atLeast"/>
        <w:ind w:firstLine="425"/>
        <w:jc w:val="both"/>
      </w:pPr>
      <w:r w:rsidRPr="00A6483D">
        <w:t>6</w:t>
      </w:r>
      <w:r w:rsidR="00D6762C" w:rsidRPr="00A6483D">
        <w:t>) наступили иные основания, предусмотренные Федеральным законом «Об инвестиционных фондах».</w:t>
      </w:r>
    </w:p>
    <w:p w:rsidR="00D6762C" w:rsidRPr="00A6483D" w:rsidRDefault="00D6762C" w:rsidP="00D6762C">
      <w:pPr>
        <w:spacing w:before="120" w:line="240" w:lineRule="atLeast"/>
        <w:ind w:firstLine="425"/>
        <w:jc w:val="both"/>
      </w:pPr>
      <w:bookmarkStart w:id="108" w:name="p_98"/>
      <w:bookmarkEnd w:id="108"/>
      <w:r w:rsidRPr="00A6483D">
        <w:t>11</w:t>
      </w:r>
      <w:r w:rsidR="00012DE0" w:rsidRPr="00A6483D">
        <w:t>2</w:t>
      </w:r>
      <w:r w:rsidRPr="00A6483D">
        <w:t>. Прекращение фонда осуществляется в порядке, предусмотренном Федеральным законом «Об инвестиционных фондах».</w:t>
      </w:r>
    </w:p>
    <w:p w:rsidR="00D6762C" w:rsidRPr="00A6483D" w:rsidRDefault="00D6762C" w:rsidP="00D6762C">
      <w:pPr>
        <w:spacing w:before="120" w:line="240" w:lineRule="atLeast"/>
        <w:ind w:firstLine="425"/>
        <w:jc w:val="both"/>
      </w:pPr>
      <w:r w:rsidRPr="00A6483D">
        <w:t>11</w:t>
      </w:r>
      <w:r w:rsidR="00012DE0" w:rsidRPr="00A6483D">
        <w:t>3</w:t>
      </w:r>
      <w:r w:rsidRPr="00A6483D">
        <w:t>. Размер вознаграждения лица, осуществляющего прекращение фонда, за исключением случаев, установленных статьей 31 Федерального закона «</w:t>
      </w:r>
      <w:r w:rsidR="00270DFE" w:rsidRPr="00A6483D">
        <w:t>Об инвестиционных</w:t>
      </w:r>
      <w:r w:rsidRPr="00A6483D">
        <w:t xml:space="preserve"> фондах», составляет 3 (</w:t>
      </w:r>
      <w:r w:rsidR="00313D2D" w:rsidRPr="00A6483D">
        <w:t>Т</w:t>
      </w:r>
      <w:r w:rsidRPr="00A6483D">
        <w:t>ри) процента суммы денежных средств, составляющих фонд и поступивших в него после реализации составляющего его имущества, за вычетом:</w:t>
      </w:r>
    </w:p>
    <w:p w:rsidR="00D6762C" w:rsidRPr="00A6483D" w:rsidRDefault="00D6762C" w:rsidP="00313D2D">
      <w:pPr>
        <w:autoSpaceDE w:val="0"/>
        <w:autoSpaceDN w:val="0"/>
        <w:adjustRightInd w:val="0"/>
        <w:spacing w:line="240" w:lineRule="atLeast"/>
        <w:ind w:firstLine="425"/>
        <w:jc w:val="both"/>
      </w:pPr>
      <w:r w:rsidRPr="00A6483D">
        <w:t>1) размера задолженности перед кредиторами, требования которых должны удовлетворяться за счет имущества, составляющего фонд;</w:t>
      </w:r>
    </w:p>
    <w:p w:rsidR="00D6762C" w:rsidRPr="00A6483D" w:rsidRDefault="00D6762C" w:rsidP="00313D2D">
      <w:pPr>
        <w:autoSpaceDE w:val="0"/>
        <w:autoSpaceDN w:val="0"/>
        <w:adjustRightInd w:val="0"/>
        <w:spacing w:line="240" w:lineRule="atLeast"/>
        <w:ind w:firstLine="425"/>
        <w:jc w:val="both"/>
      </w:pPr>
      <w:r w:rsidRPr="00A6483D">
        <w:t xml:space="preserve">2) размера вознаграждения управляющей компании, </w:t>
      </w:r>
      <w:r w:rsidR="0092013B" w:rsidRPr="00A6483D">
        <w:t>специализированного депозитария и</w:t>
      </w:r>
      <w:r w:rsidRPr="00A6483D">
        <w:t xml:space="preserve"> регистратора, начисленного им на день возникновения основания прекращения фонда;</w:t>
      </w:r>
    </w:p>
    <w:p w:rsidR="00D6762C" w:rsidRPr="00A6483D" w:rsidRDefault="00D6762C" w:rsidP="00313D2D">
      <w:pPr>
        <w:autoSpaceDE w:val="0"/>
        <w:autoSpaceDN w:val="0"/>
        <w:adjustRightInd w:val="0"/>
        <w:spacing w:line="240" w:lineRule="atLeast"/>
        <w:ind w:firstLine="425"/>
        <w:jc w:val="both"/>
      </w:pPr>
      <w:r w:rsidRPr="00A6483D">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D6762C" w:rsidRPr="00A6483D" w:rsidRDefault="00D6762C" w:rsidP="00D6762C">
      <w:pPr>
        <w:autoSpaceDE w:val="0"/>
        <w:autoSpaceDN w:val="0"/>
        <w:adjustRightInd w:val="0"/>
        <w:spacing w:before="120" w:line="240" w:lineRule="atLeast"/>
        <w:ind w:firstLine="425"/>
        <w:jc w:val="both"/>
      </w:pPr>
      <w:r w:rsidRPr="00A6483D">
        <w:t>11</w:t>
      </w:r>
      <w:r w:rsidR="00012DE0" w:rsidRPr="00A6483D">
        <w:t>4</w:t>
      </w:r>
      <w:r w:rsidRPr="00A6483D">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D6762C" w:rsidRPr="00A6483D" w:rsidRDefault="00D6762C" w:rsidP="00D6762C">
      <w:pPr>
        <w:spacing w:line="240" w:lineRule="atLeast"/>
        <w:ind w:firstLine="426"/>
        <w:jc w:val="both"/>
      </w:pPr>
    </w:p>
    <w:p w:rsidR="00D6762C" w:rsidRPr="00A6483D" w:rsidRDefault="00D6762C" w:rsidP="00D6762C">
      <w:pPr>
        <w:pStyle w:val="1"/>
        <w:spacing w:before="0" w:after="0" w:line="240" w:lineRule="atLeast"/>
        <w:ind w:firstLine="426"/>
        <w:rPr>
          <w:rFonts w:ascii="Times New Roman" w:hAnsi="Times New Roman"/>
          <w:lang w:val="ru-RU"/>
        </w:rPr>
      </w:pPr>
      <w:bookmarkStart w:id="109" w:name="p_1013"/>
      <w:bookmarkEnd w:id="109"/>
      <w:r w:rsidRPr="00A6483D">
        <w:rPr>
          <w:rFonts w:ascii="Times New Roman" w:hAnsi="Times New Roman"/>
        </w:rPr>
        <w:lastRenderedPageBreak/>
        <w:t>XV</w:t>
      </w:r>
      <w:r w:rsidRPr="00A6483D">
        <w:rPr>
          <w:rFonts w:ascii="Times New Roman" w:hAnsi="Times New Roman"/>
          <w:lang w:val="ru-RU"/>
        </w:rPr>
        <w:t>. Внесение изменений в настоящие Правила</w:t>
      </w:r>
    </w:p>
    <w:p w:rsidR="00D6762C" w:rsidRPr="00A6483D" w:rsidRDefault="00D6762C" w:rsidP="00D6762C">
      <w:pPr>
        <w:spacing w:line="240" w:lineRule="atLeast"/>
        <w:ind w:firstLine="426"/>
        <w:jc w:val="both"/>
      </w:pPr>
    </w:p>
    <w:p w:rsidR="00D6762C" w:rsidRPr="00A6483D" w:rsidRDefault="00D6762C" w:rsidP="00D6762C">
      <w:pPr>
        <w:spacing w:line="240" w:lineRule="atLeast"/>
        <w:ind w:firstLine="426"/>
        <w:jc w:val="both"/>
      </w:pPr>
      <w:bookmarkStart w:id="110" w:name="p_99"/>
      <w:bookmarkEnd w:id="110"/>
      <w:r w:rsidRPr="00A6483D">
        <w:t>11</w:t>
      </w:r>
      <w:r w:rsidR="00776CDC" w:rsidRPr="00A6483D">
        <w:t>5</w:t>
      </w:r>
      <w:r w:rsidRPr="00A6483D">
        <w:t xml:space="preserve">. Изменения, которые вносятся в настоящие Правила, вступают в силу при условии их регистрации </w:t>
      </w:r>
      <w:r w:rsidR="00AB148E" w:rsidRPr="00A6483D">
        <w:t>Банком России</w:t>
      </w:r>
      <w:r w:rsidRPr="00A6483D">
        <w:t>.</w:t>
      </w:r>
    </w:p>
    <w:p w:rsidR="00D6762C" w:rsidRPr="00A6483D" w:rsidRDefault="00D6762C" w:rsidP="00D6762C">
      <w:pPr>
        <w:spacing w:before="120" w:line="240" w:lineRule="atLeast"/>
        <w:ind w:firstLine="425"/>
        <w:jc w:val="both"/>
      </w:pPr>
      <w:r w:rsidRPr="00A6483D">
        <w:t>11</w:t>
      </w:r>
      <w:r w:rsidR="00776CDC" w:rsidRPr="00A6483D">
        <w:t>6</w:t>
      </w:r>
      <w:r w:rsidRPr="00A6483D">
        <w:t xml:space="preserve">.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 </w:t>
      </w:r>
    </w:p>
    <w:p w:rsidR="00D6762C" w:rsidRPr="00A6483D" w:rsidRDefault="00D6762C" w:rsidP="00D6762C">
      <w:pPr>
        <w:autoSpaceDE w:val="0"/>
        <w:autoSpaceDN w:val="0"/>
        <w:adjustRightInd w:val="0"/>
        <w:spacing w:before="120" w:line="240" w:lineRule="atLeast"/>
        <w:ind w:firstLine="425"/>
        <w:jc w:val="both"/>
      </w:pPr>
      <w:r w:rsidRPr="00A6483D">
        <w:t>11</w:t>
      </w:r>
      <w:r w:rsidR="00776CDC" w:rsidRPr="00A6483D">
        <w:t>7</w:t>
      </w:r>
      <w:r w:rsidRPr="00A6483D">
        <w:t>.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11</w:t>
      </w:r>
      <w:r w:rsidR="00776CDC" w:rsidRPr="00A6483D">
        <w:t>8</w:t>
      </w:r>
      <w:r w:rsidRPr="00A6483D">
        <w:t xml:space="preserve"> и 1</w:t>
      </w:r>
      <w:r w:rsidR="00776CDC" w:rsidRPr="00A6483D">
        <w:t>19</w:t>
      </w:r>
      <w:r w:rsidRPr="00A6483D">
        <w:t xml:space="preserve"> настоящих Правил.</w:t>
      </w:r>
    </w:p>
    <w:p w:rsidR="00D6762C" w:rsidRPr="00A6483D" w:rsidRDefault="000831FD" w:rsidP="00D6762C">
      <w:pPr>
        <w:autoSpaceDE w:val="0"/>
        <w:autoSpaceDN w:val="0"/>
        <w:adjustRightInd w:val="0"/>
        <w:spacing w:before="120" w:line="240" w:lineRule="atLeast"/>
        <w:ind w:firstLine="425"/>
        <w:jc w:val="both"/>
      </w:pPr>
      <w:r w:rsidRPr="00A6483D">
        <w:t>118</w:t>
      </w:r>
      <w:r w:rsidR="00D6762C" w:rsidRPr="00A6483D">
        <w:t xml:space="preserve">. 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rsidR="00AB148E" w:rsidRPr="00A6483D">
        <w:t>Банком России</w:t>
      </w:r>
      <w:r w:rsidR="00D6762C" w:rsidRPr="00A6483D">
        <w:t>, если они связаны:</w:t>
      </w:r>
    </w:p>
    <w:p w:rsidR="00D6762C" w:rsidRPr="00A6483D" w:rsidRDefault="00D6762C" w:rsidP="00313D2D">
      <w:pPr>
        <w:autoSpaceDE w:val="0"/>
        <w:autoSpaceDN w:val="0"/>
        <w:adjustRightInd w:val="0"/>
        <w:spacing w:line="240" w:lineRule="atLeast"/>
        <w:ind w:firstLine="425"/>
        <w:jc w:val="both"/>
      </w:pPr>
      <w:r w:rsidRPr="00A6483D">
        <w:t>1) с изменением инвестиционной декларации фонда;</w:t>
      </w:r>
    </w:p>
    <w:p w:rsidR="00D6762C" w:rsidRPr="00A6483D" w:rsidRDefault="00D6762C" w:rsidP="00313D2D">
      <w:pPr>
        <w:autoSpaceDE w:val="0"/>
        <w:autoSpaceDN w:val="0"/>
        <w:adjustRightInd w:val="0"/>
        <w:spacing w:line="240" w:lineRule="atLeast"/>
        <w:ind w:right="-142" w:firstLine="425"/>
        <w:jc w:val="both"/>
      </w:pPr>
      <w:r w:rsidRPr="00A6483D">
        <w:t>2) с увеличением размера вознаграждения управляющей компании, специализированного депозитария, регистратора;</w:t>
      </w:r>
    </w:p>
    <w:p w:rsidR="00D6762C" w:rsidRPr="00A6483D" w:rsidRDefault="00D6762C" w:rsidP="00313D2D">
      <w:pPr>
        <w:autoSpaceDE w:val="0"/>
        <w:autoSpaceDN w:val="0"/>
        <w:adjustRightInd w:val="0"/>
        <w:spacing w:line="240" w:lineRule="atLeast"/>
        <w:ind w:firstLine="425"/>
        <w:jc w:val="both"/>
      </w:pPr>
      <w:r w:rsidRPr="00A6483D">
        <w:t>3) с увеличением расходов и (или) расширением перечня расходов, подлежащих оплате за счет имущества, составляющего фонд;</w:t>
      </w:r>
    </w:p>
    <w:p w:rsidR="00D6762C" w:rsidRPr="00A6483D" w:rsidRDefault="00D6762C" w:rsidP="00313D2D">
      <w:pPr>
        <w:autoSpaceDE w:val="0"/>
        <w:autoSpaceDN w:val="0"/>
        <w:adjustRightInd w:val="0"/>
        <w:spacing w:line="240" w:lineRule="atLeast"/>
        <w:ind w:firstLine="425"/>
        <w:jc w:val="both"/>
      </w:pPr>
      <w:r w:rsidRPr="00A6483D">
        <w:t>4) с введением скидок в связи с погашением инвестиционных паев или увеличением их размеров;</w:t>
      </w:r>
    </w:p>
    <w:p w:rsidR="00D6762C" w:rsidRPr="00A6483D" w:rsidRDefault="00D6762C" w:rsidP="00313D2D">
      <w:pPr>
        <w:autoSpaceDE w:val="0"/>
        <w:autoSpaceDN w:val="0"/>
        <w:adjustRightInd w:val="0"/>
        <w:spacing w:line="240" w:lineRule="atLeast"/>
        <w:ind w:firstLine="425"/>
        <w:jc w:val="both"/>
      </w:pPr>
      <w:r w:rsidRPr="00A6483D">
        <w:t xml:space="preserve">5) с иными изменениями, предусмотренными </w:t>
      </w:r>
      <w:r w:rsidR="005E5889" w:rsidRPr="00A6483D">
        <w:t>нормативными актами в сфере финансовых рынков</w:t>
      </w:r>
      <w:r w:rsidRPr="00A6483D">
        <w:t>.</w:t>
      </w:r>
    </w:p>
    <w:p w:rsidR="00D6762C" w:rsidRPr="00A6483D" w:rsidRDefault="000831FD" w:rsidP="00D6762C">
      <w:pPr>
        <w:autoSpaceDE w:val="0"/>
        <w:autoSpaceDN w:val="0"/>
        <w:adjustRightInd w:val="0"/>
        <w:spacing w:before="120" w:line="240" w:lineRule="atLeast"/>
        <w:ind w:firstLine="425"/>
        <w:jc w:val="both"/>
      </w:pPr>
      <w:r w:rsidRPr="00A6483D">
        <w:t>119</w:t>
      </w:r>
      <w:r w:rsidR="00D6762C" w:rsidRPr="00A6483D">
        <w:t xml:space="preserve">. Изменения, которые вносятся в настоящие Правила, вступают в силу со дня их регистрации </w:t>
      </w:r>
      <w:r w:rsidR="00AB148E" w:rsidRPr="00A6483D">
        <w:t>Банком России</w:t>
      </w:r>
      <w:r w:rsidR="00D6762C" w:rsidRPr="00A6483D">
        <w:t>, если они касаются:</w:t>
      </w:r>
    </w:p>
    <w:p w:rsidR="00D6762C" w:rsidRPr="00A6483D" w:rsidRDefault="00D6762C" w:rsidP="00313D2D">
      <w:pPr>
        <w:autoSpaceDE w:val="0"/>
        <w:autoSpaceDN w:val="0"/>
        <w:adjustRightInd w:val="0"/>
        <w:spacing w:line="240" w:lineRule="atLeast"/>
        <w:ind w:firstLine="425"/>
        <w:jc w:val="both"/>
      </w:pPr>
      <w:r w:rsidRPr="00A6483D">
        <w:t>1) изменения наименований управляющей компании, специализирован</w:t>
      </w:r>
      <w:r w:rsidR="0092013B" w:rsidRPr="00A6483D">
        <w:t>ного депозитария, регистратора</w:t>
      </w:r>
      <w:r w:rsidRPr="00A6483D">
        <w:t>, а также иных сведений об указанных лицах;</w:t>
      </w:r>
    </w:p>
    <w:p w:rsidR="00D6762C" w:rsidRPr="00A6483D" w:rsidRDefault="00D6762C" w:rsidP="00313D2D">
      <w:pPr>
        <w:autoSpaceDE w:val="0"/>
        <w:autoSpaceDN w:val="0"/>
        <w:adjustRightInd w:val="0"/>
        <w:spacing w:line="240" w:lineRule="atLeast"/>
        <w:ind w:firstLine="425"/>
        <w:jc w:val="both"/>
      </w:pPr>
      <w:r w:rsidRPr="00A6483D">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D6762C" w:rsidRPr="00A6483D" w:rsidRDefault="00D6762C" w:rsidP="00313D2D">
      <w:pPr>
        <w:autoSpaceDE w:val="0"/>
        <w:autoSpaceDN w:val="0"/>
        <w:adjustRightInd w:val="0"/>
        <w:spacing w:line="240" w:lineRule="atLeast"/>
        <w:ind w:firstLine="425"/>
        <w:jc w:val="both"/>
      </w:pPr>
      <w:r w:rsidRPr="00A6483D">
        <w:t>3) отмены скидок (надбавок) или уменьшения их размеров;</w:t>
      </w:r>
    </w:p>
    <w:p w:rsidR="00D6762C" w:rsidRPr="00A6483D" w:rsidRDefault="00D6762C" w:rsidP="00313D2D">
      <w:pPr>
        <w:autoSpaceDE w:val="0"/>
        <w:autoSpaceDN w:val="0"/>
        <w:adjustRightInd w:val="0"/>
        <w:spacing w:line="240" w:lineRule="atLeast"/>
        <w:ind w:firstLine="425"/>
        <w:jc w:val="both"/>
      </w:pPr>
      <w:r w:rsidRPr="00A6483D">
        <w:t xml:space="preserve">4) иных положений, предусмотренных </w:t>
      </w:r>
      <w:r w:rsidR="005E5889" w:rsidRPr="00A6483D">
        <w:t>нормативными актами в сфере финансовых рынков</w:t>
      </w:r>
      <w:r w:rsidRPr="00A6483D">
        <w:t>.</w:t>
      </w:r>
    </w:p>
    <w:p w:rsidR="00BB04A5" w:rsidRPr="00A6483D" w:rsidRDefault="00BB04A5" w:rsidP="00D6762C">
      <w:pPr>
        <w:spacing w:line="240" w:lineRule="atLeast"/>
        <w:ind w:firstLine="426"/>
        <w:jc w:val="both"/>
      </w:pPr>
    </w:p>
    <w:p w:rsidR="00D6762C" w:rsidRPr="00A6483D" w:rsidRDefault="00D6762C" w:rsidP="005D4F39">
      <w:pPr>
        <w:pStyle w:val="1"/>
        <w:spacing w:before="0" w:after="0" w:line="240" w:lineRule="atLeast"/>
        <w:rPr>
          <w:rFonts w:ascii="Times New Roman" w:hAnsi="Times New Roman"/>
          <w:lang w:val="ru-RU"/>
        </w:rPr>
      </w:pPr>
      <w:r w:rsidRPr="00A6483D">
        <w:rPr>
          <w:rFonts w:ascii="Times New Roman" w:hAnsi="Times New Roman"/>
        </w:rPr>
        <w:t>XVI</w:t>
      </w:r>
      <w:r w:rsidRPr="00A6483D">
        <w:rPr>
          <w:rFonts w:ascii="Times New Roman" w:hAnsi="Times New Roman"/>
          <w:lang w:val="ru-RU"/>
        </w:rPr>
        <w:t>. Основные сведения о порядке налогообложения доходов инвесторов</w:t>
      </w:r>
    </w:p>
    <w:p w:rsidR="00D6762C" w:rsidRPr="00A6483D" w:rsidRDefault="00D6762C" w:rsidP="00D6762C">
      <w:pPr>
        <w:spacing w:line="240" w:lineRule="atLeast"/>
        <w:ind w:firstLine="426"/>
        <w:jc w:val="both"/>
      </w:pPr>
    </w:p>
    <w:p w:rsidR="00D6762C" w:rsidRPr="00A6483D" w:rsidRDefault="00D6762C" w:rsidP="00D6762C">
      <w:pPr>
        <w:spacing w:after="60" w:line="240" w:lineRule="atLeast"/>
        <w:ind w:firstLine="426"/>
        <w:jc w:val="both"/>
      </w:pPr>
      <w:r w:rsidRPr="00A6483D">
        <w:t>12</w:t>
      </w:r>
      <w:r w:rsidR="000831FD" w:rsidRPr="00A6483D">
        <w:t>0</w:t>
      </w:r>
      <w:r w:rsidRPr="00A6483D">
        <w:t>.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rsidR="00D6762C" w:rsidRPr="00A6483D" w:rsidRDefault="00D6762C" w:rsidP="00D6762C">
      <w:pPr>
        <w:spacing w:after="60" w:line="240" w:lineRule="atLeast"/>
        <w:ind w:firstLine="426"/>
        <w:jc w:val="both"/>
      </w:pPr>
      <w:r w:rsidRPr="00A6483D">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6F468B" w:rsidRPr="00A6483D" w:rsidRDefault="00D6762C" w:rsidP="00D6762C">
      <w:pPr>
        <w:autoSpaceDE w:val="0"/>
        <w:autoSpaceDN w:val="0"/>
        <w:adjustRightInd w:val="0"/>
        <w:spacing w:line="240" w:lineRule="atLeast"/>
        <w:ind w:firstLine="426"/>
        <w:jc w:val="both"/>
        <w:rPr>
          <w:iCs/>
        </w:rPr>
      </w:pPr>
      <w:r w:rsidRPr="00A6483D">
        <w:t> </w:t>
      </w:r>
      <w:r w:rsidRPr="00A6483D">
        <w:rPr>
          <w:iCs/>
        </w:rPr>
        <w:t xml:space="preserve">      </w:t>
      </w:r>
    </w:p>
    <w:p w:rsidR="00313D2D" w:rsidRPr="00A6483D" w:rsidRDefault="00BB04A5" w:rsidP="00313D2D">
      <w:pPr>
        <w:rPr>
          <w:lang w:eastAsia="ru-RU"/>
        </w:rPr>
      </w:pPr>
      <w:r w:rsidRPr="00A6483D">
        <w:t xml:space="preserve"> </w:t>
      </w:r>
      <w:r w:rsidR="00313D2D" w:rsidRPr="00A6483D">
        <w:t xml:space="preserve">Генеральный директор  </w:t>
      </w:r>
    </w:p>
    <w:p w:rsidR="00BB04A5" w:rsidRPr="00A6483D" w:rsidRDefault="00313D2D" w:rsidP="00BB04A5">
      <w:r w:rsidRPr="00A6483D">
        <w:t>ООО «УК «ФОРТИС-Инвест»</w:t>
      </w:r>
      <w:r w:rsidR="00BB04A5" w:rsidRPr="00A6483D">
        <w:t xml:space="preserve">     </w:t>
      </w:r>
      <w:r w:rsidRPr="00A6483D">
        <w:t xml:space="preserve">         _______________________</w:t>
      </w:r>
      <w:r w:rsidR="00BB04A5" w:rsidRPr="00A6483D">
        <w:t xml:space="preserve">        </w:t>
      </w:r>
      <w:r w:rsidR="00A6483D" w:rsidRPr="00A6483D">
        <w:t>Лестовкин А.В.</w:t>
      </w:r>
      <w:r w:rsidR="00BB04A5" w:rsidRPr="00A6483D">
        <w:t xml:space="preserve">                                                                                              </w:t>
      </w:r>
    </w:p>
    <w:p w:rsidR="00BB04A5" w:rsidRPr="00A6483D" w:rsidRDefault="00BB04A5" w:rsidP="00BB04A5">
      <w:pPr>
        <w:rPr>
          <w:sz w:val="20"/>
          <w:szCs w:val="20"/>
        </w:rPr>
      </w:pPr>
      <w:r w:rsidRPr="00A6483D">
        <w:rPr>
          <w:sz w:val="20"/>
          <w:szCs w:val="20"/>
        </w:rPr>
        <w:t xml:space="preserve">                                                                                                   М.П.</w:t>
      </w:r>
    </w:p>
    <w:p w:rsidR="00D6762C" w:rsidRPr="00A6483D" w:rsidRDefault="00FC7ABA" w:rsidP="00C3748B">
      <w:pPr>
        <w:spacing w:line="240" w:lineRule="atLeast"/>
      </w:pPr>
      <w:r w:rsidRPr="00A6483D">
        <w:rPr>
          <w:noProof/>
          <w:lang w:eastAsia="ru-RU"/>
        </w:rPr>
        <w:lastRenderedPageBreak/>
        <w:drawing>
          <wp:inline distT="0" distB="0" distL="0" distR="0">
            <wp:extent cx="5734050" cy="93535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srcRect/>
                    <a:stretch>
                      <a:fillRect/>
                    </a:stretch>
                  </pic:blipFill>
                  <pic:spPr bwMode="auto">
                    <a:xfrm>
                      <a:off x="0" y="0"/>
                      <a:ext cx="5734050" cy="9353550"/>
                    </a:xfrm>
                    <a:prstGeom prst="rect">
                      <a:avLst/>
                    </a:prstGeom>
                    <a:noFill/>
                    <a:ln w="9525">
                      <a:noFill/>
                      <a:miter lim="800000"/>
                      <a:headEnd/>
                      <a:tailEnd/>
                    </a:ln>
                  </pic:spPr>
                </pic:pic>
              </a:graphicData>
            </a:graphic>
          </wp:inline>
        </w:drawing>
      </w:r>
    </w:p>
    <w:p w:rsidR="00D6762C" w:rsidRPr="00A6483D" w:rsidRDefault="00FC7ABA" w:rsidP="00D6762C">
      <w:pPr>
        <w:spacing w:line="240" w:lineRule="atLeast"/>
      </w:pPr>
      <w:r w:rsidRPr="00A6483D">
        <w:rPr>
          <w:noProof/>
          <w:lang w:eastAsia="ru-RU"/>
        </w:rPr>
        <w:lastRenderedPageBreak/>
        <w:drawing>
          <wp:inline distT="0" distB="0" distL="0" distR="0">
            <wp:extent cx="5915025" cy="9010650"/>
            <wp:effectExtent l="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0"/>
                    <a:srcRect/>
                    <a:stretch>
                      <a:fillRect/>
                    </a:stretch>
                  </pic:blipFill>
                  <pic:spPr bwMode="auto">
                    <a:xfrm>
                      <a:off x="0" y="0"/>
                      <a:ext cx="5915025" cy="9010650"/>
                    </a:xfrm>
                    <a:prstGeom prst="rect">
                      <a:avLst/>
                    </a:prstGeom>
                    <a:noFill/>
                    <a:ln w="9525">
                      <a:noFill/>
                      <a:miter lim="800000"/>
                      <a:headEnd/>
                      <a:tailEnd/>
                    </a:ln>
                  </pic:spPr>
                </pic:pic>
              </a:graphicData>
            </a:graphic>
          </wp:inline>
        </w:drawing>
      </w:r>
    </w:p>
    <w:p w:rsidR="00D6762C" w:rsidRPr="00A6483D" w:rsidRDefault="00D6762C" w:rsidP="00D6762C">
      <w:pPr>
        <w:spacing w:line="240" w:lineRule="atLeast"/>
      </w:pPr>
    </w:p>
    <w:p w:rsidR="00D6762C" w:rsidRPr="00A6483D" w:rsidRDefault="00FC7ABA" w:rsidP="00D6762C">
      <w:pPr>
        <w:spacing w:line="240" w:lineRule="atLeast"/>
      </w:pPr>
      <w:r w:rsidRPr="00A6483D">
        <w:rPr>
          <w:noProof/>
          <w:lang w:eastAsia="ru-RU"/>
        </w:rPr>
        <w:lastRenderedPageBreak/>
        <w:drawing>
          <wp:inline distT="0" distB="0" distL="0" distR="0">
            <wp:extent cx="5734050" cy="935355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a:srcRect/>
                    <a:stretch>
                      <a:fillRect/>
                    </a:stretch>
                  </pic:blipFill>
                  <pic:spPr bwMode="auto">
                    <a:xfrm>
                      <a:off x="0" y="0"/>
                      <a:ext cx="5734050" cy="9353550"/>
                    </a:xfrm>
                    <a:prstGeom prst="rect">
                      <a:avLst/>
                    </a:prstGeom>
                    <a:noFill/>
                    <a:ln w="9525">
                      <a:noFill/>
                      <a:miter lim="800000"/>
                      <a:headEnd/>
                      <a:tailEnd/>
                    </a:ln>
                  </pic:spPr>
                </pic:pic>
              </a:graphicData>
            </a:graphic>
          </wp:inline>
        </w:drawing>
      </w:r>
    </w:p>
    <w:p w:rsidR="00D6762C" w:rsidRPr="00A6483D" w:rsidRDefault="00FC7ABA" w:rsidP="00D6762C">
      <w:pPr>
        <w:spacing w:line="240" w:lineRule="atLeast"/>
      </w:pPr>
      <w:r w:rsidRPr="00A6483D">
        <w:rPr>
          <w:noProof/>
          <w:lang w:eastAsia="ru-RU"/>
        </w:rPr>
        <w:lastRenderedPageBreak/>
        <w:drawing>
          <wp:inline distT="0" distB="0" distL="0" distR="0">
            <wp:extent cx="5734050" cy="935355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2"/>
                    <a:srcRect/>
                    <a:stretch>
                      <a:fillRect/>
                    </a:stretch>
                  </pic:blipFill>
                  <pic:spPr bwMode="auto">
                    <a:xfrm>
                      <a:off x="0" y="0"/>
                      <a:ext cx="5734050" cy="9353550"/>
                    </a:xfrm>
                    <a:prstGeom prst="rect">
                      <a:avLst/>
                    </a:prstGeom>
                    <a:noFill/>
                    <a:ln w="9525">
                      <a:noFill/>
                      <a:miter lim="800000"/>
                      <a:headEnd/>
                      <a:tailEnd/>
                    </a:ln>
                  </pic:spPr>
                </pic:pic>
              </a:graphicData>
            </a:graphic>
          </wp:inline>
        </w:drawing>
      </w:r>
    </w:p>
    <w:p w:rsidR="00D6762C" w:rsidRPr="00A6483D" w:rsidRDefault="00FC7ABA" w:rsidP="00D6762C">
      <w:pPr>
        <w:spacing w:line="240" w:lineRule="atLeast"/>
      </w:pPr>
      <w:r w:rsidRPr="00A6483D">
        <w:rPr>
          <w:noProof/>
          <w:lang w:eastAsia="ru-RU"/>
        </w:rPr>
        <w:lastRenderedPageBreak/>
        <w:drawing>
          <wp:inline distT="0" distB="0" distL="0" distR="0">
            <wp:extent cx="5972175" cy="8239125"/>
            <wp:effectExtent l="0" t="0" r="9525"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3"/>
                    <a:srcRect/>
                    <a:stretch>
                      <a:fillRect/>
                    </a:stretch>
                  </pic:blipFill>
                  <pic:spPr bwMode="auto">
                    <a:xfrm>
                      <a:off x="0" y="0"/>
                      <a:ext cx="5972175" cy="8239125"/>
                    </a:xfrm>
                    <a:prstGeom prst="rect">
                      <a:avLst/>
                    </a:prstGeom>
                    <a:noFill/>
                    <a:ln w="9525">
                      <a:noFill/>
                      <a:miter lim="800000"/>
                      <a:headEnd/>
                      <a:tailEnd/>
                    </a:ln>
                  </pic:spPr>
                </pic:pic>
              </a:graphicData>
            </a:graphic>
          </wp:inline>
        </w:drawing>
      </w:r>
    </w:p>
    <w:p w:rsidR="00D6762C" w:rsidRPr="00A6483D" w:rsidRDefault="00D6762C" w:rsidP="00D6762C">
      <w:pPr>
        <w:spacing w:line="240" w:lineRule="atLeast"/>
      </w:pPr>
    </w:p>
    <w:p w:rsidR="00D6762C" w:rsidRPr="00A6483D" w:rsidRDefault="00D6762C" w:rsidP="00D6762C">
      <w:pPr>
        <w:spacing w:line="240" w:lineRule="atLeast"/>
      </w:pPr>
    </w:p>
    <w:p w:rsidR="00D6762C" w:rsidRPr="00A6483D" w:rsidRDefault="00D6762C" w:rsidP="00D6762C">
      <w:pPr>
        <w:spacing w:line="240" w:lineRule="atLeast"/>
      </w:pPr>
    </w:p>
    <w:p w:rsidR="00D6762C" w:rsidRPr="00A6483D" w:rsidRDefault="00D6762C" w:rsidP="00D6762C">
      <w:pPr>
        <w:spacing w:line="240" w:lineRule="atLeast"/>
      </w:pPr>
    </w:p>
    <w:p w:rsidR="00D6762C" w:rsidRPr="00A6483D" w:rsidRDefault="00D6762C" w:rsidP="00D6762C">
      <w:pPr>
        <w:spacing w:line="240" w:lineRule="atLeast"/>
      </w:pPr>
    </w:p>
    <w:p w:rsidR="00D6762C" w:rsidRPr="00A6483D" w:rsidRDefault="00D6762C" w:rsidP="00D6762C">
      <w:pPr>
        <w:spacing w:line="240" w:lineRule="atLeast"/>
      </w:pPr>
    </w:p>
    <w:p w:rsidR="001E78BF" w:rsidRPr="00EB6DD9" w:rsidRDefault="00FC7ABA" w:rsidP="00D6762C">
      <w:pPr>
        <w:spacing w:line="240" w:lineRule="atLeast"/>
      </w:pPr>
      <w:r w:rsidRPr="00A6483D">
        <w:rPr>
          <w:noProof/>
          <w:lang w:eastAsia="ru-RU"/>
        </w:rPr>
        <w:lastRenderedPageBreak/>
        <w:drawing>
          <wp:inline distT="0" distB="0" distL="0" distR="0">
            <wp:extent cx="5915025" cy="9458325"/>
            <wp:effectExtent l="0" t="0" r="9525"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4"/>
                    <a:srcRect/>
                    <a:stretch>
                      <a:fillRect/>
                    </a:stretch>
                  </pic:blipFill>
                  <pic:spPr bwMode="auto">
                    <a:xfrm>
                      <a:off x="0" y="0"/>
                      <a:ext cx="5915025" cy="9458325"/>
                    </a:xfrm>
                    <a:prstGeom prst="rect">
                      <a:avLst/>
                    </a:prstGeom>
                    <a:noFill/>
                    <a:ln w="9525">
                      <a:noFill/>
                      <a:miter lim="800000"/>
                      <a:headEnd/>
                      <a:tailEnd/>
                    </a:ln>
                  </pic:spPr>
                </pic:pic>
              </a:graphicData>
            </a:graphic>
          </wp:inline>
        </w:drawing>
      </w:r>
    </w:p>
    <w:sectPr w:rsidR="001E78BF" w:rsidRPr="00EB6DD9" w:rsidSect="005D4F39">
      <w:headerReference w:type="default" r:id="rId25"/>
      <w:headerReference w:type="first" r:id="rId26"/>
      <w:pgSz w:w="11907" w:h="16840" w:code="9"/>
      <w:pgMar w:top="568" w:right="708" w:bottom="709" w:left="1418" w:header="284" w:footer="249" w:gutter="0"/>
      <w:paperSrc w:first="1" w:other="1"/>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CA2" w:rsidRDefault="005E2CA2">
      <w:r>
        <w:separator/>
      </w:r>
    </w:p>
  </w:endnote>
  <w:endnote w:type="continuationSeparator" w:id="0">
    <w:p w:rsidR="005E2CA2" w:rsidRDefault="005E2C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CA2" w:rsidRDefault="005E2CA2">
      <w:r>
        <w:separator/>
      </w:r>
    </w:p>
  </w:footnote>
  <w:footnote w:type="continuationSeparator" w:id="0">
    <w:p w:rsidR="005E2CA2" w:rsidRDefault="005E2C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A2" w:rsidRPr="000E59E5" w:rsidRDefault="00120261">
    <w:pPr>
      <w:pStyle w:val="a3"/>
      <w:tabs>
        <w:tab w:val="clear" w:pos="4153"/>
        <w:tab w:val="clear" w:pos="8306"/>
      </w:tabs>
      <w:jc w:val="center"/>
      <w:rPr>
        <w:sz w:val="20"/>
      </w:rPr>
    </w:pPr>
    <w:r w:rsidRPr="000E59E5">
      <w:rPr>
        <w:rStyle w:val="a7"/>
        <w:sz w:val="20"/>
      </w:rPr>
      <w:fldChar w:fldCharType="begin"/>
    </w:r>
    <w:r w:rsidR="005E2CA2" w:rsidRPr="000E59E5">
      <w:rPr>
        <w:rStyle w:val="a7"/>
        <w:sz w:val="20"/>
      </w:rPr>
      <w:instrText xml:space="preserve"> PAGE </w:instrText>
    </w:r>
    <w:r w:rsidRPr="000E59E5">
      <w:rPr>
        <w:rStyle w:val="a7"/>
        <w:sz w:val="20"/>
      </w:rPr>
      <w:fldChar w:fldCharType="separate"/>
    </w:r>
    <w:r w:rsidR="006C34A8">
      <w:rPr>
        <w:rStyle w:val="a7"/>
        <w:noProof/>
        <w:sz w:val="20"/>
      </w:rPr>
      <w:t>33</w:t>
    </w:r>
    <w:r w:rsidRPr="000E59E5">
      <w:rPr>
        <w:rStyle w:val="a7"/>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A2" w:rsidRDefault="005E2CA2">
    <w:pPr>
      <w:pStyle w:val="a3"/>
      <w:tabs>
        <w:tab w:val="clear" w:pos="4153"/>
        <w:tab w:val="clear" w:pos="8306"/>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4253201"/>
    <w:multiLevelType w:val="hybridMultilevel"/>
    <w:tmpl w:val="FD8EFE42"/>
    <w:lvl w:ilvl="0" w:tplc="04090001">
      <w:start w:val="1"/>
      <w:numFmt w:val="bullet"/>
      <w:lvlText w:val=""/>
      <w:lvlJc w:val="left"/>
      <w:pPr>
        <w:tabs>
          <w:tab w:val="num" w:pos="1515"/>
        </w:tabs>
        <w:ind w:left="1515" w:hanging="360"/>
      </w:pPr>
      <w:rPr>
        <w:rFonts w:ascii="Symbol" w:hAnsi="Symbol" w:hint="default"/>
      </w:rPr>
    </w:lvl>
    <w:lvl w:ilvl="1" w:tplc="04090003">
      <w:start w:val="1"/>
      <w:numFmt w:val="bullet"/>
      <w:lvlText w:val="o"/>
      <w:lvlJc w:val="left"/>
      <w:pPr>
        <w:tabs>
          <w:tab w:val="num" w:pos="2235"/>
        </w:tabs>
        <w:ind w:left="2235" w:hanging="360"/>
      </w:pPr>
      <w:rPr>
        <w:rFonts w:ascii="Courier New" w:hAnsi="Courier New" w:hint="default"/>
      </w:rPr>
    </w:lvl>
    <w:lvl w:ilvl="2" w:tplc="04090005">
      <w:start w:val="1"/>
      <w:numFmt w:val="bullet"/>
      <w:lvlText w:val=""/>
      <w:lvlJc w:val="left"/>
      <w:pPr>
        <w:tabs>
          <w:tab w:val="num" w:pos="2955"/>
        </w:tabs>
        <w:ind w:left="2955" w:hanging="360"/>
      </w:pPr>
      <w:rPr>
        <w:rFonts w:ascii="Wingdings" w:hAnsi="Wingdings" w:hint="default"/>
      </w:rPr>
    </w:lvl>
    <w:lvl w:ilvl="3" w:tplc="04090001">
      <w:start w:val="1"/>
      <w:numFmt w:val="bullet"/>
      <w:lvlText w:val=""/>
      <w:lvlJc w:val="left"/>
      <w:pPr>
        <w:tabs>
          <w:tab w:val="num" w:pos="3675"/>
        </w:tabs>
        <w:ind w:left="3675" w:hanging="360"/>
      </w:pPr>
      <w:rPr>
        <w:rFonts w:ascii="Symbol" w:hAnsi="Symbol" w:hint="default"/>
      </w:rPr>
    </w:lvl>
    <w:lvl w:ilvl="4" w:tplc="04090003">
      <w:start w:val="1"/>
      <w:numFmt w:val="bullet"/>
      <w:lvlText w:val="o"/>
      <w:lvlJc w:val="left"/>
      <w:pPr>
        <w:tabs>
          <w:tab w:val="num" w:pos="4395"/>
        </w:tabs>
        <w:ind w:left="4395" w:hanging="360"/>
      </w:pPr>
      <w:rPr>
        <w:rFonts w:ascii="Courier New" w:hAnsi="Courier New" w:hint="default"/>
      </w:rPr>
    </w:lvl>
    <w:lvl w:ilvl="5" w:tplc="04090005">
      <w:start w:val="1"/>
      <w:numFmt w:val="bullet"/>
      <w:lvlText w:val=""/>
      <w:lvlJc w:val="left"/>
      <w:pPr>
        <w:tabs>
          <w:tab w:val="num" w:pos="5115"/>
        </w:tabs>
        <w:ind w:left="5115" w:hanging="360"/>
      </w:pPr>
      <w:rPr>
        <w:rFonts w:ascii="Wingdings" w:hAnsi="Wingdings" w:hint="default"/>
      </w:rPr>
    </w:lvl>
    <w:lvl w:ilvl="6" w:tplc="04090001">
      <w:start w:val="1"/>
      <w:numFmt w:val="bullet"/>
      <w:lvlText w:val=""/>
      <w:lvlJc w:val="left"/>
      <w:pPr>
        <w:tabs>
          <w:tab w:val="num" w:pos="5835"/>
        </w:tabs>
        <w:ind w:left="5835" w:hanging="360"/>
      </w:pPr>
      <w:rPr>
        <w:rFonts w:ascii="Symbol" w:hAnsi="Symbol" w:hint="default"/>
      </w:rPr>
    </w:lvl>
    <w:lvl w:ilvl="7" w:tplc="04090003">
      <w:start w:val="1"/>
      <w:numFmt w:val="bullet"/>
      <w:lvlText w:val="o"/>
      <w:lvlJc w:val="left"/>
      <w:pPr>
        <w:tabs>
          <w:tab w:val="num" w:pos="6555"/>
        </w:tabs>
        <w:ind w:left="6555" w:hanging="360"/>
      </w:pPr>
      <w:rPr>
        <w:rFonts w:ascii="Courier New" w:hAnsi="Courier New" w:hint="default"/>
      </w:rPr>
    </w:lvl>
    <w:lvl w:ilvl="8" w:tplc="04090005">
      <w:start w:val="1"/>
      <w:numFmt w:val="bullet"/>
      <w:lvlText w:val=""/>
      <w:lvlJc w:val="left"/>
      <w:pPr>
        <w:tabs>
          <w:tab w:val="num" w:pos="7275"/>
        </w:tabs>
        <w:ind w:left="7275" w:hanging="360"/>
      </w:pPr>
      <w:rPr>
        <w:rFonts w:ascii="Wingdings" w:hAnsi="Wingdings" w:hint="default"/>
      </w:rPr>
    </w:lvl>
  </w:abstractNum>
  <w:abstractNum w:abstractNumId="2">
    <w:nsid w:val="08A022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98B37FC"/>
    <w:multiLevelType w:val="hybridMultilevel"/>
    <w:tmpl w:val="75862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8722F7"/>
    <w:multiLevelType w:val="hybridMultilevel"/>
    <w:tmpl w:val="2CF644E6"/>
    <w:lvl w:ilvl="0" w:tplc="04190001">
      <w:start w:val="1"/>
      <w:numFmt w:val="bullet"/>
      <w:lvlText w:val=""/>
      <w:lvlJc w:val="left"/>
      <w:pPr>
        <w:tabs>
          <w:tab w:val="num" w:pos="360"/>
        </w:tabs>
        <w:ind w:left="360" w:hanging="360"/>
      </w:pPr>
      <w:rPr>
        <w:rFonts w:ascii="Symbol" w:hAnsi="Symbol" w:hint="default"/>
      </w:rPr>
    </w:lvl>
    <w:lvl w:ilvl="1" w:tplc="5F64E222">
      <w:start w:val="1"/>
      <w:numFmt w:val="bullet"/>
      <w:lvlText w:val="-"/>
      <w:lvlJc w:val="left"/>
      <w:pPr>
        <w:tabs>
          <w:tab w:val="num" w:pos="1440"/>
        </w:tabs>
        <w:ind w:left="1440" w:hanging="360"/>
      </w:pPr>
      <w:rPr>
        <w:rFonts w:ascii="Courier New" w:hAnsi="Courier New" w:hint="default"/>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1C4275"/>
    <w:multiLevelType w:val="multilevel"/>
    <w:tmpl w:val="981CFC24"/>
    <w:lvl w:ilvl="0">
      <w:start w:val="1"/>
      <w:numFmt w:val="decimal"/>
      <w:lvlText w:val="%1."/>
      <w:lvlJc w:val="left"/>
      <w:pPr>
        <w:tabs>
          <w:tab w:val="num" w:pos="1500"/>
        </w:tabs>
        <w:ind w:left="1500" w:hanging="9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A5141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D5D3ACC"/>
    <w:multiLevelType w:val="hybridMultilevel"/>
    <w:tmpl w:val="01D214C6"/>
    <w:lvl w:ilvl="0" w:tplc="37F064D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AA4A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FCF0A0D"/>
    <w:multiLevelType w:val="multilevel"/>
    <w:tmpl w:val="7B607B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7034869"/>
    <w:multiLevelType w:val="hybridMultilevel"/>
    <w:tmpl w:val="75444CE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83C4E12"/>
    <w:multiLevelType w:val="hybridMultilevel"/>
    <w:tmpl w:val="0D12AADE"/>
    <w:lvl w:ilvl="0" w:tplc="86DE5C26">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B812A60"/>
    <w:multiLevelType w:val="hybridMultilevel"/>
    <w:tmpl w:val="EFDA1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A87589"/>
    <w:multiLevelType w:val="hybridMultilevel"/>
    <w:tmpl w:val="C9E4BC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C4212F2"/>
    <w:multiLevelType w:val="hybridMultilevel"/>
    <w:tmpl w:val="04904E1A"/>
    <w:lvl w:ilvl="0" w:tplc="04190001">
      <w:start w:val="1"/>
      <w:numFmt w:val="bullet"/>
      <w:lvlText w:val=""/>
      <w:lvlJc w:val="left"/>
      <w:pPr>
        <w:tabs>
          <w:tab w:val="num" w:pos="709"/>
        </w:tabs>
        <w:ind w:left="70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2C98773A"/>
    <w:multiLevelType w:val="hybridMultilevel"/>
    <w:tmpl w:val="18B8BA5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6">
    <w:nsid w:val="309F11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4A60E46"/>
    <w:multiLevelType w:val="hybridMultilevel"/>
    <w:tmpl w:val="666E0C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7F26D66"/>
    <w:multiLevelType w:val="hybridMultilevel"/>
    <w:tmpl w:val="B91E2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7D2838"/>
    <w:multiLevelType w:val="hybridMultilevel"/>
    <w:tmpl w:val="6DFE131C"/>
    <w:lvl w:ilvl="0" w:tplc="7172C612">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3537D3"/>
    <w:multiLevelType w:val="hybridMultilevel"/>
    <w:tmpl w:val="9A32E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9D2DE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580D30ED"/>
    <w:multiLevelType w:val="hybridMultilevel"/>
    <w:tmpl w:val="98EC36E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3">
    <w:nsid w:val="5E826BC7"/>
    <w:multiLevelType w:val="hybridMultilevel"/>
    <w:tmpl w:val="060414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5FEF12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606A1A6B"/>
    <w:multiLevelType w:val="hybridMultilevel"/>
    <w:tmpl w:val="43CEAA98"/>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6">
    <w:nsid w:val="624378CA"/>
    <w:multiLevelType w:val="hybridMultilevel"/>
    <w:tmpl w:val="7A3CBF3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31852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66CA19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B655E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702D31E9"/>
    <w:multiLevelType w:val="hybridMultilevel"/>
    <w:tmpl w:val="D20E1A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1C142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724C1FE6"/>
    <w:multiLevelType w:val="hybridMultilevel"/>
    <w:tmpl w:val="BC1C0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1F24E2"/>
    <w:multiLevelType w:val="multilevel"/>
    <w:tmpl w:val="B762AF6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nsid w:val="789F2E57"/>
    <w:multiLevelType w:val="hybridMultilevel"/>
    <w:tmpl w:val="AF1E9D5E"/>
    <w:lvl w:ilvl="0" w:tplc="8ABA8AD4">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3"/>
  </w:num>
  <w:num w:numId="2">
    <w:abstractNumId w:val="1"/>
  </w:num>
  <w:num w:numId="3">
    <w:abstractNumId w:val="14"/>
  </w:num>
  <w:num w:numId="4">
    <w:abstractNumId w:val="0"/>
    <w:lvlOverride w:ilvl="0">
      <w:lvl w:ilvl="0">
        <w:numFmt w:val="bullet"/>
        <w:lvlText w:val="-"/>
        <w:legacy w:legacy="1" w:legacySpace="0" w:legacyIndent="660"/>
        <w:lvlJc w:val="left"/>
        <w:pPr>
          <w:ind w:left="960" w:hanging="660"/>
        </w:pPr>
      </w:lvl>
    </w:lvlOverride>
  </w:num>
  <w:num w:numId="5">
    <w:abstractNumId w:val="9"/>
  </w:num>
  <w:num w:numId="6">
    <w:abstractNumId w:val="24"/>
  </w:num>
  <w:num w:numId="7">
    <w:abstractNumId w:val="27"/>
  </w:num>
  <w:num w:numId="8">
    <w:abstractNumId w:val="21"/>
  </w:num>
  <w:num w:numId="9">
    <w:abstractNumId w:val="23"/>
  </w:num>
  <w:num w:numId="10">
    <w:abstractNumId w:val="22"/>
  </w:num>
  <w:num w:numId="11">
    <w:abstractNumId w:val="18"/>
  </w:num>
  <w:num w:numId="12">
    <w:abstractNumId w:val="25"/>
  </w:num>
  <w:num w:numId="13">
    <w:abstractNumId w:val="3"/>
  </w:num>
  <w:num w:numId="14">
    <w:abstractNumId w:val="13"/>
  </w:num>
  <w:num w:numId="15">
    <w:abstractNumId w:val="32"/>
  </w:num>
  <w:num w:numId="16">
    <w:abstractNumId w:val="12"/>
  </w:num>
  <w:num w:numId="17">
    <w:abstractNumId w:val="7"/>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0"/>
  </w:num>
  <w:num w:numId="21">
    <w:abstractNumId w:val="8"/>
  </w:num>
  <w:num w:numId="22">
    <w:abstractNumId w:val="16"/>
  </w:num>
  <w:num w:numId="23">
    <w:abstractNumId w:val="28"/>
  </w:num>
  <w:num w:numId="24">
    <w:abstractNumId w:val="6"/>
  </w:num>
  <w:num w:numId="25">
    <w:abstractNumId w:val="29"/>
  </w:num>
  <w:num w:numId="26">
    <w:abstractNumId w:val="31"/>
  </w:num>
  <w:num w:numId="27">
    <w:abstractNumId w:val="2"/>
  </w:num>
  <w:num w:numId="28">
    <w:abstractNumId w:val="10"/>
  </w:num>
  <w:num w:numId="29">
    <w:abstractNumId w:val="4"/>
  </w:num>
  <w:num w:numId="30">
    <w:abstractNumId w:val="20"/>
  </w:num>
  <w:num w:numId="31">
    <w:abstractNumId w:val="15"/>
  </w:num>
  <w:num w:numId="32">
    <w:abstractNumId w:val="11"/>
  </w:num>
  <w:num w:numId="33">
    <w:abstractNumId w:val="34"/>
  </w:num>
  <w:num w:numId="34">
    <w:abstractNumId w:val="19"/>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E78BF"/>
    <w:rsid w:val="00000DDC"/>
    <w:rsid w:val="00003217"/>
    <w:rsid w:val="000065B1"/>
    <w:rsid w:val="00006EB7"/>
    <w:rsid w:val="00007035"/>
    <w:rsid w:val="00010957"/>
    <w:rsid w:val="00012DE0"/>
    <w:rsid w:val="00013CF8"/>
    <w:rsid w:val="00023A07"/>
    <w:rsid w:val="000242CE"/>
    <w:rsid w:val="00025571"/>
    <w:rsid w:val="00026570"/>
    <w:rsid w:val="0003171D"/>
    <w:rsid w:val="00033010"/>
    <w:rsid w:val="00033A9B"/>
    <w:rsid w:val="00033D1F"/>
    <w:rsid w:val="00036820"/>
    <w:rsid w:val="00036900"/>
    <w:rsid w:val="00037844"/>
    <w:rsid w:val="000441C8"/>
    <w:rsid w:val="00046041"/>
    <w:rsid w:val="00047310"/>
    <w:rsid w:val="00050664"/>
    <w:rsid w:val="0005277D"/>
    <w:rsid w:val="0005306E"/>
    <w:rsid w:val="000564CF"/>
    <w:rsid w:val="00057540"/>
    <w:rsid w:val="000578A6"/>
    <w:rsid w:val="00057BFC"/>
    <w:rsid w:val="00057D99"/>
    <w:rsid w:val="000611DD"/>
    <w:rsid w:val="00061A3C"/>
    <w:rsid w:val="00062E5A"/>
    <w:rsid w:val="0006321C"/>
    <w:rsid w:val="000652F9"/>
    <w:rsid w:val="00070A72"/>
    <w:rsid w:val="000739FE"/>
    <w:rsid w:val="00073FFA"/>
    <w:rsid w:val="00081C49"/>
    <w:rsid w:val="000831FD"/>
    <w:rsid w:val="00091D23"/>
    <w:rsid w:val="000A3C24"/>
    <w:rsid w:val="000A6AA7"/>
    <w:rsid w:val="000A7387"/>
    <w:rsid w:val="000A74BA"/>
    <w:rsid w:val="000B3007"/>
    <w:rsid w:val="000B67A8"/>
    <w:rsid w:val="000B7D62"/>
    <w:rsid w:val="000C1BF1"/>
    <w:rsid w:val="000C27F0"/>
    <w:rsid w:val="000C42DB"/>
    <w:rsid w:val="000C4CC7"/>
    <w:rsid w:val="000C5110"/>
    <w:rsid w:val="000C65C5"/>
    <w:rsid w:val="000C7155"/>
    <w:rsid w:val="000D0AF9"/>
    <w:rsid w:val="000D1586"/>
    <w:rsid w:val="000D2667"/>
    <w:rsid w:val="000D40C9"/>
    <w:rsid w:val="000D42CA"/>
    <w:rsid w:val="000D43C4"/>
    <w:rsid w:val="000D559E"/>
    <w:rsid w:val="000E57FB"/>
    <w:rsid w:val="000E59E5"/>
    <w:rsid w:val="000E648B"/>
    <w:rsid w:val="000F0C9E"/>
    <w:rsid w:val="00100283"/>
    <w:rsid w:val="00100AB4"/>
    <w:rsid w:val="00100CA9"/>
    <w:rsid w:val="00101787"/>
    <w:rsid w:val="00102BA9"/>
    <w:rsid w:val="00103785"/>
    <w:rsid w:val="00104D54"/>
    <w:rsid w:val="00105B98"/>
    <w:rsid w:val="001102D0"/>
    <w:rsid w:val="00111668"/>
    <w:rsid w:val="00113355"/>
    <w:rsid w:val="00116F5F"/>
    <w:rsid w:val="00120261"/>
    <w:rsid w:val="00122D00"/>
    <w:rsid w:val="00123402"/>
    <w:rsid w:val="001249D1"/>
    <w:rsid w:val="00126DEB"/>
    <w:rsid w:val="0012750F"/>
    <w:rsid w:val="00127C37"/>
    <w:rsid w:val="001344BA"/>
    <w:rsid w:val="00142386"/>
    <w:rsid w:val="00142E85"/>
    <w:rsid w:val="00143E0C"/>
    <w:rsid w:val="001537C8"/>
    <w:rsid w:val="001605A0"/>
    <w:rsid w:val="0017395C"/>
    <w:rsid w:val="001747D8"/>
    <w:rsid w:val="00185796"/>
    <w:rsid w:val="00187D81"/>
    <w:rsid w:val="001965E9"/>
    <w:rsid w:val="001A377A"/>
    <w:rsid w:val="001A4B2A"/>
    <w:rsid w:val="001A63D0"/>
    <w:rsid w:val="001A7777"/>
    <w:rsid w:val="001B0029"/>
    <w:rsid w:val="001B156B"/>
    <w:rsid w:val="001C0426"/>
    <w:rsid w:val="001C5746"/>
    <w:rsid w:val="001C6708"/>
    <w:rsid w:val="001D17DE"/>
    <w:rsid w:val="001D45C2"/>
    <w:rsid w:val="001D4D5D"/>
    <w:rsid w:val="001D60AF"/>
    <w:rsid w:val="001D64E8"/>
    <w:rsid w:val="001E37A5"/>
    <w:rsid w:val="001E676A"/>
    <w:rsid w:val="001E78BF"/>
    <w:rsid w:val="001F4018"/>
    <w:rsid w:val="001F691B"/>
    <w:rsid w:val="001F79EA"/>
    <w:rsid w:val="00200D4A"/>
    <w:rsid w:val="00201462"/>
    <w:rsid w:val="00202EAB"/>
    <w:rsid w:val="00207747"/>
    <w:rsid w:val="0020774B"/>
    <w:rsid w:val="002105D4"/>
    <w:rsid w:val="00212214"/>
    <w:rsid w:val="002124C1"/>
    <w:rsid w:val="002134BB"/>
    <w:rsid w:val="00214E1E"/>
    <w:rsid w:val="00220A7B"/>
    <w:rsid w:val="002261E9"/>
    <w:rsid w:val="0022655F"/>
    <w:rsid w:val="00230055"/>
    <w:rsid w:val="002308A9"/>
    <w:rsid w:val="0023129F"/>
    <w:rsid w:val="00234FD2"/>
    <w:rsid w:val="00235FCA"/>
    <w:rsid w:val="002368DC"/>
    <w:rsid w:val="00240FE3"/>
    <w:rsid w:val="00241045"/>
    <w:rsid w:val="00241600"/>
    <w:rsid w:val="0024781F"/>
    <w:rsid w:val="00264E92"/>
    <w:rsid w:val="0026669E"/>
    <w:rsid w:val="00266E2C"/>
    <w:rsid w:val="00267465"/>
    <w:rsid w:val="00270AFF"/>
    <w:rsid w:val="00270DFE"/>
    <w:rsid w:val="00272825"/>
    <w:rsid w:val="002768CA"/>
    <w:rsid w:val="00276E8A"/>
    <w:rsid w:val="00285F90"/>
    <w:rsid w:val="00294850"/>
    <w:rsid w:val="00297252"/>
    <w:rsid w:val="002A11CE"/>
    <w:rsid w:val="002A14DE"/>
    <w:rsid w:val="002A2015"/>
    <w:rsid w:val="002A4A6A"/>
    <w:rsid w:val="002A53A0"/>
    <w:rsid w:val="002A5526"/>
    <w:rsid w:val="002C241D"/>
    <w:rsid w:val="002C256A"/>
    <w:rsid w:val="002C3859"/>
    <w:rsid w:val="002C59AB"/>
    <w:rsid w:val="002C6D47"/>
    <w:rsid w:val="002D2677"/>
    <w:rsid w:val="002D3682"/>
    <w:rsid w:val="002D400A"/>
    <w:rsid w:val="002D487A"/>
    <w:rsid w:val="002D6871"/>
    <w:rsid w:val="002E7FC4"/>
    <w:rsid w:val="002F0F08"/>
    <w:rsid w:val="002F0F9E"/>
    <w:rsid w:val="002F10D1"/>
    <w:rsid w:val="002F1D00"/>
    <w:rsid w:val="002F5BF8"/>
    <w:rsid w:val="002F600F"/>
    <w:rsid w:val="00300050"/>
    <w:rsid w:val="0030043A"/>
    <w:rsid w:val="003022EE"/>
    <w:rsid w:val="0030379A"/>
    <w:rsid w:val="00307665"/>
    <w:rsid w:val="00310034"/>
    <w:rsid w:val="00311A59"/>
    <w:rsid w:val="00313D2D"/>
    <w:rsid w:val="00321927"/>
    <w:rsid w:val="00322070"/>
    <w:rsid w:val="00324750"/>
    <w:rsid w:val="0032493F"/>
    <w:rsid w:val="003274F7"/>
    <w:rsid w:val="00332594"/>
    <w:rsid w:val="00350B72"/>
    <w:rsid w:val="00350E6B"/>
    <w:rsid w:val="00355B03"/>
    <w:rsid w:val="00360D31"/>
    <w:rsid w:val="003619E6"/>
    <w:rsid w:val="00363D06"/>
    <w:rsid w:val="00364105"/>
    <w:rsid w:val="00364D01"/>
    <w:rsid w:val="00376E46"/>
    <w:rsid w:val="0038440E"/>
    <w:rsid w:val="0038743B"/>
    <w:rsid w:val="00387FC3"/>
    <w:rsid w:val="0039193B"/>
    <w:rsid w:val="00393F84"/>
    <w:rsid w:val="003963BD"/>
    <w:rsid w:val="003A2979"/>
    <w:rsid w:val="003A5E22"/>
    <w:rsid w:val="003B4A9A"/>
    <w:rsid w:val="003B5D81"/>
    <w:rsid w:val="003B6637"/>
    <w:rsid w:val="003C07EA"/>
    <w:rsid w:val="003D1681"/>
    <w:rsid w:val="003D2639"/>
    <w:rsid w:val="003D26DA"/>
    <w:rsid w:val="003D7F49"/>
    <w:rsid w:val="003E000C"/>
    <w:rsid w:val="003E0952"/>
    <w:rsid w:val="003E116F"/>
    <w:rsid w:val="003E12A1"/>
    <w:rsid w:val="003E2650"/>
    <w:rsid w:val="003E747B"/>
    <w:rsid w:val="003F02C9"/>
    <w:rsid w:val="003F0DAB"/>
    <w:rsid w:val="003F1AA8"/>
    <w:rsid w:val="003F24C9"/>
    <w:rsid w:val="003F45F3"/>
    <w:rsid w:val="003F6586"/>
    <w:rsid w:val="003F6EA5"/>
    <w:rsid w:val="00401404"/>
    <w:rsid w:val="0041264D"/>
    <w:rsid w:val="00412FE6"/>
    <w:rsid w:val="00413588"/>
    <w:rsid w:val="004149F2"/>
    <w:rsid w:val="00427059"/>
    <w:rsid w:val="0042777E"/>
    <w:rsid w:val="00431D40"/>
    <w:rsid w:val="00432384"/>
    <w:rsid w:val="00434318"/>
    <w:rsid w:val="00434337"/>
    <w:rsid w:val="00437A16"/>
    <w:rsid w:val="00437CFB"/>
    <w:rsid w:val="00440527"/>
    <w:rsid w:val="00441E97"/>
    <w:rsid w:val="004428D0"/>
    <w:rsid w:val="0044351E"/>
    <w:rsid w:val="00444D06"/>
    <w:rsid w:val="00446FF5"/>
    <w:rsid w:val="00452973"/>
    <w:rsid w:val="00453311"/>
    <w:rsid w:val="00453805"/>
    <w:rsid w:val="004544D6"/>
    <w:rsid w:val="004564CB"/>
    <w:rsid w:val="00456CEF"/>
    <w:rsid w:val="004572B2"/>
    <w:rsid w:val="004572F7"/>
    <w:rsid w:val="00463100"/>
    <w:rsid w:val="00464992"/>
    <w:rsid w:val="00465886"/>
    <w:rsid w:val="0047211B"/>
    <w:rsid w:val="004728F0"/>
    <w:rsid w:val="00472930"/>
    <w:rsid w:val="004757A3"/>
    <w:rsid w:val="00477C41"/>
    <w:rsid w:val="004823DF"/>
    <w:rsid w:val="00483C4F"/>
    <w:rsid w:val="00485283"/>
    <w:rsid w:val="004855F0"/>
    <w:rsid w:val="0048779D"/>
    <w:rsid w:val="00491B53"/>
    <w:rsid w:val="0049239C"/>
    <w:rsid w:val="0049312E"/>
    <w:rsid w:val="00493EF3"/>
    <w:rsid w:val="00496206"/>
    <w:rsid w:val="004972B4"/>
    <w:rsid w:val="004A18FC"/>
    <w:rsid w:val="004A1BA2"/>
    <w:rsid w:val="004A23A7"/>
    <w:rsid w:val="004A49CC"/>
    <w:rsid w:val="004B17F8"/>
    <w:rsid w:val="004B3BFD"/>
    <w:rsid w:val="004C27EE"/>
    <w:rsid w:val="004C3849"/>
    <w:rsid w:val="004C6493"/>
    <w:rsid w:val="004D0B82"/>
    <w:rsid w:val="004D0EE5"/>
    <w:rsid w:val="004D15A5"/>
    <w:rsid w:val="004D29EF"/>
    <w:rsid w:val="004D472C"/>
    <w:rsid w:val="004D5514"/>
    <w:rsid w:val="004D7096"/>
    <w:rsid w:val="004D72DE"/>
    <w:rsid w:val="004E61C7"/>
    <w:rsid w:val="004E6489"/>
    <w:rsid w:val="004F2520"/>
    <w:rsid w:val="004F2B5A"/>
    <w:rsid w:val="004F39FC"/>
    <w:rsid w:val="004F3A68"/>
    <w:rsid w:val="004F7A11"/>
    <w:rsid w:val="005019C7"/>
    <w:rsid w:val="00502F65"/>
    <w:rsid w:val="00503574"/>
    <w:rsid w:val="00510689"/>
    <w:rsid w:val="00512FAD"/>
    <w:rsid w:val="00513455"/>
    <w:rsid w:val="00514ADA"/>
    <w:rsid w:val="005177B1"/>
    <w:rsid w:val="00524476"/>
    <w:rsid w:val="00526431"/>
    <w:rsid w:val="0052689A"/>
    <w:rsid w:val="00527B24"/>
    <w:rsid w:val="005310F1"/>
    <w:rsid w:val="00532EC2"/>
    <w:rsid w:val="00534FA9"/>
    <w:rsid w:val="0053599D"/>
    <w:rsid w:val="00537D18"/>
    <w:rsid w:val="00541F9E"/>
    <w:rsid w:val="0054594D"/>
    <w:rsid w:val="0054701F"/>
    <w:rsid w:val="00547479"/>
    <w:rsid w:val="0055576A"/>
    <w:rsid w:val="00561124"/>
    <w:rsid w:val="0056165D"/>
    <w:rsid w:val="0056472D"/>
    <w:rsid w:val="00567A84"/>
    <w:rsid w:val="00573322"/>
    <w:rsid w:val="00573DF1"/>
    <w:rsid w:val="00574EAE"/>
    <w:rsid w:val="00575139"/>
    <w:rsid w:val="00577E28"/>
    <w:rsid w:val="00577ECC"/>
    <w:rsid w:val="00585036"/>
    <w:rsid w:val="005872E4"/>
    <w:rsid w:val="00590C02"/>
    <w:rsid w:val="005910AD"/>
    <w:rsid w:val="005958EA"/>
    <w:rsid w:val="00596F7F"/>
    <w:rsid w:val="005A2BAD"/>
    <w:rsid w:val="005A3726"/>
    <w:rsid w:val="005A7456"/>
    <w:rsid w:val="005A7D3A"/>
    <w:rsid w:val="005B05C5"/>
    <w:rsid w:val="005B085B"/>
    <w:rsid w:val="005B10A5"/>
    <w:rsid w:val="005B120F"/>
    <w:rsid w:val="005B13FF"/>
    <w:rsid w:val="005B1E63"/>
    <w:rsid w:val="005B2CE5"/>
    <w:rsid w:val="005B3234"/>
    <w:rsid w:val="005B43D6"/>
    <w:rsid w:val="005C0948"/>
    <w:rsid w:val="005C5AEF"/>
    <w:rsid w:val="005C74B7"/>
    <w:rsid w:val="005C7542"/>
    <w:rsid w:val="005D3ADE"/>
    <w:rsid w:val="005D4338"/>
    <w:rsid w:val="005D4F39"/>
    <w:rsid w:val="005E07AE"/>
    <w:rsid w:val="005E2CA2"/>
    <w:rsid w:val="005E43F9"/>
    <w:rsid w:val="005E5889"/>
    <w:rsid w:val="005F1146"/>
    <w:rsid w:val="005F39D0"/>
    <w:rsid w:val="005F3EDE"/>
    <w:rsid w:val="005F412B"/>
    <w:rsid w:val="005F6955"/>
    <w:rsid w:val="006024C7"/>
    <w:rsid w:val="006038A3"/>
    <w:rsid w:val="006038AD"/>
    <w:rsid w:val="00604519"/>
    <w:rsid w:val="0060516C"/>
    <w:rsid w:val="006051B9"/>
    <w:rsid w:val="006130F1"/>
    <w:rsid w:val="00613A8C"/>
    <w:rsid w:val="00616DCC"/>
    <w:rsid w:val="00625297"/>
    <w:rsid w:val="00625349"/>
    <w:rsid w:val="00625A4B"/>
    <w:rsid w:val="006266A4"/>
    <w:rsid w:val="006271FC"/>
    <w:rsid w:val="0063014A"/>
    <w:rsid w:val="00631AB2"/>
    <w:rsid w:val="006361B1"/>
    <w:rsid w:val="006372CE"/>
    <w:rsid w:val="00640CF6"/>
    <w:rsid w:val="00642747"/>
    <w:rsid w:val="00646172"/>
    <w:rsid w:val="00646472"/>
    <w:rsid w:val="006518A7"/>
    <w:rsid w:val="006565A9"/>
    <w:rsid w:val="00664CA6"/>
    <w:rsid w:val="006653BA"/>
    <w:rsid w:val="0067121C"/>
    <w:rsid w:val="00672E17"/>
    <w:rsid w:val="00674E7F"/>
    <w:rsid w:val="00676826"/>
    <w:rsid w:val="006813A9"/>
    <w:rsid w:val="00683705"/>
    <w:rsid w:val="00684168"/>
    <w:rsid w:val="00684538"/>
    <w:rsid w:val="00684E22"/>
    <w:rsid w:val="00685143"/>
    <w:rsid w:val="00685B3D"/>
    <w:rsid w:val="00690FDB"/>
    <w:rsid w:val="0069188B"/>
    <w:rsid w:val="0069331A"/>
    <w:rsid w:val="00693406"/>
    <w:rsid w:val="00693C7B"/>
    <w:rsid w:val="006A1DD1"/>
    <w:rsid w:val="006A2C53"/>
    <w:rsid w:val="006A5AAA"/>
    <w:rsid w:val="006A7749"/>
    <w:rsid w:val="006B005E"/>
    <w:rsid w:val="006B6B64"/>
    <w:rsid w:val="006C2DE8"/>
    <w:rsid w:val="006C34A8"/>
    <w:rsid w:val="006C36B2"/>
    <w:rsid w:val="006C61D0"/>
    <w:rsid w:val="006C7ACF"/>
    <w:rsid w:val="006D118B"/>
    <w:rsid w:val="006D4682"/>
    <w:rsid w:val="006D737F"/>
    <w:rsid w:val="006E1A15"/>
    <w:rsid w:val="006E657D"/>
    <w:rsid w:val="006F2BEB"/>
    <w:rsid w:val="006F468B"/>
    <w:rsid w:val="00700C4B"/>
    <w:rsid w:val="00704C3E"/>
    <w:rsid w:val="007109CF"/>
    <w:rsid w:val="00712FF6"/>
    <w:rsid w:val="00716BDD"/>
    <w:rsid w:val="007237DC"/>
    <w:rsid w:val="00727131"/>
    <w:rsid w:val="00727A96"/>
    <w:rsid w:val="00727FBA"/>
    <w:rsid w:val="00732E13"/>
    <w:rsid w:val="007364CF"/>
    <w:rsid w:val="00740DD3"/>
    <w:rsid w:val="00744BF8"/>
    <w:rsid w:val="00746A5A"/>
    <w:rsid w:val="00751353"/>
    <w:rsid w:val="007550FA"/>
    <w:rsid w:val="00757116"/>
    <w:rsid w:val="007605D8"/>
    <w:rsid w:val="00760D12"/>
    <w:rsid w:val="007637E3"/>
    <w:rsid w:val="00763BC4"/>
    <w:rsid w:val="00764B6B"/>
    <w:rsid w:val="00767399"/>
    <w:rsid w:val="00767C0F"/>
    <w:rsid w:val="00773F20"/>
    <w:rsid w:val="00775FDD"/>
    <w:rsid w:val="00776CDC"/>
    <w:rsid w:val="00781E67"/>
    <w:rsid w:val="00782EE4"/>
    <w:rsid w:val="00783010"/>
    <w:rsid w:val="007845FE"/>
    <w:rsid w:val="00785C8C"/>
    <w:rsid w:val="00786B34"/>
    <w:rsid w:val="007900D8"/>
    <w:rsid w:val="00792BDF"/>
    <w:rsid w:val="007936CB"/>
    <w:rsid w:val="007A0920"/>
    <w:rsid w:val="007A361C"/>
    <w:rsid w:val="007B2418"/>
    <w:rsid w:val="007B4031"/>
    <w:rsid w:val="007B6DBC"/>
    <w:rsid w:val="007C00D9"/>
    <w:rsid w:val="007C0594"/>
    <w:rsid w:val="007C25F4"/>
    <w:rsid w:val="007C479A"/>
    <w:rsid w:val="007C529E"/>
    <w:rsid w:val="007C6E7F"/>
    <w:rsid w:val="007D16E3"/>
    <w:rsid w:val="007D2A9A"/>
    <w:rsid w:val="007D6369"/>
    <w:rsid w:val="007D79B6"/>
    <w:rsid w:val="007E07D8"/>
    <w:rsid w:val="007E107B"/>
    <w:rsid w:val="007E29CC"/>
    <w:rsid w:val="007E2E0E"/>
    <w:rsid w:val="007E4368"/>
    <w:rsid w:val="007E670D"/>
    <w:rsid w:val="007E732A"/>
    <w:rsid w:val="007F030C"/>
    <w:rsid w:val="007F234B"/>
    <w:rsid w:val="007F2574"/>
    <w:rsid w:val="007F3C6D"/>
    <w:rsid w:val="007F5BF3"/>
    <w:rsid w:val="00800E0B"/>
    <w:rsid w:val="0080187F"/>
    <w:rsid w:val="00804ADB"/>
    <w:rsid w:val="008100DE"/>
    <w:rsid w:val="00812166"/>
    <w:rsid w:val="00812C14"/>
    <w:rsid w:val="00814C81"/>
    <w:rsid w:val="00815753"/>
    <w:rsid w:val="00822916"/>
    <w:rsid w:val="00825F25"/>
    <w:rsid w:val="00826307"/>
    <w:rsid w:val="0083261D"/>
    <w:rsid w:val="008338E7"/>
    <w:rsid w:val="008353E4"/>
    <w:rsid w:val="00835D22"/>
    <w:rsid w:val="008360C3"/>
    <w:rsid w:val="008411C1"/>
    <w:rsid w:val="00844ABC"/>
    <w:rsid w:val="008452AC"/>
    <w:rsid w:val="00847388"/>
    <w:rsid w:val="0085298A"/>
    <w:rsid w:val="00852990"/>
    <w:rsid w:val="00853395"/>
    <w:rsid w:val="008549FB"/>
    <w:rsid w:val="008571B8"/>
    <w:rsid w:val="008649B0"/>
    <w:rsid w:val="00864B67"/>
    <w:rsid w:val="00866037"/>
    <w:rsid w:val="0087083D"/>
    <w:rsid w:val="00876B57"/>
    <w:rsid w:val="00881BDB"/>
    <w:rsid w:val="008841BA"/>
    <w:rsid w:val="00884CC0"/>
    <w:rsid w:val="008865DC"/>
    <w:rsid w:val="00886A51"/>
    <w:rsid w:val="00886FBF"/>
    <w:rsid w:val="00890EEE"/>
    <w:rsid w:val="008922D7"/>
    <w:rsid w:val="008926AD"/>
    <w:rsid w:val="00895CE1"/>
    <w:rsid w:val="008977F9"/>
    <w:rsid w:val="008A27EB"/>
    <w:rsid w:val="008A77FE"/>
    <w:rsid w:val="008B42AD"/>
    <w:rsid w:val="008B73B2"/>
    <w:rsid w:val="008C0E12"/>
    <w:rsid w:val="008C1BF3"/>
    <w:rsid w:val="008C1E1B"/>
    <w:rsid w:val="008C3779"/>
    <w:rsid w:val="008C3E61"/>
    <w:rsid w:val="008D2823"/>
    <w:rsid w:val="008D32AB"/>
    <w:rsid w:val="008D383C"/>
    <w:rsid w:val="008D6CE1"/>
    <w:rsid w:val="008D7A70"/>
    <w:rsid w:val="008E1962"/>
    <w:rsid w:val="008E30B6"/>
    <w:rsid w:val="008E4088"/>
    <w:rsid w:val="008E63C2"/>
    <w:rsid w:val="008E6587"/>
    <w:rsid w:val="008F3D4A"/>
    <w:rsid w:val="008F7E82"/>
    <w:rsid w:val="009002F4"/>
    <w:rsid w:val="00905C77"/>
    <w:rsid w:val="0091050A"/>
    <w:rsid w:val="009116D1"/>
    <w:rsid w:val="00912315"/>
    <w:rsid w:val="009175E6"/>
    <w:rsid w:val="0092013B"/>
    <w:rsid w:val="00925A52"/>
    <w:rsid w:val="00926011"/>
    <w:rsid w:val="00926D0E"/>
    <w:rsid w:val="009272F1"/>
    <w:rsid w:val="009313AE"/>
    <w:rsid w:val="00932553"/>
    <w:rsid w:val="00932E34"/>
    <w:rsid w:val="00935241"/>
    <w:rsid w:val="009353B0"/>
    <w:rsid w:val="009409A0"/>
    <w:rsid w:val="0094257D"/>
    <w:rsid w:val="00946E1B"/>
    <w:rsid w:val="0095555A"/>
    <w:rsid w:val="00956EEC"/>
    <w:rsid w:val="00960F94"/>
    <w:rsid w:val="00961019"/>
    <w:rsid w:val="00961537"/>
    <w:rsid w:val="00962483"/>
    <w:rsid w:val="009637F8"/>
    <w:rsid w:val="00966ADE"/>
    <w:rsid w:val="00967C76"/>
    <w:rsid w:val="009707CB"/>
    <w:rsid w:val="00975B42"/>
    <w:rsid w:val="009776F9"/>
    <w:rsid w:val="00977BDA"/>
    <w:rsid w:val="00977EE8"/>
    <w:rsid w:val="009805F2"/>
    <w:rsid w:val="0098110B"/>
    <w:rsid w:val="00983FB1"/>
    <w:rsid w:val="009841AD"/>
    <w:rsid w:val="00986514"/>
    <w:rsid w:val="0099136C"/>
    <w:rsid w:val="00991948"/>
    <w:rsid w:val="009934E6"/>
    <w:rsid w:val="0099471A"/>
    <w:rsid w:val="009962AD"/>
    <w:rsid w:val="00997A3F"/>
    <w:rsid w:val="009A0ADA"/>
    <w:rsid w:val="009B23DB"/>
    <w:rsid w:val="009B4B7B"/>
    <w:rsid w:val="009C0A19"/>
    <w:rsid w:val="009C2C4A"/>
    <w:rsid w:val="009C434B"/>
    <w:rsid w:val="009D0E7A"/>
    <w:rsid w:val="009D1712"/>
    <w:rsid w:val="009D18AA"/>
    <w:rsid w:val="009D28A5"/>
    <w:rsid w:val="009D5A87"/>
    <w:rsid w:val="009D7956"/>
    <w:rsid w:val="009E281E"/>
    <w:rsid w:val="009E3E7D"/>
    <w:rsid w:val="009E6459"/>
    <w:rsid w:val="009F26D0"/>
    <w:rsid w:val="009F31AB"/>
    <w:rsid w:val="00A1089A"/>
    <w:rsid w:val="00A12EB8"/>
    <w:rsid w:val="00A13342"/>
    <w:rsid w:val="00A14342"/>
    <w:rsid w:val="00A156D7"/>
    <w:rsid w:val="00A16CB8"/>
    <w:rsid w:val="00A2106C"/>
    <w:rsid w:val="00A2376C"/>
    <w:rsid w:val="00A2457D"/>
    <w:rsid w:val="00A308BC"/>
    <w:rsid w:val="00A31D17"/>
    <w:rsid w:val="00A35E84"/>
    <w:rsid w:val="00A3697B"/>
    <w:rsid w:val="00A50D03"/>
    <w:rsid w:val="00A515F8"/>
    <w:rsid w:val="00A53165"/>
    <w:rsid w:val="00A53A8B"/>
    <w:rsid w:val="00A552C6"/>
    <w:rsid w:val="00A6483D"/>
    <w:rsid w:val="00A678D0"/>
    <w:rsid w:val="00A733FD"/>
    <w:rsid w:val="00A74528"/>
    <w:rsid w:val="00A7498A"/>
    <w:rsid w:val="00A74DAF"/>
    <w:rsid w:val="00A75023"/>
    <w:rsid w:val="00A75C15"/>
    <w:rsid w:val="00A804E5"/>
    <w:rsid w:val="00A840E2"/>
    <w:rsid w:val="00A85120"/>
    <w:rsid w:val="00A85A0B"/>
    <w:rsid w:val="00A909AA"/>
    <w:rsid w:val="00A90D21"/>
    <w:rsid w:val="00A91B7E"/>
    <w:rsid w:val="00A91F8B"/>
    <w:rsid w:val="00A92F71"/>
    <w:rsid w:val="00A935B2"/>
    <w:rsid w:val="00AA0955"/>
    <w:rsid w:val="00AA0A4B"/>
    <w:rsid w:val="00AA2DEE"/>
    <w:rsid w:val="00AA3F57"/>
    <w:rsid w:val="00AA4E5A"/>
    <w:rsid w:val="00AB0033"/>
    <w:rsid w:val="00AB1245"/>
    <w:rsid w:val="00AB148E"/>
    <w:rsid w:val="00AB3232"/>
    <w:rsid w:val="00AB423B"/>
    <w:rsid w:val="00AC1018"/>
    <w:rsid w:val="00AC5FBB"/>
    <w:rsid w:val="00AC667C"/>
    <w:rsid w:val="00AC66E2"/>
    <w:rsid w:val="00AC6A70"/>
    <w:rsid w:val="00AD18AB"/>
    <w:rsid w:val="00AE1887"/>
    <w:rsid w:val="00AE3D59"/>
    <w:rsid w:val="00AE638A"/>
    <w:rsid w:val="00AF19B2"/>
    <w:rsid w:val="00AF253F"/>
    <w:rsid w:val="00AF287F"/>
    <w:rsid w:val="00AF5A19"/>
    <w:rsid w:val="00B00E09"/>
    <w:rsid w:val="00B029AB"/>
    <w:rsid w:val="00B041BA"/>
    <w:rsid w:val="00B05AA2"/>
    <w:rsid w:val="00B06247"/>
    <w:rsid w:val="00B114C3"/>
    <w:rsid w:val="00B13445"/>
    <w:rsid w:val="00B16083"/>
    <w:rsid w:val="00B21B3F"/>
    <w:rsid w:val="00B21C92"/>
    <w:rsid w:val="00B22B8F"/>
    <w:rsid w:val="00B23C47"/>
    <w:rsid w:val="00B30A1D"/>
    <w:rsid w:val="00B30A80"/>
    <w:rsid w:val="00B31639"/>
    <w:rsid w:val="00B3368E"/>
    <w:rsid w:val="00B34794"/>
    <w:rsid w:val="00B36DE9"/>
    <w:rsid w:val="00B40019"/>
    <w:rsid w:val="00B46A7C"/>
    <w:rsid w:val="00B47631"/>
    <w:rsid w:val="00B54FBE"/>
    <w:rsid w:val="00B5586D"/>
    <w:rsid w:val="00B55BFA"/>
    <w:rsid w:val="00B56472"/>
    <w:rsid w:val="00B60CAD"/>
    <w:rsid w:val="00B6199C"/>
    <w:rsid w:val="00B65829"/>
    <w:rsid w:val="00B67CD0"/>
    <w:rsid w:val="00B718F7"/>
    <w:rsid w:val="00B71FF8"/>
    <w:rsid w:val="00B73426"/>
    <w:rsid w:val="00B8012F"/>
    <w:rsid w:val="00B80284"/>
    <w:rsid w:val="00B82211"/>
    <w:rsid w:val="00B8530A"/>
    <w:rsid w:val="00B857D8"/>
    <w:rsid w:val="00B9012F"/>
    <w:rsid w:val="00B910CA"/>
    <w:rsid w:val="00B91505"/>
    <w:rsid w:val="00B9401E"/>
    <w:rsid w:val="00B95120"/>
    <w:rsid w:val="00BA214E"/>
    <w:rsid w:val="00BA2764"/>
    <w:rsid w:val="00BA3EA1"/>
    <w:rsid w:val="00BA45CE"/>
    <w:rsid w:val="00BA74CC"/>
    <w:rsid w:val="00BB04A5"/>
    <w:rsid w:val="00BB0E87"/>
    <w:rsid w:val="00BB1695"/>
    <w:rsid w:val="00BB3CFF"/>
    <w:rsid w:val="00BC0FA6"/>
    <w:rsid w:val="00BC273C"/>
    <w:rsid w:val="00BC3C2F"/>
    <w:rsid w:val="00BC4D5B"/>
    <w:rsid w:val="00BC5C87"/>
    <w:rsid w:val="00BC6173"/>
    <w:rsid w:val="00BC76C4"/>
    <w:rsid w:val="00BC7DA8"/>
    <w:rsid w:val="00BD01A6"/>
    <w:rsid w:val="00BE4C91"/>
    <w:rsid w:val="00BF1953"/>
    <w:rsid w:val="00C00C00"/>
    <w:rsid w:val="00C0172A"/>
    <w:rsid w:val="00C03FDC"/>
    <w:rsid w:val="00C078E8"/>
    <w:rsid w:val="00C14858"/>
    <w:rsid w:val="00C17BE4"/>
    <w:rsid w:val="00C20446"/>
    <w:rsid w:val="00C27488"/>
    <w:rsid w:val="00C3748B"/>
    <w:rsid w:val="00C40F28"/>
    <w:rsid w:val="00C456C3"/>
    <w:rsid w:val="00C463BD"/>
    <w:rsid w:val="00C56C8C"/>
    <w:rsid w:val="00C63B1E"/>
    <w:rsid w:val="00C66BE3"/>
    <w:rsid w:val="00C67CC3"/>
    <w:rsid w:val="00C70A2B"/>
    <w:rsid w:val="00C75F48"/>
    <w:rsid w:val="00C76ABB"/>
    <w:rsid w:val="00C779F2"/>
    <w:rsid w:val="00C8120E"/>
    <w:rsid w:val="00C822F2"/>
    <w:rsid w:val="00C86195"/>
    <w:rsid w:val="00C869C6"/>
    <w:rsid w:val="00C909E9"/>
    <w:rsid w:val="00C90E02"/>
    <w:rsid w:val="00C93E03"/>
    <w:rsid w:val="00C963C7"/>
    <w:rsid w:val="00CA0BB5"/>
    <w:rsid w:val="00CA1B16"/>
    <w:rsid w:val="00CA6460"/>
    <w:rsid w:val="00CA6A8C"/>
    <w:rsid w:val="00CA75B9"/>
    <w:rsid w:val="00CB16C3"/>
    <w:rsid w:val="00CB2A3A"/>
    <w:rsid w:val="00CB405C"/>
    <w:rsid w:val="00CC2AF9"/>
    <w:rsid w:val="00CC4DD6"/>
    <w:rsid w:val="00CD157F"/>
    <w:rsid w:val="00CD1E60"/>
    <w:rsid w:val="00CD3E51"/>
    <w:rsid w:val="00CD42E2"/>
    <w:rsid w:val="00CD4CE6"/>
    <w:rsid w:val="00CD51CC"/>
    <w:rsid w:val="00CD7166"/>
    <w:rsid w:val="00CE0175"/>
    <w:rsid w:val="00CE23F6"/>
    <w:rsid w:val="00CE27B2"/>
    <w:rsid w:val="00CE37D5"/>
    <w:rsid w:val="00CE5485"/>
    <w:rsid w:val="00CF21AD"/>
    <w:rsid w:val="00CF3DBE"/>
    <w:rsid w:val="00CF3F48"/>
    <w:rsid w:val="00D00FA0"/>
    <w:rsid w:val="00D01993"/>
    <w:rsid w:val="00D0415A"/>
    <w:rsid w:val="00D04CE0"/>
    <w:rsid w:val="00D07D15"/>
    <w:rsid w:val="00D10570"/>
    <w:rsid w:val="00D118C9"/>
    <w:rsid w:val="00D1580D"/>
    <w:rsid w:val="00D20194"/>
    <w:rsid w:val="00D21804"/>
    <w:rsid w:val="00D21F5C"/>
    <w:rsid w:val="00D2287C"/>
    <w:rsid w:val="00D24737"/>
    <w:rsid w:val="00D24EB4"/>
    <w:rsid w:val="00D2621E"/>
    <w:rsid w:val="00D27E27"/>
    <w:rsid w:val="00D30572"/>
    <w:rsid w:val="00D3145D"/>
    <w:rsid w:val="00D32952"/>
    <w:rsid w:val="00D32B34"/>
    <w:rsid w:val="00D334C7"/>
    <w:rsid w:val="00D401CB"/>
    <w:rsid w:val="00D405D1"/>
    <w:rsid w:val="00D52B3F"/>
    <w:rsid w:val="00D55E33"/>
    <w:rsid w:val="00D55F0F"/>
    <w:rsid w:val="00D61590"/>
    <w:rsid w:val="00D63868"/>
    <w:rsid w:val="00D65CB5"/>
    <w:rsid w:val="00D6762C"/>
    <w:rsid w:val="00D67D58"/>
    <w:rsid w:val="00D723E0"/>
    <w:rsid w:val="00D73F5C"/>
    <w:rsid w:val="00D7445F"/>
    <w:rsid w:val="00D745CB"/>
    <w:rsid w:val="00D75532"/>
    <w:rsid w:val="00D76956"/>
    <w:rsid w:val="00D80A40"/>
    <w:rsid w:val="00D8429A"/>
    <w:rsid w:val="00D86855"/>
    <w:rsid w:val="00D87137"/>
    <w:rsid w:val="00D92678"/>
    <w:rsid w:val="00D93C9D"/>
    <w:rsid w:val="00D94C02"/>
    <w:rsid w:val="00D972E7"/>
    <w:rsid w:val="00DA2B30"/>
    <w:rsid w:val="00DA2C1A"/>
    <w:rsid w:val="00DA46F5"/>
    <w:rsid w:val="00DA5BF4"/>
    <w:rsid w:val="00DB1909"/>
    <w:rsid w:val="00DB41A6"/>
    <w:rsid w:val="00DC07FA"/>
    <w:rsid w:val="00DC0F58"/>
    <w:rsid w:val="00DC116A"/>
    <w:rsid w:val="00DC249B"/>
    <w:rsid w:val="00DC5048"/>
    <w:rsid w:val="00DC5110"/>
    <w:rsid w:val="00DC5DC2"/>
    <w:rsid w:val="00DD477C"/>
    <w:rsid w:val="00DD47FD"/>
    <w:rsid w:val="00DD565C"/>
    <w:rsid w:val="00DE0C96"/>
    <w:rsid w:val="00DE1CC9"/>
    <w:rsid w:val="00DE7B36"/>
    <w:rsid w:val="00DF0285"/>
    <w:rsid w:val="00DF17F6"/>
    <w:rsid w:val="00DF2242"/>
    <w:rsid w:val="00DF50C9"/>
    <w:rsid w:val="00DF586C"/>
    <w:rsid w:val="00E003BD"/>
    <w:rsid w:val="00E02BB7"/>
    <w:rsid w:val="00E06D5C"/>
    <w:rsid w:val="00E07D37"/>
    <w:rsid w:val="00E11628"/>
    <w:rsid w:val="00E141A6"/>
    <w:rsid w:val="00E148F9"/>
    <w:rsid w:val="00E15AF4"/>
    <w:rsid w:val="00E21785"/>
    <w:rsid w:val="00E23019"/>
    <w:rsid w:val="00E2372D"/>
    <w:rsid w:val="00E27D62"/>
    <w:rsid w:val="00E27F27"/>
    <w:rsid w:val="00E35DBF"/>
    <w:rsid w:val="00E40D0A"/>
    <w:rsid w:val="00E40F87"/>
    <w:rsid w:val="00E411A4"/>
    <w:rsid w:val="00E41972"/>
    <w:rsid w:val="00E41FC0"/>
    <w:rsid w:val="00E460C5"/>
    <w:rsid w:val="00E51877"/>
    <w:rsid w:val="00E554CC"/>
    <w:rsid w:val="00E5583C"/>
    <w:rsid w:val="00E61DD4"/>
    <w:rsid w:val="00E62345"/>
    <w:rsid w:val="00E62AA9"/>
    <w:rsid w:val="00E7175B"/>
    <w:rsid w:val="00E726C4"/>
    <w:rsid w:val="00E72EB7"/>
    <w:rsid w:val="00E73326"/>
    <w:rsid w:val="00E735B5"/>
    <w:rsid w:val="00E77EF0"/>
    <w:rsid w:val="00E80BB2"/>
    <w:rsid w:val="00E8262B"/>
    <w:rsid w:val="00E9183E"/>
    <w:rsid w:val="00E93370"/>
    <w:rsid w:val="00E9457A"/>
    <w:rsid w:val="00E94A03"/>
    <w:rsid w:val="00E9618E"/>
    <w:rsid w:val="00EA0245"/>
    <w:rsid w:val="00EA1833"/>
    <w:rsid w:val="00EB0D18"/>
    <w:rsid w:val="00EB4291"/>
    <w:rsid w:val="00EB6DD9"/>
    <w:rsid w:val="00EC0324"/>
    <w:rsid w:val="00EC15EB"/>
    <w:rsid w:val="00EC4A6B"/>
    <w:rsid w:val="00EC5807"/>
    <w:rsid w:val="00EC70F7"/>
    <w:rsid w:val="00ED02A8"/>
    <w:rsid w:val="00ED10ED"/>
    <w:rsid w:val="00ED12C0"/>
    <w:rsid w:val="00ED2296"/>
    <w:rsid w:val="00ED28CA"/>
    <w:rsid w:val="00ED30B8"/>
    <w:rsid w:val="00EE1648"/>
    <w:rsid w:val="00EE1796"/>
    <w:rsid w:val="00EE54EA"/>
    <w:rsid w:val="00EF09FD"/>
    <w:rsid w:val="00EF34E2"/>
    <w:rsid w:val="00EF39D6"/>
    <w:rsid w:val="00EF4857"/>
    <w:rsid w:val="00F005C3"/>
    <w:rsid w:val="00F0102F"/>
    <w:rsid w:val="00F01100"/>
    <w:rsid w:val="00F01526"/>
    <w:rsid w:val="00F0254B"/>
    <w:rsid w:val="00F0651A"/>
    <w:rsid w:val="00F10F55"/>
    <w:rsid w:val="00F132F5"/>
    <w:rsid w:val="00F15963"/>
    <w:rsid w:val="00F228BD"/>
    <w:rsid w:val="00F27506"/>
    <w:rsid w:val="00F30D82"/>
    <w:rsid w:val="00F316A5"/>
    <w:rsid w:val="00F32B1E"/>
    <w:rsid w:val="00F33466"/>
    <w:rsid w:val="00F338B3"/>
    <w:rsid w:val="00F37E1F"/>
    <w:rsid w:val="00F42239"/>
    <w:rsid w:val="00F4312B"/>
    <w:rsid w:val="00F43291"/>
    <w:rsid w:val="00F43DA0"/>
    <w:rsid w:val="00F469EE"/>
    <w:rsid w:val="00F476FB"/>
    <w:rsid w:val="00F47F38"/>
    <w:rsid w:val="00F50B3E"/>
    <w:rsid w:val="00F5384A"/>
    <w:rsid w:val="00F614E5"/>
    <w:rsid w:val="00F64505"/>
    <w:rsid w:val="00F67E8E"/>
    <w:rsid w:val="00F7237E"/>
    <w:rsid w:val="00F73037"/>
    <w:rsid w:val="00F74A76"/>
    <w:rsid w:val="00F80495"/>
    <w:rsid w:val="00F81815"/>
    <w:rsid w:val="00F83997"/>
    <w:rsid w:val="00F85BD2"/>
    <w:rsid w:val="00F861B6"/>
    <w:rsid w:val="00F925B3"/>
    <w:rsid w:val="00F93E77"/>
    <w:rsid w:val="00F94C05"/>
    <w:rsid w:val="00F9538D"/>
    <w:rsid w:val="00F95479"/>
    <w:rsid w:val="00FA0B2E"/>
    <w:rsid w:val="00FA3973"/>
    <w:rsid w:val="00FA6049"/>
    <w:rsid w:val="00FA63CA"/>
    <w:rsid w:val="00FB15A0"/>
    <w:rsid w:val="00FB2002"/>
    <w:rsid w:val="00FB3042"/>
    <w:rsid w:val="00FB31CD"/>
    <w:rsid w:val="00FB4EAF"/>
    <w:rsid w:val="00FC2E3E"/>
    <w:rsid w:val="00FC5C4A"/>
    <w:rsid w:val="00FC7ABA"/>
    <w:rsid w:val="00FD32AB"/>
    <w:rsid w:val="00FD59DD"/>
    <w:rsid w:val="00FE2E90"/>
    <w:rsid w:val="00FF0480"/>
    <w:rsid w:val="00FF34E8"/>
    <w:rsid w:val="00FF72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uiPriority="0"/>
    <w:lsdException w:name="caption" w:locked="1" w:uiPriority="0" w:qFormat="1"/>
    <w:lsdException w:name="Title" w:locked="1" w:semiHidden="0" w:uiPriority="0" w:unhideWhenUsed="0" w:qFormat="1"/>
    <w:lsdException w:name="Default Paragraph Font" w:uiPriority="1"/>
    <w:lsdException w:name="Body Text" w:locked="1"/>
    <w:lsdException w:name="Subtitle" w:locked="1" w:semiHidden="0" w:uiPriority="0" w:unhideWhenUsed="0" w:qFormat="1"/>
    <w:lsdException w:name="Body Text 2" w:locked="1"/>
    <w:lsdException w:name="Strong" w:locked="1" w:semiHidden="0" w:uiPriority="0" w:unhideWhenUsed="0" w:qFormat="1"/>
    <w:lsdException w:name="Emphasis" w:locked="1" w:semiHidden="0" w:uiPriority="0" w:unhideWhenUsed="0" w:qFormat="1"/>
    <w:lsdException w:name="Normal (Web)" w:locked="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D17"/>
    <w:pPr>
      <w:spacing w:after="0" w:line="240" w:lineRule="auto"/>
    </w:pPr>
    <w:rPr>
      <w:sz w:val="24"/>
      <w:szCs w:val="24"/>
      <w:lang w:eastAsia="en-US"/>
    </w:rPr>
  </w:style>
  <w:style w:type="paragraph" w:styleId="1">
    <w:name w:val="heading 1"/>
    <w:basedOn w:val="a"/>
    <w:link w:val="10"/>
    <w:uiPriority w:val="99"/>
    <w:qFormat/>
    <w:rsid w:val="00A31D17"/>
    <w:pPr>
      <w:spacing w:before="375" w:after="375"/>
      <w:jc w:val="center"/>
      <w:outlineLvl w:val="0"/>
    </w:pPr>
    <w:rPr>
      <w:rFonts w:ascii="Arial" w:hAnsi="Arial" w:cs="Arial"/>
      <w:b/>
      <w:bCs/>
      <w:kern w:val="36"/>
      <w:lang w:val="en-US"/>
    </w:rPr>
  </w:style>
  <w:style w:type="paragraph" w:styleId="2">
    <w:name w:val="heading 2"/>
    <w:basedOn w:val="a"/>
    <w:link w:val="20"/>
    <w:uiPriority w:val="99"/>
    <w:qFormat/>
    <w:rsid w:val="00A31D17"/>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9"/>
    <w:qFormat/>
    <w:rsid w:val="00A31D17"/>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9"/>
    <w:qFormat/>
    <w:rsid w:val="00A31D1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1D17"/>
    <w:rPr>
      <w:rFonts w:ascii="Arial" w:hAnsi="Arial" w:cs="Arial"/>
      <w:b/>
      <w:bCs/>
      <w:kern w:val="36"/>
      <w:sz w:val="24"/>
      <w:szCs w:val="24"/>
      <w:lang w:val="en-US" w:eastAsia="en-US"/>
    </w:rPr>
  </w:style>
  <w:style w:type="character" w:customStyle="1" w:styleId="20">
    <w:name w:val="Заголовок 2 Знак"/>
    <w:basedOn w:val="a0"/>
    <w:link w:val="2"/>
    <w:uiPriority w:val="99"/>
    <w:locked/>
    <w:rsid w:val="00A31D17"/>
    <w:rPr>
      <w:rFonts w:ascii="Arial" w:hAnsi="Arial" w:cs="Arial"/>
      <w:b/>
      <w:bCs/>
      <w:sz w:val="15"/>
      <w:szCs w:val="15"/>
      <w:u w:val="single"/>
      <w:lang w:val="en-US" w:eastAsia="en-US"/>
    </w:rPr>
  </w:style>
  <w:style w:type="character" w:customStyle="1" w:styleId="30">
    <w:name w:val="Заголовок 3 Знак"/>
    <w:basedOn w:val="a0"/>
    <w:link w:val="3"/>
    <w:uiPriority w:val="99"/>
    <w:locked/>
    <w:rsid w:val="00A31D17"/>
    <w:rPr>
      <w:rFonts w:ascii="Arial" w:hAnsi="Arial" w:cs="Arial"/>
      <w:b/>
      <w:bCs/>
      <w:sz w:val="18"/>
      <w:szCs w:val="18"/>
      <w:shd w:val="clear" w:color="auto" w:fill="C0C0C0"/>
      <w:lang w:val="en-US" w:eastAsia="en-US"/>
    </w:rPr>
  </w:style>
  <w:style w:type="character" w:customStyle="1" w:styleId="40">
    <w:name w:val="Заголовок 4 Знак"/>
    <w:basedOn w:val="a0"/>
    <w:link w:val="4"/>
    <w:uiPriority w:val="99"/>
    <w:locked/>
    <w:rsid w:val="00A31D17"/>
    <w:rPr>
      <w:rFonts w:cs="Times New Roman"/>
      <w:b/>
      <w:bCs/>
      <w:sz w:val="28"/>
      <w:szCs w:val="28"/>
      <w:lang w:eastAsia="en-US"/>
    </w:rPr>
  </w:style>
  <w:style w:type="paragraph" w:styleId="a3">
    <w:name w:val="header"/>
    <w:basedOn w:val="a"/>
    <w:link w:val="a4"/>
    <w:uiPriority w:val="99"/>
    <w:rsid w:val="00F37E1F"/>
    <w:pPr>
      <w:tabs>
        <w:tab w:val="center" w:pos="4153"/>
        <w:tab w:val="right" w:pos="8306"/>
      </w:tabs>
    </w:pPr>
  </w:style>
  <w:style w:type="character" w:customStyle="1" w:styleId="a4">
    <w:name w:val="Верхний колонтитул Знак"/>
    <w:basedOn w:val="a0"/>
    <w:link w:val="a3"/>
    <w:uiPriority w:val="99"/>
    <w:semiHidden/>
    <w:locked/>
    <w:rsid w:val="00F37E1F"/>
    <w:rPr>
      <w:rFonts w:cs="Times New Roman"/>
      <w:sz w:val="28"/>
    </w:rPr>
  </w:style>
  <w:style w:type="paragraph" w:styleId="a5">
    <w:name w:val="footer"/>
    <w:basedOn w:val="a"/>
    <w:link w:val="a6"/>
    <w:uiPriority w:val="99"/>
    <w:rsid w:val="00F37E1F"/>
    <w:pPr>
      <w:tabs>
        <w:tab w:val="center" w:pos="4153"/>
        <w:tab w:val="right" w:pos="8306"/>
      </w:tabs>
    </w:pPr>
  </w:style>
  <w:style w:type="character" w:customStyle="1" w:styleId="a6">
    <w:name w:val="Нижний колонтитул Знак"/>
    <w:basedOn w:val="a0"/>
    <w:link w:val="a5"/>
    <w:uiPriority w:val="99"/>
    <w:locked/>
    <w:rsid w:val="0020774B"/>
    <w:rPr>
      <w:rFonts w:cs="Times New Roman"/>
      <w:sz w:val="28"/>
    </w:rPr>
  </w:style>
  <w:style w:type="character" w:styleId="a7">
    <w:name w:val="page number"/>
    <w:basedOn w:val="a0"/>
    <w:uiPriority w:val="99"/>
    <w:rsid w:val="00F37E1F"/>
    <w:rPr>
      <w:rFonts w:cs="Times New Roman"/>
    </w:rPr>
  </w:style>
  <w:style w:type="paragraph" w:customStyle="1" w:styleId="a8">
    <w:name w:val="Постановление"/>
    <w:basedOn w:val="a"/>
    <w:uiPriority w:val="99"/>
    <w:rsid w:val="00F37E1F"/>
    <w:pPr>
      <w:jc w:val="center"/>
    </w:pPr>
    <w:rPr>
      <w:spacing w:val="6"/>
      <w:sz w:val="32"/>
    </w:rPr>
  </w:style>
  <w:style w:type="paragraph" w:customStyle="1" w:styleId="21">
    <w:name w:val="Вертикальный отступ 2"/>
    <w:basedOn w:val="a"/>
    <w:uiPriority w:val="99"/>
    <w:rsid w:val="00F37E1F"/>
    <w:pPr>
      <w:jc w:val="center"/>
    </w:pPr>
    <w:rPr>
      <w:b/>
      <w:sz w:val="32"/>
    </w:rPr>
  </w:style>
  <w:style w:type="paragraph" w:customStyle="1" w:styleId="11">
    <w:name w:val="Вертикальный отступ 1"/>
    <w:basedOn w:val="a"/>
    <w:uiPriority w:val="99"/>
    <w:rsid w:val="00F37E1F"/>
    <w:pPr>
      <w:jc w:val="center"/>
    </w:pPr>
    <w:rPr>
      <w:lang w:val="en-US"/>
    </w:rPr>
  </w:style>
  <w:style w:type="paragraph" w:customStyle="1" w:styleId="a9">
    <w:name w:val="Номер"/>
    <w:basedOn w:val="a"/>
    <w:uiPriority w:val="99"/>
    <w:rsid w:val="00F37E1F"/>
    <w:pPr>
      <w:spacing w:before="60" w:after="60"/>
      <w:jc w:val="center"/>
    </w:pPr>
  </w:style>
  <w:style w:type="character" w:styleId="aa">
    <w:name w:val="footnote reference"/>
    <w:basedOn w:val="a0"/>
    <w:uiPriority w:val="99"/>
    <w:semiHidden/>
    <w:rsid w:val="00F37E1F"/>
    <w:rPr>
      <w:rFonts w:cs="Times New Roman"/>
      <w:vertAlign w:val="superscript"/>
    </w:rPr>
  </w:style>
  <w:style w:type="paragraph" w:styleId="ab">
    <w:name w:val="footnote text"/>
    <w:basedOn w:val="a"/>
    <w:link w:val="ac"/>
    <w:uiPriority w:val="99"/>
    <w:semiHidden/>
    <w:rsid w:val="00F37E1F"/>
    <w:rPr>
      <w:sz w:val="20"/>
    </w:rPr>
  </w:style>
  <w:style w:type="character" w:customStyle="1" w:styleId="ac">
    <w:name w:val="Текст сноски Знак"/>
    <w:basedOn w:val="a0"/>
    <w:link w:val="ab"/>
    <w:uiPriority w:val="99"/>
    <w:semiHidden/>
    <w:locked/>
    <w:rsid w:val="00F37E1F"/>
    <w:rPr>
      <w:rFonts w:cs="Times New Roman"/>
    </w:rPr>
  </w:style>
  <w:style w:type="paragraph" w:customStyle="1" w:styleId="ad">
    <w:name w:val="Наименование"/>
    <w:basedOn w:val="a"/>
    <w:uiPriority w:val="99"/>
    <w:rsid w:val="00F37E1F"/>
    <w:pPr>
      <w:jc w:val="center"/>
    </w:pPr>
    <w:rPr>
      <w:b/>
      <w:spacing w:val="-2"/>
    </w:rPr>
  </w:style>
  <w:style w:type="paragraph" w:customStyle="1" w:styleId="BodyNum">
    <w:name w:val="Body Num"/>
    <w:basedOn w:val="a"/>
    <w:uiPriority w:val="99"/>
    <w:rsid w:val="004D0EE5"/>
    <w:pPr>
      <w:autoSpaceDE w:val="0"/>
      <w:autoSpaceDN w:val="0"/>
      <w:spacing w:after="120"/>
    </w:pPr>
  </w:style>
  <w:style w:type="paragraph" w:styleId="22">
    <w:name w:val="Body Text 2"/>
    <w:basedOn w:val="a"/>
    <w:link w:val="23"/>
    <w:uiPriority w:val="99"/>
    <w:rsid w:val="004D0EE5"/>
    <w:pPr>
      <w:autoSpaceDE w:val="0"/>
      <w:autoSpaceDN w:val="0"/>
      <w:ind w:firstLine="709"/>
    </w:pPr>
  </w:style>
  <w:style w:type="character" w:customStyle="1" w:styleId="23">
    <w:name w:val="Основной текст 2 Знак"/>
    <w:basedOn w:val="a0"/>
    <w:link w:val="22"/>
    <w:uiPriority w:val="99"/>
    <w:locked/>
    <w:rsid w:val="004D0EE5"/>
    <w:rPr>
      <w:rFonts w:ascii="Times New Roman" w:hAnsi="Times New Roman" w:cs="Times New Roman"/>
      <w:sz w:val="24"/>
      <w:szCs w:val="24"/>
    </w:rPr>
  </w:style>
  <w:style w:type="paragraph" w:styleId="ae">
    <w:name w:val="Body Text"/>
    <w:basedOn w:val="a"/>
    <w:link w:val="af"/>
    <w:uiPriority w:val="99"/>
    <w:rsid w:val="00912315"/>
    <w:pPr>
      <w:spacing w:after="120"/>
    </w:pPr>
  </w:style>
  <w:style w:type="character" w:customStyle="1" w:styleId="af">
    <w:name w:val="Основной текст Знак"/>
    <w:basedOn w:val="a0"/>
    <w:link w:val="ae"/>
    <w:uiPriority w:val="99"/>
    <w:locked/>
    <w:rsid w:val="00912315"/>
    <w:rPr>
      <w:rFonts w:cs="Times New Roman"/>
      <w:sz w:val="28"/>
    </w:rPr>
  </w:style>
  <w:style w:type="paragraph" w:customStyle="1" w:styleId="BodyBul">
    <w:name w:val="Body Bul"/>
    <w:basedOn w:val="a"/>
    <w:uiPriority w:val="99"/>
    <w:rsid w:val="00D32B34"/>
    <w:pPr>
      <w:tabs>
        <w:tab w:val="left" w:pos="360"/>
      </w:tabs>
      <w:autoSpaceDE w:val="0"/>
      <w:autoSpaceDN w:val="0"/>
      <w:spacing w:after="120"/>
      <w:ind w:left="360" w:hanging="360"/>
    </w:pPr>
  </w:style>
  <w:style w:type="paragraph" w:customStyle="1" w:styleId="ConsNonformat">
    <w:name w:val="ConsNonformat"/>
    <w:uiPriority w:val="99"/>
    <w:rsid w:val="004E6489"/>
    <w:pPr>
      <w:widowControl w:val="0"/>
      <w:spacing w:after="0" w:line="240" w:lineRule="auto"/>
    </w:pPr>
    <w:rPr>
      <w:rFonts w:ascii="Courier New" w:hAnsi="Courier New" w:cs="Courier New"/>
      <w:sz w:val="20"/>
      <w:szCs w:val="20"/>
      <w:lang w:eastAsia="en-US"/>
    </w:rPr>
  </w:style>
  <w:style w:type="paragraph" w:styleId="af0">
    <w:name w:val="Normal (Web)"/>
    <w:basedOn w:val="a"/>
    <w:uiPriority w:val="99"/>
    <w:rsid w:val="00C0172A"/>
    <w:pPr>
      <w:spacing w:before="45" w:after="45"/>
    </w:pPr>
    <w:rPr>
      <w:rFonts w:ascii="Arial" w:hAnsi="Arial" w:cs="Arial"/>
      <w:sz w:val="16"/>
      <w:szCs w:val="16"/>
      <w:lang w:val="en-US"/>
    </w:rPr>
  </w:style>
  <w:style w:type="paragraph" w:customStyle="1" w:styleId="fieldcomment">
    <w:name w:val="field_comment"/>
    <w:basedOn w:val="a"/>
    <w:uiPriority w:val="99"/>
    <w:rsid w:val="00C0172A"/>
    <w:pPr>
      <w:spacing w:before="45" w:after="45"/>
    </w:pPr>
    <w:rPr>
      <w:rFonts w:ascii="Arial" w:hAnsi="Arial" w:cs="Arial"/>
      <w:sz w:val="9"/>
      <w:szCs w:val="9"/>
      <w:lang w:val="en-US"/>
    </w:rPr>
  </w:style>
  <w:style w:type="paragraph" w:customStyle="1" w:styleId="fieldname">
    <w:name w:val="field_name"/>
    <w:basedOn w:val="a"/>
    <w:uiPriority w:val="99"/>
    <w:rsid w:val="00C0172A"/>
    <w:pPr>
      <w:spacing w:before="45" w:after="45"/>
      <w:jc w:val="right"/>
    </w:pPr>
    <w:rPr>
      <w:rFonts w:ascii="Arial" w:hAnsi="Arial" w:cs="Arial"/>
      <w:b/>
      <w:bCs/>
      <w:sz w:val="16"/>
      <w:szCs w:val="16"/>
      <w:lang w:val="en-US"/>
    </w:rPr>
  </w:style>
  <w:style w:type="paragraph" w:customStyle="1" w:styleId="signfield">
    <w:name w:val="sign_field"/>
    <w:basedOn w:val="a"/>
    <w:uiPriority w:val="99"/>
    <w:rsid w:val="00C0172A"/>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uiPriority w:val="99"/>
    <w:rsid w:val="00C0172A"/>
    <w:pPr>
      <w:spacing w:after="150"/>
      <w:ind w:left="6120"/>
      <w:jc w:val="center"/>
      <w:textAlignment w:val="top"/>
    </w:pPr>
    <w:rPr>
      <w:rFonts w:ascii="Arial" w:hAnsi="Arial" w:cs="Arial"/>
      <w:sz w:val="20"/>
      <w:lang w:val="en-US"/>
    </w:rPr>
  </w:style>
  <w:style w:type="paragraph" w:customStyle="1" w:styleId="fielddata">
    <w:name w:val="field_data"/>
    <w:basedOn w:val="a"/>
    <w:uiPriority w:val="99"/>
    <w:rsid w:val="00C0172A"/>
    <w:pPr>
      <w:spacing w:before="45" w:after="45"/>
    </w:pPr>
    <w:rPr>
      <w:rFonts w:ascii="Arial" w:hAnsi="Arial" w:cs="Arial"/>
      <w:sz w:val="16"/>
      <w:szCs w:val="16"/>
      <w:lang w:val="en-US"/>
    </w:rPr>
  </w:style>
  <w:style w:type="character" w:customStyle="1" w:styleId="fieldcomment1">
    <w:name w:val="field_comment1"/>
    <w:basedOn w:val="a0"/>
    <w:uiPriority w:val="99"/>
    <w:rsid w:val="00C0172A"/>
    <w:rPr>
      <w:rFonts w:cs="Times New Roman"/>
      <w:sz w:val="9"/>
      <w:szCs w:val="9"/>
    </w:rPr>
  </w:style>
  <w:style w:type="paragraph" w:customStyle="1" w:styleId="footnote">
    <w:name w:val="footnote"/>
    <w:basedOn w:val="a"/>
    <w:uiPriority w:val="99"/>
    <w:rsid w:val="00EB6DD9"/>
    <w:pPr>
      <w:spacing w:after="105"/>
      <w:ind w:left="367"/>
    </w:pPr>
    <w:rPr>
      <w:rFonts w:ascii="Arial" w:hAnsi="Arial" w:cs="Arial"/>
      <w:sz w:val="9"/>
      <w:szCs w:val="9"/>
      <w:lang w:val="en-US"/>
    </w:rPr>
  </w:style>
  <w:style w:type="paragraph" w:styleId="af1">
    <w:name w:val="List Paragraph"/>
    <w:basedOn w:val="a"/>
    <w:uiPriority w:val="99"/>
    <w:qFormat/>
    <w:rsid w:val="00A156D7"/>
    <w:pPr>
      <w:ind w:left="720"/>
      <w:contextualSpacing/>
    </w:pPr>
  </w:style>
  <w:style w:type="paragraph" w:customStyle="1" w:styleId="af2">
    <w:name w:val="Знак"/>
    <w:basedOn w:val="a"/>
    <w:uiPriority w:val="99"/>
    <w:rsid w:val="002D6871"/>
    <w:pPr>
      <w:spacing w:after="160" w:line="240" w:lineRule="exact"/>
    </w:pPr>
    <w:rPr>
      <w:rFonts w:ascii="Verdana" w:hAnsi="Verdana" w:cs="Verdana"/>
      <w:sz w:val="20"/>
      <w:lang w:val="en-US"/>
    </w:rPr>
  </w:style>
  <w:style w:type="paragraph" w:customStyle="1" w:styleId="ConsPlusNormal">
    <w:name w:val="ConsPlusNormal"/>
    <w:rsid w:val="00142386"/>
    <w:pPr>
      <w:widowControl w:val="0"/>
      <w:autoSpaceDE w:val="0"/>
      <w:autoSpaceDN w:val="0"/>
      <w:adjustRightInd w:val="0"/>
      <w:spacing w:after="0" w:line="240" w:lineRule="auto"/>
      <w:ind w:firstLine="720"/>
    </w:pPr>
    <w:rPr>
      <w:rFonts w:ascii="Arial" w:hAnsi="Arial" w:cs="Arial"/>
      <w:sz w:val="20"/>
      <w:szCs w:val="20"/>
    </w:rPr>
  </w:style>
  <w:style w:type="character" w:styleId="af3">
    <w:name w:val="Hyperlink"/>
    <w:basedOn w:val="a0"/>
    <w:uiPriority w:val="99"/>
    <w:rsid w:val="00B34794"/>
    <w:rPr>
      <w:rFonts w:cs="Times New Roman"/>
      <w:color w:val="0000FF"/>
      <w:u w:val="single"/>
    </w:rPr>
  </w:style>
  <w:style w:type="paragraph" w:customStyle="1" w:styleId="ConsNormal">
    <w:name w:val="ConsNormal"/>
    <w:uiPriority w:val="99"/>
    <w:rsid w:val="00A804E5"/>
    <w:pPr>
      <w:widowControl w:val="0"/>
      <w:autoSpaceDE w:val="0"/>
      <w:autoSpaceDN w:val="0"/>
      <w:adjustRightInd w:val="0"/>
      <w:spacing w:after="0" w:line="240" w:lineRule="auto"/>
      <w:ind w:firstLine="720"/>
    </w:pPr>
    <w:rPr>
      <w:rFonts w:ascii="Arial" w:hAnsi="Arial" w:cs="Arial"/>
      <w:sz w:val="20"/>
      <w:szCs w:val="20"/>
    </w:rPr>
  </w:style>
  <w:style w:type="paragraph" w:styleId="31">
    <w:name w:val="Body Text Indent 3"/>
    <w:basedOn w:val="a"/>
    <w:link w:val="32"/>
    <w:uiPriority w:val="99"/>
    <w:rsid w:val="004F2B5A"/>
    <w:pPr>
      <w:spacing w:after="120"/>
      <w:ind w:left="283"/>
    </w:pPr>
    <w:rPr>
      <w:sz w:val="16"/>
      <w:szCs w:val="16"/>
      <w:lang w:eastAsia="zh-CN"/>
    </w:rPr>
  </w:style>
  <w:style w:type="character" w:customStyle="1" w:styleId="32">
    <w:name w:val="Основной текст с отступом 3 Знак"/>
    <w:basedOn w:val="a0"/>
    <w:link w:val="31"/>
    <w:uiPriority w:val="99"/>
    <w:locked/>
    <w:rsid w:val="004F2B5A"/>
    <w:rPr>
      <w:rFonts w:cs="Times New Roman"/>
      <w:sz w:val="16"/>
      <w:szCs w:val="16"/>
      <w:lang w:eastAsia="zh-CN"/>
    </w:rPr>
  </w:style>
  <w:style w:type="paragraph" w:customStyle="1" w:styleId="af4">
    <w:name w:val="Стиль"/>
    <w:basedOn w:val="a"/>
    <w:uiPriority w:val="99"/>
    <w:rsid w:val="00B56472"/>
    <w:pPr>
      <w:spacing w:after="160" w:line="240" w:lineRule="exact"/>
    </w:pPr>
    <w:rPr>
      <w:rFonts w:ascii="Verdana" w:hAnsi="Verdana" w:cs="Verdana"/>
      <w:sz w:val="20"/>
      <w:lang w:val="en-US"/>
    </w:rPr>
  </w:style>
  <w:style w:type="character" w:styleId="af5">
    <w:name w:val="annotation reference"/>
    <w:basedOn w:val="a0"/>
    <w:uiPriority w:val="99"/>
    <w:rsid w:val="006F2BEB"/>
    <w:rPr>
      <w:rFonts w:cs="Times New Roman"/>
      <w:sz w:val="16"/>
      <w:szCs w:val="16"/>
    </w:rPr>
  </w:style>
  <w:style w:type="paragraph" w:styleId="af6">
    <w:name w:val="annotation text"/>
    <w:basedOn w:val="a"/>
    <w:link w:val="af7"/>
    <w:uiPriority w:val="99"/>
    <w:rsid w:val="006F2BEB"/>
    <w:rPr>
      <w:sz w:val="20"/>
    </w:rPr>
  </w:style>
  <w:style w:type="character" w:customStyle="1" w:styleId="af7">
    <w:name w:val="Текст примечания Знак"/>
    <w:basedOn w:val="a0"/>
    <w:link w:val="af6"/>
    <w:uiPriority w:val="99"/>
    <w:locked/>
    <w:rsid w:val="006F2BEB"/>
    <w:rPr>
      <w:rFonts w:cs="Times New Roman"/>
    </w:rPr>
  </w:style>
  <w:style w:type="paragraph" w:styleId="af8">
    <w:name w:val="Balloon Text"/>
    <w:basedOn w:val="a"/>
    <w:link w:val="af9"/>
    <w:uiPriority w:val="99"/>
    <w:rsid w:val="006F2BEB"/>
    <w:rPr>
      <w:rFonts w:ascii="Tahoma" w:hAnsi="Tahoma" w:cs="Tahoma"/>
      <w:sz w:val="16"/>
      <w:szCs w:val="16"/>
    </w:rPr>
  </w:style>
  <w:style w:type="character" w:customStyle="1" w:styleId="af9">
    <w:name w:val="Текст выноски Знак"/>
    <w:basedOn w:val="a0"/>
    <w:link w:val="af8"/>
    <w:uiPriority w:val="99"/>
    <w:locked/>
    <w:rsid w:val="006F2BEB"/>
    <w:rPr>
      <w:rFonts w:ascii="Tahoma" w:hAnsi="Tahoma" w:cs="Tahoma"/>
      <w:sz w:val="16"/>
      <w:szCs w:val="16"/>
    </w:rPr>
  </w:style>
  <w:style w:type="paragraph" w:styleId="afa">
    <w:name w:val="Body Text Indent"/>
    <w:basedOn w:val="a"/>
    <w:link w:val="afb"/>
    <w:uiPriority w:val="99"/>
    <w:rsid w:val="00781E67"/>
    <w:pPr>
      <w:spacing w:after="120"/>
      <w:ind w:left="283"/>
    </w:pPr>
  </w:style>
  <w:style w:type="character" w:customStyle="1" w:styleId="afb">
    <w:name w:val="Основной текст с отступом Знак"/>
    <w:basedOn w:val="a0"/>
    <w:link w:val="afa"/>
    <w:uiPriority w:val="99"/>
    <w:locked/>
    <w:rsid w:val="00781E67"/>
    <w:rPr>
      <w:rFonts w:cs="Times New Roman"/>
      <w:sz w:val="28"/>
    </w:rPr>
  </w:style>
  <w:style w:type="paragraph" w:customStyle="1" w:styleId="afc">
    <w:name w:val="Âåðòèêàëüíûé îòñòóï"/>
    <w:basedOn w:val="a"/>
    <w:uiPriority w:val="99"/>
    <w:rsid w:val="00FB2002"/>
    <w:pPr>
      <w:autoSpaceDE w:val="0"/>
      <w:autoSpaceDN w:val="0"/>
      <w:jc w:val="center"/>
    </w:pPr>
    <w:rPr>
      <w:sz w:val="28"/>
      <w:szCs w:val="28"/>
      <w:lang w:val="en-US" w:eastAsia="ru-RU"/>
    </w:rPr>
  </w:style>
  <w:style w:type="paragraph" w:customStyle="1" w:styleId="CharChar">
    <w:name w:val="Char Char"/>
    <w:basedOn w:val="a"/>
    <w:uiPriority w:val="99"/>
    <w:rsid w:val="004D0B82"/>
    <w:pPr>
      <w:spacing w:after="160" w:line="240" w:lineRule="exact"/>
    </w:pPr>
    <w:rPr>
      <w:rFonts w:ascii="Verdana" w:hAnsi="Verdana" w:cs="Verdana"/>
      <w:sz w:val="20"/>
      <w:szCs w:val="20"/>
      <w:lang w:val="en-US"/>
    </w:rPr>
  </w:style>
  <w:style w:type="paragraph" w:customStyle="1" w:styleId="Iauiue">
    <w:name w:val="Iau?iue"/>
    <w:uiPriority w:val="99"/>
    <w:rsid w:val="00D6762C"/>
    <w:pPr>
      <w:autoSpaceDE w:val="0"/>
      <w:autoSpaceDN w:val="0"/>
      <w:spacing w:after="0" w:line="240" w:lineRule="auto"/>
    </w:pPr>
    <w:rPr>
      <w:sz w:val="20"/>
      <w:szCs w:val="20"/>
    </w:rPr>
  </w:style>
  <w:style w:type="paragraph" w:styleId="afd">
    <w:name w:val="Plain Text"/>
    <w:basedOn w:val="a"/>
    <w:link w:val="afe"/>
    <w:uiPriority w:val="99"/>
    <w:semiHidden/>
    <w:rsid w:val="00683705"/>
    <w:rPr>
      <w:rFonts w:ascii="Consolas" w:hAnsi="Consolas"/>
      <w:sz w:val="21"/>
      <w:szCs w:val="21"/>
    </w:rPr>
  </w:style>
  <w:style w:type="character" w:customStyle="1" w:styleId="afe">
    <w:name w:val="Текст Знак"/>
    <w:basedOn w:val="a0"/>
    <w:link w:val="afd"/>
    <w:uiPriority w:val="99"/>
    <w:semiHidden/>
    <w:locked/>
    <w:rsid w:val="00683705"/>
    <w:rPr>
      <w:rFonts w:ascii="Consolas" w:hAnsi="Consolas" w:cs="Times New Roman"/>
      <w:sz w:val="21"/>
      <w:szCs w:val="21"/>
      <w:lang w:eastAsia="en-US"/>
    </w:rPr>
  </w:style>
  <w:style w:type="paragraph" w:styleId="aff">
    <w:name w:val="annotation subject"/>
    <w:basedOn w:val="af6"/>
    <w:next w:val="af6"/>
    <w:link w:val="aff0"/>
    <w:uiPriority w:val="99"/>
    <w:rsid w:val="002C256A"/>
    <w:rPr>
      <w:b/>
      <w:bCs/>
      <w:szCs w:val="20"/>
    </w:rPr>
  </w:style>
  <w:style w:type="character" w:customStyle="1" w:styleId="aff0">
    <w:name w:val="Тема примечания Знак"/>
    <w:basedOn w:val="af7"/>
    <w:link w:val="aff"/>
    <w:uiPriority w:val="99"/>
    <w:locked/>
    <w:rsid w:val="002C256A"/>
    <w:rPr>
      <w:rFonts w:cs="Times New Roman"/>
      <w:b/>
      <w:bCs/>
      <w:sz w:val="20"/>
      <w:szCs w:val="20"/>
      <w:lang w:eastAsia="en-US"/>
    </w:rPr>
  </w:style>
  <w:style w:type="paragraph" w:customStyle="1" w:styleId="Default">
    <w:name w:val="Default"/>
    <w:rsid w:val="00EF39D6"/>
    <w:pPr>
      <w:autoSpaceDE w:val="0"/>
      <w:autoSpaceDN w:val="0"/>
      <w:adjustRightInd w:val="0"/>
      <w:spacing w:after="0" w:line="240" w:lineRule="auto"/>
    </w:pPr>
    <w:rPr>
      <w:color w:val="000000"/>
      <w:sz w:val="24"/>
      <w:szCs w:val="24"/>
      <w:lang w:eastAsia="en-US"/>
    </w:rPr>
  </w:style>
  <w:style w:type="character" w:customStyle="1" w:styleId="aff1">
    <w:name w:val="Текстовый Знак"/>
    <w:basedOn w:val="a0"/>
    <w:link w:val="aff2"/>
    <w:locked/>
    <w:rsid w:val="00350B72"/>
    <w:rPr>
      <w:rFonts w:ascii="Arial" w:hAnsi="Arial"/>
    </w:rPr>
  </w:style>
  <w:style w:type="paragraph" w:customStyle="1" w:styleId="aff2">
    <w:name w:val="Текстовый"/>
    <w:link w:val="aff1"/>
    <w:rsid w:val="00350B72"/>
    <w:pPr>
      <w:widowControl w:val="0"/>
      <w:spacing w:after="0" w:line="240" w:lineRule="auto"/>
      <w:jc w:val="both"/>
    </w:pPr>
    <w:rPr>
      <w:rFonts w:ascii="Arial" w:hAnsi="Arial"/>
    </w:rPr>
  </w:style>
</w:styles>
</file>

<file path=word/webSettings.xml><?xml version="1.0" encoding="utf-8"?>
<w:webSettings xmlns:r="http://schemas.openxmlformats.org/officeDocument/2006/relationships" xmlns:w="http://schemas.openxmlformats.org/wordprocessingml/2006/main">
  <w:divs>
    <w:div w:id="486671501">
      <w:marLeft w:val="0"/>
      <w:marRight w:val="0"/>
      <w:marTop w:val="0"/>
      <w:marBottom w:val="0"/>
      <w:divBdr>
        <w:top w:val="none" w:sz="0" w:space="0" w:color="auto"/>
        <w:left w:val="none" w:sz="0" w:space="0" w:color="auto"/>
        <w:bottom w:val="none" w:sz="0" w:space="0" w:color="auto"/>
        <w:right w:val="none" w:sz="0" w:space="0" w:color="auto"/>
      </w:divBdr>
    </w:div>
    <w:div w:id="486671502">
      <w:marLeft w:val="0"/>
      <w:marRight w:val="0"/>
      <w:marTop w:val="0"/>
      <w:marBottom w:val="0"/>
      <w:divBdr>
        <w:top w:val="none" w:sz="0" w:space="0" w:color="auto"/>
        <w:left w:val="none" w:sz="0" w:space="0" w:color="auto"/>
        <w:bottom w:val="none" w:sz="0" w:space="0" w:color="auto"/>
        <w:right w:val="none" w:sz="0" w:space="0" w:color="auto"/>
      </w:divBdr>
    </w:div>
    <w:div w:id="486671503">
      <w:marLeft w:val="0"/>
      <w:marRight w:val="0"/>
      <w:marTop w:val="0"/>
      <w:marBottom w:val="0"/>
      <w:divBdr>
        <w:top w:val="none" w:sz="0" w:space="0" w:color="auto"/>
        <w:left w:val="none" w:sz="0" w:space="0" w:color="auto"/>
        <w:bottom w:val="none" w:sz="0" w:space="0" w:color="auto"/>
        <w:right w:val="none" w:sz="0" w:space="0" w:color="auto"/>
      </w:divBdr>
    </w:div>
    <w:div w:id="486671504">
      <w:marLeft w:val="0"/>
      <w:marRight w:val="0"/>
      <w:marTop w:val="0"/>
      <w:marBottom w:val="0"/>
      <w:divBdr>
        <w:top w:val="none" w:sz="0" w:space="0" w:color="auto"/>
        <w:left w:val="none" w:sz="0" w:space="0" w:color="auto"/>
        <w:bottom w:val="none" w:sz="0" w:space="0" w:color="auto"/>
        <w:right w:val="none" w:sz="0" w:space="0" w:color="auto"/>
      </w:divBdr>
    </w:div>
    <w:div w:id="486671505">
      <w:marLeft w:val="0"/>
      <w:marRight w:val="0"/>
      <w:marTop w:val="0"/>
      <w:marBottom w:val="0"/>
      <w:divBdr>
        <w:top w:val="none" w:sz="0" w:space="0" w:color="auto"/>
        <w:left w:val="none" w:sz="0" w:space="0" w:color="auto"/>
        <w:bottom w:val="none" w:sz="0" w:space="0" w:color="auto"/>
        <w:right w:val="none" w:sz="0" w:space="0" w:color="auto"/>
      </w:divBdr>
    </w:div>
    <w:div w:id="486671506">
      <w:marLeft w:val="0"/>
      <w:marRight w:val="0"/>
      <w:marTop w:val="0"/>
      <w:marBottom w:val="0"/>
      <w:divBdr>
        <w:top w:val="none" w:sz="0" w:space="0" w:color="auto"/>
        <w:left w:val="none" w:sz="0" w:space="0" w:color="auto"/>
        <w:bottom w:val="none" w:sz="0" w:space="0" w:color="auto"/>
        <w:right w:val="none" w:sz="0" w:space="0" w:color="auto"/>
      </w:divBdr>
    </w:div>
    <w:div w:id="486671507">
      <w:marLeft w:val="0"/>
      <w:marRight w:val="0"/>
      <w:marTop w:val="0"/>
      <w:marBottom w:val="0"/>
      <w:divBdr>
        <w:top w:val="none" w:sz="0" w:space="0" w:color="auto"/>
        <w:left w:val="none" w:sz="0" w:space="0" w:color="auto"/>
        <w:bottom w:val="none" w:sz="0" w:space="0" w:color="auto"/>
        <w:right w:val="none" w:sz="0" w:space="0" w:color="auto"/>
      </w:divBdr>
    </w:div>
    <w:div w:id="486671508">
      <w:marLeft w:val="0"/>
      <w:marRight w:val="0"/>
      <w:marTop w:val="0"/>
      <w:marBottom w:val="0"/>
      <w:divBdr>
        <w:top w:val="none" w:sz="0" w:space="0" w:color="auto"/>
        <w:left w:val="none" w:sz="0" w:space="0" w:color="auto"/>
        <w:bottom w:val="none" w:sz="0" w:space="0" w:color="auto"/>
        <w:right w:val="none" w:sz="0" w:space="0" w:color="auto"/>
      </w:divBdr>
    </w:div>
    <w:div w:id="486671509">
      <w:marLeft w:val="0"/>
      <w:marRight w:val="0"/>
      <w:marTop w:val="0"/>
      <w:marBottom w:val="0"/>
      <w:divBdr>
        <w:top w:val="none" w:sz="0" w:space="0" w:color="auto"/>
        <w:left w:val="none" w:sz="0" w:space="0" w:color="auto"/>
        <w:bottom w:val="none" w:sz="0" w:space="0" w:color="auto"/>
        <w:right w:val="none" w:sz="0" w:space="0" w:color="auto"/>
      </w:divBdr>
    </w:div>
    <w:div w:id="486671510">
      <w:marLeft w:val="0"/>
      <w:marRight w:val="0"/>
      <w:marTop w:val="0"/>
      <w:marBottom w:val="0"/>
      <w:divBdr>
        <w:top w:val="none" w:sz="0" w:space="0" w:color="auto"/>
        <w:left w:val="none" w:sz="0" w:space="0" w:color="auto"/>
        <w:bottom w:val="none" w:sz="0" w:space="0" w:color="auto"/>
        <w:right w:val="none" w:sz="0" w:space="0" w:color="auto"/>
      </w:divBdr>
    </w:div>
    <w:div w:id="486671511">
      <w:marLeft w:val="0"/>
      <w:marRight w:val="0"/>
      <w:marTop w:val="0"/>
      <w:marBottom w:val="0"/>
      <w:divBdr>
        <w:top w:val="none" w:sz="0" w:space="0" w:color="auto"/>
        <w:left w:val="none" w:sz="0" w:space="0" w:color="auto"/>
        <w:bottom w:val="none" w:sz="0" w:space="0" w:color="auto"/>
        <w:right w:val="none" w:sz="0" w:space="0" w:color="auto"/>
      </w:divBdr>
    </w:div>
    <w:div w:id="486671512">
      <w:marLeft w:val="0"/>
      <w:marRight w:val="0"/>
      <w:marTop w:val="0"/>
      <w:marBottom w:val="0"/>
      <w:divBdr>
        <w:top w:val="none" w:sz="0" w:space="0" w:color="auto"/>
        <w:left w:val="none" w:sz="0" w:space="0" w:color="auto"/>
        <w:bottom w:val="none" w:sz="0" w:space="0" w:color="auto"/>
        <w:right w:val="none" w:sz="0" w:space="0" w:color="auto"/>
      </w:divBdr>
    </w:div>
    <w:div w:id="486671513">
      <w:marLeft w:val="0"/>
      <w:marRight w:val="0"/>
      <w:marTop w:val="0"/>
      <w:marBottom w:val="0"/>
      <w:divBdr>
        <w:top w:val="none" w:sz="0" w:space="0" w:color="auto"/>
        <w:left w:val="none" w:sz="0" w:space="0" w:color="auto"/>
        <w:bottom w:val="none" w:sz="0" w:space="0" w:color="auto"/>
        <w:right w:val="none" w:sz="0" w:space="0" w:color="auto"/>
      </w:divBdr>
    </w:div>
    <w:div w:id="486671514">
      <w:marLeft w:val="0"/>
      <w:marRight w:val="0"/>
      <w:marTop w:val="0"/>
      <w:marBottom w:val="0"/>
      <w:divBdr>
        <w:top w:val="none" w:sz="0" w:space="0" w:color="auto"/>
        <w:left w:val="none" w:sz="0" w:space="0" w:color="auto"/>
        <w:bottom w:val="none" w:sz="0" w:space="0" w:color="auto"/>
        <w:right w:val="none" w:sz="0" w:space="0" w:color="auto"/>
      </w:divBdr>
    </w:div>
    <w:div w:id="486671515">
      <w:marLeft w:val="0"/>
      <w:marRight w:val="0"/>
      <w:marTop w:val="0"/>
      <w:marBottom w:val="0"/>
      <w:divBdr>
        <w:top w:val="none" w:sz="0" w:space="0" w:color="auto"/>
        <w:left w:val="none" w:sz="0" w:space="0" w:color="auto"/>
        <w:bottom w:val="none" w:sz="0" w:space="0" w:color="auto"/>
        <w:right w:val="none" w:sz="0" w:space="0" w:color="auto"/>
      </w:divBdr>
    </w:div>
    <w:div w:id="486671516">
      <w:marLeft w:val="0"/>
      <w:marRight w:val="0"/>
      <w:marTop w:val="0"/>
      <w:marBottom w:val="0"/>
      <w:divBdr>
        <w:top w:val="none" w:sz="0" w:space="0" w:color="auto"/>
        <w:left w:val="none" w:sz="0" w:space="0" w:color="auto"/>
        <w:bottom w:val="none" w:sz="0" w:space="0" w:color="auto"/>
        <w:right w:val="none" w:sz="0" w:space="0" w:color="auto"/>
      </w:divBdr>
    </w:div>
    <w:div w:id="486671517">
      <w:marLeft w:val="0"/>
      <w:marRight w:val="0"/>
      <w:marTop w:val="0"/>
      <w:marBottom w:val="0"/>
      <w:divBdr>
        <w:top w:val="none" w:sz="0" w:space="0" w:color="auto"/>
        <w:left w:val="none" w:sz="0" w:space="0" w:color="auto"/>
        <w:bottom w:val="none" w:sz="0" w:space="0" w:color="auto"/>
        <w:right w:val="none" w:sz="0" w:space="0" w:color="auto"/>
      </w:divBdr>
    </w:div>
    <w:div w:id="486671518">
      <w:marLeft w:val="0"/>
      <w:marRight w:val="0"/>
      <w:marTop w:val="0"/>
      <w:marBottom w:val="0"/>
      <w:divBdr>
        <w:top w:val="none" w:sz="0" w:space="0" w:color="auto"/>
        <w:left w:val="none" w:sz="0" w:space="0" w:color="auto"/>
        <w:bottom w:val="none" w:sz="0" w:space="0" w:color="auto"/>
        <w:right w:val="none" w:sz="0" w:space="0" w:color="auto"/>
      </w:divBdr>
    </w:div>
    <w:div w:id="486671519">
      <w:marLeft w:val="0"/>
      <w:marRight w:val="0"/>
      <w:marTop w:val="0"/>
      <w:marBottom w:val="0"/>
      <w:divBdr>
        <w:top w:val="none" w:sz="0" w:space="0" w:color="auto"/>
        <w:left w:val="none" w:sz="0" w:space="0" w:color="auto"/>
        <w:bottom w:val="none" w:sz="0" w:space="0" w:color="auto"/>
        <w:right w:val="none" w:sz="0" w:space="0" w:color="auto"/>
      </w:divBdr>
    </w:div>
    <w:div w:id="486671520">
      <w:marLeft w:val="0"/>
      <w:marRight w:val="0"/>
      <w:marTop w:val="0"/>
      <w:marBottom w:val="0"/>
      <w:divBdr>
        <w:top w:val="none" w:sz="0" w:space="0" w:color="auto"/>
        <w:left w:val="none" w:sz="0" w:space="0" w:color="auto"/>
        <w:bottom w:val="none" w:sz="0" w:space="0" w:color="auto"/>
        <w:right w:val="none" w:sz="0" w:space="0" w:color="auto"/>
      </w:divBdr>
    </w:div>
    <w:div w:id="486671521">
      <w:marLeft w:val="0"/>
      <w:marRight w:val="0"/>
      <w:marTop w:val="0"/>
      <w:marBottom w:val="0"/>
      <w:divBdr>
        <w:top w:val="none" w:sz="0" w:space="0" w:color="auto"/>
        <w:left w:val="none" w:sz="0" w:space="0" w:color="auto"/>
        <w:bottom w:val="none" w:sz="0" w:space="0" w:color="auto"/>
        <w:right w:val="none" w:sz="0" w:space="0" w:color="auto"/>
      </w:divBdr>
    </w:div>
    <w:div w:id="486671522">
      <w:marLeft w:val="0"/>
      <w:marRight w:val="0"/>
      <w:marTop w:val="0"/>
      <w:marBottom w:val="0"/>
      <w:divBdr>
        <w:top w:val="none" w:sz="0" w:space="0" w:color="auto"/>
        <w:left w:val="none" w:sz="0" w:space="0" w:color="auto"/>
        <w:bottom w:val="none" w:sz="0" w:space="0" w:color="auto"/>
        <w:right w:val="none" w:sz="0" w:space="0" w:color="auto"/>
      </w:divBdr>
    </w:div>
    <w:div w:id="486671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8CCE2E5DBF49AA49CD1FC98C26564B9945C08C500B5474ABC1595AE724830426B1D45641781EB138BC09A313CB9DE7D1EBB223DDFC86B76CV3eDK" TargetMode="External"/><Relationship Id="rId18" Type="http://schemas.openxmlformats.org/officeDocument/2006/relationships/hyperlink" Target="http://www.fortisinvest.r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ettings" Target="settings.xml"/><Relationship Id="rId12" Type="http://schemas.openxmlformats.org/officeDocument/2006/relationships/hyperlink" Target="consultantplus://offline/ref=3BFEFDA6EA6070A5702A38AD76BE8D47A6A789B19E7154EF12BA5A50DBM9A8N" TargetMode="External"/><Relationship Id="rId17" Type="http://schemas.openxmlformats.org/officeDocument/2006/relationships/hyperlink" Target="consultantplus://offline/ref=6D650B6AF306E33C2BEAB547A1FCB8CC74DC9FDC6E8F71513AC1B517C72Dh8I"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consultantplus://offline/ref=D3590F7B437E38A306158EA2DF11ED0CF4139199D272FC302917E382498160A98198CAADDFUCXBI"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F5881309309EEC1F6BC0C2E2F3F92FDB3F805FD8E947F15D9D1ED55584AAC8E268EFEA50FC30BA4FE1DE0F333E96E8A5033B5A510F56SCF8K" TargetMode="External"/><Relationship Id="rId24" Type="http://schemas.openxmlformats.org/officeDocument/2006/relationships/image" Target="media/image6.wmf"/><Relationship Id="rId5" Type="http://schemas.openxmlformats.org/officeDocument/2006/relationships/numbering" Target="numbering.xml"/><Relationship Id="rId15" Type="http://schemas.openxmlformats.org/officeDocument/2006/relationships/hyperlink" Target="consultantplus://offline/ref=D3590F7B437E38A306158EA2DF11ED0CF4139199D272FC302917E382498160A98198CAADDDC34327U1X1I" TargetMode="External"/><Relationship Id="rId23" Type="http://schemas.openxmlformats.org/officeDocument/2006/relationships/image" Target="media/image5.w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8CCE2E5DBF49AA49CD1FC98C26564B9945C08C500B5474ABC1595AE724830426B1D45641781EB138BA09A313CB9DE7D1EBB223DDFC86B76CV3eDK" TargetMode="External"/><Relationship Id="rId22" Type="http://schemas.openxmlformats.org/officeDocument/2006/relationships/image" Target="media/image4.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000_действующая редакция</Статус_x0020_документа>
    <_EndDate xmlns="http://schemas.microsoft.com/sharepoint/v3/fields">30.12.2020</_En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8BF53-796F-4EB5-9768-F503956A946D}"/>
</file>

<file path=customXml/itemProps2.xml><?xml version="1.0" encoding="utf-8"?>
<ds:datastoreItem xmlns:ds="http://schemas.openxmlformats.org/officeDocument/2006/customXml" ds:itemID="{92449E55-4303-4562-9AFB-6357E9EB6288}"/>
</file>

<file path=customXml/itemProps3.xml><?xml version="1.0" encoding="utf-8"?>
<ds:datastoreItem xmlns:ds="http://schemas.openxmlformats.org/officeDocument/2006/customXml" ds:itemID="{70117098-A491-4EA1-BB6A-B9259B51DACF}"/>
</file>

<file path=customXml/itemProps4.xml><?xml version="1.0" encoding="utf-8"?>
<ds:datastoreItem xmlns:ds="http://schemas.openxmlformats.org/officeDocument/2006/customXml" ds:itemID="{ECF37D0B-BFE5-421B-A9F2-F309573D421E}"/>
</file>

<file path=docProps/app.xml><?xml version="1.0" encoding="utf-8"?>
<Properties xmlns="http://schemas.openxmlformats.org/officeDocument/2006/extended-properties" xmlns:vt="http://schemas.openxmlformats.org/officeDocument/2006/docPropsVTypes">
  <Template>Normal.dotm</Template>
  <TotalTime>0</TotalTime>
  <Pages>33</Pages>
  <Words>11289</Words>
  <Characters>81439</Characters>
  <Application>Microsoft Office Word</Application>
  <DocSecurity>0</DocSecurity>
  <Lines>678</Lines>
  <Paragraphs>185</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TI</Company>
  <LinksUpToDate>false</LinksUpToDate>
  <CharactersWithSpaces>92543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О внесении изменений в Типовые правила доверительного управления открытым паевым инвестиционным фондом</dc:subject>
  <dc:creator>ZivotkevichTI</dc:creator>
  <cp:lastModifiedBy>kondratieva</cp:lastModifiedBy>
  <cp:revision>2</cp:revision>
  <cp:lastPrinted>2020-12-23T08:44:00Z</cp:lastPrinted>
  <dcterms:created xsi:type="dcterms:W3CDTF">2020-12-30T11:01:00Z</dcterms:created>
  <dcterms:modified xsi:type="dcterms:W3CDTF">2020-12-30T11:01:00Z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y fmtid="{D5CDD505-2E9C-101B-9397-08002B2CF9AE}" pid="3" name="ContentType">
    <vt:lpwstr>Документ</vt:lpwstr>
  </property>
</Properties>
</file>