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19" w:rsidRDefault="00791A19">
      <w:pPr>
        <w:pStyle w:val="a3"/>
        <w:spacing w:after="60"/>
        <w:ind w:firstLine="284"/>
        <w:rPr>
          <w:rFonts w:ascii="Times New Roman" w:hAnsi="Times New Roman" w:cs="Times New Roman"/>
        </w:rPr>
      </w:pPr>
    </w:p>
    <w:p w:rsidR="00791A19" w:rsidRDefault="00791A19">
      <w:pPr>
        <w:pStyle w:val="a3"/>
        <w:spacing w:after="60"/>
        <w:ind w:firstLine="284"/>
        <w:rPr>
          <w:rFonts w:ascii="Times New Roman" w:hAnsi="Times New Roman" w:cs="Times New Roman"/>
        </w:rPr>
      </w:pPr>
    </w:p>
    <w:p w:rsidR="00791A19" w:rsidRDefault="00791A19">
      <w:pPr>
        <w:pStyle w:val="a3"/>
        <w:rPr>
          <w:rFonts w:ascii="Times New Roman" w:hAnsi="Times New Roman" w:cs="Times New Roman"/>
        </w:rPr>
      </w:pPr>
    </w:p>
    <w:p w:rsidR="00791A19" w:rsidRDefault="00791A19">
      <w:pPr>
        <w:pStyle w:val="a3"/>
        <w:rPr>
          <w:rFonts w:ascii="Times New Roman" w:hAnsi="Times New Roman" w:cs="Times New Roman"/>
        </w:rPr>
      </w:pPr>
    </w:p>
    <w:p w:rsidR="00791A19" w:rsidRDefault="00791A19">
      <w:pPr>
        <w:pStyle w:val="a3"/>
        <w:rPr>
          <w:rFonts w:ascii="Times New Roman" w:hAnsi="Times New Roman" w:cs="Times New Roman"/>
        </w:rPr>
      </w:pPr>
    </w:p>
    <w:p w:rsidR="00791A19" w:rsidRPr="00D26AF8" w:rsidRDefault="00791A19">
      <w:pPr>
        <w:pStyle w:val="a3"/>
        <w:rPr>
          <w:rFonts w:ascii="Times New Roman" w:hAnsi="Times New Roman" w:cs="Times New Roman"/>
        </w:rPr>
      </w:pPr>
    </w:p>
    <w:p w:rsidR="00791A19" w:rsidRPr="00D26AF8" w:rsidRDefault="00791A19">
      <w:pPr>
        <w:pStyle w:val="a3"/>
        <w:rPr>
          <w:rFonts w:ascii="Times New Roman" w:hAnsi="Times New Roman" w:cs="Times New Roman"/>
        </w:rPr>
      </w:pPr>
    </w:p>
    <w:p w:rsidR="00791A19" w:rsidRPr="00B10D2C" w:rsidRDefault="00791A19">
      <w:pPr>
        <w:pStyle w:val="a3"/>
        <w:rPr>
          <w:rFonts w:ascii="Times New Roman" w:hAnsi="Times New Roman" w:cs="Times New Roman"/>
        </w:rPr>
      </w:pPr>
      <w:r w:rsidRPr="00B10D2C">
        <w:rPr>
          <w:rFonts w:ascii="Times New Roman" w:hAnsi="Times New Roman" w:cs="Times New Roman"/>
          <w:b/>
        </w:rPr>
        <w:t>Изменения и дополнения № 0</w:t>
      </w:r>
      <w:r w:rsidR="00D26AF8" w:rsidRPr="00B10D2C">
        <w:rPr>
          <w:rFonts w:ascii="Times New Roman" w:hAnsi="Times New Roman" w:cs="Times New Roman"/>
          <w:b/>
        </w:rPr>
        <w:t>5</w:t>
      </w:r>
    </w:p>
    <w:p w:rsidR="00791A19" w:rsidRPr="00B10D2C" w:rsidRDefault="00791A19">
      <w:pPr>
        <w:pStyle w:val="a3"/>
        <w:rPr>
          <w:rFonts w:ascii="Times New Roman" w:hAnsi="Times New Roman" w:cs="Times New Roman"/>
        </w:rPr>
      </w:pPr>
      <w:r w:rsidRPr="00B10D2C">
        <w:rPr>
          <w:rFonts w:ascii="Times New Roman" w:hAnsi="Times New Roman" w:cs="Times New Roman"/>
          <w:b/>
        </w:rPr>
        <w:t>в Правила доверительного управления</w:t>
      </w:r>
    </w:p>
    <w:p w:rsidR="00791A19" w:rsidRPr="00B10D2C" w:rsidRDefault="00791A19">
      <w:pPr>
        <w:ind w:right="283" w:firstLine="720"/>
        <w:jc w:val="center"/>
        <w:rPr>
          <w:b/>
          <w:bCs/>
        </w:rPr>
      </w:pPr>
      <w:r w:rsidRPr="00B10D2C">
        <w:rPr>
          <w:b/>
          <w:bCs/>
        </w:rPr>
        <w:t xml:space="preserve">Закрытым паевым инвестиционным фондом недвижимости </w:t>
      </w:r>
    </w:p>
    <w:p w:rsidR="005F2DCD" w:rsidRPr="00B10D2C" w:rsidRDefault="00791A19" w:rsidP="005F2DCD">
      <w:pPr>
        <w:jc w:val="center"/>
        <w:rPr>
          <w:b/>
        </w:rPr>
      </w:pPr>
      <w:r w:rsidRPr="00B10D2C">
        <w:rPr>
          <w:b/>
        </w:rPr>
        <w:t>«ПОКРОВСКИЙ»</w:t>
      </w:r>
    </w:p>
    <w:p w:rsidR="00791A19" w:rsidRPr="00B10D2C" w:rsidRDefault="00791A19" w:rsidP="005F2DCD">
      <w:pPr>
        <w:jc w:val="center"/>
      </w:pPr>
      <w:r w:rsidRPr="00B10D2C">
        <w:rPr>
          <w:b/>
        </w:rPr>
        <w:t>под управлением</w:t>
      </w:r>
    </w:p>
    <w:p w:rsidR="00791A19" w:rsidRPr="00B10D2C" w:rsidRDefault="00791A19" w:rsidP="005F2DCD">
      <w:pPr>
        <w:jc w:val="center"/>
      </w:pPr>
      <w:r w:rsidRPr="00B10D2C">
        <w:rPr>
          <w:b/>
        </w:rPr>
        <w:t>ЗАО «Кубанская управляющая компания»</w:t>
      </w:r>
    </w:p>
    <w:p w:rsidR="00791A19" w:rsidRPr="00B10D2C" w:rsidRDefault="00791A19">
      <w:pPr>
        <w:pStyle w:val="a3"/>
        <w:spacing w:after="60"/>
        <w:ind w:firstLine="284"/>
        <w:rPr>
          <w:rFonts w:ascii="Times New Roman" w:hAnsi="Times New Roman" w:cs="Times New Roman"/>
          <w:b/>
          <w:bCs/>
        </w:rPr>
      </w:pPr>
      <w:r w:rsidRPr="00B10D2C">
        <w:rPr>
          <w:rFonts w:ascii="Times New Roman" w:hAnsi="Times New Roman" w:cs="Times New Roman"/>
          <w:b/>
          <w:bCs/>
        </w:rPr>
        <w:t xml:space="preserve">Правила доверительного управления фондом зарегистрированы ФСФР России за  </w:t>
      </w:r>
    </w:p>
    <w:p w:rsidR="00791A19" w:rsidRPr="00B10D2C" w:rsidRDefault="00791A19">
      <w:pPr>
        <w:pStyle w:val="a3"/>
        <w:rPr>
          <w:rFonts w:ascii="Times New Roman" w:hAnsi="Times New Roman" w:cs="Times New Roman"/>
        </w:rPr>
      </w:pPr>
      <w:r w:rsidRPr="00B10D2C">
        <w:rPr>
          <w:rFonts w:ascii="Times New Roman" w:hAnsi="Times New Roman" w:cs="Times New Roman"/>
        </w:rPr>
        <w:t xml:space="preserve">№ </w:t>
      </w:r>
      <w:r w:rsidRPr="00B10D2C">
        <w:rPr>
          <w:rFonts w:ascii="Times New Roman" w:hAnsi="Times New Roman" w:cs="Times New Roman"/>
          <w:b/>
        </w:rPr>
        <w:t>0995-58229457 от 20 сентября 2007г.</w:t>
      </w:r>
    </w:p>
    <w:p w:rsidR="00791A19" w:rsidRPr="00B10D2C" w:rsidRDefault="00791A19">
      <w:pPr>
        <w:pStyle w:val="a3"/>
        <w:spacing w:after="60"/>
        <w:ind w:firstLine="284"/>
        <w:rPr>
          <w:rFonts w:ascii="Times New Roman" w:hAnsi="Times New Roman" w:cs="Times New Roman"/>
          <w:b/>
          <w:bCs/>
          <w:sz w:val="23"/>
          <w:szCs w:val="23"/>
        </w:rPr>
      </w:pPr>
    </w:p>
    <w:tbl>
      <w:tblPr>
        <w:tblW w:w="10245" w:type="dxa"/>
        <w:tblInd w:w="-72" w:type="dxa"/>
        <w:tblLayout w:type="fixed"/>
        <w:tblLook w:val="0000"/>
      </w:tblPr>
      <w:tblGrid>
        <w:gridCol w:w="539"/>
        <w:gridCol w:w="4886"/>
        <w:gridCol w:w="4820"/>
      </w:tblGrid>
      <w:tr w:rsidR="00791A19" w:rsidRPr="00B10D2C" w:rsidTr="00EA0CB1">
        <w:tc>
          <w:tcPr>
            <w:tcW w:w="539" w:type="dxa"/>
            <w:tcBorders>
              <w:top w:val="single" w:sz="2" w:space="0" w:color="000000"/>
              <w:left w:val="single" w:sz="2" w:space="0" w:color="000000"/>
              <w:bottom w:val="single" w:sz="2" w:space="0" w:color="000000"/>
              <w:right w:val="single" w:sz="2" w:space="0" w:color="000000"/>
            </w:tcBorders>
          </w:tcPr>
          <w:p w:rsidR="00791A19" w:rsidRPr="00B10D2C" w:rsidRDefault="00791A19">
            <w:pPr>
              <w:spacing w:after="60"/>
              <w:jc w:val="center"/>
            </w:pPr>
            <w:r w:rsidRPr="00B10D2C">
              <w:t>№ пп</w:t>
            </w:r>
          </w:p>
        </w:tc>
        <w:tc>
          <w:tcPr>
            <w:tcW w:w="4886" w:type="dxa"/>
            <w:tcBorders>
              <w:top w:val="single" w:sz="2" w:space="0" w:color="000000"/>
              <w:left w:val="single" w:sz="2" w:space="0" w:color="000000"/>
              <w:bottom w:val="single" w:sz="2" w:space="0" w:color="000000"/>
              <w:right w:val="single" w:sz="2" w:space="0" w:color="000000"/>
            </w:tcBorders>
          </w:tcPr>
          <w:p w:rsidR="00791A19" w:rsidRPr="00B10D2C" w:rsidRDefault="00791A19" w:rsidP="003D2A33">
            <w:pPr>
              <w:pStyle w:val="3"/>
              <w:jc w:val="both"/>
            </w:pPr>
            <w:r w:rsidRPr="00B10D2C">
              <w:t xml:space="preserve">Старая редакция </w:t>
            </w:r>
          </w:p>
        </w:tc>
        <w:tc>
          <w:tcPr>
            <w:tcW w:w="4820" w:type="dxa"/>
            <w:tcBorders>
              <w:top w:val="single" w:sz="2" w:space="0" w:color="000000"/>
              <w:left w:val="single" w:sz="2" w:space="0" w:color="000000"/>
              <w:bottom w:val="single" w:sz="2" w:space="0" w:color="000000"/>
              <w:right w:val="single" w:sz="2" w:space="0" w:color="000000"/>
            </w:tcBorders>
          </w:tcPr>
          <w:p w:rsidR="00791A19" w:rsidRPr="00B10D2C" w:rsidRDefault="00791A19" w:rsidP="003D2A33">
            <w:pPr>
              <w:pStyle w:val="3"/>
              <w:spacing w:after="200" w:line="276" w:lineRule="auto"/>
              <w:jc w:val="both"/>
            </w:pPr>
            <w:r w:rsidRPr="00B10D2C">
              <w:t>Новая редакция</w:t>
            </w:r>
          </w:p>
        </w:tc>
      </w:tr>
      <w:tr w:rsidR="00580D41" w:rsidRPr="00B10D2C" w:rsidTr="0091773A">
        <w:trPr>
          <w:trHeight w:val="2547"/>
        </w:trPr>
        <w:tc>
          <w:tcPr>
            <w:tcW w:w="539" w:type="dxa"/>
            <w:tcBorders>
              <w:top w:val="single" w:sz="2" w:space="0" w:color="000000"/>
              <w:left w:val="single" w:sz="2" w:space="0" w:color="000000"/>
              <w:bottom w:val="single" w:sz="2" w:space="0" w:color="000000"/>
              <w:right w:val="single" w:sz="2" w:space="0" w:color="000000"/>
            </w:tcBorders>
          </w:tcPr>
          <w:p w:rsidR="00580D41" w:rsidRPr="00B10D2C" w:rsidRDefault="00580D41">
            <w:pPr>
              <w:spacing w:after="60"/>
              <w:jc w:val="center"/>
            </w:pPr>
            <w:r w:rsidRPr="00B10D2C">
              <w:t>1.</w:t>
            </w:r>
          </w:p>
        </w:tc>
        <w:tc>
          <w:tcPr>
            <w:tcW w:w="4886" w:type="dxa"/>
            <w:tcBorders>
              <w:top w:val="single" w:sz="2" w:space="0" w:color="000000"/>
              <w:left w:val="single" w:sz="2" w:space="0" w:color="000000"/>
              <w:bottom w:val="single" w:sz="2" w:space="0" w:color="000000"/>
              <w:right w:val="single" w:sz="2" w:space="0" w:color="000000"/>
            </w:tcBorders>
          </w:tcPr>
          <w:p w:rsidR="00580D41" w:rsidRPr="00B10D2C" w:rsidRDefault="00580D41" w:rsidP="003D2A33">
            <w:pPr>
              <w:tabs>
                <w:tab w:val="left" w:pos="540"/>
                <w:tab w:val="left" w:pos="960"/>
              </w:tabs>
              <w:autoSpaceDE w:val="0"/>
              <w:ind w:firstLine="709"/>
              <w:jc w:val="both"/>
            </w:pPr>
            <w:r w:rsidRPr="00B10D2C">
              <w:t>25.3. 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580D41" w:rsidRPr="00B10D2C" w:rsidRDefault="00580D41" w:rsidP="003D2A33">
            <w:pPr>
              <w:numPr>
                <w:ilvl w:val="0"/>
                <w:numId w:val="1"/>
              </w:numPr>
              <w:tabs>
                <w:tab w:val="left" w:pos="810"/>
                <w:tab w:val="left" w:pos="990"/>
              </w:tabs>
              <w:autoSpaceDE w:val="0"/>
              <w:ind w:left="0" w:firstLine="709"/>
              <w:jc w:val="both"/>
            </w:pPr>
            <w:r w:rsidRPr="00B10D2C">
              <w:t xml:space="preserve"> земельные участки (земли сельскохозяйственного назначения, разрешенный вид использования которых допускает осуществления на них строительства, земли населенных пунктов, земли промышленности, энергетики, транспорта, связи, радиовещания, телевидения, информатики);</w:t>
            </w:r>
          </w:p>
          <w:p w:rsidR="00580D41" w:rsidRPr="00B10D2C" w:rsidRDefault="00580D41" w:rsidP="003D2A33">
            <w:pPr>
              <w:numPr>
                <w:ilvl w:val="0"/>
                <w:numId w:val="1"/>
              </w:numPr>
              <w:tabs>
                <w:tab w:val="left" w:pos="810"/>
                <w:tab w:val="left" w:pos="990"/>
              </w:tabs>
              <w:autoSpaceDE w:val="0"/>
              <w:ind w:left="0" w:firstLine="709"/>
              <w:jc w:val="both"/>
            </w:pPr>
            <w:r w:rsidRPr="00B10D2C">
              <w:t xml:space="preserve"> 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580D41" w:rsidRPr="00B10D2C" w:rsidRDefault="00580D41" w:rsidP="003D2A33">
            <w:pPr>
              <w:numPr>
                <w:ilvl w:val="0"/>
                <w:numId w:val="1"/>
              </w:numPr>
              <w:tabs>
                <w:tab w:val="left" w:pos="810"/>
                <w:tab w:val="left" w:pos="990"/>
              </w:tabs>
              <w:autoSpaceDE w:val="0"/>
              <w:ind w:left="0" w:firstLine="709"/>
              <w:jc w:val="both"/>
            </w:pPr>
            <w:r w:rsidRPr="00B10D2C">
              <w:t xml:space="preserve"> 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580D41" w:rsidRPr="00B10D2C" w:rsidRDefault="00580D41" w:rsidP="003D2A33">
            <w:pPr>
              <w:tabs>
                <w:tab w:val="left" w:pos="810"/>
                <w:tab w:val="left" w:pos="900"/>
                <w:tab w:val="left" w:pos="990"/>
              </w:tabs>
              <w:autoSpaceDE w:val="0"/>
              <w:jc w:val="both"/>
            </w:pPr>
            <w:r w:rsidRPr="00B10D2C">
              <w:tab/>
              <w:t xml:space="preserve">В состав активов фонда может </w:t>
            </w:r>
            <w:r w:rsidRPr="00B10D2C">
              <w:lastRenderedPageBreak/>
              <w:t>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580D41" w:rsidRPr="00B10D2C" w:rsidRDefault="00580D41" w:rsidP="003D2A33">
            <w:pPr>
              <w:pStyle w:val="3"/>
              <w:jc w:val="both"/>
            </w:pPr>
          </w:p>
        </w:tc>
        <w:tc>
          <w:tcPr>
            <w:tcW w:w="4820" w:type="dxa"/>
            <w:tcBorders>
              <w:top w:val="single" w:sz="2" w:space="0" w:color="000000"/>
              <w:left w:val="single" w:sz="2" w:space="0" w:color="000000"/>
              <w:bottom w:val="single" w:sz="2" w:space="0" w:color="000000"/>
              <w:right w:val="single" w:sz="2" w:space="0" w:color="000000"/>
            </w:tcBorders>
          </w:tcPr>
          <w:p w:rsidR="00580D41" w:rsidRPr="00B10D2C" w:rsidRDefault="00580D41" w:rsidP="00642C2F">
            <w:pPr>
              <w:tabs>
                <w:tab w:val="left" w:pos="540"/>
                <w:tab w:val="left" w:pos="960"/>
              </w:tabs>
              <w:autoSpaceDE w:val="0"/>
              <w:ind w:firstLine="709"/>
              <w:jc w:val="both"/>
            </w:pPr>
            <w:r w:rsidRPr="00B10D2C">
              <w:lastRenderedPageBreak/>
              <w:t>25.3. 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580D41" w:rsidRPr="00B10D2C" w:rsidRDefault="00580D41" w:rsidP="00642C2F">
            <w:pPr>
              <w:numPr>
                <w:ilvl w:val="0"/>
                <w:numId w:val="1"/>
              </w:numPr>
              <w:tabs>
                <w:tab w:val="left" w:pos="810"/>
                <w:tab w:val="left" w:pos="990"/>
              </w:tabs>
              <w:autoSpaceDE w:val="0"/>
              <w:ind w:left="0" w:firstLine="709"/>
              <w:jc w:val="both"/>
            </w:pPr>
            <w:r w:rsidRPr="00B10D2C">
              <w:t xml:space="preserve"> земельные участки, разрешенный вид использования которых допускает осуществление на них строительства (в том числе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территорий и объектов);</w:t>
            </w:r>
          </w:p>
          <w:p w:rsidR="00580D41" w:rsidRPr="00B10D2C" w:rsidRDefault="00580D41" w:rsidP="00642C2F">
            <w:pPr>
              <w:numPr>
                <w:ilvl w:val="0"/>
                <w:numId w:val="1"/>
              </w:numPr>
              <w:tabs>
                <w:tab w:val="left" w:pos="810"/>
                <w:tab w:val="left" w:pos="990"/>
              </w:tabs>
              <w:autoSpaceDE w:val="0"/>
              <w:ind w:left="0" w:firstLine="709"/>
              <w:jc w:val="both"/>
            </w:pPr>
            <w:r w:rsidRPr="00B10D2C">
              <w:t xml:space="preserve"> 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580D41" w:rsidRPr="00B10D2C" w:rsidRDefault="00580D41" w:rsidP="00642C2F">
            <w:pPr>
              <w:numPr>
                <w:ilvl w:val="0"/>
                <w:numId w:val="1"/>
              </w:numPr>
              <w:tabs>
                <w:tab w:val="left" w:pos="810"/>
                <w:tab w:val="left" w:pos="990"/>
              </w:tabs>
              <w:autoSpaceDE w:val="0"/>
              <w:ind w:left="0" w:firstLine="709"/>
              <w:jc w:val="both"/>
            </w:pPr>
            <w:r w:rsidRPr="00B10D2C">
              <w:t xml:space="preserve"> 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w:t>
            </w:r>
            <w:r w:rsidRPr="00B10D2C">
              <w:lastRenderedPageBreak/>
              <w:t>имущества, изъятого из оборота или ограниченного в обороте в соответствии с законодательством Российской Федерации;</w:t>
            </w:r>
          </w:p>
          <w:p w:rsidR="00580D41" w:rsidRPr="00B10D2C" w:rsidRDefault="00580D41" w:rsidP="00642C2F">
            <w:pPr>
              <w:tabs>
                <w:tab w:val="left" w:pos="810"/>
                <w:tab w:val="left" w:pos="900"/>
                <w:tab w:val="left" w:pos="990"/>
              </w:tabs>
              <w:autoSpaceDE w:val="0"/>
              <w:jc w:val="both"/>
            </w:pPr>
            <w:r w:rsidRPr="00B10D2C">
              <w:tab/>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tc>
      </w:tr>
      <w:tr w:rsidR="00607EF8" w:rsidRPr="00B10D2C" w:rsidTr="00642C2F">
        <w:trPr>
          <w:trHeight w:val="11054"/>
        </w:trPr>
        <w:tc>
          <w:tcPr>
            <w:tcW w:w="539" w:type="dxa"/>
            <w:tcBorders>
              <w:top w:val="single" w:sz="2" w:space="0" w:color="000000"/>
              <w:left w:val="single" w:sz="2" w:space="0" w:color="000000"/>
              <w:bottom w:val="single" w:sz="2" w:space="0" w:color="000000"/>
              <w:right w:val="single" w:sz="2" w:space="0" w:color="000000"/>
            </w:tcBorders>
          </w:tcPr>
          <w:p w:rsidR="00607EF8" w:rsidRPr="00B10D2C" w:rsidRDefault="00B10D2C" w:rsidP="005F2DCD">
            <w:pPr>
              <w:jc w:val="both"/>
            </w:pPr>
            <w:r w:rsidRPr="00B10D2C">
              <w:lastRenderedPageBreak/>
              <w:t>2</w:t>
            </w:r>
            <w:r w:rsidR="00607EF8" w:rsidRPr="00B10D2C">
              <w:t>.</w:t>
            </w:r>
          </w:p>
        </w:tc>
        <w:tc>
          <w:tcPr>
            <w:tcW w:w="4886" w:type="dxa"/>
            <w:tcBorders>
              <w:top w:val="single" w:sz="2" w:space="0" w:color="000000"/>
              <w:left w:val="single" w:sz="2" w:space="0" w:color="000000"/>
              <w:bottom w:val="single" w:sz="2" w:space="0" w:color="000000"/>
              <w:right w:val="single" w:sz="2" w:space="0" w:color="000000"/>
            </w:tcBorders>
          </w:tcPr>
          <w:p w:rsidR="00C2052E" w:rsidRPr="00B10D2C" w:rsidRDefault="00C2052E" w:rsidP="003D2A33">
            <w:pPr>
              <w:ind w:firstLine="709"/>
              <w:jc w:val="both"/>
            </w:pPr>
            <w:r w:rsidRPr="00B10D2C">
              <w:t>29. Управляющая компания:</w:t>
            </w:r>
          </w:p>
          <w:p w:rsidR="00C2052E" w:rsidRPr="00B10D2C" w:rsidRDefault="00C2052E" w:rsidP="003D2A33">
            <w:pPr>
              <w:ind w:firstLine="709"/>
              <w:jc w:val="both"/>
            </w:pPr>
            <w:r w:rsidRPr="00B10D2C">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2052E" w:rsidRPr="00B10D2C" w:rsidRDefault="00C2052E" w:rsidP="003D2A33">
            <w:pPr>
              <w:ind w:firstLine="709"/>
              <w:jc w:val="both"/>
            </w:pPr>
            <w:r w:rsidRPr="00B10D2C">
              <w:t>2) предъявляет иски и выступает ответчиком по искам в суде в связи с осуществлением деятельности по доверительному управлению фондом;</w:t>
            </w:r>
          </w:p>
          <w:p w:rsidR="00C2052E" w:rsidRPr="00B10D2C" w:rsidRDefault="00C2052E" w:rsidP="003D2A33">
            <w:pPr>
              <w:ind w:firstLine="709"/>
              <w:jc w:val="both"/>
            </w:pPr>
            <w:r w:rsidRPr="00B10D2C">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C2052E" w:rsidRPr="00B10D2C" w:rsidRDefault="00C2052E" w:rsidP="003D2A33">
            <w:pPr>
              <w:ind w:firstLine="709"/>
              <w:jc w:val="both"/>
            </w:pPr>
            <w:r w:rsidRPr="00B10D2C">
              <w:t>4)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C2052E" w:rsidRPr="00B10D2C" w:rsidRDefault="00C2052E" w:rsidP="003D2A33">
            <w:pPr>
              <w:ind w:firstLine="709"/>
              <w:jc w:val="both"/>
            </w:pPr>
            <w:r w:rsidRPr="00B10D2C">
              <w:t xml:space="preserve">5) вправе принять решение о досрочном прекращении фонда без решения общего собрания владельцев инвестиционных паев; </w:t>
            </w:r>
          </w:p>
          <w:p w:rsidR="00C2052E" w:rsidRPr="00B10D2C" w:rsidRDefault="00C2052E" w:rsidP="003D2A33">
            <w:pPr>
              <w:ind w:firstLine="709"/>
              <w:jc w:val="both"/>
            </w:pPr>
            <w:r w:rsidRPr="00B10D2C">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607EF8" w:rsidRPr="00B10D2C" w:rsidRDefault="00607EF8" w:rsidP="003D2A33">
            <w:pPr>
              <w:jc w:val="both"/>
            </w:pPr>
          </w:p>
        </w:tc>
        <w:tc>
          <w:tcPr>
            <w:tcW w:w="4820" w:type="dxa"/>
            <w:tcBorders>
              <w:top w:val="single" w:sz="2" w:space="0" w:color="000000"/>
              <w:left w:val="single" w:sz="2" w:space="0" w:color="000000"/>
              <w:bottom w:val="single" w:sz="2" w:space="0" w:color="000000"/>
              <w:right w:val="single" w:sz="2" w:space="0" w:color="000000"/>
            </w:tcBorders>
          </w:tcPr>
          <w:p w:rsidR="00EA0CB1" w:rsidRPr="00B10D2C" w:rsidRDefault="00EA0CB1" w:rsidP="003D2A33">
            <w:pPr>
              <w:jc w:val="both"/>
            </w:pPr>
            <w:r w:rsidRPr="00B10D2C">
              <w:t xml:space="preserve">     </w:t>
            </w:r>
            <w:r w:rsidR="0091773A">
              <w:t xml:space="preserve">  </w:t>
            </w:r>
            <w:r w:rsidRPr="00B10D2C">
              <w:t>29. Управляющая компания:</w:t>
            </w:r>
          </w:p>
          <w:p w:rsidR="00EA0CB1" w:rsidRPr="00B10D2C" w:rsidRDefault="00EA0CB1" w:rsidP="003D2A33">
            <w:pPr>
              <w:ind w:firstLine="709"/>
              <w:jc w:val="both"/>
            </w:pPr>
            <w:r w:rsidRPr="00B10D2C">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EA0CB1" w:rsidRPr="00B10D2C" w:rsidRDefault="00EA0CB1" w:rsidP="003D2A33">
            <w:pPr>
              <w:ind w:firstLine="709"/>
              <w:jc w:val="both"/>
            </w:pPr>
            <w:r w:rsidRPr="00B10D2C">
              <w:t>2) предъявляет иски и выступает ответчиком по искам в суде в связи с осуществлением деятельности по доверительному управлению фондом;</w:t>
            </w:r>
          </w:p>
          <w:p w:rsidR="00EA0CB1" w:rsidRPr="00B10D2C" w:rsidRDefault="00EA0CB1" w:rsidP="003D2A33">
            <w:pPr>
              <w:ind w:firstLine="709"/>
              <w:jc w:val="both"/>
            </w:pPr>
            <w:r w:rsidRPr="00B10D2C">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EA0CB1" w:rsidRPr="00B10D2C" w:rsidRDefault="00EA0CB1" w:rsidP="003D2A33">
            <w:pPr>
              <w:ind w:firstLine="709"/>
              <w:jc w:val="both"/>
            </w:pPr>
            <w:r w:rsidRPr="00B10D2C">
              <w:t>4)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EA0CB1" w:rsidRPr="00B10D2C" w:rsidRDefault="00EA0CB1" w:rsidP="003D2A33">
            <w:pPr>
              <w:ind w:firstLine="709"/>
              <w:jc w:val="both"/>
            </w:pPr>
            <w:r w:rsidRPr="00B10D2C">
              <w:rPr>
                <w:iCs/>
              </w:rPr>
              <w:t>5</w:t>
            </w:r>
            <w:r w:rsidRPr="00B10D2C">
              <w:t xml:space="preserve">) вправе принять решение о досрочном прекращении фонда без решения общего собрания владельцев инвестиционных паев; </w:t>
            </w:r>
          </w:p>
          <w:p w:rsidR="00EA0CB1" w:rsidRPr="00B10D2C" w:rsidRDefault="00EA0CB1" w:rsidP="003D2A33">
            <w:pPr>
              <w:ind w:firstLine="709"/>
              <w:jc w:val="both"/>
            </w:pPr>
            <w:r w:rsidRPr="00B10D2C">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bookmarkStart w:id="0" w:name="sub_10305"/>
          </w:p>
          <w:p w:rsidR="00C2052E" w:rsidRPr="00B10D2C" w:rsidRDefault="00EA0CB1" w:rsidP="00642C2F">
            <w:pPr>
              <w:ind w:firstLine="709"/>
              <w:jc w:val="both"/>
            </w:pPr>
            <w:r w:rsidRPr="00B10D2C">
              <w:rPr>
                <w:b/>
              </w:rPr>
              <w:t>7) </w:t>
            </w:r>
            <w:bookmarkEnd w:id="0"/>
            <w:r w:rsidRPr="00B10D2C">
              <w:rPr>
                <w:b/>
              </w:rPr>
              <w:t>вправе выдать дополнительные инвестиционные паи в порядке и сроки, предусмотренные настоящими Правилами.</w:t>
            </w:r>
          </w:p>
        </w:tc>
      </w:tr>
      <w:tr w:rsidR="00607EF8" w:rsidRPr="00B10D2C" w:rsidTr="00EA0CB1">
        <w:trPr>
          <w:trHeight w:val="7230"/>
        </w:trPr>
        <w:tc>
          <w:tcPr>
            <w:tcW w:w="539" w:type="dxa"/>
            <w:tcBorders>
              <w:top w:val="single" w:sz="2" w:space="0" w:color="000000"/>
              <w:left w:val="single" w:sz="2" w:space="0" w:color="000000"/>
              <w:bottom w:val="single" w:sz="2" w:space="0" w:color="000000"/>
              <w:right w:val="single" w:sz="2" w:space="0" w:color="000000"/>
            </w:tcBorders>
          </w:tcPr>
          <w:p w:rsidR="00607EF8" w:rsidRPr="00B10D2C" w:rsidRDefault="00B10D2C" w:rsidP="005F2DCD">
            <w:pPr>
              <w:jc w:val="both"/>
            </w:pPr>
            <w:r w:rsidRPr="00B10D2C">
              <w:lastRenderedPageBreak/>
              <w:t>3</w:t>
            </w:r>
            <w:r w:rsidR="00607EF8" w:rsidRPr="00B10D2C">
              <w:t>.</w:t>
            </w:r>
          </w:p>
        </w:tc>
        <w:tc>
          <w:tcPr>
            <w:tcW w:w="4886" w:type="dxa"/>
            <w:tcBorders>
              <w:top w:val="single" w:sz="2" w:space="0" w:color="000000"/>
              <w:left w:val="single" w:sz="2" w:space="0" w:color="000000"/>
              <w:bottom w:val="single" w:sz="2" w:space="0" w:color="000000"/>
              <w:right w:val="single" w:sz="2" w:space="0" w:color="000000"/>
            </w:tcBorders>
          </w:tcPr>
          <w:p w:rsidR="00EA0CB1" w:rsidRPr="00B10D2C" w:rsidRDefault="00607EF8" w:rsidP="003D2A33">
            <w:pPr>
              <w:ind w:firstLine="709"/>
              <w:jc w:val="both"/>
            </w:pPr>
            <w:r w:rsidRPr="00B10D2C">
              <w:t xml:space="preserve">  </w:t>
            </w:r>
            <w:r w:rsidR="00EA0CB1" w:rsidRPr="00B10D2C">
              <w:t>31. Управляющая компания не вправе:</w:t>
            </w:r>
          </w:p>
          <w:p w:rsidR="00EA0CB1" w:rsidRPr="00B10D2C" w:rsidRDefault="00EA0CB1" w:rsidP="003D2A33">
            <w:pPr>
              <w:autoSpaceDE w:val="0"/>
              <w:ind w:firstLine="709"/>
              <w:jc w:val="both"/>
            </w:pPr>
            <w:r w:rsidRPr="00B10D2C">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EA0CB1" w:rsidRPr="00B10D2C" w:rsidRDefault="00EA0CB1" w:rsidP="003D2A33">
            <w:pPr>
              <w:ind w:firstLine="709"/>
              <w:jc w:val="both"/>
            </w:pPr>
            <w:r w:rsidRPr="00B10D2C">
              <w:t>2) распоряжаться денежными средствами, находящимися на транзитном счете, без предварительного согласия специализированного депозитария;</w:t>
            </w:r>
          </w:p>
          <w:p w:rsidR="00EA0CB1" w:rsidRPr="00B10D2C" w:rsidRDefault="00EA0CB1" w:rsidP="003D2A33">
            <w:pPr>
              <w:ind w:firstLine="709"/>
              <w:jc w:val="both"/>
            </w:pPr>
            <w:r w:rsidRPr="00B10D2C">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EA0CB1" w:rsidRPr="00B10D2C" w:rsidRDefault="00EA0CB1" w:rsidP="003D2A33">
            <w:pPr>
              <w:ind w:firstLine="709"/>
              <w:jc w:val="both"/>
            </w:pPr>
            <w:r w:rsidRPr="00B10D2C">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EA0CB1" w:rsidRPr="00B10D2C" w:rsidRDefault="00EA0CB1" w:rsidP="003D2A33">
            <w:pPr>
              <w:ind w:firstLine="709"/>
              <w:jc w:val="both"/>
            </w:pPr>
            <w:r w:rsidRPr="00B10D2C">
              <w:t>5) совершать следующие сделки или давать поручения на совершение следующих сделок:</w:t>
            </w:r>
          </w:p>
          <w:p w:rsidR="00EA0CB1" w:rsidRPr="00B10D2C" w:rsidRDefault="00EA0CB1" w:rsidP="003D2A33">
            <w:pPr>
              <w:ind w:firstLine="709"/>
              <w:jc w:val="both"/>
            </w:pPr>
            <w:r w:rsidRPr="00B10D2C">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EA0CB1" w:rsidRPr="00B10D2C" w:rsidRDefault="00EA0CB1" w:rsidP="003D2A33">
            <w:pPr>
              <w:ind w:firstLine="709"/>
              <w:jc w:val="both"/>
            </w:pPr>
            <w:r w:rsidRPr="00B10D2C">
              <w:t>сделки по безвозмездному отчуждению имущества, составляющего фонд;</w:t>
            </w:r>
          </w:p>
          <w:p w:rsidR="00EA0CB1" w:rsidRPr="00B10D2C" w:rsidRDefault="00EA0CB1" w:rsidP="003D2A33">
            <w:pPr>
              <w:ind w:firstLine="709"/>
              <w:jc w:val="both"/>
            </w:pPr>
            <w:r w:rsidRPr="00B10D2C">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EA0CB1" w:rsidRPr="00B10D2C" w:rsidRDefault="00EA0CB1" w:rsidP="003D2A33">
            <w:pPr>
              <w:ind w:firstLine="709"/>
              <w:jc w:val="both"/>
            </w:pPr>
            <w:r w:rsidRPr="00B10D2C">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EA0CB1" w:rsidRPr="00B10D2C" w:rsidRDefault="00EA0CB1" w:rsidP="003D2A33">
            <w:pPr>
              <w:ind w:firstLine="709"/>
              <w:jc w:val="both"/>
            </w:pPr>
            <w:r w:rsidRPr="00B10D2C">
              <w:t xml:space="preserve">договоры займа или кредитные </w:t>
            </w:r>
            <w:r w:rsidRPr="00B10D2C">
              <w:lastRenderedPageBreak/>
              <w:t xml:space="preserve">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EA0CB1" w:rsidRPr="00B10D2C" w:rsidRDefault="00EA0CB1" w:rsidP="003D2A33">
            <w:pPr>
              <w:ind w:firstLine="709"/>
              <w:jc w:val="both"/>
            </w:pPr>
            <w:r w:rsidRPr="00B10D2C">
              <w:t>сделки репо, подлежащие исполнению за счет имущества фонда;</w:t>
            </w:r>
          </w:p>
          <w:p w:rsidR="00EA0CB1" w:rsidRPr="00B10D2C" w:rsidRDefault="00EA0CB1" w:rsidP="003D2A33">
            <w:pPr>
              <w:ind w:firstLine="709"/>
              <w:jc w:val="both"/>
            </w:pPr>
            <w:r w:rsidRPr="00B10D2C">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A0CB1" w:rsidRPr="00B10D2C" w:rsidRDefault="00EA0CB1" w:rsidP="003D2A33">
            <w:pPr>
              <w:ind w:firstLine="709"/>
              <w:jc w:val="both"/>
            </w:pPr>
            <w:r w:rsidRPr="00B10D2C">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A0CB1" w:rsidRPr="00B10D2C" w:rsidRDefault="00EA0CB1" w:rsidP="003D2A33">
            <w:pPr>
              <w:ind w:firstLine="709"/>
              <w:jc w:val="both"/>
            </w:pPr>
            <w:r w:rsidRPr="00B10D2C">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EA0CB1" w:rsidRPr="00B10D2C" w:rsidRDefault="00EA0CB1" w:rsidP="003D2A33">
            <w:pPr>
              <w:ind w:firstLine="709"/>
              <w:jc w:val="both"/>
            </w:pPr>
            <w:r w:rsidRPr="00B10D2C">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EA0CB1" w:rsidRPr="00B10D2C" w:rsidRDefault="00EA0CB1" w:rsidP="003D2A33">
            <w:pPr>
              <w:ind w:firstLine="709"/>
              <w:jc w:val="both"/>
            </w:pPr>
            <w:r w:rsidRPr="00B10D2C">
              <w:t xml:space="preserve">сделки по приобретению в состав фонда имущества у специализированного депозитария, оценщика, аудитора, с </w:t>
            </w:r>
            <w:r w:rsidRPr="00B10D2C">
              <w:lastRenderedPageBreak/>
              <w:t xml:space="preserve">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перечисленных в пункте 102 настоящих Правил, а также иных случаев, предусмотренных настоящими Правилами; </w:t>
            </w:r>
          </w:p>
          <w:p w:rsidR="00EA0CB1" w:rsidRPr="00B10D2C" w:rsidRDefault="00EA0CB1" w:rsidP="003D2A33">
            <w:pPr>
              <w:ind w:firstLine="709"/>
              <w:jc w:val="both"/>
            </w:pPr>
            <w:r w:rsidRPr="00B10D2C">
              <w:t>сделки по передаче имущества, составляющего фонд, в пользование владельцам инвестиционных паев;</w:t>
            </w:r>
          </w:p>
          <w:p w:rsidR="00EA0CB1" w:rsidRPr="00B10D2C" w:rsidRDefault="00EA0CB1" w:rsidP="003D2A33">
            <w:pPr>
              <w:ind w:firstLine="709"/>
              <w:jc w:val="both"/>
            </w:pPr>
            <w:r w:rsidRPr="00B10D2C">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607EF8" w:rsidRPr="00B10D2C" w:rsidRDefault="00607EF8" w:rsidP="003D2A33">
            <w:pPr>
              <w:jc w:val="both"/>
            </w:pPr>
          </w:p>
        </w:tc>
        <w:tc>
          <w:tcPr>
            <w:tcW w:w="4820" w:type="dxa"/>
            <w:tcBorders>
              <w:top w:val="single" w:sz="2" w:space="0" w:color="000000"/>
              <w:left w:val="single" w:sz="2" w:space="0" w:color="000000"/>
              <w:bottom w:val="single" w:sz="2" w:space="0" w:color="000000"/>
              <w:right w:val="single" w:sz="2" w:space="0" w:color="000000"/>
            </w:tcBorders>
          </w:tcPr>
          <w:p w:rsidR="00EA0CB1" w:rsidRPr="00B10D2C" w:rsidRDefault="00642C2F" w:rsidP="00642C2F">
            <w:pPr>
              <w:jc w:val="both"/>
            </w:pPr>
            <w:r>
              <w:lastRenderedPageBreak/>
              <w:t xml:space="preserve">       </w:t>
            </w:r>
            <w:r w:rsidR="00EA0CB1" w:rsidRPr="00B10D2C">
              <w:t>31. Управляющая компания не вправе:</w:t>
            </w:r>
          </w:p>
          <w:p w:rsidR="00EA0CB1" w:rsidRPr="00B10D2C" w:rsidRDefault="00EA0CB1" w:rsidP="003D2A33">
            <w:pPr>
              <w:autoSpaceDE w:val="0"/>
              <w:ind w:firstLine="709"/>
              <w:jc w:val="both"/>
            </w:pPr>
            <w:r w:rsidRPr="00B10D2C">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EA0CB1" w:rsidRPr="00B10D2C" w:rsidRDefault="00EA0CB1" w:rsidP="003D2A33">
            <w:pPr>
              <w:ind w:firstLine="709"/>
              <w:jc w:val="both"/>
            </w:pPr>
            <w:r w:rsidRPr="00B10D2C">
              <w:t>2) распоряжаться денежными средствами, находящимися на транзитном счете, без предварительного согласия специализированного депозитария;</w:t>
            </w:r>
          </w:p>
          <w:p w:rsidR="00EA0CB1" w:rsidRPr="00B10D2C" w:rsidRDefault="00EA0CB1" w:rsidP="003D2A33">
            <w:pPr>
              <w:ind w:firstLine="709"/>
              <w:jc w:val="both"/>
            </w:pPr>
            <w:r w:rsidRPr="00B10D2C">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EA0CB1" w:rsidRPr="00B10D2C" w:rsidRDefault="00EA0CB1" w:rsidP="003D2A33">
            <w:pPr>
              <w:ind w:firstLine="709"/>
              <w:jc w:val="both"/>
            </w:pPr>
            <w:r w:rsidRPr="00B10D2C">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EA0CB1" w:rsidRPr="00B10D2C" w:rsidRDefault="00EA0CB1" w:rsidP="003D2A33">
            <w:pPr>
              <w:ind w:firstLine="709"/>
              <w:jc w:val="both"/>
            </w:pPr>
            <w:r w:rsidRPr="00B10D2C">
              <w:t>5) совершать следующие сделки или давать поручения на совершение следующих сделок:</w:t>
            </w:r>
          </w:p>
          <w:p w:rsidR="00EA0CB1" w:rsidRPr="00B10D2C" w:rsidRDefault="00EA0CB1" w:rsidP="003D2A33">
            <w:pPr>
              <w:ind w:firstLine="709"/>
              <w:jc w:val="both"/>
            </w:pPr>
            <w:r w:rsidRPr="00B10D2C">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EA0CB1" w:rsidRPr="00B10D2C" w:rsidRDefault="00EA0CB1" w:rsidP="003D2A33">
            <w:pPr>
              <w:ind w:firstLine="709"/>
              <w:jc w:val="both"/>
            </w:pPr>
            <w:r w:rsidRPr="00B10D2C">
              <w:t>сделки по безвозмездному отчуждению имущества, составляющего фонд;</w:t>
            </w:r>
          </w:p>
          <w:p w:rsidR="00EA0CB1" w:rsidRPr="00B10D2C" w:rsidRDefault="00EA0CB1" w:rsidP="003D2A33">
            <w:pPr>
              <w:ind w:firstLine="709"/>
              <w:jc w:val="both"/>
            </w:pPr>
            <w:r w:rsidRPr="00B10D2C">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EA0CB1" w:rsidRPr="00B10D2C" w:rsidRDefault="00EA0CB1" w:rsidP="003D2A33">
            <w:pPr>
              <w:ind w:firstLine="709"/>
              <w:jc w:val="both"/>
            </w:pPr>
            <w:r w:rsidRPr="00B10D2C">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EA0CB1" w:rsidRPr="00B10D2C" w:rsidRDefault="00EA0CB1" w:rsidP="003D2A33">
            <w:pPr>
              <w:ind w:firstLine="709"/>
              <w:jc w:val="both"/>
            </w:pPr>
            <w:r w:rsidRPr="00B10D2C">
              <w:lastRenderedPageBreak/>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EA0CB1" w:rsidRPr="00B10D2C" w:rsidRDefault="00EA0CB1" w:rsidP="003D2A33">
            <w:pPr>
              <w:ind w:firstLine="709"/>
              <w:jc w:val="both"/>
            </w:pPr>
            <w:r w:rsidRPr="00B10D2C">
              <w:t>сделки репо, подлежащие исполнению за счет имущества фонда;</w:t>
            </w:r>
          </w:p>
          <w:p w:rsidR="00EA0CB1" w:rsidRPr="00B10D2C" w:rsidRDefault="00EA0CB1" w:rsidP="003D2A33">
            <w:pPr>
              <w:ind w:firstLine="709"/>
              <w:jc w:val="both"/>
            </w:pPr>
            <w:r w:rsidRPr="00B10D2C">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A0CB1" w:rsidRPr="00B10D2C" w:rsidRDefault="00EA0CB1" w:rsidP="003D2A33">
            <w:pPr>
              <w:ind w:firstLine="709"/>
              <w:jc w:val="both"/>
            </w:pPr>
            <w:r w:rsidRPr="00B10D2C">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A0CB1" w:rsidRPr="00B10D2C" w:rsidRDefault="00EA0CB1" w:rsidP="003D2A33">
            <w:pPr>
              <w:ind w:firstLine="709"/>
              <w:jc w:val="both"/>
            </w:pPr>
            <w:r w:rsidRPr="00B10D2C">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EA0CB1" w:rsidRPr="00B10D2C" w:rsidRDefault="00EA0CB1" w:rsidP="003D2A33">
            <w:pPr>
              <w:ind w:firstLine="709"/>
              <w:jc w:val="both"/>
            </w:pPr>
            <w:r w:rsidRPr="00B10D2C">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EA0CB1" w:rsidRPr="00B10D2C" w:rsidRDefault="00EA0CB1" w:rsidP="003D2A33">
            <w:pPr>
              <w:ind w:firstLine="709"/>
              <w:jc w:val="both"/>
            </w:pPr>
            <w:r w:rsidRPr="00B10D2C">
              <w:t xml:space="preserve">сделки по приобретению в состав </w:t>
            </w:r>
            <w:r w:rsidRPr="00B10D2C">
              <w:lastRenderedPageBreak/>
              <w:t xml:space="preserve">фонда имущества у специализированного депозитария, оценщика,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перечисленных </w:t>
            </w:r>
            <w:r w:rsidRPr="00B10D2C">
              <w:rPr>
                <w:b/>
              </w:rPr>
              <w:t>в пункте 1</w:t>
            </w:r>
            <w:r w:rsidR="00B151CC" w:rsidRPr="00B10D2C">
              <w:rPr>
                <w:b/>
              </w:rPr>
              <w:t>1</w:t>
            </w:r>
            <w:r w:rsidRPr="00B10D2C">
              <w:rPr>
                <w:b/>
              </w:rPr>
              <w:t>2</w:t>
            </w:r>
            <w:r w:rsidR="00B151CC" w:rsidRPr="00B10D2C">
              <w:rPr>
                <w:b/>
              </w:rPr>
              <w:t xml:space="preserve"> </w:t>
            </w:r>
            <w:r w:rsidRPr="00B10D2C">
              <w:t xml:space="preserve"> настоящих Правил, а также иных случаев, предусмотренных настоящими Правилами; </w:t>
            </w:r>
          </w:p>
          <w:p w:rsidR="00EA0CB1" w:rsidRPr="00B10D2C" w:rsidRDefault="00EA0CB1" w:rsidP="003D2A33">
            <w:pPr>
              <w:ind w:firstLine="709"/>
              <w:jc w:val="both"/>
            </w:pPr>
            <w:r w:rsidRPr="00B10D2C">
              <w:t>сделки по передаче имущества, составляющего фонд, в пользование владельцам инвестиционных паев;</w:t>
            </w:r>
          </w:p>
          <w:p w:rsidR="00607EF8" w:rsidRPr="00B10D2C" w:rsidRDefault="00EA0CB1" w:rsidP="003D2A33">
            <w:pPr>
              <w:ind w:firstLine="709"/>
              <w:jc w:val="both"/>
            </w:pPr>
            <w:r w:rsidRPr="00B10D2C">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r>
      <w:tr w:rsidR="00607EF8" w:rsidRPr="00B10D2C" w:rsidTr="00EA0CB1">
        <w:trPr>
          <w:trHeight w:val="2624"/>
        </w:trPr>
        <w:tc>
          <w:tcPr>
            <w:tcW w:w="539" w:type="dxa"/>
            <w:tcBorders>
              <w:top w:val="single" w:sz="2" w:space="0" w:color="000000"/>
              <w:left w:val="single" w:sz="2" w:space="0" w:color="000000"/>
              <w:bottom w:val="single" w:sz="2" w:space="0" w:color="000000"/>
              <w:right w:val="single" w:sz="2" w:space="0" w:color="000000"/>
            </w:tcBorders>
          </w:tcPr>
          <w:p w:rsidR="00607EF8" w:rsidRPr="00B10D2C" w:rsidRDefault="00607EF8" w:rsidP="005F2DCD">
            <w:pPr>
              <w:jc w:val="both"/>
            </w:pPr>
            <w:r w:rsidRPr="00B10D2C">
              <w:lastRenderedPageBreak/>
              <w:t>4.</w:t>
            </w:r>
          </w:p>
        </w:tc>
        <w:tc>
          <w:tcPr>
            <w:tcW w:w="4886" w:type="dxa"/>
            <w:tcBorders>
              <w:top w:val="single" w:sz="2" w:space="0" w:color="000000"/>
              <w:left w:val="single" w:sz="2" w:space="0" w:color="000000"/>
              <w:bottom w:val="single" w:sz="2" w:space="0" w:color="000000"/>
              <w:right w:val="single" w:sz="2" w:space="0" w:color="000000"/>
            </w:tcBorders>
          </w:tcPr>
          <w:p w:rsidR="005334CD" w:rsidRDefault="00607EF8" w:rsidP="005334CD">
            <w:pPr>
              <w:tabs>
                <w:tab w:val="left" w:pos="405"/>
              </w:tabs>
            </w:pPr>
            <w:r w:rsidRPr="00B10D2C">
              <w:rPr>
                <w:color w:val="FFFFFF"/>
              </w:rPr>
              <w:t xml:space="preserve">    </w:t>
            </w:r>
            <w:r w:rsidR="0091773A">
              <w:rPr>
                <w:color w:val="FFFFFF"/>
              </w:rPr>
              <w:t xml:space="preserve">    </w:t>
            </w:r>
            <w:r w:rsidR="005334CD">
              <w:t>Вставить п.40</w:t>
            </w:r>
          </w:p>
          <w:p w:rsidR="00607EF8" w:rsidRPr="00B10D2C" w:rsidRDefault="005334CD" w:rsidP="005334CD">
            <w:pPr>
              <w:jc w:val="both"/>
            </w:pPr>
            <w:r w:rsidRPr="002137BB">
              <w:t>Пункты 4</w:t>
            </w:r>
            <w:r>
              <w:t>0</w:t>
            </w:r>
            <w:r w:rsidRPr="002137BB">
              <w:t>-</w:t>
            </w:r>
            <w:r>
              <w:t>4</w:t>
            </w:r>
            <w:r w:rsidR="003667C3">
              <w:t>7</w:t>
            </w:r>
            <w:r w:rsidRPr="002137BB">
              <w:t xml:space="preserve"> старой редакции считать пунктами </w:t>
            </w:r>
            <w:r>
              <w:t>41</w:t>
            </w:r>
            <w:r w:rsidRPr="002137BB">
              <w:t>-</w:t>
            </w:r>
            <w:r>
              <w:t>4</w:t>
            </w:r>
            <w:r w:rsidR="003667C3">
              <w:t>8</w:t>
            </w:r>
            <w:r>
              <w:t xml:space="preserve"> </w:t>
            </w:r>
            <w:r w:rsidRPr="002137BB">
              <w:t>новой редакции соответственно.</w:t>
            </w:r>
          </w:p>
          <w:p w:rsidR="00607EF8" w:rsidRPr="00B10D2C" w:rsidRDefault="00607EF8" w:rsidP="003D2A33">
            <w:pPr>
              <w:jc w:val="both"/>
            </w:pPr>
          </w:p>
        </w:tc>
        <w:tc>
          <w:tcPr>
            <w:tcW w:w="4820" w:type="dxa"/>
            <w:tcBorders>
              <w:top w:val="single" w:sz="2" w:space="0" w:color="000000"/>
              <w:left w:val="single" w:sz="2" w:space="0" w:color="000000"/>
              <w:bottom w:val="single" w:sz="2" w:space="0" w:color="000000"/>
              <w:right w:val="single" w:sz="2" w:space="0" w:color="000000"/>
            </w:tcBorders>
          </w:tcPr>
          <w:p w:rsidR="00607EF8" w:rsidRPr="00B10D2C" w:rsidRDefault="00642C2F" w:rsidP="003D2A33">
            <w:pPr>
              <w:jc w:val="both"/>
            </w:pPr>
            <w:r>
              <w:t xml:space="preserve">     </w:t>
            </w:r>
            <w:r w:rsidR="009212D0" w:rsidRPr="00B10D2C">
              <w:t>40.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sidR="00C324DF" w:rsidRPr="00B10D2C">
              <w:t>39</w:t>
            </w:r>
            <w:r w:rsidR="009212D0" w:rsidRPr="00B10D2C">
              <w:t xml:space="preserve"> настоящих Правил (далее - дополнительные инвестиционные паи), составляет 800 000 (восемьсот тысяч) штук.</w:t>
            </w:r>
          </w:p>
          <w:p w:rsidR="00B151CC" w:rsidRPr="00B10D2C" w:rsidRDefault="00B151CC" w:rsidP="003D2A33">
            <w:pPr>
              <w:jc w:val="both"/>
            </w:pPr>
          </w:p>
        </w:tc>
      </w:tr>
      <w:tr w:rsidR="009A11EA" w:rsidRPr="00B10D2C" w:rsidTr="00EA0CB1">
        <w:trPr>
          <w:trHeight w:val="1194"/>
        </w:trPr>
        <w:tc>
          <w:tcPr>
            <w:tcW w:w="539" w:type="dxa"/>
            <w:tcBorders>
              <w:top w:val="single" w:sz="2" w:space="0" w:color="000000"/>
              <w:left w:val="single" w:sz="2" w:space="0" w:color="000000"/>
              <w:bottom w:val="single" w:sz="2" w:space="0" w:color="000000"/>
              <w:right w:val="single" w:sz="2" w:space="0" w:color="000000"/>
            </w:tcBorders>
          </w:tcPr>
          <w:p w:rsidR="009A11EA" w:rsidRPr="00B10D2C" w:rsidRDefault="009A11EA" w:rsidP="005F2DCD">
            <w:pPr>
              <w:jc w:val="both"/>
            </w:pPr>
            <w:r>
              <w:t>5.</w:t>
            </w:r>
          </w:p>
        </w:tc>
        <w:tc>
          <w:tcPr>
            <w:tcW w:w="4886" w:type="dxa"/>
            <w:tcBorders>
              <w:top w:val="single" w:sz="2" w:space="0" w:color="000000"/>
              <w:left w:val="single" w:sz="2" w:space="0" w:color="000000"/>
              <w:bottom w:val="single" w:sz="2" w:space="0" w:color="000000"/>
              <w:right w:val="single" w:sz="2" w:space="0" w:color="000000"/>
            </w:tcBorders>
          </w:tcPr>
          <w:p w:rsidR="009A11EA" w:rsidRPr="004E000C" w:rsidRDefault="009A11EA" w:rsidP="0091773A">
            <w:pPr>
              <w:ind w:firstLine="709"/>
              <w:jc w:val="both"/>
            </w:pPr>
            <w:r>
              <w:t>43</w:t>
            </w:r>
            <w:r w:rsidRPr="004E000C">
              <w:t>. Способы получения выписок из реестра владельцев инвестиционных паев.</w:t>
            </w:r>
          </w:p>
          <w:p w:rsidR="009A11EA" w:rsidRPr="004E000C" w:rsidRDefault="009A11EA" w:rsidP="0091773A">
            <w:pPr>
              <w:autoSpaceDE w:val="0"/>
              <w:ind w:firstLine="709"/>
              <w:jc w:val="both"/>
            </w:pPr>
            <w:r w:rsidRPr="004E000C">
              <w:t xml:space="preserve">При отсутствии указания в данных счета иного способа предоставления выписки она вручается лично у регистратора заявителю или его представителю, действующему на основании доверенности. При представлении выписки по запросу нотариуса или уполномоченного законом государственного органа она направляется по адресу соответствующего нотариуса или органа, указанного в запросе. </w:t>
            </w:r>
          </w:p>
          <w:p w:rsidR="009A11EA" w:rsidRPr="00B10D2C" w:rsidRDefault="009A11EA" w:rsidP="0091773A">
            <w:pPr>
              <w:autoSpaceDE w:val="0"/>
              <w:ind w:firstLine="709"/>
              <w:jc w:val="both"/>
            </w:pPr>
          </w:p>
        </w:tc>
        <w:tc>
          <w:tcPr>
            <w:tcW w:w="4820" w:type="dxa"/>
            <w:tcBorders>
              <w:top w:val="single" w:sz="2" w:space="0" w:color="000000"/>
              <w:left w:val="single" w:sz="2" w:space="0" w:color="000000"/>
              <w:bottom w:val="single" w:sz="2" w:space="0" w:color="000000"/>
              <w:right w:val="single" w:sz="2" w:space="0" w:color="000000"/>
            </w:tcBorders>
          </w:tcPr>
          <w:p w:rsidR="009A11EA" w:rsidRDefault="009A11EA" w:rsidP="0091773A">
            <w:pPr>
              <w:ind w:firstLine="709"/>
              <w:jc w:val="both"/>
            </w:pPr>
            <w:r w:rsidRPr="00F46FE9">
              <w:t>44. Способы получения выписок из реестра владельцев инвестиционных паев.</w:t>
            </w:r>
          </w:p>
          <w:p w:rsidR="009A11EA" w:rsidRPr="001D5DA6" w:rsidRDefault="00642C2F" w:rsidP="0091773A">
            <w:pPr>
              <w:jc w:val="both"/>
            </w:pPr>
            <w:r>
              <w:t xml:space="preserve">        </w:t>
            </w:r>
            <w:r w:rsidR="009A11EA" w:rsidRPr="00B51EAD">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9A11EA" w:rsidRPr="001D5DA6" w:rsidRDefault="009A11EA" w:rsidP="0091773A">
            <w:pPr>
              <w:jc w:val="both"/>
            </w:pPr>
            <w:r w:rsidRPr="00B51EAD">
              <w:tab/>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9A11EA" w:rsidRPr="001D5DA6" w:rsidRDefault="009A11EA" w:rsidP="0091773A">
            <w:pPr>
              <w:jc w:val="both"/>
            </w:pPr>
            <w:r w:rsidRPr="00B51EAD">
              <w:tab/>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w:t>
            </w:r>
            <w:r w:rsidRPr="00B51EAD">
              <w:lastRenderedPageBreak/>
              <w:t>соответствующего нотариуса или органа, указанному в запросе.</w:t>
            </w:r>
          </w:p>
          <w:p w:rsidR="009A11EA" w:rsidRPr="00B10D2C" w:rsidRDefault="009A11EA" w:rsidP="0091773A">
            <w:pPr>
              <w:autoSpaceDE w:val="0"/>
              <w:ind w:firstLine="709"/>
              <w:jc w:val="both"/>
            </w:pPr>
          </w:p>
        </w:tc>
      </w:tr>
      <w:tr w:rsidR="00867EEF" w:rsidRPr="00B10D2C" w:rsidTr="00EA0CB1">
        <w:trPr>
          <w:trHeight w:val="1194"/>
        </w:trPr>
        <w:tc>
          <w:tcPr>
            <w:tcW w:w="539" w:type="dxa"/>
            <w:tcBorders>
              <w:top w:val="single" w:sz="2" w:space="0" w:color="000000"/>
              <w:left w:val="single" w:sz="2" w:space="0" w:color="000000"/>
              <w:bottom w:val="single" w:sz="2" w:space="0" w:color="000000"/>
              <w:right w:val="single" w:sz="2" w:space="0" w:color="000000"/>
            </w:tcBorders>
          </w:tcPr>
          <w:p w:rsidR="00867EEF" w:rsidRPr="00B10D2C" w:rsidRDefault="00867EEF" w:rsidP="005F2DCD">
            <w:pPr>
              <w:jc w:val="both"/>
            </w:pPr>
            <w:r>
              <w:lastRenderedPageBreak/>
              <w:t>6.</w:t>
            </w:r>
          </w:p>
        </w:tc>
        <w:tc>
          <w:tcPr>
            <w:tcW w:w="4886" w:type="dxa"/>
            <w:tcBorders>
              <w:top w:val="single" w:sz="2" w:space="0" w:color="000000"/>
              <w:left w:val="single" w:sz="2" w:space="0" w:color="000000"/>
              <w:bottom w:val="single" w:sz="2" w:space="0" w:color="000000"/>
              <w:right w:val="single" w:sz="2" w:space="0" w:color="000000"/>
            </w:tcBorders>
          </w:tcPr>
          <w:p w:rsidR="00867EEF" w:rsidRPr="004E000C" w:rsidRDefault="00867EEF" w:rsidP="00642C2F">
            <w:pPr>
              <w:autoSpaceDE w:val="0"/>
              <w:ind w:firstLine="709"/>
              <w:jc w:val="both"/>
            </w:pPr>
            <w:r w:rsidRPr="004E000C">
              <w:t>4</w:t>
            </w:r>
            <w:r>
              <w:t>4</w:t>
            </w:r>
            <w:r w:rsidRPr="004E000C">
              <w:t>. Общее собрание владельцев инвестиционных паев (далее – общее собрание) принимает решения по вопросам:</w:t>
            </w:r>
          </w:p>
          <w:p w:rsidR="00867EEF" w:rsidRPr="004E000C" w:rsidRDefault="00867EEF" w:rsidP="00642C2F">
            <w:pPr>
              <w:autoSpaceDE w:val="0"/>
              <w:ind w:firstLine="709"/>
              <w:jc w:val="both"/>
            </w:pPr>
            <w:r w:rsidRPr="004E000C">
              <w:t>а) утверждения изменений и дополнений, вносимых в правила фонда, связанных:</w:t>
            </w:r>
          </w:p>
          <w:p w:rsidR="00867EEF" w:rsidRPr="004E000C" w:rsidRDefault="00867EEF" w:rsidP="00642C2F">
            <w:pPr>
              <w:autoSpaceDE w:val="0"/>
              <w:ind w:firstLine="709"/>
              <w:jc w:val="both"/>
            </w:pPr>
            <w:r w:rsidRPr="004E000C">
              <w:t xml:space="preserve">с изменением инвестиционной декларации,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которыми </w:t>
            </w:r>
            <w:r w:rsidRPr="00A967A6">
              <w:t>устанавливаются дополнительные</w:t>
            </w:r>
            <w:r w:rsidRPr="004E000C">
              <w:t xml:space="preserve"> ограничения состава и структуры активов паевых инвестиционных фондов;</w:t>
            </w:r>
          </w:p>
          <w:p w:rsidR="00867EEF" w:rsidRPr="004E000C" w:rsidRDefault="00867EEF" w:rsidP="00642C2F">
            <w:pPr>
              <w:autoSpaceDE w:val="0"/>
              <w:ind w:firstLine="709"/>
              <w:jc w:val="both"/>
            </w:pPr>
            <w:r w:rsidRPr="004E000C">
              <w:t>с увеличением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аудитора;</w:t>
            </w:r>
          </w:p>
          <w:p w:rsidR="00867EEF" w:rsidRPr="004E000C" w:rsidRDefault="00867EEF" w:rsidP="00642C2F">
            <w:pPr>
              <w:autoSpaceDE w:val="0"/>
              <w:ind w:firstLine="709"/>
              <w:jc w:val="both"/>
            </w:pPr>
            <w:r w:rsidRPr="004E000C">
              <w:t>с расширением перечня расходов управляющей компании, подлежащих оплате за счет имущества, составляющего фонд;</w:t>
            </w:r>
          </w:p>
          <w:p w:rsidR="00867EEF" w:rsidRPr="004E000C" w:rsidRDefault="00867EEF" w:rsidP="00642C2F">
            <w:pPr>
              <w:autoSpaceDE w:val="0"/>
              <w:ind w:firstLine="709"/>
              <w:jc w:val="both"/>
            </w:pPr>
            <w:r w:rsidRPr="004E000C">
              <w:t>с введением скидок в связи с погашением инвестиционных паев или увеличением их размеров;</w:t>
            </w:r>
          </w:p>
          <w:p w:rsidR="00867EEF" w:rsidRPr="004E000C" w:rsidRDefault="00867EEF" w:rsidP="00642C2F">
            <w:pPr>
              <w:autoSpaceDE w:val="0"/>
              <w:ind w:firstLine="709"/>
              <w:jc w:val="both"/>
            </w:pPr>
            <w:r w:rsidRPr="004E000C">
              <w:t>с изменением типа фонда;</w:t>
            </w:r>
          </w:p>
          <w:p w:rsidR="00867EEF" w:rsidRPr="004E000C" w:rsidRDefault="00867EEF" w:rsidP="00642C2F">
            <w:pPr>
              <w:autoSpaceDE w:val="0"/>
              <w:ind w:firstLine="709"/>
              <w:jc w:val="both"/>
            </w:pPr>
            <w:r w:rsidRPr="004E000C">
              <w:t xml:space="preserve">с определением </w:t>
            </w:r>
            <w:r w:rsidRPr="00A967A6">
              <w:t>количества дополнительных инвестиционных</w:t>
            </w:r>
            <w:r w:rsidRPr="004E000C">
              <w:t xml:space="preserve"> паев фонда, которые могут быть выданы после завершения (окончания) его формирования;</w:t>
            </w:r>
          </w:p>
          <w:p w:rsidR="00867EEF" w:rsidRPr="004E000C" w:rsidRDefault="00867EEF" w:rsidP="00642C2F">
            <w:pPr>
              <w:autoSpaceDE w:val="0"/>
              <w:ind w:firstLine="709"/>
              <w:jc w:val="both"/>
            </w:pPr>
            <w:r w:rsidRPr="004E000C">
              <w:t>с изменением категории фонда;</w:t>
            </w:r>
          </w:p>
          <w:p w:rsidR="00867EEF" w:rsidRPr="004E000C" w:rsidRDefault="00867EEF" w:rsidP="00642C2F">
            <w:pPr>
              <w:autoSpaceDE w:val="0"/>
              <w:ind w:firstLine="709"/>
              <w:jc w:val="both"/>
            </w:pPr>
            <w:r w:rsidRPr="004E000C">
              <w:t>с установлением или исключением права владельцев инвестиционных паев на получение дохода от доверительного управления фондом;</w:t>
            </w:r>
          </w:p>
          <w:p w:rsidR="00867EEF" w:rsidRPr="004E000C" w:rsidRDefault="00867EEF" w:rsidP="00642C2F">
            <w:pPr>
              <w:autoSpaceDE w:val="0"/>
              <w:ind w:firstLine="709"/>
              <w:jc w:val="both"/>
            </w:pPr>
            <w:r w:rsidRPr="004E000C">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867EEF" w:rsidRPr="004E000C" w:rsidRDefault="00867EEF" w:rsidP="00642C2F">
            <w:pPr>
              <w:autoSpaceDE w:val="0"/>
              <w:ind w:firstLine="709"/>
              <w:jc w:val="both"/>
            </w:pPr>
            <w:r w:rsidRPr="004E000C">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867EEF" w:rsidRPr="004E000C" w:rsidRDefault="00867EEF" w:rsidP="00642C2F">
            <w:pPr>
              <w:autoSpaceDE w:val="0"/>
              <w:ind w:firstLine="709"/>
              <w:jc w:val="both"/>
            </w:pPr>
            <w:r w:rsidRPr="004E000C">
              <w:t>с изменением срока действия договора доверительного управления фондом;</w:t>
            </w:r>
          </w:p>
          <w:p w:rsidR="00867EEF" w:rsidRPr="004E000C" w:rsidRDefault="00867EEF" w:rsidP="00642C2F">
            <w:pPr>
              <w:autoSpaceDE w:val="0"/>
              <w:ind w:firstLine="709"/>
              <w:jc w:val="both"/>
            </w:pPr>
            <w:r w:rsidRPr="004E000C">
              <w:t xml:space="preserve">с увеличением размера вознаграждения лица, осуществляющего </w:t>
            </w:r>
            <w:r w:rsidRPr="004E000C">
              <w:lastRenderedPageBreak/>
              <w:t>прекращение фонда;</w:t>
            </w:r>
          </w:p>
          <w:p w:rsidR="00867EEF" w:rsidRPr="004E000C" w:rsidRDefault="00867EEF" w:rsidP="00642C2F">
            <w:pPr>
              <w:autoSpaceDE w:val="0"/>
              <w:ind w:firstLine="709"/>
              <w:jc w:val="both"/>
            </w:pPr>
            <w:r w:rsidRPr="004E000C">
              <w:t>с изменением количества голосов, необходимых для принятия решения общим собранием;</w:t>
            </w:r>
          </w:p>
          <w:p w:rsidR="00867EEF" w:rsidRPr="004E000C" w:rsidRDefault="00867EEF" w:rsidP="00642C2F">
            <w:pPr>
              <w:autoSpaceDE w:val="0"/>
              <w:ind w:firstLine="709"/>
              <w:jc w:val="both"/>
            </w:pPr>
            <w:r w:rsidRPr="004E000C">
              <w:t>с тем, что инвестиционные паи фонда предназначены для квалифицированных инвесторов.</w:t>
            </w:r>
          </w:p>
          <w:p w:rsidR="00867EEF" w:rsidRPr="004E000C" w:rsidRDefault="00867EEF" w:rsidP="00642C2F">
            <w:pPr>
              <w:autoSpaceDE w:val="0"/>
              <w:ind w:firstLine="709"/>
              <w:jc w:val="both"/>
            </w:pPr>
            <w:r w:rsidRPr="004E000C">
              <w:t>б) передачи прав и обязанностей по договору доверительного управления закрытым паевым инвестиционным фондом другой управляющей компании;</w:t>
            </w:r>
          </w:p>
          <w:p w:rsidR="00867EEF" w:rsidRPr="004E000C" w:rsidRDefault="00867EEF" w:rsidP="00642C2F">
            <w:pPr>
              <w:autoSpaceDE w:val="0"/>
              <w:ind w:firstLine="709"/>
              <w:jc w:val="both"/>
            </w:pPr>
            <w:r w:rsidRPr="004E000C">
              <w:t>в) досрочного прекращения или продления срока действия договора доверительного управления этим паевым инвестиционным фондом.</w:t>
            </w:r>
          </w:p>
          <w:p w:rsidR="00867EEF" w:rsidRPr="00B10D2C" w:rsidRDefault="00867EEF" w:rsidP="00642C2F">
            <w:pPr>
              <w:autoSpaceDE w:val="0"/>
              <w:ind w:firstLine="709"/>
              <w:jc w:val="both"/>
            </w:pPr>
          </w:p>
        </w:tc>
        <w:tc>
          <w:tcPr>
            <w:tcW w:w="4820" w:type="dxa"/>
            <w:tcBorders>
              <w:top w:val="single" w:sz="2" w:space="0" w:color="000000"/>
              <w:left w:val="single" w:sz="2" w:space="0" w:color="000000"/>
              <w:bottom w:val="single" w:sz="2" w:space="0" w:color="000000"/>
              <w:right w:val="single" w:sz="2" w:space="0" w:color="000000"/>
            </w:tcBorders>
          </w:tcPr>
          <w:p w:rsidR="00867EEF" w:rsidRPr="00F46FE9" w:rsidRDefault="00867EEF" w:rsidP="00642C2F">
            <w:pPr>
              <w:autoSpaceDE w:val="0"/>
              <w:ind w:firstLine="709"/>
              <w:jc w:val="both"/>
            </w:pPr>
            <w:r w:rsidRPr="00F46FE9">
              <w:lastRenderedPageBreak/>
              <w:t>45. Общее собрание владельцев инвестиционных паев (далее – общее собрание) принимает решения по вопросам:</w:t>
            </w:r>
          </w:p>
          <w:p w:rsidR="00867EEF" w:rsidRPr="00F46FE9" w:rsidRDefault="00867EEF" w:rsidP="00642C2F">
            <w:pPr>
              <w:autoSpaceDE w:val="0"/>
              <w:ind w:firstLine="709"/>
              <w:jc w:val="both"/>
            </w:pPr>
            <w:r w:rsidRPr="00F46FE9">
              <w:t>а) утверждения изменений и дополнений, вносимых в правила фонда, связанных:</w:t>
            </w:r>
          </w:p>
          <w:p w:rsidR="00867EEF" w:rsidRPr="00F46FE9" w:rsidRDefault="00867EEF" w:rsidP="00642C2F">
            <w:pPr>
              <w:autoSpaceDE w:val="0"/>
              <w:ind w:firstLine="709"/>
              <w:jc w:val="both"/>
            </w:pPr>
            <w:r w:rsidRPr="00F46FE9">
              <w:t>с изменением инвестиционной декларации,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которыми устанавливаются дополнительные ограничения состава и структуры активов паевых инвестиционных фондов;</w:t>
            </w:r>
          </w:p>
          <w:p w:rsidR="00867EEF" w:rsidRPr="00F46FE9" w:rsidRDefault="00867EEF" w:rsidP="00642C2F">
            <w:pPr>
              <w:autoSpaceDE w:val="0"/>
              <w:ind w:firstLine="709"/>
              <w:jc w:val="both"/>
            </w:pPr>
            <w:r w:rsidRPr="00F46FE9">
              <w:t>с увеличением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аудитора;</w:t>
            </w:r>
          </w:p>
          <w:p w:rsidR="00867EEF" w:rsidRPr="00F46FE9" w:rsidRDefault="00867EEF" w:rsidP="00642C2F">
            <w:pPr>
              <w:autoSpaceDE w:val="0"/>
              <w:ind w:firstLine="709"/>
              <w:jc w:val="both"/>
            </w:pPr>
            <w:r w:rsidRPr="00F46FE9">
              <w:t>с расширением перечня расходов управляющей компании, подлежащих оплате за счет имущества, составляющего фонд;</w:t>
            </w:r>
          </w:p>
          <w:p w:rsidR="00867EEF" w:rsidRPr="00F46FE9" w:rsidRDefault="00867EEF" w:rsidP="00642C2F">
            <w:pPr>
              <w:autoSpaceDE w:val="0"/>
              <w:ind w:firstLine="709"/>
              <w:jc w:val="both"/>
            </w:pPr>
            <w:r w:rsidRPr="00F46FE9">
              <w:t>с введением скидок в связи с погашением инвестиционных паев или увеличением их размеров;</w:t>
            </w:r>
          </w:p>
          <w:p w:rsidR="00867EEF" w:rsidRPr="00F46FE9" w:rsidRDefault="00867EEF" w:rsidP="00642C2F">
            <w:pPr>
              <w:autoSpaceDE w:val="0"/>
              <w:ind w:firstLine="709"/>
              <w:jc w:val="both"/>
            </w:pPr>
            <w:r w:rsidRPr="00F46FE9">
              <w:t>с изменением типа фонда;</w:t>
            </w:r>
          </w:p>
          <w:p w:rsidR="00867EEF" w:rsidRPr="00F46FE9" w:rsidRDefault="00867EEF" w:rsidP="00642C2F">
            <w:pPr>
              <w:autoSpaceDE w:val="0"/>
              <w:ind w:firstLine="709"/>
              <w:jc w:val="both"/>
            </w:pPr>
            <w:r w:rsidRPr="00F46FE9">
              <w:t>с определением количества доп</w:t>
            </w:r>
            <w:r>
              <w:t>олнительных инвестиционных паев</w:t>
            </w:r>
            <w:r w:rsidRPr="00F46FE9">
              <w:t>;</w:t>
            </w:r>
          </w:p>
          <w:p w:rsidR="00867EEF" w:rsidRPr="00F46FE9" w:rsidRDefault="00867EEF" w:rsidP="00642C2F">
            <w:pPr>
              <w:autoSpaceDE w:val="0"/>
              <w:ind w:firstLine="709"/>
              <w:jc w:val="both"/>
            </w:pPr>
            <w:r w:rsidRPr="00F46FE9">
              <w:t>с изменением категории фонда;</w:t>
            </w:r>
          </w:p>
          <w:p w:rsidR="00867EEF" w:rsidRPr="00F46FE9" w:rsidRDefault="00867EEF" w:rsidP="00642C2F">
            <w:pPr>
              <w:autoSpaceDE w:val="0"/>
              <w:ind w:firstLine="709"/>
              <w:jc w:val="both"/>
            </w:pPr>
            <w:r w:rsidRPr="00F46FE9">
              <w:t>с установлением или исключением права владельцев инвестиционных паев на получение дохода от доверительного управления фондом;</w:t>
            </w:r>
          </w:p>
          <w:p w:rsidR="00867EEF" w:rsidRPr="00F46FE9" w:rsidRDefault="00867EEF" w:rsidP="00642C2F">
            <w:pPr>
              <w:autoSpaceDE w:val="0"/>
              <w:ind w:firstLine="709"/>
              <w:jc w:val="both"/>
            </w:pPr>
            <w:r w:rsidRPr="00F46FE9">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867EEF" w:rsidRPr="00F46FE9" w:rsidRDefault="00867EEF" w:rsidP="00642C2F">
            <w:pPr>
              <w:autoSpaceDE w:val="0"/>
              <w:ind w:firstLine="709"/>
              <w:jc w:val="both"/>
            </w:pPr>
            <w:r w:rsidRPr="00F46FE9">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867EEF" w:rsidRPr="00F46FE9" w:rsidRDefault="00867EEF" w:rsidP="00642C2F">
            <w:pPr>
              <w:autoSpaceDE w:val="0"/>
              <w:ind w:firstLine="709"/>
              <w:jc w:val="both"/>
            </w:pPr>
            <w:r w:rsidRPr="00F46FE9">
              <w:t>с изменением срока действия договора доверительного управления фондом;</w:t>
            </w:r>
          </w:p>
          <w:p w:rsidR="00867EEF" w:rsidRPr="00F46FE9" w:rsidRDefault="00867EEF" w:rsidP="00642C2F">
            <w:pPr>
              <w:autoSpaceDE w:val="0"/>
              <w:ind w:firstLine="709"/>
              <w:jc w:val="both"/>
            </w:pPr>
            <w:r w:rsidRPr="00F46FE9">
              <w:t xml:space="preserve">с увеличением размера вознаграждения лица, осуществляющего </w:t>
            </w:r>
            <w:r w:rsidRPr="00F46FE9">
              <w:lastRenderedPageBreak/>
              <w:t>прекращение фонда;</w:t>
            </w:r>
          </w:p>
          <w:p w:rsidR="00867EEF" w:rsidRPr="00F46FE9" w:rsidRDefault="00867EEF" w:rsidP="00642C2F">
            <w:pPr>
              <w:autoSpaceDE w:val="0"/>
              <w:ind w:firstLine="709"/>
              <w:jc w:val="both"/>
            </w:pPr>
            <w:r w:rsidRPr="00F46FE9">
              <w:t>с изменением количества голосов, необходимых для принятия решения общим собранием;</w:t>
            </w:r>
          </w:p>
          <w:p w:rsidR="00867EEF" w:rsidRPr="00F46FE9" w:rsidRDefault="00867EEF" w:rsidP="00642C2F">
            <w:pPr>
              <w:autoSpaceDE w:val="0"/>
              <w:ind w:firstLine="709"/>
              <w:jc w:val="both"/>
            </w:pPr>
            <w:r w:rsidRPr="00F46FE9">
              <w:t>б) передачи прав и обязанностей по договору доверительного управления закрытым паевым инвестиционным фондом другой управляющей компании;</w:t>
            </w:r>
          </w:p>
          <w:p w:rsidR="00867EEF" w:rsidRPr="00F46FE9" w:rsidRDefault="00867EEF" w:rsidP="00642C2F">
            <w:pPr>
              <w:autoSpaceDE w:val="0"/>
              <w:ind w:firstLine="709"/>
              <w:jc w:val="both"/>
            </w:pPr>
            <w:r w:rsidRPr="00F46FE9">
              <w:t>в) досрочного прекращения или продления срока действия договора доверительного управления этим паевым инвестиционным фондом.</w:t>
            </w:r>
          </w:p>
          <w:p w:rsidR="00867EEF" w:rsidRPr="00B10D2C" w:rsidRDefault="00867EEF" w:rsidP="00642C2F">
            <w:pPr>
              <w:autoSpaceDE w:val="0"/>
              <w:ind w:firstLine="709"/>
              <w:jc w:val="both"/>
            </w:pPr>
          </w:p>
        </w:tc>
      </w:tr>
      <w:tr w:rsidR="00607EF8" w:rsidRPr="00B10D2C" w:rsidTr="0091773A">
        <w:trPr>
          <w:trHeight w:val="426"/>
        </w:trPr>
        <w:tc>
          <w:tcPr>
            <w:tcW w:w="539" w:type="dxa"/>
            <w:tcBorders>
              <w:top w:val="single" w:sz="2" w:space="0" w:color="000000"/>
              <w:left w:val="single" w:sz="2" w:space="0" w:color="000000"/>
              <w:bottom w:val="single" w:sz="2" w:space="0" w:color="000000"/>
              <w:right w:val="single" w:sz="2" w:space="0" w:color="000000"/>
            </w:tcBorders>
          </w:tcPr>
          <w:p w:rsidR="00607EF8" w:rsidRPr="00B10D2C" w:rsidRDefault="00867EEF" w:rsidP="005F2DCD">
            <w:pPr>
              <w:jc w:val="both"/>
            </w:pPr>
            <w:r>
              <w:lastRenderedPageBreak/>
              <w:t>7</w:t>
            </w:r>
            <w:r w:rsidR="00607EF8" w:rsidRPr="00B10D2C">
              <w:t>.</w:t>
            </w:r>
          </w:p>
        </w:tc>
        <w:tc>
          <w:tcPr>
            <w:tcW w:w="4886" w:type="dxa"/>
            <w:tcBorders>
              <w:top w:val="single" w:sz="2" w:space="0" w:color="000000"/>
              <w:left w:val="single" w:sz="2" w:space="0" w:color="000000"/>
              <w:bottom w:val="single" w:sz="2" w:space="0" w:color="000000"/>
              <w:right w:val="single" w:sz="2" w:space="0" w:color="000000"/>
            </w:tcBorders>
          </w:tcPr>
          <w:p w:rsidR="00495AF9" w:rsidRPr="00B10D2C" w:rsidRDefault="00495AF9" w:rsidP="003D2A33">
            <w:pPr>
              <w:autoSpaceDE w:val="0"/>
              <w:ind w:firstLine="709"/>
              <w:jc w:val="both"/>
            </w:pPr>
            <w:r w:rsidRPr="00B10D2C">
              <w:t>45.23.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45.25 настоящих правил фонда. Бюллетень для голосования и указанная информация (материалы) направляются заказным письмом или вручаются под роспись.</w:t>
            </w:r>
          </w:p>
          <w:p w:rsidR="00495AF9" w:rsidRPr="00B10D2C" w:rsidRDefault="00495AF9" w:rsidP="003D2A33">
            <w:pPr>
              <w:autoSpaceDE w:val="0"/>
              <w:ind w:firstLine="709"/>
              <w:jc w:val="both"/>
            </w:pPr>
            <w:r w:rsidRPr="00B10D2C">
              <w:t>Информация (материалы), указанные в пункте 45.25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495AF9" w:rsidRPr="00B10D2C" w:rsidRDefault="00495AF9" w:rsidP="003D2A33">
            <w:pPr>
              <w:autoSpaceDE w:val="0"/>
              <w:ind w:firstLine="709"/>
              <w:jc w:val="both"/>
            </w:pPr>
            <w:r w:rsidRPr="00B10D2C">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45.25 настоящих правил фонда, в течение 5 дней с даты поступления соответствующего требования. Плата, взимаемая за предоставление указанных копий, не может </w:t>
            </w:r>
            <w:r w:rsidRPr="00B10D2C">
              <w:lastRenderedPageBreak/>
              <w:t>превышать затраты на их изготовление.</w:t>
            </w:r>
          </w:p>
          <w:p w:rsidR="00607EF8" w:rsidRPr="00B10D2C" w:rsidRDefault="00607EF8" w:rsidP="003D2A33">
            <w:pPr>
              <w:autoSpaceDE w:val="0"/>
              <w:jc w:val="both"/>
            </w:pPr>
          </w:p>
        </w:tc>
        <w:tc>
          <w:tcPr>
            <w:tcW w:w="4820" w:type="dxa"/>
            <w:tcBorders>
              <w:top w:val="single" w:sz="2" w:space="0" w:color="000000"/>
              <w:left w:val="single" w:sz="2" w:space="0" w:color="000000"/>
              <w:bottom w:val="single" w:sz="2" w:space="0" w:color="000000"/>
              <w:right w:val="single" w:sz="2" w:space="0" w:color="000000"/>
            </w:tcBorders>
          </w:tcPr>
          <w:p w:rsidR="00495AF9" w:rsidRPr="00B10D2C" w:rsidRDefault="00495AF9" w:rsidP="003D2A33">
            <w:pPr>
              <w:autoSpaceDE w:val="0"/>
              <w:ind w:firstLine="709"/>
              <w:jc w:val="both"/>
            </w:pPr>
            <w:r w:rsidRPr="00B10D2C">
              <w:lastRenderedPageBreak/>
              <w:t xml:space="preserve">46.23.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w:t>
            </w:r>
            <w:r w:rsidRPr="00B10D2C">
              <w:rPr>
                <w:b/>
              </w:rPr>
              <w:t>пунктом 46.25</w:t>
            </w:r>
            <w:r w:rsidRPr="00B10D2C">
              <w:t xml:space="preserve"> настоящих правил фонда. Бюллетень для голосования и указанная информация (материалы) направляются заказным письмом или вручаются под роспись.</w:t>
            </w:r>
          </w:p>
          <w:p w:rsidR="00495AF9" w:rsidRPr="00B10D2C" w:rsidRDefault="00495AF9" w:rsidP="003D2A33">
            <w:pPr>
              <w:autoSpaceDE w:val="0"/>
              <w:ind w:firstLine="709"/>
              <w:jc w:val="both"/>
            </w:pPr>
            <w:r w:rsidRPr="00B10D2C">
              <w:t xml:space="preserve">Информация (материалы), указанные в </w:t>
            </w:r>
            <w:r w:rsidRPr="00B10D2C">
              <w:rPr>
                <w:b/>
              </w:rPr>
              <w:t>пункте 46.25</w:t>
            </w:r>
            <w:r w:rsidRPr="00B10D2C">
              <w:t xml:space="preserve">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495AF9" w:rsidRPr="00B10D2C" w:rsidRDefault="00495AF9" w:rsidP="003D2A33">
            <w:pPr>
              <w:autoSpaceDE w:val="0"/>
              <w:ind w:firstLine="709"/>
              <w:jc w:val="both"/>
            </w:pPr>
            <w:r w:rsidRPr="00B10D2C">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w:t>
            </w:r>
            <w:r w:rsidRPr="00B10D2C">
              <w:rPr>
                <w:b/>
              </w:rPr>
              <w:t>пункте 46.25</w:t>
            </w:r>
            <w:r w:rsidRPr="00B10D2C">
              <w:t xml:space="preserve"> настоящих правил фонда, в течение 5 дней с даты поступления соответствующего требования. Плата, взимаемая за предоставление указанных копий, не может </w:t>
            </w:r>
            <w:r w:rsidRPr="00B10D2C">
              <w:lastRenderedPageBreak/>
              <w:t>превышать затраты на их изготовление.</w:t>
            </w:r>
          </w:p>
          <w:p w:rsidR="00607EF8" w:rsidRPr="00B10D2C" w:rsidRDefault="00607EF8" w:rsidP="003D2A33">
            <w:pPr>
              <w:jc w:val="both"/>
            </w:pPr>
          </w:p>
        </w:tc>
      </w:tr>
      <w:tr w:rsidR="009A11EA" w:rsidRPr="00B10D2C" w:rsidTr="00EA0CB1">
        <w:trPr>
          <w:trHeight w:val="1194"/>
        </w:trPr>
        <w:tc>
          <w:tcPr>
            <w:tcW w:w="539" w:type="dxa"/>
            <w:tcBorders>
              <w:top w:val="single" w:sz="2" w:space="0" w:color="000000"/>
              <w:left w:val="single" w:sz="2" w:space="0" w:color="000000"/>
              <w:bottom w:val="single" w:sz="2" w:space="0" w:color="000000"/>
              <w:right w:val="single" w:sz="2" w:space="0" w:color="000000"/>
            </w:tcBorders>
          </w:tcPr>
          <w:p w:rsidR="009A11EA" w:rsidRPr="00B10D2C" w:rsidRDefault="005B145E" w:rsidP="005F2DCD">
            <w:pPr>
              <w:jc w:val="both"/>
            </w:pPr>
            <w:r>
              <w:lastRenderedPageBreak/>
              <w:t>8.</w:t>
            </w:r>
          </w:p>
        </w:tc>
        <w:tc>
          <w:tcPr>
            <w:tcW w:w="4886" w:type="dxa"/>
            <w:tcBorders>
              <w:top w:val="single" w:sz="2" w:space="0" w:color="000000"/>
              <w:left w:val="single" w:sz="2" w:space="0" w:color="000000"/>
              <w:bottom w:val="single" w:sz="2" w:space="0" w:color="000000"/>
              <w:right w:val="single" w:sz="2" w:space="0" w:color="000000"/>
            </w:tcBorders>
          </w:tcPr>
          <w:p w:rsidR="005B145E" w:rsidRPr="004E000C" w:rsidRDefault="005B145E" w:rsidP="005B145E">
            <w:pPr>
              <w:autoSpaceDE w:val="0"/>
              <w:ind w:firstLine="709"/>
            </w:pPr>
            <w:r>
              <w:t>46</w:t>
            </w:r>
            <w:r w:rsidRPr="004E000C">
              <w:t>.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3 месяцев.</w:t>
            </w:r>
          </w:p>
          <w:p w:rsidR="009A11EA" w:rsidRPr="00B10D2C" w:rsidRDefault="009A11EA" w:rsidP="003D2A33">
            <w:pPr>
              <w:jc w:val="both"/>
            </w:pPr>
          </w:p>
        </w:tc>
        <w:tc>
          <w:tcPr>
            <w:tcW w:w="4820" w:type="dxa"/>
            <w:tcBorders>
              <w:top w:val="single" w:sz="2" w:space="0" w:color="000000"/>
              <w:left w:val="single" w:sz="2" w:space="0" w:color="000000"/>
              <w:bottom w:val="single" w:sz="2" w:space="0" w:color="000000"/>
              <w:right w:val="single" w:sz="2" w:space="0" w:color="000000"/>
            </w:tcBorders>
          </w:tcPr>
          <w:p w:rsidR="009A11EA" w:rsidRPr="00B10D2C" w:rsidRDefault="00642C2F" w:rsidP="003D2A33">
            <w:pPr>
              <w:jc w:val="both"/>
            </w:pPr>
            <w:r>
              <w:t xml:space="preserve">       </w:t>
            </w:r>
            <w:r w:rsidR="005B145E" w:rsidRPr="00F46FE9">
              <w:t>47.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w:t>
            </w:r>
            <w:r w:rsidR="00FC07FA" w:rsidRPr="00FC07FA">
              <w:rPr>
                <w:b/>
              </w:rPr>
              <w:t>15 (Пятнадцати) рабочих дней со дня принятия общим собранием соответствующего решения.</w:t>
            </w:r>
          </w:p>
        </w:tc>
      </w:tr>
      <w:tr w:rsidR="00607EF8" w:rsidRPr="00B10D2C" w:rsidTr="00EA0CB1">
        <w:trPr>
          <w:trHeight w:val="1194"/>
        </w:trPr>
        <w:tc>
          <w:tcPr>
            <w:tcW w:w="539" w:type="dxa"/>
            <w:tcBorders>
              <w:top w:val="single" w:sz="2" w:space="0" w:color="000000"/>
              <w:left w:val="single" w:sz="2" w:space="0" w:color="000000"/>
              <w:bottom w:val="single" w:sz="2" w:space="0" w:color="000000"/>
              <w:right w:val="single" w:sz="2" w:space="0" w:color="000000"/>
            </w:tcBorders>
          </w:tcPr>
          <w:p w:rsidR="00607EF8" w:rsidRPr="00B10D2C" w:rsidRDefault="005B145E" w:rsidP="005F2DCD">
            <w:pPr>
              <w:jc w:val="both"/>
            </w:pPr>
            <w:r>
              <w:t>9</w:t>
            </w:r>
            <w:r w:rsidR="00607EF8" w:rsidRPr="00B10D2C">
              <w:t>.</w:t>
            </w:r>
          </w:p>
        </w:tc>
        <w:tc>
          <w:tcPr>
            <w:tcW w:w="4886" w:type="dxa"/>
            <w:tcBorders>
              <w:top w:val="single" w:sz="2" w:space="0" w:color="000000"/>
              <w:left w:val="single" w:sz="2" w:space="0" w:color="000000"/>
              <w:bottom w:val="single" w:sz="2" w:space="0" w:color="000000"/>
              <w:right w:val="single" w:sz="2" w:space="0" w:color="000000"/>
            </w:tcBorders>
          </w:tcPr>
          <w:p w:rsidR="005334CD" w:rsidRDefault="00607EF8" w:rsidP="005334CD">
            <w:pPr>
              <w:tabs>
                <w:tab w:val="left" w:pos="405"/>
              </w:tabs>
            </w:pPr>
            <w:r w:rsidRPr="00B10D2C">
              <w:t xml:space="preserve">     </w:t>
            </w:r>
            <w:r w:rsidR="00D26AF8" w:rsidRPr="00B10D2C">
              <w:t xml:space="preserve">  </w:t>
            </w:r>
            <w:r w:rsidR="005334CD">
              <w:t>Вставить п.49</w:t>
            </w:r>
          </w:p>
          <w:p w:rsidR="00D26AF8" w:rsidRPr="00B10D2C" w:rsidRDefault="005334CD" w:rsidP="005334CD">
            <w:pPr>
              <w:jc w:val="both"/>
            </w:pPr>
            <w:r w:rsidRPr="002137BB">
              <w:t>Пункты 4</w:t>
            </w:r>
            <w:r w:rsidR="003667C3">
              <w:t>8</w:t>
            </w:r>
            <w:r w:rsidRPr="002137BB">
              <w:t>-</w:t>
            </w:r>
            <w:r>
              <w:t>70</w:t>
            </w:r>
            <w:r w:rsidRPr="002137BB">
              <w:t xml:space="preserve"> старой редакции считать пунктами </w:t>
            </w:r>
            <w:r>
              <w:t>5</w:t>
            </w:r>
            <w:r w:rsidR="005D6F4B">
              <w:t>0</w:t>
            </w:r>
            <w:r w:rsidRPr="002137BB">
              <w:t>-</w:t>
            </w:r>
            <w:r>
              <w:t xml:space="preserve">72 </w:t>
            </w:r>
            <w:r w:rsidRPr="002137BB">
              <w:t>новой редакции соответственно.</w:t>
            </w:r>
          </w:p>
          <w:p w:rsidR="00607EF8" w:rsidRPr="00B10D2C" w:rsidRDefault="00607EF8" w:rsidP="003D2A33">
            <w:pPr>
              <w:jc w:val="both"/>
            </w:pPr>
          </w:p>
        </w:tc>
        <w:tc>
          <w:tcPr>
            <w:tcW w:w="4820" w:type="dxa"/>
            <w:tcBorders>
              <w:top w:val="single" w:sz="2" w:space="0" w:color="000000"/>
              <w:left w:val="single" w:sz="2" w:space="0" w:color="000000"/>
              <w:bottom w:val="single" w:sz="2" w:space="0" w:color="000000"/>
              <w:right w:val="single" w:sz="2" w:space="0" w:color="000000"/>
            </w:tcBorders>
          </w:tcPr>
          <w:p w:rsidR="00D26AF8" w:rsidRPr="00B10D2C" w:rsidRDefault="00607EF8" w:rsidP="003D2A33">
            <w:pPr>
              <w:jc w:val="both"/>
            </w:pPr>
            <w:r w:rsidRPr="00B10D2C">
              <w:t xml:space="preserve">   </w:t>
            </w:r>
            <w:r w:rsidR="00642C2F">
              <w:t xml:space="preserve">    </w:t>
            </w:r>
            <w:r w:rsidR="005B145E">
              <w:t>49</w:t>
            </w:r>
            <w:r w:rsidR="00D26AF8" w:rsidRPr="00B10D2C">
              <w:t>. Управляющая компания вправе выдавать дополнительные инвестиционные паи после завершения (окончания) формирования фонда.</w:t>
            </w:r>
          </w:p>
          <w:p w:rsidR="00E105DD" w:rsidRPr="00B10D2C" w:rsidRDefault="00E105DD" w:rsidP="003D2A33">
            <w:pPr>
              <w:jc w:val="both"/>
            </w:pPr>
          </w:p>
        </w:tc>
      </w:tr>
      <w:tr w:rsidR="00607EF8" w:rsidRPr="00B10D2C" w:rsidTr="0091773A">
        <w:trPr>
          <w:trHeight w:val="851"/>
        </w:trPr>
        <w:tc>
          <w:tcPr>
            <w:tcW w:w="539" w:type="dxa"/>
            <w:tcBorders>
              <w:top w:val="single" w:sz="2" w:space="0" w:color="000000"/>
              <w:left w:val="single" w:sz="2" w:space="0" w:color="000000"/>
              <w:bottom w:val="single" w:sz="2" w:space="0" w:color="000000"/>
              <w:right w:val="single" w:sz="2" w:space="0" w:color="000000"/>
            </w:tcBorders>
          </w:tcPr>
          <w:p w:rsidR="00607EF8" w:rsidRPr="00B10D2C" w:rsidRDefault="005B145E" w:rsidP="005F2DCD">
            <w:pPr>
              <w:jc w:val="both"/>
            </w:pPr>
            <w:r>
              <w:t>10</w:t>
            </w:r>
            <w:r w:rsidR="00607EF8" w:rsidRPr="00B10D2C">
              <w:t>.</w:t>
            </w:r>
          </w:p>
        </w:tc>
        <w:tc>
          <w:tcPr>
            <w:tcW w:w="4886" w:type="dxa"/>
            <w:tcBorders>
              <w:top w:val="single" w:sz="2" w:space="0" w:color="000000"/>
              <w:left w:val="single" w:sz="2" w:space="0" w:color="000000"/>
              <w:bottom w:val="single" w:sz="2" w:space="0" w:color="000000"/>
              <w:right w:val="single" w:sz="2" w:space="0" w:color="000000"/>
            </w:tcBorders>
          </w:tcPr>
          <w:p w:rsidR="002C4D17" w:rsidRPr="00B10D2C" w:rsidRDefault="002C4D17" w:rsidP="003D2A33">
            <w:pPr>
              <w:ind w:firstLine="709"/>
              <w:jc w:val="both"/>
            </w:pPr>
            <w:r w:rsidRPr="00B10D2C">
              <w:t>69.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68</w:t>
            </w:r>
            <w:r w:rsidRPr="00B10D2C">
              <w:rPr>
                <w:color w:val="FF0000"/>
              </w:rPr>
              <w:t xml:space="preserve"> </w:t>
            </w:r>
            <w:r w:rsidRPr="00B10D2C">
              <w:t>настоящих Правил, удовлетворяются в следующей очередности:</w:t>
            </w:r>
          </w:p>
          <w:p w:rsidR="002C4D17" w:rsidRPr="00B10D2C" w:rsidRDefault="002C4D17" w:rsidP="003D2A33">
            <w:pPr>
              <w:ind w:firstLine="709"/>
              <w:jc w:val="both"/>
            </w:pPr>
            <w:r w:rsidRPr="00B10D2C">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2C4D17" w:rsidRPr="00B10D2C" w:rsidRDefault="002C4D17" w:rsidP="003D2A33">
            <w:pPr>
              <w:ind w:firstLine="709"/>
              <w:jc w:val="both"/>
            </w:pPr>
            <w:r w:rsidRPr="00B10D2C">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607EF8" w:rsidRPr="00B10D2C" w:rsidRDefault="002C4D17" w:rsidP="0091773A">
            <w:pPr>
              <w:ind w:firstLine="709"/>
              <w:jc w:val="both"/>
              <w:rPr>
                <w:b/>
                <w:bCs/>
              </w:rPr>
            </w:pPr>
            <w:r w:rsidRPr="00B10D2C">
              <w:t xml:space="preserve">в третью очередь - остальные заявки </w:t>
            </w:r>
            <w:r w:rsidRPr="00B10D2C">
              <w:lastRenderedPageBreak/>
              <w:t>пропорционально суммам денежных средств, переданных в оплату инвестиционных паев.</w:t>
            </w:r>
          </w:p>
        </w:tc>
        <w:tc>
          <w:tcPr>
            <w:tcW w:w="4820" w:type="dxa"/>
            <w:tcBorders>
              <w:top w:val="single" w:sz="2" w:space="0" w:color="000000"/>
              <w:left w:val="single" w:sz="2" w:space="0" w:color="000000"/>
              <w:bottom w:val="single" w:sz="2" w:space="0" w:color="000000"/>
              <w:right w:val="single" w:sz="2" w:space="0" w:color="000000"/>
            </w:tcBorders>
          </w:tcPr>
          <w:p w:rsidR="002C4D17" w:rsidRPr="00B10D2C" w:rsidRDefault="007502FD" w:rsidP="003D2A33">
            <w:pPr>
              <w:ind w:firstLine="709"/>
              <w:jc w:val="both"/>
            </w:pPr>
            <w:r w:rsidRPr="00B10D2C">
              <w:lastRenderedPageBreak/>
              <w:t>71</w:t>
            </w:r>
            <w:r w:rsidR="002C4D17" w:rsidRPr="00B10D2C">
              <w:t xml:space="preserve">.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w:t>
            </w:r>
            <w:r w:rsidR="002C4D17" w:rsidRPr="00B10D2C">
              <w:rPr>
                <w:b/>
              </w:rPr>
              <w:t>пунктом 70</w:t>
            </w:r>
            <w:r w:rsidR="002C4D17" w:rsidRPr="00B10D2C">
              <w:rPr>
                <w:b/>
                <w:color w:val="FF0000"/>
              </w:rPr>
              <w:t xml:space="preserve"> </w:t>
            </w:r>
            <w:r w:rsidR="002C4D17" w:rsidRPr="00B10D2C">
              <w:t>настоящих Правил, удовлетворяются в следующей очередности:</w:t>
            </w:r>
          </w:p>
          <w:p w:rsidR="002C4D17" w:rsidRPr="00B10D2C" w:rsidRDefault="002C4D17" w:rsidP="003D2A33">
            <w:pPr>
              <w:ind w:firstLine="709"/>
              <w:jc w:val="both"/>
            </w:pPr>
            <w:r w:rsidRPr="00B10D2C">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2C4D17" w:rsidRPr="00B10D2C" w:rsidRDefault="002C4D17" w:rsidP="003D2A33">
            <w:pPr>
              <w:ind w:firstLine="709"/>
              <w:jc w:val="both"/>
            </w:pPr>
            <w:r w:rsidRPr="00B10D2C">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607EF8" w:rsidRPr="00B10D2C" w:rsidRDefault="002C4D17" w:rsidP="003D2A33">
            <w:pPr>
              <w:ind w:firstLine="709"/>
              <w:jc w:val="both"/>
            </w:pPr>
            <w:r w:rsidRPr="00B10D2C">
              <w:t xml:space="preserve">в третью очередь - остальные заявки </w:t>
            </w:r>
            <w:r w:rsidRPr="00B10D2C">
              <w:lastRenderedPageBreak/>
              <w:t>пропорционально суммам денежных средств, переданных в оплату инвестиционных паев.</w:t>
            </w:r>
          </w:p>
        </w:tc>
      </w:tr>
      <w:tr w:rsidR="00607EF8" w:rsidRPr="00B10D2C" w:rsidTr="00642C2F">
        <w:trPr>
          <w:trHeight w:val="709"/>
        </w:trPr>
        <w:tc>
          <w:tcPr>
            <w:tcW w:w="539" w:type="dxa"/>
            <w:tcBorders>
              <w:top w:val="single" w:sz="2" w:space="0" w:color="000000"/>
              <w:left w:val="single" w:sz="2" w:space="0" w:color="000000"/>
              <w:bottom w:val="single" w:sz="2" w:space="0" w:color="000000"/>
              <w:right w:val="single" w:sz="2" w:space="0" w:color="000000"/>
            </w:tcBorders>
          </w:tcPr>
          <w:p w:rsidR="00607EF8" w:rsidRPr="00B10D2C" w:rsidRDefault="005B145E" w:rsidP="005F2DCD">
            <w:pPr>
              <w:jc w:val="both"/>
            </w:pPr>
            <w:r>
              <w:lastRenderedPageBreak/>
              <w:t>11</w:t>
            </w:r>
            <w:r w:rsidR="00607EF8" w:rsidRPr="00B10D2C">
              <w:t>.</w:t>
            </w:r>
          </w:p>
        </w:tc>
        <w:tc>
          <w:tcPr>
            <w:tcW w:w="4886" w:type="dxa"/>
            <w:tcBorders>
              <w:top w:val="single" w:sz="2" w:space="0" w:color="000000"/>
              <w:left w:val="single" w:sz="2" w:space="0" w:color="000000"/>
              <w:bottom w:val="single" w:sz="2" w:space="0" w:color="000000"/>
              <w:right w:val="single" w:sz="2" w:space="0" w:color="000000"/>
            </w:tcBorders>
          </w:tcPr>
          <w:p w:rsidR="005334CD" w:rsidRDefault="00642C2F" w:rsidP="005334CD">
            <w:pPr>
              <w:tabs>
                <w:tab w:val="left" w:pos="405"/>
              </w:tabs>
            </w:pPr>
            <w:r>
              <w:t xml:space="preserve">       </w:t>
            </w:r>
            <w:r w:rsidR="005334CD">
              <w:t>Вставить главу «Выдача дополнительных инвестиционных паев»</w:t>
            </w:r>
          </w:p>
          <w:p w:rsidR="005334CD" w:rsidRDefault="005334CD" w:rsidP="005334CD">
            <w:pPr>
              <w:tabs>
                <w:tab w:val="left" w:pos="405"/>
              </w:tabs>
            </w:pPr>
            <w:r>
              <w:t>Вставить пункты 73-80.</w:t>
            </w:r>
          </w:p>
          <w:p w:rsidR="005334CD" w:rsidRDefault="005334CD" w:rsidP="005334CD">
            <w:pPr>
              <w:tabs>
                <w:tab w:val="left" w:pos="405"/>
              </w:tabs>
            </w:pPr>
            <w:r>
              <w:t xml:space="preserve">Пункты 71-127 старой редакции считать пунктами </w:t>
            </w:r>
            <w:r w:rsidR="005D6F4B">
              <w:t>81</w:t>
            </w:r>
            <w:r>
              <w:t>-137 новой редакции соответственно.</w:t>
            </w:r>
          </w:p>
          <w:p w:rsidR="00607EF8" w:rsidRPr="00B10D2C" w:rsidRDefault="00607EF8" w:rsidP="003D2A33">
            <w:pPr>
              <w:jc w:val="both"/>
            </w:pPr>
          </w:p>
        </w:tc>
        <w:tc>
          <w:tcPr>
            <w:tcW w:w="4820" w:type="dxa"/>
            <w:tcBorders>
              <w:top w:val="single" w:sz="2" w:space="0" w:color="000000"/>
              <w:left w:val="single" w:sz="2" w:space="0" w:color="000000"/>
              <w:bottom w:val="single" w:sz="2" w:space="0" w:color="000000"/>
              <w:right w:val="single" w:sz="2" w:space="0" w:color="000000"/>
            </w:tcBorders>
          </w:tcPr>
          <w:p w:rsidR="00D26AF8" w:rsidRPr="00B10D2C" w:rsidRDefault="00642C2F" w:rsidP="00642C2F">
            <w:pPr>
              <w:jc w:val="both"/>
              <w:rPr>
                <w:b/>
                <w:bCs/>
              </w:rPr>
            </w:pPr>
            <w:r>
              <w:rPr>
                <w:b/>
                <w:bCs/>
              </w:rPr>
              <w:t xml:space="preserve">      </w:t>
            </w:r>
            <w:r w:rsidR="00D26AF8" w:rsidRPr="00B10D2C">
              <w:rPr>
                <w:b/>
                <w:bCs/>
              </w:rPr>
              <w:t xml:space="preserve">Выдача дополнительных </w:t>
            </w:r>
            <w:r>
              <w:rPr>
                <w:b/>
                <w:bCs/>
              </w:rPr>
              <w:t>и</w:t>
            </w:r>
            <w:r w:rsidR="00D26AF8" w:rsidRPr="00B10D2C">
              <w:rPr>
                <w:b/>
                <w:bCs/>
              </w:rPr>
              <w:t>нвестиционных паев</w:t>
            </w:r>
          </w:p>
          <w:p w:rsidR="00D26AF8" w:rsidRPr="00B10D2C" w:rsidRDefault="00D26AF8" w:rsidP="00642C2F">
            <w:pPr>
              <w:jc w:val="both"/>
            </w:pPr>
            <w:r w:rsidRPr="00B10D2C">
              <w:rPr>
                <w:sz w:val="20"/>
                <w:szCs w:val="20"/>
              </w:rPr>
              <w:t xml:space="preserve">      </w:t>
            </w:r>
            <w:r w:rsidR="00642C2F">
              <w:rPr>
                <w:sz w:val="20"/>
                <w:szCs w:val="20"/>
              </w:rPr>
              <w:t xml:space="preserve"> </w:t>
            </w:r>
            <w:r w:rsidRPr="00B10D2C">
              <w:t>73.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 максимальное количество выдаваемых дополнительных  инвестиционных паев.</w:t>
            </w:r>
          </w:p>
          <w:p w:rsidR="00D26AF8" w:rsidRPr="00B10D2C" w:rsidRDefault="00D26AF8" w:rsidP="00642C2F">
            <w:pPr>
              <w:autoSpaceDE w:val="0"/>
              <w:jc w:val="both"/>
            </w:pPr>
            <w:r w:rsidRPr="00B10D2C">
              <w:t xml:space="preserve">Указанную информацию управляющая компания раскрывает на сайте </w:t>
            </w:r>
            <w:hyperlink r:id="rId11" w:history="1">
              <w:r w:rsidRPr="00B10D2C">
                <w:rPr>
                  <w:rStyle w:val="Internetlink"/>
                  <w:rFonts w:eastAsiaTheme="minorEastAsia"/>
                  <w:lang w:val="en-US"/>
                </w:rPr>
                <w:t>www</w:t>
              </w:r>
              <w:r w:rsidRPr="00B10D2C">
                <w:rPr>
                  <w:rStyle w:val="Internetlink"/>
                  <w:rFonts w:eastAsiaTheme="minorEastAsia"/>
                </w:rPr>
                <w:t>.</w:t>
              </w:r>
              <w:r w:rsidRPr="00B10D2C">
                <w:rPr>
                  <w:rStyle w:val="Internetlink"/>
                  <w:rFonts w:eastAsiaTheme="minorEastAsia"/>
                  <w:lang w:val="en-US"/>
                </w:rPr>
                <w:t>kubuk</w:t>
              </w:r>
              <w:r w:rsidRPr="00B10D2C">
                <w:rPr>
                  <w:rStyle w:val="Internetlink"/>
                  <w:rFonts w:eastAsiaTheme="minorEastAsia"/>
                </w:rPr>
                <w:t>.</w:t>
              </w:r>
              <w:r w:rsidRPr="00B10D2C">
                <w:rPr>
                  <w:rStyle w:val="Internetlink"/>
                  <w:rFonts w:eastAsiaTheme="minorEastAsia"/>
                  <w:lang w:val="en-US"/>
                </w:rPr>
                <w:t>ru</w:t>
              </w:r>
            </w:hyperlink>
            <w:r w:rsidR="005B145E">
              <w:t>,</w:t>
            </w:r>
            <w:r w:rsidR="005B145E" w:rsidRPr="00F62CEC">
              <w:t xml:space="preserve"> </w:t>
            </w:r>
            <w:r w:rsidR="005B145E" w:rsidRPr="00DA0317">
              <w:t>а также публикует в «Приложении к Вестнику Федеральной службы по финансовым рынкам»</w:t>
            </w:r>
            <w:r w:rsidR="005B145E" w:rsidRPr="0086414C">
              <w:t>.</w:t>
            </w:r>
          </w:p>
          <w:p w:rsidR="006B4A1B" w:rsidRPr="00B10D2C" w:rsidRDefault="00642C2F" w:rsidP="00642C2F">
            <w:pPr>
              <w:spacing w:line="276" w:lineRule="auto"/>
              <w:jc w:val="both"/>
              <w:rPr>
                <w:color w:val="000000"/>
              </w:rPr>
            </w:pPr>
            <w:r>
              <w:rPr>
                <w:color w:val="000000"/>
              </w:rPr>
              <w:t xml:space="preserve">     </w:t>
            </w:r>
            <w:r w:rsidR="006B4A1B" w:rsidRPr="00B10D2C">
              <w:rPr>
                <w:color w:val="000000"/>
              </w:rPr>
              <w:t>74. Прием заявок на приобретение дополнительных инвестиционных паев осуществляется в течение 5 (пяти)</w:t>
            </w:r>
            <w:r w:rsidR="006B4A1B" w:rsidRPr="00B10D2C">
              <w:rPr>
                <w:color w:val="000000"/>
                <w:lang w:eastAsia="zh-CN"/>
              </w:rPr>
              <w:t xml:space="preserve"> рабочих дней</w:t>
            </w:r>
            <w:r w:rsidR="006B4A1B" w:rsidRPr="00B10D2C" w:rsidDel="00997629">
              <w:rPr>
                <w:color w:val="000000"/>
                <w:lang w:eastAsia="zh-CN"/>
              </w:rPr>
              <w:t xml:space="preserve"> </w:t>
            </w:r>
            <w:r w:rsidR="006B4A1B" w:rsidRPr="00B10D2C">
              <w:rPr>
                <w:color w:val="000000"/>
              </w:rPr>
              <w:t>со дня начала срока приема заявок, указанного в сообщении о начале срока приема заявок на приобретение дополнительных инвестиционных паев.</w:t>
            </w:r>
          </w:p>
          <w:p w:rsidR="00D26AF8" w:rsidRPr="00B10D2C" w:rsidRDefault="00D26AF8" w:rsidP="00642C2F">
            <w:pPr>
              <w:autoSpaceDE w:val="0"/>
              <w:jc w:val="both"/>
            </w:pPr>
            <w:r w:rsidRPr="00B10D2C">
              <w:t xml:space="preserve">     75. В оплату дополнительных инвестиционных паев передаются денежные средства.</w:t>
            </w:r>
          </w:p>
          <w:p w:rsidR="00D26AF8" w:rsidRPr="00B10D2C" w:rsidRDefault="00D26AF8" w:rsidP="00642C2F">
            <w:pPr>
              <w:jc w:val="both"/>
            </w:pPr>
            <w:r w:rsidRPr="00B10D2C">
              <w:rPr>
                <w:color w:val="FFFFFF"/>
              </w:rPr>
              <w:t>…....</w:t>
            </w:r>
            <w:r w:rsidRPr="00B10D2C">
              <w:t>76.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D26AF8" w:rsidRPr="00B10D2C" w:rsidRDefault="00D26AF8" w:rsidP="00642C2F">
            <w:pPr>
              <w:jc w:val="both"/>
            </w:pPr>
            <w:r w:rsidRPr="00B10D2C">
              <w:t xml:space="preserve">     77. Выдача всех выдаваемых дополнительных инвестиционных паев осуществляется в один день по окончании срока приема заявок на приобретение дополнительных инвестиционных паев. При этом выдача инвестиционных паев должна осуществляться в день включения в состав фонда денежных средств, подлежащих включению, или в следующий за ним рабочий день.</w:t>
            </w:r>
          </w:p>
          <w:p w:rsidR="00D26AF8" w:rsidRPr="00B10D2C" w:rsidRDefault="00D26AF8" w:rsidP="00642C2F">
            <w:pPr>
              <w:jc w:val="both"/>
            </w:pPr>
            <w:r w:rsidRPr="00B10D2C">
              <w:t xml:space="preserve">    78. Владельцы инвестиционных паев имеют преимущественное право на приобретение дополнительных инвестиционных паев.</w:t>
            </w:r>
          </w:p>
          <w:p w:rsidR="00D26AF8" w:rsidRPr="00B10D2C" w:rsidRDefault="00D26AF8" w:rsidP="00642C2F">
            <w:pPr>
              <w:jc w:val="both"/>
            </w:pPr>
            <w:r w:rsidRPr="00B10D2C">
              <w:t xml:space="preserve">    79. Заявки на приобретение дополнительных инвестиционных паев в целях осуществления преимущественного </w:t>
            </w:r>
            <w:r w:rsidRPr="00B10D2C">
              <w:lastRenderedPageBreak/>
              <w:t>права, предусмотренного пунктом 78 настоящих Правил, удовлетворяются в следующей очередности:</w:t>
            </w:r>
          </w:p>
          <w:p w:rsidR="00D26AF8" w:rsidRPr="00B10D2C" w:rsidRDefault="00D26AF8" w:rsidP="00642C2F">
            <w:pPr>
              <w:jc w:val="both"/>
            </w:pPr>
            <w:r w:rsidRPr="00B10D2C">
              <w:t xml:space="preserve">     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D26AF8" w:rsidRPr="00B10D2C" w:rsidRDefault="00D26AF8" w:rsidP="00642C2F">
            <w:pPr>
              <w:autoSpaceDE w:val="0"/>
              <w:jc w:val="both"/>
            </w:pPr>
            <w:r w:rsidRPr="00B10D2C">
              <w:t xml:space="preserve">    </w:t>
            </w:r>
            <w:r w:rsidR="00642C2F">
              <w:t xml:space="preserve"> </w:t>
            </w:r>
            <w:r w:rsidRPr="00B10D2C">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части превышения количества инвестиционных паев, пропорционального количеству инвестиционных паев, принадлежащих им на указанную дату,  пропорционально сумме денежных средств, переданных в оплату инвестиционных паев;</w:t>
            </w:r>
          </w:p>
          <w:p w:rsidR="00D26AF8" w:rsidRPr="00B10D2C" w:rsidRDefault="00D26AF8" w:rsidP="00642C2F">
            <w:pPr>
              <w:jc w:val="both"/>
            </w:pPr>
            <w:r w:rsidRPr="00B10D2C">
              <w:t xml:space="preserve">     в третью очередь - остальные заявки пропорционально суммам денежных средств, переданных в оплату инвестиционных паев. </w:t>
            </w:r>
          </w:p>
          <w:p w:rsidR="00D26AF8" w:rsidRPr="00B10D2C" w:rsidRDefault="00D26AF8" w:rsidP="00642C2F">
            <w:pPr>
              <w:jc w:val="both"/>
            </w:pPr>
            <w:r w:rsidRPr="00B10D2C">
              <w:t xml:space="preserve">     80. Если иное не предусмотрено пунктом 79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D26AF8" w:rsidRPr="00B10D2C" w:rsidRDefault="00D26AF8" w:rsidP="00642C2F">
            <w:pPr>
              <w:autoSpaceDE w:val="0"/>
              <w:jc w:val="both"/>
            </w:pPr>
            <w:r w:rsidRPr="00B10D2C">
              <w:t xml:space="preserve">     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tc>
      </w:tr>
      <w:tr w:rsidR="00607EF8" w:rsidRPr="00B10D2C" w:rsidTr="00DF1AF4">
        <w:trPr>
          <w:trHeight w:val="2499"/>
        </w:trPr>
        <w:tc>
          <w:tcPr>
            <w:tcW w:w="539" w:type="dxa"/>
            <w:tcBorders>
              <w:top w:val="single" w:sz="2" w:space="0" w:color="000000"/>
              <w:left w:val="single" w:sz="2" w:space="0" w:color="000000"/>
              <w:bottom w:val="single" w:sz="2" w:space="0" w:color="000000"/>
              <w:right w:val="single" w:sz="2" w:space="0" w:color="000000"/>
            </w:tcBorders>
          </w:tcPr>
          <w:p w:rsidR="00607EF8" w:rsidRPr="00B10D2C" w:rsidRDefault="005B145E" w:rsidP="005F2DCD">
            <w:pPr>
              <w:jc w:val="both"/>
            </w:pPr>
            <w:r>
              <w:lastRenderedPageBreak/>
              <w:t>12</w:t>
            </w:r>
            <w:r w:rsidR="00607EF8" w:rsidRPr="00B10D2C">
              <w:t>.</w:t>
            </w:r>
          </w:p>
        </w:tc>
        <w:tc>
          <w:tcPr>
            <w:tcW w:w="4886" w:type="dxa"/>
            <w:tcBorders>
              <w:top w:val="single" w:sz="2" w:space="0" w:color="000000"/>
              <w:left w:val="single" w:sz="2" w:space="0" w:color="000000"/>
              <w:bottom w:val="single" w:sz="2" w:space="0" w:color="000000"/>
              <w:right w:val="single" w:sz="2" w:space="0" w:color="000000"/>
            </w:tcBorders>
          </w:tcPr>
          <w:p w:rsidR="00D26AF8" w:rsidRPr="00B10D2C" w:rsidRDefault="00D26AF8" w:rsidP="003D2A33">
            <w:pPr>
              <w:ind w:firstLine="709"/>
              <w:jc w:val="both"/>
            </w:pPr>
            <w:r w:rsidRPr="00B10D2C">
              <w:t>73.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607EF8" w:rsidRPr="00B10D2C" w:rsidRDefault="00607EF8" w:rsidP="003D2A33">
            <w:pPr>
              <w:jc w:val="both"/>
              <w:rPr>
                <w:b/>
                <w:bCs/>
                <w:i/>
                <w:iCs/>
              </w:rPr>
            </w:pPr>
          </w:p>
        </w:tc>
        <w:tc>
          <w:tcPr>
            <w:tcW w:w="4820" w:type="dxa"/>
            <w:tcBorders>
              <w:top w:val="single" w:sz="2" w:space="0" w:color="000000"/>
              <w:left w:val="single" w:sz="2" w:space="0" w:color="000000"/>
              <w:bottom w:val="single" w:sz="2" w:space="0" w:color="000000"/>
              <w:right w:val="single" w:sz="2" w:space="0" w:color="000000"/>
            </w:tcBorders>
          </w:tcPr>
          <w:p w:rsidR="00D26AF8" w:rsidRPr="00B10D2C" w:rsidRDefault="00607EF8" w:rsidP="003D2A33">
            <w:pPr>
              <w:jc w:val="both"/>
            </w:pPr>
            <w:r w:rsidRPr="00B10D2C">
              <w:t xml:space="preserve">     </w:t>
            </w:r>
            <w:r w:rsidR="00D26AF8" w:rsidRPr="00B10D2C">
              <w:t>83.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607EF8" w:rsidRPr="00B10D2C" w:rsidRDefault="00D26AF8" w:rsidP="003D2A33">
            <w:pPr>
              <w:jc w:val="both"/>
              <w:rPr>
                <w:b/>
              </w:rPr>
            </w:pPr>
            <w:r w:rsidRPr="00B10D2C">
              <w:rPr>
                <w:iCs/>
              </w:rPr>
              <w:t xml:space="preserve">     </w:t>
            </w:r>
            <w:r w:rsidRPr="00B10D2C">
              <w:rPr>
                <w:b/>
                <w:iCs/>
              </w:rPr>
              <w:t>Оплата</w:t>
            </w:r>
            <w:r w:rsidR="00B5267C" w:rsidRPr="00B10D2C">
              <w:rPr>
                <w:b/>
                <w:iCs/>
              </w:rPr>
              <w:t xml:space="preserve"> </w:t>
            </w:r>
            <w:r w:rsidRPr="00B10D2C">
              <w:rPr>
                <w:b/>
                <w:iCs/>
              </w:rPr>
              <w:t>дополнительных инвестиционных паев производится в течение срока приема заявок на их приобретение.</w:t>
            </w:r>
          </w:p>
        </w:tc>
      </w:tr>
      <w:tr w:rsidR="00607EF8" w:rsidRPr="00B10D2C" w:rsidTr="00EA0CB1">
        <w:trPr>
          <w:trHeight w:val="1194"/>
        </w:trPr>
        <w:tc>
          <w:tcPr>
            <w:tcW w:w="539" w:type="dxa"/>
            <w:tcBorders>
              <w:top w:val="single" w:sz="2" w:space="0" w:color="000000"/>
              <w:left w:val="single" w:sz="2" w:space="0" w:color="000000"/>
              <w:bottom w:val="single" w:sz="2" w:space="0" w:color="000000"/>
              <w:right w:val="single" w:sz="2" w:space="0" w:color="000000"/>
            </w:tcBorders>
          </w:tcPr>
          <w:p w:rsidR="00607EF8" w:rsidRPr="00B10D2C" w:rsidRDefault="005B145E" w:rsidP="005F2DCD">
            <w:pPr>
              <w:jc w:val="both"/>
            </w:pPr>
            <w:r>
              <w:t>13</w:t>
            </w:r>
            <w:r w:rsidR="00607EF8" w:rsidRPr="00B10D2C">
              <w:t>.</w:t>
            </w:r>
          </w:p>
        </w:tc>
        <w:tc>
          <w:tcPr>
            <w:tcW w:w="4886" w:type="dxa"/>
            <w:tcBorders>
              <w:top w:val="single" w:sz="2" w:space="0" w:color="000000"/>
              <w:left w:val="single" w:sz="2" w:space="0" w:color="000000"/>
              <w:bottom w:val="single" w:sz="2" w:space="0" w:color="000000"/>
              <w:right w:val="single" w:sz="2" w:space="0" w:color="000000"/>
            </w:tcBorders>
          </w:tcPr>
          <w:p w:rsidR="00DF1AF4" w:rsidRPr="00B10D2C" w:rsidRDefault="00DF1AF4" w:rsidP="003D2A33">
            <w:pPr>
              <w:pStyle w:val="ConsPlusNormal"/>
              <w:widowControl/>
              <w:ind w:firstLine="709"/>
              <w:jc w:val="both"/>
              <w:rPr>
                <w:rFonts w:ascii="Times New Roman" w:hAnsi="Times New Roman" w:cs="Times New Roman"/>
                <w:sz w:val="24"/>
                <w:szCs w:val="24"/>
              </w:rPr>
            </w:pPr>
            <w:r w:rsidRPr="00B10D2C">
              <w:rPr>
                <w:rFonts w:ascii="Times New Roman" w:hAnsi="Times New Roman" w:cs="Times New Roman"/>
                <w:sz w:val="24"/>
                <w:szCs w:val="24"/>
              </w:rPr>
              <w:t>75. При формировании Фонда возврат денежных средств и (или) иного имущества, переданных в Фонд, в случаях отказов в приеме заявки на приобретение инвестиционных паев или отказов от внесения приходной записи в реестре владельцев инвестиционных паев Фонда по лицевому счету лица, подавшего заявку на приобретение инвестиционных паев Фонда, осуществляется Управляющей компанией не позднее 30 дней с даты отказа в приеме заявки на приобретение инвестиционных паев или внесения приходной записи.</w:t>
            </w:r>
          </w:p>
          <w:p w:rsidR="00DF1AF4" w:rsidRPr="00B10D2C" w:rsidRDefault="00DF1AF4" w:rsidP="003D2A33">
            <w:pPr>
              <w:autoSpaceDE w:val="0"/>
              <w:ind w:firstLine="709"/>
              <w:jc w:val="both"/>
            </w:pPr>
            <w:r w:rsidRPr="00B10D2C">
              <w:t>После завершения (окончания) формирования Фонда возврат имущества в случаях, предусмотренных пунктом 74 настоящих Правил, осуществляется управляющей компанией в следующие сроки:</w:t>
            </w:r>
          </w:p>
          <w:p w:rsidR="00DF1AF4" w:rsidRPr="00B10D2C" w:rsidRDefault="00DF1AF4" w:rsidP="003D2A33">
            <w:pPr>
              <w:ind w:firstLine="709"/>
              <w:jc w:val="both"/>
            </w:pPr>
            <w:r w:rsidRPr="00B10D2C">
              <w:t>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76 настоящих Правил.</w:t>
            </w:r>
          </w:p>
          <w:p w:rsidR="00607EF8" w:rsidRPr="00B10D2C" w:rsidRDefault="00607EF8" w:rsidP="003D2A33">
            <w:pPr>
              <w:jc w:val="both"/>
            </w:pPr>
          </w:p>
        </w:tc>
        <w:tc>
          <w:tcPr>
            <w:tcW w:w="4820" w:type="dxa"/>
            <w:tcBorders>
              <w:top w:val="single" w:sz="2" w:space="0" w:color="000000"/>
              <w:left w:val="single" w:sz="2" w:space="0" w:color="000000"/>
              <w:bottom w:val="single" w:sz="2" w:space="0" w:color="000000"/>
              <w:right w:val="single" w:sz="2" w:space="0" w:color="000000"/>
            </w:tcBorders>
          </w:tcPr>
          <w:p w:rsidR="00DF1AF4" w:rsidRPr="00B10D2C" w:rsidRDefault="00642C2F" w:rsidP="00642C2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F1AF4" w:rsidRPr="00B10D2C">
              <w:rPr>
                <w:rFonts w:ascii="Times New Roman" w:hAnsi="Times New Roman" w:cs="Times New Roman"/>
                <w:sz w:val="24"/>
                <w:szCs w:val="24"/>
              </w:rPr>
              <w:t>85.  При формировании Фонда возврат денежных средств и (или) иного имущества, переданных в Фонд, в случаях отказов в приеме заявки на приобретение инвестиционных паев или отказов от внесения приходной записи в реестре владельцев инвестиционных паев Фонда по лицевому счету лица, подавшего заявку на приобретение инвестиционных паев Фонда, осуществляется Управляющей компанией не позднее 30 дней с даты отказа в приеме заявки на приобретение инвестиционных паев или внесения приходной записи.</w:t>
            </w:r>
          </w:p>
          <w:p w:rsidR="00DF1AF4" w:rsidRPr="00B10D2C" w:rsidRDefault="00DF1AF4" w:rsidP="003D2A33">
            <w:pPr>
              <w:autoSpaceDE w:val="0"/>
              <w:ind w:firstLine="709"/>
              <w:jc w:val="both"/>
            </w:pPr>
            <w:r w:rsidRPr="00B10D2C">
              <w:t xml:space="preserve">После завершения (окончания) формирования Фонда возврат имущества в случаях, предусмотренных </w:t>
            </w:r>
            <w:r w:rsidRPr="00B10D2C">
              <w:rPr>
                <w:b/>
              </w:rPr>
              <w:t>пунктом 84</w:t>
            </w:r>
            <w:r w:rsidRPr="00B10D2C">
              <w:t xml:space="preserve"> настоящих Правил, осуществляется управляющей компанией в следующие сроки:</w:t>
            </w:r>
          </w:p>
          <w:p w:rsidR="00DF1AF4" w:rsidRPr="00B10D2C" w:rsidRDefault="00DF1AF4" w:rsidP="003D2A33">
            <w:pPr>
              <w:ind w:firstLine="709"/>
              <w:jc w:val="both"/>
            </w:pPr>
            <w:r w:rsidRPr="00B10D2C">
              <w:t xml:space="preserve">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w:t>
            </w:r>
            <w:r w:rsidRPr="00B10D2C">
              <w:rPr>
                <w:b/>
              </w:rPr>
              <w:t>пунктом 86</w:t>
            </w:r>
            <w:r w:rsidRPr="00B10D2C">
              <w:t xml:space="preserve"> настоящих Правил.</w:t>
            </w:r>
          </w:p>
          <w:p w:rsidR="00607EF8" w:rsidRPr="00B10D2C" w:rsidRDefault="00607EF8" w:rsidP="003D2A33">
            <w:pPr>
              <w:jc w:val="both"/>
            </w:pPr>
          </w:p>
        </w:tc>
      </w:tr>
      <w:tr w:rsidR="00607EF8" w:rsidRPr="00B10D2C" w:rsidTr="0091773A">
        <w:trPr>
          <w:trHeight w:val="1276"/>
        </w:trPr>
        <w:tc>
          <w:tcPr>
            <w:tcW w:w="539" w:type="dxa"/>
            <w:tcBorders>
              <w:top w:val="single" w:sz="2" w:space="0" w:color="000000"/>
              <w:left w:val="single" w:sz="2" w:space="0" w:color="000000"/>
              <w:bottom w:val="single" w:sz="2" w:space="0" w:color="000000"/>
              <w:right w:val="single" w:sz="2" w:space="0" w:color="000000"/>
            </w:tcBorders>
          </w:tcPr>
          <w:p w:rsidR="00607EF8" w:rsidRPr="00B10D2C" w:rsidRDefault="005B145E" w:rsidP="005F2DCD">
            <w:pPr>
              <w:jc w:val="both"/>
            </w:pPr>
            <w:r>
              <w:t>14</w:t>
            </w:r>
            <w:r w:rsidR="00607EF8" w:rsidRPr="00B10D2C">
              <w:t>.</w:t>
            </w:r>
          </w:p>
        </w:tc>
        <w:tc>
          <w:tcPr>
            <w:tcW w:w="4886" w:type="dxa"/>
            <w:tcBorders>
              <w:top w:val="single" w:sz="2" w:space="0" w:color="000000"/>
              <w:left w:val="single" w:sz="2" w:space="0" w:color="000000"/>
              <w:bottom w:val="single" w:sz="2" w:space="0" w:color="000000"/>
              <w:right w:val="single" w:sz="2" w:space="0" w:color="000000"/>
            </w:tcBorders>
          </w:tcPr>
          <w:p w:rsidR="00DF1AF4" w:rsidRPr="00B10D2C" w:rsidRDefault="00DF1AF4" w:rsidP="003D2A33">
            <w:pPr>
              <w:ind w:firstLine="709"/>
              <w:jc w:val="both"/>
            </w:pPr>
            <w:r w:rsidRPr="00B10D2C">
              <w:t>76. После завершения (окончания) формирования Фонда</w:t>
            </w:r>
            <w:r w:rsidRPr="00B10D2C">
              <w:rPr>
                <w:color w:val="1A171B"/>
              </w:rPr>
              <w:t xml:space="preserve"> </w:t>
            </w:r>
            <w:r w:rsidRPr="00B10D2C">
              <w:t>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607EF8" w:rsidRPr="00B10D2C" w:rsidRDefault="00DF1AF4" w:rsidP="00642C2F">
            <w:pPr>
              <w:ind w:firstLine="709"/>
              <w:jc w:val="both"/>
            </w:pPr>
            <w:r w:rsidRPr="00B10D2C">
              <w:t>После завершения (окончания) формирования Фонда</w:t>
            </w:r>
            <w:r w:rsidRPr="00B10D2C">
              <w:rPr>
                <w:color w:val="1A171B"/>
              </w:rPr>
              <w:t xml:space="preserve"> </w:t>
            </w:r>
            <w:r w:rsidRPr="00B10D2C">
              <w:t xml:space="preserve">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w:t>
            </w:r>
            <w:r w:rsidRPr="00B10D2C">
              <w:lastRenderedPageBreak/>
              <w:t>пунктом 75 настоящих Правил и настоящим пунктом, а если доходы получены после возврата имущества, - не позднее 5 рабочих дней с даты их получения.</w:t>
            </w:r>
          </w:p>
        </w:tc>
        <w:tc>
          <w:tcPr>
            <w:tcW w:w="4820" w:type="dxa"/>
            <w:tcBorders>
              <w:top w:val="single" w:sz="2" w:space="0" w:color="000000"/>
              <w:left w:val="single" w:sz="2" w:space="0" w:color="000000"/>
              <w:bottom w:val="single" w:sz="2" w:space="0" w:color="000000"/>
              <w:right w:val="single" w:sz="2" w:space="0" w:color="000000"/>
            </w:tcBorders>
          </w:tcPr>
          <w:p w:rsidR="00DF1AF4" w:rsidRPr="00B10D2C" w:rsidRDefault="00DF1AF4" w:rsidP="003D2A33">
            <w:pPr>
              <w:ind w:firstLine="709"/>
              <w:jc w:val="both"/>
            </w:pPr>
            <w:r w:rsidRPr="00B10D2C">
              <w:lastRenderedPageBreak/>
              <w:t>86. После завершения (окончания) формирования Фонда</w:t>
            </w:r>
            <w:r w:rsidRPr="00B10D2C">
              <w:rPr>
                <w:color w:val="1A171B"/>
              </w:rPr>
              <w:t xml:space="preserve"> </w:t>
            </w:r>
            <w:r w:rsidRPr="00B10D2C">
              <w:t>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607EF8" w:rsidRPr="00B10D2C" w:rsidRDefault="00DF1AF4" w:rsidP="00642C2F">
            <w:pPr>
              <w:ind w:firstLine="709"/>
              <w:jc w:val="both"/>
            </w:pPr>
            <w:bookmarkStart w:id="1" w:name="p_24"/>
            <w:bookmarkEnd w:id="1"/>
            <w:r w:rsidRPr="00B10D2C">
              <w:t>После завершения (окончания) формирования Фонда</w:t>
            </w:r>
            <w:r w:rsidRPr="00B10D2C">
              <w:rPr>
                <w:color w:val="1A171B"/>
              </w:rPr>
              <w:t xml:space="preserve"> </w:t>
            </w:r>
            <w:r w:rsidRPr="00B10D2C">
              <w:t xml:space="preserve">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w:t>
            </w:r>
            <w:r w:rsidRPr="00B10D2C">
              <w:rPr>
                <w:b/>
              </w:rPr>
              <w:lastRenderedPageBreak/>
              <w:t>пунктом 85</w:t>
            </w:r>
            <w:r w:rsidRPr="00B10D2C">
              <w:t xml:space="preserve"> настоящих Правил и настоящим пунктом, а если доходы получены после возврата имущества, - не позднее 5 рабочих дней с даты их получения.</w:t>
            </w:r>
          </w:p>
        </w:tc>
      </w:tr>
      <w:tr w:rsidR="00607EF8" w:rsidRPr="00B10D2C" w:rsidTr="00D556A4">
        <w:trPr>
          <w:trHeight w:val="1687"/>
        </w:trPr>
        <w:tc>
          <w:tcPr>
            <w:tcW w:w="539" w:type="dxa"/>
            <w:tcBorders>
              <w:top w:val="single" w:sz="2" w:space="0" w:color="000000"/>
              <w:left w:val="single" w:sz="2" w:space="0" w:color="000000"/>
              <w:bottom w:val="single" w:sz="2" w:space="0" w:color="000000"/>
              <w:right w:val="single" w:sz="2" w:space="0" w:color="000000"/>
            </w:tcBorders>
          </w:tcPr>
          <w:p w:rsidR="00607EF8" w:rsidRPr="00B10D2C" w:rsidRDefault="005B145E" w:rsidP="005F2DCD">
            <w:pPr>
              <w:jc w:val="both"/>
            </w:pPr>
            <w:r>
              <w:lastRenderedPageBreak/>
              <w:t>15</w:t>
            </w:r>
            <w:r w:rsidR="00607EF8" w:rsidRPr="00B10D2C">
              <w:t>.</w:t>
            </w:r>
          </w:p>
        </w:tc>
        <w:tc>
          <w:tcPr>
            <w:tcW w:w="4886" w:type="dxa"/>
            <w:tcBorders>
              <w:top w:val="single" w:sz="2" w:space="0" w:color="000000"/>
              <w:left w:val="single" w:sz="2" w:space="0" w:color="000000"/>
              <w:bottom w:val="single" w:sz="2" w:space="0" w:color="000000"/>
              <w:right w:val="single" w:sz="2" w:space="0" w:color="000000"/>
            </w:tcBorders>
          </w:tcPr>
          <w:p w:rsidR="00607EF8" w:rsidRPr="00B10D2C" w:rsidRDefault="00DF1AF4" w:rsidP="00D556A4">
            <w:pPr>
              <w:ind w:firstLine="709"/>
              <w:jc w:val="both"/>
            </w:pPr>
            <w:r w:rsidRPr="00B10D2C">
              <w:t>103. Расходы, не предусмотренные пунктом 102 настоящих Правил, а также вознаграждения в части, превышающей размеры, указанные в пункте 99 настоящих Правил, выплачиваются управляющей компанией за счет собственных средств.</w:t>
            </w:r>
          </w:p>
        </w:tc>
        <w:tc>
          <w:tcPr>
            <w:tcW w:w="4820" w:type="dxa"/>
            <w:tcBorders>
              <w:top w:val="single" w:sz="2" w:space="0" w:color="000000"/>
              <w:left w:val="single" w:sz="2" w:space="0" w:color="000000"/>
              <w:bottom w:val="single" w:sz="2" w:space="0" w:color="000000"/>
              <w:right w:val="single" w:sz="2" w:space="0" w:color="000000"/>
            </w:tcBorders>
          </w:tcPr>
          <w:p w:rsidR="008C5E06" w:rsidRPr="00B10D2C" w:rsidRDefault="00B10D2C" w:rsidP="00642C2F">
            <w:pPr>
              <w:ind w:firstLine="709"/>
              <w:jc w:val="both"/>
            </w:pPr>
            <w:r w:rsidRPr="00B10D2C">
              <w:t>11</w:t>
            </w:r>
            <w:r w:rsidR="00DF1AF4" w:rsidRPr="00B10D2C">
              <w:t xml:space="preserve">3. Расходы, не предусмотренные </w:t>
            </w:r>
            <w:r w:rsidR="00DF1AF4" w:rsidRPr="00B10D2C">
              <w:rPr>
                <w:b/>
              </w:rPr>
              <w:t>пунктом 1</w:t>
            </w:r>
            <w:r w:rsidRPr="00B10D2C">
              <w:rPr>
                <w:b/>
              </w:rPr>
              <w:t>1</w:t>
            </w:r>
            <w:r w:rsidR="00DF1AF4" w:rsidRPr="00B10D2C">
              <w:rPr>
                <w:b/>
              </w:rPr>
              <w:t>2</w:t>
            </w:r>
            <w:r w:rsidR="00DF1AF4" w:rsidRPr="00B10D2C">
              <w:t xml:space="preserve"> настоящих Правил, а также вознаграждения в части, превышающей размеры, указанные в </w:t>
            </w:r>
            <w:r w:rsidR="00DF1AF4" w:rsidRPr="00B10D2C">
              <w:rPr>
                <w:b/>
              </w:rPr>
              <w:t>пункте </w:t>
            </w:r>
            <w:r w:rsidRPr="00B10D2C">
              <w:rPr>
                <w:b/>
              </w:rPr>
              <w:t>10</w:t>
            </w:r>
            <w:r w:rsidR="00DF1AF4" w:rsidRPr="00B10D2C">
              <w:rPr>
                <w:b/>
              </w:rPr>
              <w:t>9</w:t>
            </w:r>
            <w:r w:rsidR="00DF1AF4" w:rsidRPr="00B10D2C">
              <w:t xml:space="preserve"> настоящих Правил, выплачиваются управляющей компанией за счет собственных средств.</w:t>
            </w:r>
          </w:p>
        </w:tc>
      </w:tr>
      <w:tr w:rsidR="00607EF8" w:rsidRPr="00B10D2C" w:rsidTr="00EA0CB1">
        <w:trPr>
          <w:trHeight w:val="1194"/>
        </w:trPr>
        <w:tc>
          <w:tcPr>
            <w:tcW w:w="539" w:type="dxa"/>
            <w:tcBorders>
              <w:top w:val="single" w:sz="2" w:space="0" w:color="000000"/>
              <w:left w:val="single" w:sz="2" w:space="0" w:color="000000"/>
              <w:bottom w:val="single" w:sz="2" w:space="0" w:color="000000"/>
              <w:right w:val="single" w:sz="2" w:space="0" w:color="000000"/>
            </w:tcBorders>
          </w:tcPr>
          <w:p w:rsidR="00607EF8" w:rsidRPr="00B10D2C" w:rsidRDefault="005B145E" w:rsidP="005F2DCD">
            <w:pPr>
              <w:jc w:val="both"/>
            </w:pPr>
            <w:r>
              <w:t>16</w:t>
            </w:r>
            <w:r w:rsidR="00607EF8" w:rsidRPr="00B10D2C">
              <w:t>.</w:t>
            </w:r>
          </w:p>
        </w:tc>
        <w:tc>
          <w:tcPr>
            <w:tcW w:w="4886" w:type="dxa"/>
            <w:tcBorders>
              <w:top w:val="single" w:sz="2" w:space="0" w:color="000000"/>
              <w:left w:val="single" w:sz="2" w:space="0" w:color="000000"/>
              <w:bottom w:val="single" w:sz="2" w:space="0" w:color="000000"/>
              <w:right w:val="single" w:sz="2" w:space="0" w:color="000000"/>
            </w:tcBorders>
          </w:tcPr>
          <w:p w:rsidR="00B10D2C" w:rsidRPr="00B10D2C" w:rsidRDefault="00B10D2C" w:rsidP="003D2A33">
            <w:pPr>
              <w:autoSpaceDE w:val="0"/>
              <w:ind w:firstLine="709"/>
              <w:jc w:val="both"/>
            </w:pPr>
            <w:r w:rsidRPr="00B10D2C">
              <w:t>124.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125 и 126 настоящих Правил.</w:t>
            </w:r>
          </w:p>
          <w:p w:rsidR="00607EF8" w:rsidRPr="00B10D2C" w:rsidRDefault="00607EF8" w:rsidP="003D2A33">
            <w:pPr>
              <w:autoSpaceDE w:val="0"/>
              <w:jc w:val="both"/>
            </w:pPr>
          </w:p>
        </w:tc>
        <w:tc>
          <w:tcPr>
            <w:tcW w:w="4820" w:type="dxa"/>
            <w:tcBorders>
              <w:top w:val="single" w:sz="2" w:space="0" w:color="000000"/>
              <w:left w:val="single" w:sz="2" w:space="0" w:color="000000"/>
              <w:bottom w:val="single" w:sz="2" w:space="0" w:color="000000"/>
              <w:right w:val="single" w:sz="2" w:space="0" w:color="000000"/>
            </w:tcBorders>
          </w:tcPr>
          <w:p w:rsidR="00B10D2C" w:rsidRPr="00B10D2C" w:rsidRDefault="00B10D2C" w:rsidP="003D2A33">
            <w:pPr>
              <w:autoSpaceDE w:val="0"/>
              <w:ind w:firstLine="709"/>
              <w:jc w:val="both"/>
            </w:pPr>
            <w:r w:rsidRPr="00B10D2C">
              <w:t xml:space="preserve">134. Изменения, которые вносятся в настоящие Правила, вступают в силу со дня раскрытия сообщения об их регистрации, за исключением изменений, предусмотренных </w:t>
            </w:r>
            <w:r w:rsidRPr="00B10D2C">
              <w:rPr>
                <w:b/>
              </w:rPr>
              <w:t>пунктами 135 и 136</w:t>
            </w:r>
            <w:r w:rsidRPr="00B10D2C">
              <w:t xml:space="preserve"> настоящих Правил.</w:t>
            </w:r>
          </w:p>
          <w:p w:rsidR="00607EF8" w:rsidRPr="00B10D2C" w:rsidRDefault="00607EF8" w:rsidP="003D2A33">
            <w:pPr>
              <w:autoSpaceDE w:val="0"/>
              <w:jc w:val="both"/>
            </w:pPr>
          </w:p>
        </w:tc>
      </w:tr>
    </w:tbl>
    <w:p w:rsidR="00791A19" w:rsidRPr="00B10D2C" w:rsidRDefault="00791A19" w:rsidP="005F2DCD">
      <w:pPr>
        <w:pStyle w:val="prg3"/>
        <w:tabs>
          <w:tab w:val="clear" w:pos="360"/>
          <w:tab w:val="clear" w:pos="567"/>
          <w:tab w:val="clear" w:pos="2160"/>
          <w:tab w:val="clear" w:pos="2880"/>
          <w:tab w:val="clear" w:pos="3600"/>
        </w:tabs>
        <w:spacing w:before="0" w:after="0"/>
        <w:rPr>
          <w:rFonts w:ascii="Times New Roman" w:hAnsi="Times New Roman" w:cs="Times New Roman"/>
          <w:sz w:val="23"/>
          <w:szCs w:val="23"/>
        </w:rPr>
      </w:pPr>
    </w:p>
    <w:p w:rsidR="00791A19" w:rsidRPr="00B10D2C" w:rsidRDefault="00791A19">
      <w:pPr>
        <w:jc w:val="both"/>
      </w:pPr>
    </w:p>
    <w:p w:rsidR="00791A19" w:rsidRPr="00B10D2C" w:rsidRDefault="00791A19"/>
    <w:p w:rsidR="00791A19" w:rsidRPr="00B10D2C" w:rsidRDefault="00791A19"/>
    <w:p w:rsidR="00791A19" w:rsidRPr="00B10D2C" w:rsidRDefault="00791A19"/>
    <w:p w:rsidR="00791A19" w:rsidRDefault="00791A19">
      <w:r w:rsidRPr="00B10D2C">
        <w:t>Директор ЗАО «Кубанская управляющая компания»                              С.А. Медведев</w:t>
      </w:r>
    </w:p>
    <w:sectPr w:rsidR="00791A19" w:rsidSect="0091773A">
      <w:footerReference w:type="even" r:id="rId12"/>
      <w:footerReference w:type="default" r:id="rId13"/>
      <w:footerReference w:type="first" r:id="rId14"/>
      <w:type w:val="continuous"/>
      <w:pgSz w:w="11906" w:h="16838" w:code="9"/>
      <w:pgMar w:top="680" w:right="851" w:bottom="987" w:left="1134" w:header="720" w:footer="28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901" w:rsidRDefault="00B52901">
      <w:r>
        <w:separator/>
      </w:r>
    </w:p>
  </w:endnote>
  <w:endnote w:type="continuationSeparator" w:id="0">
    <w:p w:rsidR="00B52901" w:rsidRDefault="00B52901">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DC" w:rsidRDefault="0078725F">
    <w:pPr>
      <w:pStyle w:val="afa"/>
      <w:jc w:val="right"/>
    </w:pPr>
    <w:fldSimple w:instr=" PAGE   \* MERGEFORMAT ">
      <w:r w:rsidR="002D6F12">
        <w:rPr>
          <w:noProof/>
        </w:rPr>
        <w:t>12</w:t>
      </w:r>
    </w:fldSimple>
  </w:p>
  <w:p w:rsidR="00EB08DC" w:rsidRDefault="00EB08DC">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DC" w:rsidRDefault="0078725F">
    <w:pPr>
      <w:pStyle w:val="afa"/>
      <w:jc w:val="right"/>
    </w:pPr>
    <w:fldSimple w:instr=" PAGE   \* MERGEFORMAT ">
      <w:r w:rsidR="002D6F12">
        <w:rPr>
          <w:noProof/>
        </w:rPr>
        <w:t>11</w:t>
      </w:r>
    </w:fldSimple>
  </w:p>
  <w:p w:rsidR="00791A19" w:rsidRDefault="00791A19">
    <w:pPr>
      <w:pStyle w:val="afa"/>
      <w:tabs>
        <w:tab w:val="clear" w:pos="4960"/>
        <w:tab w:val="clear" w:pos="9921"/>
        <w:tab w:val="center" w:pos="4677"/>
        <w:tab w:val="right" w:pos="935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DC" w:rsidRDefault="0078725F">
    <w:pPr>
      <w:pStyle w:val="afa"/>
      <w:jc w:val="right"/>
    </w:pPr>
    <w:fldSimple w:instr=" PAGE   \* MERGEFORMAT ">
      <w:r w:rsidR="002D6F12">
        <w:rPr>
          <w:noProof/>
        </w:rPr>
        <w:t>1</w:t>
      </w:r>
    </w:fldSimple>
  </w:p>
  <w:p w:rsidR="00EB08DC" w:rsidRDefault="00EB08DC">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901" w:rsidRDefault="00B52901">
      <w:r>
        <w:separator/>
      </w:r>
    </w:p>
  </w:footnote>
  <w:footnote w:type="continuationSeparator" w:id="0">
    <w:p w:rsidR="00B52901" w:rsidRDefault="00B52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2DCD"/>
    <w:rsid w:val="0007123A"/>
    <w:rsid w:val="00095692"/>
    <w:rsid w:val="000D015F"/>
    <w:rsid w:val="00103204"/>
    <w:rsid w:val="00132905"/>
    <w:rsid w:val="0013632D"/>
    <w:rsid w:val="00165513"/>
    <w:rsid w:val="001B3768"/>
    <w:rsid w:val="001D5DA6"/>
    <w:rsid w:val="001F1962"/>
    <w:rsid w:val="002137BB"/>
    <w:rsid w:val="0022712E"/>
    <w:rsid w:val="002716CD"/>
    <w:rsid w:val="002833C4"/>
    <w:rsid w:val="002C4D17"/>
    <w:rsid w:val="002D6F12"/>
    <w:rsid w:val="0031530C"/>
    <w:rsid w:val="003667C3"/>
    <w:rsid w:val="003B261C"/>
    <w:rsid w:val="003D2A33"/>
    <w:rsid w:val="00495AF9"/>
    <w:rsid w:val="004A2F07"/>
    <w:rsid w:val="004B41B2"/>
    <w:rsid w:val="004E000C"/>
    <w:rsid w:val="005257DF"/>
    <w:rsid w:val="00530234"/>
    <w:rsid w:val="005334CD"/>
    <w:rsid w:val="00580D41"/>
    <w:rsid w:val="005B0ABE"/>
    <w:rsid w:val="005B145E"/>
    <w:rsid w:val="005D6F4B"/>
    <w:rsid w:val="005E26E3"/>
    <w:rsid w:val="005F2DCD"/>
    <w:rsid w:val="00607EF8"/>
    <w:rsid w:val="00642C2F"/>
    <w:rsid w:val="006B4A1B"/>
    <w:rsid w:val="007064CD"/>
    <w:rsid w:val="007502FD"/>
    <w:rsid w:val="007531CC"/>
    <w:rsid w:val="0078725F"/>
    <w:rsid w:val="00791A19"/>
    <w:rsid w:val="008026A9"/>
    <w:rsid w:val="0086414C"/>
    <w:rsid w:val="00867EEF"/>
    <w:rsid w:val="008C5E06"/>
    <w:rsid w:val="008F2BDC"/>
    <w:rsid w:val="009031A2"/>
    <w:rsid w:val="0091773A"/>
    <w:rsid w:val="009212D0"/>
    <w:rsid w:val="00997629"/>
    <w:rsid w:val="009A11EA"/>
    <w:rsid w:val="00A362A4"/>
    <w:rsid w:val="00A5082D"/>
    <w:rsid w:val="00A94092"/>
    <w:rsid w:val="00A967A6"/>
    <w:rsid w:val="00AD1B4D"/>
    <w:rsid w:val="00B10D2C"/>
    <w:rsid w:val="00B151CC"/>
    <w:rsid w:val="00B242F9"/>
    <w:rsid w:val="00B51EAD"/>
    <w:rsid w:val="00B5267C"/>
    <w:rsid w:val="00B52901"/>
    <w:rsid w:val="00C2052E"/>
    <w:rsid w:val="00C324DF"/>
    <w:rsid w:val="00C708EB"/>
    <w:rsid w:val="00D129C7"/>
    <w:rsid w:val="00D26AF8"/>
    <w:rsid w:val="00D556A4"/>
    <w:rsid w:val="00DA0317"/>
    <w:rsid w:val="00DF1AF4"/>
    <w:rsid w:val="00E105DD"/>
    <w:rsid w:val="00EA0CB1"/>
    <w:rsid w:val="00EB08DC"/>
    <w:rsid w:val="00EC475F"/>
    <w:rsid w:val="00ED14F1"/>
    <w:rsid w:val="00F46FE9"/>
    <w:rsid w:val="00F62CEC"/>
    <w:rsid w:val="00FB7BC9"/>
    <w:rsid w:val="00FC07FA"/>
    <w:rsid w:val="00FD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531CC"/>
    <w:pPr>
      <w:widowControl w:val="0"/>
      <w:autoSpaceDN w:val="0"/>
      <w:adjustRightInd w:val="0"/>
      <w:spacing w:after="0" w:line="240" w:lineRule="auto"/>
    </w:pPr>
    <w:rPr>
      <w:rFonts w:ascii="Times New Roman" w:hAnsi="Times New Roman"/>
      <w:sz w:val="24"/>
      <w:szCs w:val="24"/>
    </w:rPr>
  </w:style>
  <w:style w:type="paragraph" w:styleId="1">
    <w:name w:val="heading 1"/>
    <w:basedOn w:val="a"/>
    <w:next w:val="a"/>
    <w:link w:val="10"/>
    <w:uiPriority w:val="99"/>
    <w:qFormat/>
    <w:rsid w:val="007531CC"/>
    <w:pPr>
      <w:keepNext/>
      <w:tabs>
        <w:tab w:val="left" w:pos="360"/>
        <w:tab w:val="center" w:pos="4111"/>
      </w:tabs>
      <w:autoSpaceDE w:val="0"/>
      <w:spacing w:before="120"/>
      <w:ind w:left="360" w:hanging="360"/>
      <w:outlineLvl w:val="0"/>
    </w:pPr>
    <w:rPr>
      <w:b/>
      <w:bCs/>
      <w:sz w:val="20"/>
      <w:szCs w:val="20"/>
      <w:lang w:val="en-US"/>
    </w:rPr>
  </w:style>
  <w:style w:type="paragraph" w:styleId="2">
    <w:name w:val="heading 2"/>
    <w:basedOn w:val="a"/>
    <w:next w:val="a"/>
    <w:link w:val="20"/>
    <w:uiPriority w:val="99"/>
    <w:qFormat/>
    <w:rsid w:val="007531CC"/>
    <w:pPr>
      <w:keepNext/>
      <w:keepLines/>
      <w:tabs>
        <w:tab w:val="left" w:pos="792"/>
      </w:tabs>
      <w:autoSpaceDE w:val="0"/>
      <w:spacing w:before="120" w:after="120"/>
      <w:ind w:left="792" w:hanging="792"/>
      <w:outlineLvl w:val="1"/>
    </w:pPr>
    <w:rPr>
      <w:rFonts w:ascii="SchoolBook" w:hAnsi="SchoolBook" w:cs="SchoolBook"/>
      <w:b/>
      <w:bCs/>
      <w:sz w:val="20"/>
      <w:szCs w:val="20"/>
    </w:rPr>
  </w:style>
  <w:style w:type="paragraph" w:styleId="3">
    <w:name w:val="heading 3"/>
    <w:basedOn w:val="a"/>
    <w:next w:val="a"/>
    <w:link w:val="30"/>
    <w:uiPriority w:val="99"/>
    <w:qFormat/>
    <w:rsid w:val="007531CC"/>
    <w:pPr>
      <w:keepNext/>
      <w:autoSpaceDE w:val="0"/>
      <w:spacing w:after="60"/>
      <w:jc w:val="center"/>
      <w:outlineLvl w:val="2"/>
    </w:pPr>
  </w:style>
  <w:style w:type="paragraph" w:styleId="4">
    <w:name w:val="heading 4"/>
    <w:basedOn w:val="a"/>
    <w:next w:val="a"/>
    <w:link w:val="40"/>
    <w:uiPriority w:val="99"/>
    <w:qFormat/>
    <w:rsid w:val="007531CC"/>
    <w:pPr>
      <w:keepNext/>
      <w:spacing w:before="240" w:after="60"/>
      <w:outlineLvl w:val="3"/>
    </w:pPr>
    <w:rPr>
      <w:b/>
      <w:bCs/>
      <w:sz w:val="28"/>
      <w:szCs w:val="28"/>
    </w:rPr>
  </w:style>
  <w:style w:type="paragraph" w:styleId="5">
    <w:name w:val="heading 5"/>
    <w:basedOn w:val="a"/>
    <w:next w:val="a"/>
    <w:link w:val="50"/>
    <w:uiPriority w:val="99"/>
    <w:qFormat/>
    <w:rsid w:val="007531CC"/>
    <w:pPr>
      <w:spacing w:before="240" w:after="60"/>
      <w:outlineLvl w:val="4"/>
    </w:pPr>
    <w:rPr>
      <w:b/>
      <w:bCs/>
      <w:i/>
      <w:iCs/>
      <w:sz w:val="26"/>
      <w:szCs w:val="26"/>
    </w:rPr>
  </w:style>
  <w:style w:type="paragraph" w:styleId="6">
    <w:name w:val="heading 6"/>
    <w:basedOn w:val="a"/>
    <w:next w:val="a"/>
    <w:link w:val="60"/>
    <w:uiPriority w:val="99"/>
    <w:qFormat/>
    <w:rsid w:val="007531CC"/>
    <w:pPr>
      <w:spacing w:before="240" w:after="60"/>
      <w:outlineLvl w:val="5"/>
    </w:pPr>
    <w:rPr>
      <w:b/>
      <w:bCs/>
      <w:sz w:val="22"/>
      <w:szCs w:val="22"/>
    </w:rPr>
  </w:style>
  <w:style w:type="paragraph" w:styleId="7">
    <w:name w:val="heading 7"/>
    <w:basedOn w:val="a"/>
    <w:next w:val="a"/>
    <w:link w:val="70"/>
    <w:uiPriority w:val="99"/>
    <w:qFormat/>
    <w:rsid w:val="007531CC"/>
    <w:pPr>
      <w:spacing w:before="240" w:after="60"/>
      <w:outlineLvl w:val="6"/>
    </w:pPr>
  </w:style>
  <w:style w:type="paragraph" w:styleId="8">
    <w:name w:val="heading 8"/>
    <w:basedOn w:val="a"/>
    <w:next w:val="a"/>
    <w:link w:val="80"/>
    <w:uiPriority w:val="99"/>
    <w:qFormat/>
    <w:rsid w:val="007531CC"/>
    <w:pPr>
      <w:spacing w:before="240" w:after="60"/>
      <w:outlineLvl w:val="7"/>
    </w:pPr>
    <w:rPr>
      <w:i/>
      <w:iCs/>
    </w:rPr>
  </w:style>
  <w:style w:type="paragraph" w:styleId="9">
    <w:name w:val="heading 9"/>
    <w:basedOn w:val="a"/>
    <w:next w:val="a"/>
    <w:link w:val="90"/>
    <w:uiPriority w:val="99"/>
    <w:qFormat/>
    <w:rsid w:val="007531C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531C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7531C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7531C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7531CC"/>
    <w:rPr>
      <w:rFonts w:cs="Times New Roman"/>
      <w:b/>
      <w:bCs/>
      <w:sz w:val="28"/>
      <w:szCs w:val="28"/>
    </w:rPr>
  </w:style>
  <w:style w:type="character" w:customStyle="1" w:styleId="50">
    <w:name w:val="Заголовок 5 Знак"/>
    <w:basedOn w:val="a0"/>
    <w:link w:val="5"/>
    <w:uiPriority w:val="9"/>
    <w:semiHidden/>
    <w:locked/>
    <w:rsid w:val="007531CC"/>
    <w:rPr>
      <w:rFonts w:cs="Times New Roman"/>
      <w:b/>
      <w:bCs/>
      <w:i/>
      <w:iCs/>
      <w:sz w:val="26"/>
      <w:szCs w:val="26"/>
    </w:rPr>
  </w:style>
  <w:style w:type="character" w:customStyle="1" w:styleId="60">
    <w:name w:val="Заголовок 6 Знак"/>
    <w:basedOn w:val="a0"/>
    <w:link w:val="6"/>
    <w:uiPriority w:val="9"/>
    <w:semiHidden/>
    <w:locked/>
    <w:rsid w:val="007531CC"/>
    <w:rPr>
      <w:rFonts w:cs="Times New Roman"/>
      <w:b/>
      <w:bCs/>
    </w:rPr>
  </w:style>
  <w:style w:type="character" w:customStyle="1" w:styleId="70">
    <w:name w:val="Заголовок 7 Знак"/>
    <w:basedOn w:val="a0"/>
    <w:link w:val="7"/>
    <w:uiPriority w:val="9"/>
    <w:semiHidden/>
    <w:locked/>
    <w:rsid w:val="007531CC"/>
    <w:rPr>
      <w:rFonts w:cs="Times New Roman"/>
      <w:sz w:val="24"/>
      <w:szCs w:val="24"/>
    </w:rPr>
  </w:style>
  <w:style w:type="character" w:customStyle="1" w:styleId="80">
    <w:name w:val="Заголовок 8 Знак"/>
    <w:basedOn w:val="a0"/>
    <w:link w:val="8"/>
    <w:uiPriority w:val="9"/>
    <w:semiHidden/>
    <w:locked/>
    <w:rsid w:val="007531CC"/>
    <w:rPr>
      <w:rFonts w:cs="Times New Roman"/>
      <w:i/>
      <w:iCs/>
      <w:sz w:val="24"/>
      <w:szCs w:val="24"/>
    </w:rPr>
  </w:style>
  <w:style w:type="character" w:customStyle="1" w:styleId="90">
    <w:name w:val="Заголовок 9 Знак"/>
    <w:basedOn w:val="a0"/>
    <w:link w:val="9"/>
    <w:uiPriority w:val="9"/>
    <w:semiHidden/>
    <w:locked/>
    <w:rsid w:val="007531CC"/>
    <w:rPr>
      <w:rFonts w:asciiTheme="majorHAnsi" w:eastAsiaTheme="majorEastAsia" w:hAnsiTheme="majorHAnsi" w:cstheme="majorBidi"/>
    </w:rPr>
  </w:style>
  <w:style w:type="paragraph" w:styleId="a3">
    <w:name w:val="Title"/>
    <w:basedOn w:val="a"/>
    <w:next w:val="a4"/>
    <w:link w:val="a5"/>
    <w:uiPriority w:val="99"/>
    <w:qFormat/>
    <w:rsid w:val="007531CC"/>
    <w:pPr>
      <w:autoSpaceDE w:val="0"/>
      <w:spacing w:line="280" w:lineRule="exact"/>
      <w:ind w:firstLine="288"/>
      <w:jc w:val="center"/>
    </w:pPr>
    <w:rPr>
      <w:rFonts w:ascii="Arial" w:hAnsi="Arial" w:cs="Arial"/>
    </w:rPr>
  </w:style>
  <w:style w:type="character" w:customStyle="1" w:styleId="a5">
    <w:name w:val="Название Знак"/>
    <w:basedOn w:val="a0"/>
    <w:link w:val="a3"/>
    <w:uiPriority w:val="10"/>
    <w:locked/>
    <w:rsid w:val="007531CC"/>
    <w:rPr>
      <w:rFonts w:asciiTheme="majorHAnsi" w:eastAsiaTheme="majorEastAsia" w:hAnsiTheme="majorHAnsi" w:cstheme="majorBidi"/>
      <w:b/>
      <w:bCs/>
      <w:kern w:val="28"/>
      <w:sz w:val="32"/>
      <w:szCs w:val="32"/>
    </w:rPr>
  </w:style>
  <w:style w:type="paragraph" w:styleId="a6">
    <w:name w:val="Body Text"/>
    <w:basedOn w:val="a"/>
    <w:link w:val="a7"/>
    <w:uiPriority w:val="99"/>
    <w:rsid w:val="007531CC"/>
    <w:rPr>
      <w:color w:val="0000FF"/>
    </w:rPr>
  </w:style>
  <w:style w:type="character" w:customStyle="1" w:styleId="a7">
    <w:name w:val="Основной текст Знак"/>
    <w:basedOn w:val="a0"/>
    <w:link w:val="a6"/>
    <w:uiPriority w:val="99"/>
    <w:locked/>
    <w:rsid w:val="007531CC"/>
    <w:rPr>
      <w:rFonts w:eastAsia="Times New Roman" w:cs="Times New Roman"/>
    </w:rPr>
  </w:style>
  <w:style w:type="paragraph" w:styleId="a8">
    <w:name w:val="List"/>
    <w:basedOn w:val="a6"/>
    <w:uiPriority w:val="99"/>
    <w:rsid w:val="007531CC"/>
    <w:rPr>
      <w:rFonts w:cs="Tahoma"/>
    </w:rPr>
  </w:style>
  <w:style w:type="paragraph" w:styleId="a9">
    <w:name w:val="caption"/>
    <w:basedOn w:val="a"/>
    <w:uiPriority w:val="99"/>
    <w:qFormat/>
    <w:rsid w:val="007531CC"/>
    <w:pPr>
      <w:spacing w:before="120" w:after="120"/>
    </w:pPr>
    <w:rPr>
      <w:rFonts w:cs="Tahoma"/>
      <w:i/>
      <w:iCs/>
    </w:rPr>
  </w:style>
  <w:style w:type="paragraph" w:customStyle="1" w:styleId="Index">
    <w:name w:val="Index"/>
    <w:basedOn w:val="a"/>
    <w:uiPriority w:val="99"/>
    <w:rsid w:val="007531CC"/>
    <w:rPr>
      <w:rFonts w:cs="Tahoma"/>
    </w:rPr>
  </w:style>
  <w:style w:type="paragraph" w:customStyle="1" w:styleId="prg3">
    <w:name w:val="prg3"/>
    <w:basedOn w:val="a"/>
    <w:uiPriority w:val="99"/>
    <w:rsid w:val="007531CC"/>
    <w:pPr>
      <w:tabs>
        <w:tab w:val="left" w:pos="360"/>
        <w:tab w:val="left" w:pos="567"/>
        <w:tab w:val="left" w:pos="2160"/>
        <w:tab w:val="left" w:pos="2880"/>
        <w:tab w:val="left" w:pos="3600"/>
      </w:tabs>
      <w:autoSpaceDE w:val="0"/>
      <w:spacing w:before="60" w:after="60"/>
      <w:jc w:val="both"/>
    </w:pPr>
    <w:rPr>
      <w:rFonts w:ascii="SchoolBook" w:hAnsi="SchoolBook" w:cs="SchoolBook"/>
      <w:sz w:val="20"/>
      <w:szCs w:val="20"/>
    </w:rPr>
  </w:style>
  <w:style w:type="paragraph" w:styleId="aa">
    <w:name w:val="Normal Indent"/>
    <w:basedOn w:val="a"/>
    <w:uiPriority w:val="99"/>
    <w:rsid w:val="007531CC"/>
    <w:pPr>
      <w:tabs>
        <w:tab w:val="left" w:pos="2232"/>
      </w:tabs>
      <w:autoSpaceDE w:val="0"/>
      <w:ind w:left="2232" w:hanging="792"/>
    </w:pPr>
    <w:rPr>
      <w:sz w:val="20"/>
      <w:szCs w:val="20"/>
      <w:lang w:val="en-US"/>
    </w:rPr>
  </w:style>
  <w:style w:type="paragraph" w:styleId="31">
    <w:name w:val="Body Text Indent 3"/>
    <w:basedOn w:val="a"/>
    <w:link w:val="32"/>
    <w:uiPriority w:val="99"/>
    <w:rsid w:val="007531CC"/>
    <w:pPr>
      <w:spacing w:after="60" w:line="300" w:lineRule="exact"/>
      <w:ind w:firstLine="284"/>
      <w:jc w:val="both"/>
    </w:pPr>
  </w:style>
  <w:style w:type="character" w:customStyle="1" w:styleId="32">
    <w:name w:val="Основной текст с отступом 3 Знак"/>
    <w:basedOn w:val="a0"/>
    <w:link w:val="31"/>
    <w:uiPriority w:val="99"/>
    <w:locked/>
    <w:rsid w:val="007531CC"/>
    <w:rPr>
      <w:rFonts w:eastAsia="Times New Roman" w:cs="Times New Roman"/>
      <w:sz w:val="16"/>
      <w:szCs w:val="16"/>
    </w:rPr>
  </w:style>
  <w:style w:type="paragraph" w:styleId="a4">
    <w:name w:val="Subtitle"/>
    <w:basedOn w:val="a3"/>
    <w:next w:val="a6"/>
    <w:link w:val="ab"/>
    <w:uiPriority w:val="99"/>
    <w:qFormat/>
    <w:rsid w:val="007531CC"/>
    <w:pPr>
      <w:keepNext/>
      <w:autoSpaceDE/>
      <w:spacing w:before="240" w:after="120" w:line="240" w:lineRule="auto"/>
      <w:ind w:firstLine="0"/>
    </w:pPr>
    <w:rPr>
      <w:rFonts w:cs="Tahoma"/>
      <w:i/>
      <w:iCs/>
      <w:sz w:val="28"/>
      <w:szCs w:val="28"/>
    </w:rPr>
  </w:style>
  <w:style w:type="character" w:customStyle="1" w:styleId="ab">
    <w:name w:val="Подзаголовок Знак"/>
    <w:basedOn w:val="a0"/>
    <w:link w:val="a4"/>
    <w:uiPriority w:val="11"/>
    <w:locked/>
    <w:rsid w:val="007531CC"/>
    <w:rPr>
      <w:rFonts w:asciiTheme="majorHAnsi" w:eastAsiaTheme="majorEastAsia" w:hAnsiTheme="majorHAnsi" w:cstheme="majorBidi"/>
      <w:sz w:val="24"/>
      <w:szCs w:val="24"/>
    </w:rPr>
  </w:style>
  <w:style w:type="paragraph" w:styleId="ac">
    <w:name w:val="Normal (Web)"/>
    <w:basedOn w:val="a"/>
    <w:uiPriority w:val="99"/>
    <w:rsid w:val="007531CC"/>
  </w:style>
  <w:style w:type="paragraph" w:customStyle="1" w:styleId="fieldcomment">
    <w:name w:val="field_comment"/>
    <w:basedOn w:val="a"/>
    <w:uiPriority w:val="99"/>
    <w:rsid w:val="007531CC"/>
    <w:pPr>
      <w:spacing w:before="45" w:after="45"/>
    </w:pPr>
    <w:rPr>
      <w:rFonts w:ascii="Arial" w:hAnsi="Arial" w:cs="Arial"/>
      <w:sz w:val="9"/>
      <w:szCs w:val="9"/>
      <w:lang w:val="en-US" w:eastAsia="en-US"/>
    </w:rPr>
  </w:style>
  <w:style w:type="paragraph" w:customStyle="1" w:styleId="fielddata">
    <w:name w:val="field_data"/>
    <w:basedOn w:val="a"/>
    <w:uiPriority w:val="99"/>
    <w:rsid w:val="007531CC"/>
    <w:pPr>
      <w:spacing w:before="45" w:after="45"/>
    </w:pPr>
    <w:rPr>
      <w:rFonts w:ascii="Arial" w:hAnsi="Arial" w:cs="Arial"/>
      <w:sz w:val="16"/>
      <w:szCs w:val="16"/>
      <w:lang w:val="en-US" w:eastAsia="en-US"/>
    </w:rPr>
  </w:style>
  <w:style w:type="paragraph" w:customStyle="1" w:styleId="fieldname">
    <w:name w:val="field_name"/>
    <w:basedOn w:val="a"/>
    <w:uiPriority w:val="99"/>
    <w:rsid w:val="007531CC"/>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7531CC"/>
    <w:pPr>
      <w:pBdr>
        <w:bottom w:val="single" w:sz="8" w:space="0" w:color="000000"/>
      </w:pBdr>
      <w:tabs>
        <w:tab w:val="left" w:pos="2232"/>
      </w:tabs>
      <w:spacing w:before="375" w:after="150"/>
      <w:ind w:left="2232" w:hanging="792"/>
      <w:textAlignment w:val="top"/>
    </w:pPr>
    <w:rPr>
      <w:rFonts w:ascii="Arial" w:hAnsi="Arial" w:cs="Arial"/>
      <w:sz w:val="16"/>
      <w:szCs w:val="16"/>
      <w:lang w:val="en-US" w:eastAsia="en-US"/>
    </w:rPr>
  </w:style>
  <w:style w:type="paragraph" w:customStyle="1" w:styleId="stampfield">
    <w:name w:val="stamp_field"/>
    <w:basedOn w:val="a"/>
    <w:uiPriority w:val="99"/>
    <w:rsid w:val="007531CC"/>
    <w:pPr>
      <w:spacing w:after="150"/>
      <w:ind w:left="6120"/>
      <w:jc w:val="center"/>
      <w:textAlignment w:val="top"/>
    </w:pPr>
    <w:rPr>
      <w:rFonts w:ascii="Arial" w:hAnsi="Arial" w:cs="Arial"/>
      <w:sz w:val="20"/>
      <w:szCs w:val="20"/>
      <w:lang w:val="en-US" w:eastAsia="en-US"/>
    </w:rPr>
  </w:style>
  <w:style w:type="paragraph" w:styleId="ad">
    <w:name w:val="Body Text Indent"/>
    <w:basedOn w:val="a"/>
    <w:link w:val="ae"/>
    <w:uiPriority w:val="99"/>
    <w:rsid w:val="007531CC"/>
    <w:pPr>
      <w:ind w:firstLine="540"/>
      <w:jc w:val="both"/>
    </w:pPr>
  </w:style>
  <w:style w:type="character" w:customStyle="1" w:styleId="ae">
    <w:name w:val="Основной текст с отступом Знак"/>
    <w:basedOn w:val="a0"/>
    <w:link w:val="ad"/>
    <w:uiPriority w:val="99"/>
    <w:locked/>
    <w:rsid w:val="007531CC"/>
    <w:rPr>
      <w:rFonts w:eastAsia="Times New Roman" w:cs="Times New Roman"/>
    </w:rPr>
  </w:style>
  <w:style w:type="paragraph" w:styleId="21">
    <w:name w:val="Body Text Indent 2"/>
    <w:basedOn w:val="a"/>
    <w:link w:val="22"/>
    <w:uiPriority w:val="99"/>
    <w:rsid w:val="007531CC"/>
    <w:pPr>
      <w:spacing w:after="120" w:line="480" w:lineRule="auto"/>
      <w:ind w:left="283"/>
    </w:pPr>
  </w:style>
  <w:style w:type="character" w:customStyle="1" w:styleId="22">
    <w:name w:val="Основной текст с отступом 2 Знак"/>
    <w:basedOn w:val="a0"/>
    <w:link w:val="21"/>
    <w:uiPriority w:val="99"/>
    <w:locked/>
    <w:rsid w:val="007531CC"/>
    <w:rPr>
      <w:rFonts w:eastAsia="Times New Roman" w:cs="Times New Roman"/>
    </w:rPr>
  </w:style>
  <w:style w:type="paragraph" w:customStyle="1" w:styleId="Iauiue">
    <w:name w:val="Iau?iue"/>
    <w:uiPriority w:val="99"/>
    <w:rsid w:val="007531CC"/>
    <w:pPr>
      <w:widowControl w:val="0"/>
      <w:autoSpaceDE w:val="0"/>
      <w:autoSpaceDN w:val="0"/>
      <w:adjustRightInd w:val="0"/>
      <w:spacing w:after="0" w:line="240" w:lineRule="auto"/>
    </w:pPr>
    <w:rPr>
      <w:rFonts w:ascii="Times New Roman" w:hAnsi="Times New Roman"/>
      <w:sz w:val="20"/>
      <w:szCs w:val="20"/>
    </w:rPr>
  </w:style>
  <w:style w:type="paragraph" w:customStyle="1" w:styleId="ConsNormal">
    <w:name w:val="ConsNormal"/>
    <w:uiPriority w:val="99"/>
    <w:rsid w:val="007531CC"/>
    <w:pPr>
      <w:widowControl w:val="0"/>
      <w:autoSpaceDN w:val="0"/>
      <w:adjustRightInd w:val="0"/>
      <w:spacing w:after="0" w:line="240" w:lineRule="auto"/>
      <w:ind w:firstLine="720"/>
    </w:pPr>
    <w:rPr>
      <w:rFonts w:ascii="Arial" w:hAnsi="Arial" w:cs="Arial"/>
      <w:sz w:val="20"/>
      <w:szCs w:val="20"/>
      <w:lang w:eastAsia="en-US"/>
    </w:rPr>
  </w:style>
  <w:style w:type="paragraph" w:customStyle="1" w:styleId="BodyNum">
    <w:name w:val="Body Num"/>
    <w:basedOn w:val="a"/>
    <w:uiPriority w:val="99"/>
    <w:rsid w:val="007531CC"/>
    <w:pPr>
      <w:spacing w:after="120"/>
      <w:jc w:val="both"/>
    </w:pPr>
    <w:rPr>
      <w:lang w:eastAsia="en-US"/>
    </w:rPr>
  </w:style>
  <w:style w:type="paragraph" w:customStyle="1" w:styleId="BodyBul">
    <w:name w:val="Body Bul"/>
    <w:basedOn w:val="a"/>
    <w:uiPriority w:val="99"/>
    <w:rsid w:val="007531CC"/>
    <w:pPr>
      <w:tabs>
        <w:tab w:val="left" w:pos="360"/>
      </w:tabs>
      <w:autoSpaceDE w:val="0"/>
      <w:spacing w:after="120"/>
      <w:ind w:left="360" w:hanging="360"/>
      <w:jc w:val="both"/>
    </w:pPr>
    <w:rPr>
      <w:lang w:eastAsia="en-US"/>
    </w:rPr>
  </w:style>
  <w:style w:type="paragraph" w:styleId="af">
    <w:name w:val="Balloon Text"/>
    <w:basedOn w:val="a"/>
    <w:link w:val="af0"/>
    <w:uiPriority w:val="99"/>
    <w:rsid w:val="007531CC"/>
    <w:rPr>
      <w:rFonts w:ascii="Tahoma" w:hAnsi="Tahoma" w:cs="Tahoma"/>
      <w:sz w:val="16"/>
      <w:szCs w:val="16"/>
    </w:rPr>
  </w:style>
  <w:style w:type="character" w:customStyle="1" w:styleId="af0">
    <w:name w:val="Текст выноски Знак"/>
    <w:basedOn w:val="a0"/>
    <w:link w:val="af"/>
    <w:uiPriority w:val="99"/>
    <w:semiHidden/>
    <w:locked/>
    <w:rsid w:val="007531CC"/>
    <w:rPr>
      <w:rFonts w:ascii="Tahoma" w:hAnsi="Tahoma" w:cs="Tahoma"/>
      <w:sz w:val="16"/>
      <w:szCs w:val="16"/>
    </w:rPr>
  </w:style>
  <w:style w:type="paragraph" w:styleId="af1">
    <w:name w:val="Block Text"/>
    <w:basedOn w:val="a"/>
    <w:uiPriority w:val="99"/>
    <w:rsid w:val="007531CC"/>
    <w:pPr>
      <w:autoSpaceDE w:val="0"/>
      <w:ind w:left="284" w:right="283"/>
      <w:jc w:val="both"/>
    </w:pPr>
    <w:rPr>
      <w:rFonts w:ascii="Century Gothic" w:hAnsi="Century Gothic" w:cs="Century Gothic"/>
      <w:sz w:val="16"/>
      <w:szCs w:val="16"/>
    </w:rPr>
  </w:style>
  <w:style w:type="paragraph" w:customStyle="1" w:styleId="ConsNonformat">
    <w:name w:val="ConsNonformat"/>
    <w:uiPriority w:val="99"/>
    <w:rsid w:val="007531CC"/>
    <w:pPr>
      <w:widowControl w:val="0"/>
      <w:autoSpaceDN w:val="0"/>
      <w:adjustRightInd w:val="0"/>
      <w:spacing w:after="0" w:line="240" w:lineRule="auto"/>
    </w:pPr>
    <w:rPr>
      <w:rFonts w:ascii="Courier New" w:hAnsi="Courier New" w:cs="Courier New"/>
      <w:sz w:val="20"/>
      <w:szCs w:val="20"/>
      <w:lang w:eastAsia="en-US"/>
    </w:rPr>
  </w:style>
  <w:style w:type="paragraph" w:styleId="af2">
    <w:name w:val="header"/>
    <w:basedOn w:val="a"/>
    <w:link w:val="af3"/>
    <w:uiPriority w:val="99"/>
    <w:rsid w:val="007531CC"/>
    <w:pPr>
      <w:tabs>
        <w:tab w:val="center" w:pos="4153"/>
        <w:tab w:val="right" w:pos="8306"/>
      </w:tabs>
      <w:autoSpaceDE w:val="0"/>
      <w:ind w:left="227"/>
      <w:jc w:val="both"/>
    </w:pPr>
    <w:rPr>
      <w:rFonts w:ascii="Verdana" w:hAnsi="Verdana" w:cs="Verdana"/>
      <w:sz w:val="16"/>
      <w:szCs w:val="16"/>
    </w:rPr>
  </w:style>
  <w:style w:type="character" w:customStyle="1" w:styleId="af3">
    <w:name w:val="Верхний колонтитул Знак"/>
    <w:basedOn w:val="a0"/>
    <w:link w:val="af2"/>
    <w:uiPriority w:val="99"/>
    <w:locked/>
    <w:rsid w:val="007531CC"/>
    <w:rPr>
      <w:rFonts w:eastAsia="Times New Roman" w:cs="Times New Roman"/>
    </w:rPr>
  </w:style>
  <w:style w:type="paragraph" w:styleId="23">
    <w:name w:val="Body Text 2"/>
    <w:basedOn w:val="a"/>
    <w:link w:val="24"/>
    <w:uiPriority w:val="99"/>
    <w:rsid w:val="007531CC"/>
    <w:pPr>
      <w:spacing w:after="120" w:line="480" w:lineRule="auto"/>
    </w:pPr>
  </w:style>
  <w:style w:type="character" w:customStyle="1" w:styleId="24">
    <w:name w:val="Основной текст 2 Знак"/>
    <w:basedOn w:val="a0"/>
    <w:link w:val="23"/>
    <w:uiPriority w:val="99"/>
    <w:locked/>
    <w:rsid w:val="007531CC"/>
    <w:rPr>
      <w:rFonts w:eastAsia="Times New Roman" w:cs="Times New Roman"/>
    </w:rPr>
  </w:style>
  <w:style w:type="paragraph" w:styleId="af4">
    <w:name w:val="Plain Text"/>
    <w:basedOn w:val="a"/>
    <w:link w:val="af5"/>
    <w:uiPriority w:val="99"/>
    <w:rsid w:val="007531CC"/>
    <w:rPr>
      <w:rFonts w:ascii="Courier New" w:hAnsi="Courier New" w:cs="Courier New"/>
      <w:sz w:val="20"/>
      <w:szCs w:val="20"/>
    </w:rPr>
  </w:style>
  <w:style w:type="character" w:customStyle="1" w:styleId="af5">
    <w:name w:val="Текст Знак"/>
    <w:basedOn w:val="a0"/>
    <w:link w:val="af4"/>
    <w:uiPriority w:val="99"/>
    <w:semiHidden/>
    <w:locked/>
    <w:rsid w:val="007531CC"/>
    <w:rPr>
      <w:rFonts w:ascii="Courier New" w:hAnsi="Courier New" w:cs="Courier New"/>
      <w:sz w:val="20"/>
      <w:szCs w:val="20"/>
    </w:rPr>
  </w:style>
  <w:style w:type="paragraph" w:styleId="af6">
    <w:name w:val="annotation text"/>
    <w:basedOn w:val="a"/>
    <w:link w:val="af7"/>
    <w:uiPriority w:val="99"/>
    <w:rsid w:val="007531CC"/>
    <w:rPr>
      <w:sz w:val="20"/>
      <w:szCs w:val="20"/>
    </w:rPr>
  </w:style>
  <w:style w:type="character" w:customStyle="1" w:styleId="af7">
    <w:name w:val="Текст примечания Знак"/>
    <w:basedOn w:val="a0"/>
    <w:link w:val="af6"/>
    <w:uiPriority w:val="99"/>
    <w:locked/>
    <w:rsid w:val="007531CC"/>
    <w:rPr>
      <w:rFonts w:eastAsia="Times New Roman" w:cs="Times New Roman"/>
      <w:sz w:val="20"/>
      <w:szCs w:val="20"/>
    </w:rPr>
  </w:style>
  <w:style w:type="paragraph" w:styleId="af8">
    <w:name w:val="annotation subject"/>
    <w:basedOn w:val="af6"/>
    <w:next w:val="af6"/>
    <w:link w:val="af9"/>
    <w:uiPriority w:val="99"/>
    <w:rsid w:val="007531CC"/>
    <w:rPr>
      <w:b/>
      <w:bCs/>
    </w:rPr>
  </w:style>
  <w:style w:type="character" w:customStyle="1" w:styleId="af9">
    <w:name w:val="Тема примечания Знак"/>
    <w:basedOn w:val="af7"/>
    <w:link w:val="af8"/>
    <w:uiPriority w:val="99"/>
    <w:locked/>
    <w:rsid w:val="007531CC"/>
    <w:rPr>
      <w:b/>
      <w:bCs/>
    </w:rPr>
  </w:style>
  <w:style w:type="paragraph" w:styleId="33">
    <w:name w:val="Body Text 3"/>
    <w:basedOn w:val="a"/>
    <w:link w:val="34"/>
    <w:uiPriority w:val="99"/>
    <w:rsid w:val="007531CC"/>
    <w:pPr>
      <w:spacing w:after="120"/>
    </w:pPr>
    <w:rPr>
      <w:sz w:val="16"/>
      <w:szCs w:val="16"/>
    </w:rPr>
  </w:style>
  <w:style w:type="character" w:customStyle="1" w:styleId="34">
    <w:name w:val="Основной текст 3 Знак"/>
    <w:basedOn w:val="a0"/>
    <w:link w:val="33"/>
    <w:uiPriority w:val="99"/>
    <w:locked/>
    <w:rsid w:val="007531CC"/>
    <w:rPr>
      <w:rFonts w:eastAsia="Times New Roman" w:cs="Times New Roman"/>
      <w:sz w:val="16"/>
      <w:szCs w:val="16"/>
    </w:rPr>
  </w:style>
  <w:style w:type="paragraph" w:styleId="afa">
    <w:name w:val="footer"/>
    <w:basedOn w:val="a"/>
    <w:link w:val="afb"/>
    <w:uiPriority w:val="99"/>
    <w:rsid w:val="007531CC"/>
    <w:pPr>
      <w:tabs>
        <w:tab w:val="center" w:pos="4960"/>
        <w:tab w:val="right" w:pos="9921"/>
      </w:tabs>
    </w:pPr>
  </w:style>
  <w:style w:type="character" w:customStyle="1" w:styleId="afb">
    <w:name w:val="Нижний колонтитул Знак"/>
    <w:basedOn w:val="a0"/>
    <w:link w:val="afa"/>
    <w:uiPriority w:val="99"/>
    <w:locked/>
    <w:rsid w:val="007531CC"/>
    <w:rPr>
      <w:rFonts w:eastAsia="Times New Roman" w:cs="Times New Roman"/>
    </w:rPr>
  </w:style>
  <w:style w:type="paragraph" w:customStyle="1" w:styleId="ConsPlusNormal">
    <w:name w:val="ConsPlusNormal"/>
    <w:uiPriority w:val="99"/>
    <w:rsid w:val="007531CC"/>
    <w:pPr>
      <w:widowControl w:val="0"/>
      <w:autoSpaceDE w:val="0"/>
      <w:autoSpaceDN w:val="0"/>
      <w:adjustRightInd w:val="0"/>
      <w:spacing w:after="0" w:line="240" w:lineRule="auto"/>
      <w:ind w:firstLine="720"/>
    </w:pPr>
    <w:rPr>
      <w:rFonts w:ascii="Arial" w:hAnsi="Arial" w:cs="Arial"/>
      <w:sz w:val="20"/>
      <w:szCs w:val="20"/>
    </w:rPr>
  </w:style>
  <w:style w:type="paragraph" w:customStyle="1" w:styleId="TableContents">
    <w:name w:val="Table Contents"/>
    <w:basedOn w:val="a"/>
    <w:uiPriority w:val="99"/>
    <w:rsid w:val="007531CC"/>
  </w:style>
  <w:style w:type="paragraph" w:customStyle="1" w:styleId="TableHeading">
    <w:name w:val="Table Heading"/>
    <w:basedOn w:val="TableContents"/>
    <w:uiPriority w:val="99"/>
    <w:rsid w:val="007531CC"/>
    <w:pPr>
      <w:jc w:val="center"/>
    </w:pPr>
    <w:rPr>
      <w:b/>
      <w:bCs/>
    </w:rPr>
  </w:style>
  <w:style w:type="character" w:customStyle="1" w:styleId="RTFNum21">
    <w:name w:val="RTF_Num 2 1"/>
    <w:uiPriority w:val="99"/>
    <w:rsid w:val="007531CC"/>
    <w:rPr>
      <w:rFonts w:eastAsia="Times New Roman"/>
    </w:rPr>
  </w:style>
  <w:style w:type="character" w:customStyle="1" w:styleId="RTFNum22">
    <w:name w:val="RTF_Num 2 2"/>
    <w:uiPriority w:val="99"/>
    <w:rsid w:val="007531CC"/>
    <w:rPr>
      <w:rFonts w:eastAsia="Times New Roman"/>
    </w:rPr>
  </w:style>
  <w:style w:type="character" w:customStyle="1" w:styleId="RTFNum23">
    <w:name w:val="RTF_Num 2 3"/>
    <w:uiPriority w:val="99"/>
    <w:rsid w:val="007531CC"/>
    <w:rPr>
      <w:rFonts w:eastAsia="Times New Roman"/>
    </w:rPr>
  </w:style>
  <w:style w:type="character" w:customStyle="1" w:styleId="RTFNum24">
    <w:name w:val="RTF_Num 2 4"/>
    <w:uiPriority w:val="99"/>
    <w:rsid w:val="007531CC"/>
    <w:rPr>
      <w:rFonts w:eastAsia="Times New Roman"/>
    </w:rPr>
  </w:style>
  <w:style w:type="character" w:customStyle="1" w:styleId="RTFNum25">
    <w:name w:val="RTF_Num 2 5"/>
    <w:uiPriority w:val="99"/>
    <w:rsid w:val="007531CC"/>
    <w:rPr>
      <w:rFonts w:eastAsia="Times New Roman"/>
    </w:rPr>
  </w:style>
  <w:style w:type="character" w:customStyle="1" w:styleId="RTFNum26">
    <w:name w:val="RTF_Num 2 6"/>
    <w:uiPriority w:val="99"/>
    <w:rsid w:val="007531CC"/>
    <w:rPr>
      <w:rFonts w:eastAsia="Times New Roman"/>
    </w:rPr>
  </w:style>
  <w:style w:type="character" w:customStyle="1" w:styleId="RTFNum27">
    <w:name w:val="RTF_Num 2 7"/>
    <w:uiPriority w:val="99"/>
    <w:rsid w:val="007531CC"/>
    <w:rPr>
      <w:rFonts w:eastAsia="Times New Roman"/>
    </w:rPr>
  </w:style>
  <w:style w:type="character" w:customStyle="1" w:styleId="RTFNum28">
    <w:name w:val="RTF_Num 2 8"/>
    <w:uiPriority w:val="99"/>
    <w:rsid w:val="007531CC"/>
    <w:rPr>
      <w:rFonts w:eastAsia="Times New Roman"/>
    </w:rPr>
  </w:style>
  <w:style w:type="character" w:customStyle="1" w:styleId="RTFNum29">
    <w:name w:val="RTF_Num 2 9"/>
    <w:uiPriority w:val="99"/>
    <w:rsid w:val="007531CC"/>
    <w:rPr>
      <w:rFonts w:eastAsia="Times New Roman"/>
    </w:rPr>
  </w:style>
  <w:style w:type="character" w:customStyle="1" w:styleId="RTFNum31">
    <w:name w:val="RTF_Num 3 1"/>
    <w:uiPriority w:val="99"/>
    <w:rsid w:val="007531CC"/>
    <w:rPr>
      <w:rFonts w:eastAsia="Times New Roman"/>
    </w:rPr>
  </w:style>
  <w:style w:type="character" w:customStyle="1" w:styleId="RTFNum32">
    <w:name w:val="RTF_Num 3 2"/>
    <w:uiPriority w:val="99"/>
    <w:rsid w:val="007531CC"/>
    <w:rPr>
      <w:rFonts w:eastAsia="Times New Roman"/>
    </w:rPr>
  </w:style>
  <w:style w:type="character" w:customStyle="1" w:styleId="RTFNum33">
    <w:name w:val="RTF_Num 3 3"/>
    <w:uiPriority w:val="99"/>
    <w:rsid w:val="007531CC"/>
    <w:rPr>
      <w:rFonts w:eastAsia="Times New Roman"/>
    </w:rPr>
  </w:style>
  <w:style w:type="character" w:customStyle="1" w:styleId="RTFNum34">
    <w:name w:val="RTF_Num 3 4"/>
    <w:uiPriority w:val="99"/>
    <w:rsid w:val="007531CC"/>
    <w:rPr>
      <w:rFonts w:eastAsia="Times New Roman"/>
    </w:rPr>
  </w:style>
  <w:style w:type="character" w:customStyle="1" w:styleId="RTFNum35">
    <w:name w:val="RTF_Num 3 5"/>
    <w:uiPriority w:val="99"/>
    <w:rsid w:val="007531CC"/>
    <w:rPr>
      <w:rFonts w:eastAsia="Times New Roman"/>
    </w:rPr>
  </w:style>
  <w:style w:type="character" w:customStyle="1" w:styleId="RTFNum36">
    <w:name w:val="RTF_Num 3 6"/>
    <w:uiPriority w:val="99"/>
    <w:rsid w:val="007531CC"/>
    <w:rPr>
      <w:rFonts w:eastAsia="Times New Roman"/>
    </w:rPr>
  </w:style>
  <w:style w:type="character" w:customStyle="1" w:styleId="RTFNum37">
    <w:name w:val="RTF_Num 3 7"/>
    <w:uiPriority w:val="99"/>
    <w:rsid w:val="007531CC"/>
    <w:rPr>
      <w:rFonts w:eastAsia="Times New Roman"/>
    </w:rPr>
  </w:style>
  <w:style w:type="character" w:customStyle="1" w:styleId="RTFNum38">
    <w:name w:val="RTF_Num 3 8"/>
    <w:uiPriority w:val="99"/>
    <w:rsid w:val="007531CC"/>
    <w:rPr>
      <w:rFonts w:eastAsia="Times New Roman"/>
    </w:rPr>
  </w:style>
  <w:style w:type="character" w:customStyle="1" w:styleId="RTFNum39">
    <w:name w:val="RTF_Num 3 9"/>
    <w:uiPriority w:val="99"/>
    <w:rsid w:val="007531CC"/>
    <w:rPr>
      <w:rFonts w:eastAsia="Times New Roman"/>
    </w:rPr>
  </w:style>
  <w:style w:type="character" w:customStyle="1" w:styleId="RTFNum41">
    <w:name w:val="RTF_Num 4 1"/>
    <w:uiPriority w:val="99"/>
    <w:rsid w:val="007531CC"/>
    <w:rPr>
      <w:rFonts w:eastAsia="Times New Roman"/>
    </w:rPr>
  </w:style>
  <w:style w:type="character" w:customStyle="1" w:styleId="RTFNum42">
    <w:name w:val="RTF_Num 4 2"/>
    <w:uiPriority w:val="99"/>
    <w:rsid w:val="007531CC"/>
    <w:rPr>
      <w:rFonts w:eastAsia="Times New Roman"/>
    </w:rPr>
  </w:style>
  <w:style w:type="character" w:customStyle="1" w:styleId="RTFNum43">
    <w:name w:val="RTF_Num 4 3"/>
    <w:uiPriority w:val="99"/>
    <w:rsid w:val="007531CC"/>
    <w:rPr>
      <w:rFonts w:eastAsia="Times New Roman"/>
    </w:rPr>
  </w:style>
  <w:style w:type="character" w:customStyle="1" w:styleId="RTFNum44">
    <w:name w:val="RTF_Num 4 4"/>
    <w:uiPriority w:val="99"/>
    <w:rsid w:val="007531CC"/>
    <w:rPr>
      <w:rFonts w:eastAsia="Times New Roman"/>
    </w:rPr>
  </w:style>
  <w:style w:type="character" w:customStyle="1" w:styleId="RTFNum45">
    <w:name w:val="RTF_Num 4 5"/>
    <w:uiPriority w:val="99"/>
    <w:rsid w:val="007531CC"/>
    <w:rPr>
      <w:rFonts w:eastAsia="Times New Roman"/>
    </w:rPr>
  </w:style>
  <w:style w:type="character" w:customStyle="1" w:styleId="RTFNum46">
    <w:name w:val="RTF_Num 4 6"/>
    <w:uiPriority w:val="99"/>
    <w:rsid w:val="007531CC"/>
    <w:rPr>
      <w:rFonts w:eastAsia="Times New Roman"/>
    </w:rPr>
  </w:style>
  <w:style w:type="character" w:customStyle="1" w:styleId="RTFNum47">
    <w:name w:val="RTF_Num 4 7"/>
    <w:uiPriority w:val="99"/>
    <w:rsid w:val="007531CC"/>
    <w:rPr>
      <w:rFonts w:eastAsia="Times New Roman"/>
    </w:rPr>
  </w:style>
  <w:style w:type="character" w:customStyle="1" w:styleId="RTFNum48">
    <w:name w:val="RTF_Num 4 8"/>
    <w:uiPriority w:val="99"/>
    <w:rsid w:val="007531CC"/>
    <w:rPr>
      <w:rFonts w:eastAsia="Times New Roman"/>
    </w:rPr>
  </w:style>
  <w:style w:type="character" w:customStyle="1" w:styleId="RTFNum49">
    <w:name w:val="RTF_Num 4 9"/>
    <w:uiPriority w:val="99"/>
    <w:rsid w:val="007531CC"/>
    <w:rPr>
      <w:rFonts w:eastAsia="Times New Roman"/>
    </w:rPr>
  </w:style>
  <w:style w:type="character" w:customStyle="1" w:styleId="RTFNum51">
    <w:name w:val="RTF_Num 5 1"/>
    <w:uiPriority w:val="99"/>
    <w:rsid w:val="007531CC"/>
    <w:rPr>
      <w:rFonts w:ascii="Microsoft Sans Serif" w:hAnsi="Microsoft Sans Serif"/>
    </w:rPr>
  </w:style>
  <w:style w:type="character" w:customStyle="1" w:styleId="RTFNum52">
    <w:name w:val="RTF_Num 5 2"/>
    <w:uiPriority w:val="99"/>
    <w:rsid w:val="007531CC"/>
    <w:rPr>
      <w:rFonts w:ascii="Courier New" w:hAnsi="Courier New"/>
    </w:rPr>
  </w:style>
  <w:style w:type="character" w:customStyle="1" w:styleId="RTFNum53">
    <w:name w:val="RTF_Num 5 3"/>
    <w:uiPriority w:val="99"/>
    <w:rsid w:val="007531CC"/>
    <w:rPr>
      <w:rFonts w:ascii="Wingdings" w:hAnsi="Wingdings"/>
    </w:rPr>
  </w:style>
  <w:style w:type="character" w:customStyle="1" w:styleId="RTFNum54">
    <w:name w:val="RTF_Num 5 4"/>
    <w:uiPriority w:val="99"/>
    <w:rsid w:val="007531CC"/>
    <w:rPr>
      <w:rFonts w:ascii="Symbol" w:hAnsi="Symbol"/>
    </w:rPr>
  </w:style>
  <w:style w:type="character" w:customStyle="1" w:styleId="RTFNum55">
    <w:name w:val="RTF_Num 5 5"/>
    <w:uiPriority w:val="99"/>
    <w:rsid w:val="007531CC"/>
    <w:rPr>
      <w:rFonts w:ascii="Courier New" w:hAnsi="Courier New"/>
    </w:rPr>
  </w:style>
  <w:style w:type="character" w:customStyle="1" w:styleId="RTFNum56">
    <w:name w:val="RTF_Num 5 6"/>
    <w:uiPriority w:val="99"/>
    <w:rsid w:val="007531CC"/>
    <w:rPr>
      <w:rFonts w:ascii="Wingdings" w:hAnsi="Wingdings"/>
    </w:rPr>
  </w:style>
  <w:style w:type="character" w:customStyle="1" w:styleId="RTFNum57">
    <w:name w:val="RTF_Num 5 7"/>
    <w:uiPriority w:val="99"/>
    <w:rsid w:val="007531CC"/>
    <w:rPr>
      <w:rFonts w:ascii="Symbol" w:hAnsi="Symbol"/>
    </w:rPr>
  </w:style>
  <w:style w:type="character" w:customStyle="1" w:styleId="RTFNum58">
    <w:name w:val="RTF_Num 5 8"/>
    <w:uiPriority w:val="99"/>
    <w:rsid w:val="007531CC"/>
    <w:rPr>
      <w:rFonts w:ascii="Courier New" w:hAnsi="Courier New"/>
    </w:rPr>
  </w:style>
  <w:style w:type="character" w:customStyle="1" w:styleId="RTFNum59">
    <w:name w:val="RTF_Num 5 9"/>
    <w:uiPriority w:val="99"/>
    <w:rsid w:val="007531CC"/>
    <w:rPr>
      <w:rFonts w:ascii="Wingdings" w:hAnsi="Wingdings"/>
    </w:rPr>
  </w:style>
  <w:style w:type="character" w:customStyle="1" w:styleId="RTFNum61">
    <w:name w:val="RTF_Num 6 1"/>
    <w:uiPriority w:val="99"/>
    <w:rsid w:val="007531CC"/>
    <w:rPr>
      <w:rFonts w:ascii="Symbol" w:hAnsi="Symbol"/>
    </w:rPr>
  </w:style>
  <w:style w:type="character" w:customStyle="1" w:styleId="RTFNum62">
    <w:name w:val="RTF_Num 6 2"/>
    <w:uiPriority w:val="99"/>
    <w:rsid w:val="007531CC"/>
    <w:rPr>
      <w:rFonts w:ascii="Courier New" w:hAnsi="Courier New"/>
    </w:rPr>
  </w:style>
  <w:style w:type="character" w:customStyle="1" w:styleId="RTFNum63">
    <w:name w:val="RTF_Num 6 3"/>
    <w:uiPriority w:val="99"/>
    <w:rsid w:val="007531CC"/>
    <w:rPr>
      <w:rFonts w:ascii="Wingdings" w:hAnsi="Wingdings"/>
    </w:rPr>
  </w:style>
  <w:style w:type="character" w:customStyle="1" w:styleId="RTFNum64">
    <w:name w:val="RTF_Num 6 4"/>
    <w:uiPriority w:val="99"/>
    <w:rsid w:val="007531CC"/>
    <w:rPr>
      <w:rFonts w:ascii="Symbol" w:hAnsi="Symbol"/>
    </w:rPr>
  </w:style>
  <w:style w:type="character" w:customStyle="1" w:styleId="RTFNum65">
    <w:name w:val="RTF_Num 6 5"/>
    <w:uiPriority w:val="99"/>
    <w:rsid w:val="007531CC"/>
    <w:rPr>
      <w:rFonts w:ascii="Courier New" w:hAnsi="Courier New"/>
    </w:rPr>
  </w:style>
  <w:style w:type="character" w:customStyle="1" w:styleId="RTFNum66">
    <w:name w:val="RTF_Num 6 6"/>
    <w:uiPriority w:val="99"/>
    <w:rsid w:val="007531CC"/>
    <w:rPr>
      <w:rFonts w:ascii="Wingdings" w:hAnsi="Wingdings"/>
    </w:rPr>
  </w:style>
  <w:style w:type="character" w:customStyle="1" w:styleId="RTFNum67">
    <w:name w:val="RTF_Num 6 7"/>
    <w:uiPriority w:val="99"/>
    <w:rsid w:val="007531CC"/>
    <w:rPr>
      <w:rFonts w:ascii="Symbol" w:hAnsi="Symbol"/>
    </w:rPr>
  </w:style>
  <w:style w:type="character" w:customStyle="1" w:styleId="RTFNum68">
    <w:name w:val="RTF_Num 6 8"/>
    <w:uiPriority w:val="99"/>
    <w:rsid w:val="007531CC"/>
    <w:rPr>
      <w:rFonts w:ascii="Courier New" w:hAnsi="Courier New"/>
    </w:rPr>
  </w:style>
  <w:style w:type="character" w:customStyle="1" w:styleId="RTFNum69">
    <w:name w:val="RTF_Num 6 9"/>
    <w:uiPriority w:val="99"/>
    <w:rsid w:val="007531CC"/>
    <w:rPr>
      <w:rFonts w:ascii="Wingdings" w:hAnsi="Wingdings"/>
    </w:rPr>
  </w:style>
  <w:style w:type="character" w:customStyle="1" w:styleId="RTFNum71">
    <w:name w:val="RTF_Num 7 1"/>
    <w:uiPriority w:val="99"/>
    <w:rsid w:val="007531CC"/>
    <w:rPr>
      <w:rFonts w:ascii="Microsoft Sans Serif" w:hAnsi="Microsoft Sans Serif"/>
    </w:rPr>
  </w:style>
  <w:style w:type="character" w:customStyle="1" w:styleId="RTFNum72">
    <w:name w:val="RTF_Num 7 2"/>
    <w:uiPriority w:val="99"/>
    <w:rsid w:val="007531CC"/>
    <w:rPr>
      <w:rFonts w:eastAsia="Times New Roman"/>
    </w:rPr>
  </w:style>
  <w:style w:type="character" w:customStyle="1" w:styleId="RTFNum73">
    <w:name w:val="RTF_Num 7 3"/>
    <w:uiPriority w:val="99"/>
    <w:rsid w:val="007531CC"/>
    <w:rPr>
      <w:rFonts w:ascii="Wingdings" w:hAnsi="Wingdings"/>
    </w:rPr>
  </w:style>
  <w:style w:type="character" w:customStyle="1" w:styleId="RTFNum74">
    <w:name w:val="RTF_Num 7 4"/>
    <w:uiPriority w:val="99"/>
    <w:rsid w:val="007531CC"/>
    <w:rPr>
      <w:rFonts w:ascii="Symbol" w:hAnsi="Symbol"/>
    </w:rPr>
  </w:style>
  <w:style w:type="character" w:customStyle="1" w:styleId="RTFNum75">
    <w:name w:val="RTF_Num 7 5"/>
    <w:uiPriority w:val="99"/>
    <w:rsid w:val="007531CC"/>
    <w:rPr>
      <w:rFonts w:ascii="Courier New" w:hAnsi="Courier New"/>
    </w:rPr>
  </w:style>
  <w:style w:type="character" w:customStyle="1" w:styleId="RTFNum76">
    <w:name w:val="RTF_Num 7 6"/>
    <w:uiPriority w:val="99"/>
    <w:rsid w:val="007531CC"/>
    <w:rPr>
      <w:rFonts w:ascii="Wingdings" w:hAnsi="Wingdings"/>
    </w:rPr>
  </w:style>
  <w:style w:type="character" w:customStyle="1" w:styleId="RTFNum77">
    <w:name w:val="RTF_Num 7 7"/>
    <w:uiPriority w:val="99"/>
    <w:rsid w:val="007531CC"/>
    <w:rPr>
      <w:rFonts w:ascii="Symbol" w:hAnsi="Symbol"/>
    </w:rPr>
  </w:style>
  <w:style w:type="character" w:customStyle="1" w:styleId="RTFNum78">
    <w:name w:val="RTF_Num 7 8"/>
    <w:uiPriority w:val="99"/>
    <w:rsid w:val="007531CC"/>
    <w:rPr>
      <w:rFonts w:ascii="Courier New" w:hAnsi="Courier New"/>
    </w:rPr>
  </w:style>
  <w:style w:type="character" w:customStyle="1" w:styleId="RTFNum79">
    <w:name w:val="RTF_Num 7 9"/>
    <w:uiPriority w:val="99"/>
    <w:rsid w:val="007531CC"/>
    <w:rPr>
      <w:rFonts w:ascii="Wingdings" w:hAnsi="Wingdings"/>
    </w:rPr>
  </w:style>
  <w:style w:type="character" w:customStyle="1" w:styleId="RTFNum81">
    <w:name w:val="RTF_Num 8 1"/>
    <w:uiPriority w:val="99"/>
    <w:rsid w:val="007531CC"/>
    <w:rPr>
      <w:rFonts w:ascii="Wingdings" w:hAnsi="Wingdings"/>
    </w:rPr>
  </w:style>
  <w:style w:type="character" w:customStyle="1" w:styleId="RTFNum82">
    <w:name w:val="RTF_Num 8 2"/>
    <w:uiPriority w:val="99"/>
    <w:rsid w:val="007531CC"/>
    <w:rPr>
      <w:rFonts w:ascii="Courier New" w:hAnsi="Courier New"/>
    </w:rPr>
  </w:style>
  <w:style w:type="character" w:customStyle="1" w:styleId="RTFNum83">
    <w:name w:val="RTF_Num 8 3"/>
    <w:uiPriority w:val="99"/>
    <w:rsid w:val="007531CC"/>
    <w:rPr>
      <w:rFonts w:ascii="Wingdings" w:hAnsi="Wingdings"/>
    </w:rPr>
  </w:style>
  <w:style w:type="character" w:customStyle="1" w:styleId="RTFNum84">
    <w:name w:val="RTF_Num 8 4"/>
    <w:uiPriority w:val="99"/>
    <w:rsid w:val="007531CC"/>
    <w:rPr>
      <w:rFonts w:ascii="Symbol" w:hAnsi="Symbol"/>
    </w:rPr>
  </w:style>
  <w:style w:type="character" w:customStyle="1" w:styleId="RTFNum85">
    <w:name w:val="RTF_Num 8 5"/>
    <w:uiPriority w:val="99"/>
    <w:rsid w:val="007531CC"/>
    <w:rPr>
      <w:rFonts w:ascii="Courier New" w:hAnsi="Courier New"/>
    </w:rPr>
  </w:style>
  <w:style w:type="character" w:customStyle="1" w:styleId="RTFNum86">
    <w:name w:val="RTF_Num 8 6"/>
    <w:uiPriority w:val="99"/>
    <w:rsid w:val="007531CC"/>
    <w:rPr>
      <w:rFonts w:ascii="Wingdings" w:hAnsi="Wingdings"/>
    </w:rPr>
  </w:style>
  <w:style w:type="character" w:customStyle="1" w:styleId="RTFNum87">
    <w:name w:val="RTF_Num 8 7"/>
    <w:uiPriority w:val="99"/>
    <w:rsid w:val="007531CC"/>
    <w:rPr>
      <w:rFonts w:ascii="Symbol" w:hAnsi="Symbol"/>
    </w:rPr>
  </w:style>
  <w:style w:type="character" w:customStyle="1" w:styleId="RTFNum88">
    <w:name w:val="RTF_Num 8 8"/>
    <w:uiPriority w:val="99"/>
    <w:rsid w:val="007531CC"/>
    <w:rPr>
      <w:rFonts w:ascii="Courier New" w:hAnsi="Courier New"/>
    </w:rPr>
  </w:style>
  <w:style w:type="character" w:customStyle="1" w:styleId="RTFNum89">
    <w:name w:val="RTF_Num 8 9"/>
    <w:uiPriority w:val="99"/>
    <w:rsid w:val="007531CC"/>
    <w:rPr>
      <w:rFonts w:ascii="Wingdings" w:hAnsi="Wingdings"/>
    </w:rPr>
  </w:style>
  <w:style w:type="character" w:customStyle="1" w:styleId="RTFNum91">
    <w:name w:val="RTF_Num 9 1"/>
    <w:uiPriority w:val="99"/>
    <w:rsid w:val="007531CC"/>
    <w:rPr>
      <w:rFonts w:eastAsia="Times New Roman"/>
    </w:rPr>
  </w:style>
  <w:style w:type="character" w:customStyle="1" w:styleId="RTFNum92">
    <w:name w:val="RTF_Num 9 2"/>
    <w:uiPriority w:val="99"/>
    <w:rsid w:val="007531CC"/>
    <w:rPr>
      <w:rFonts w:ascii="Courier New" w:hAnsi="Courier New"/>
    </w:rPr>
  </w:style>
  <w:style w:type="character" w:customStyle="1" w:styleId="RTFNum93">
    <w:name w:val="RTF_Num 9 3"/>
    <w:uiPriority w:val="99"/>
    <w:rsid w:val="007531CC"/>
    <w:rPr>
      <w:rFonts w:ascii="Wingdings" w:hAnsi="Wingdings"/>
    </w:rPr>
  </w:style>
  <w:style w:type="character" w:customStyle="1" w:styleId="RTFNum94">
    <w:name w:val="RTF_Num 9 4"/>
    <w:uiPriority w:val="99"/>
    <w:rsid w:val="007531CC"/>
    <w:rPr>
      <w:rFonts w:ascii="Symbol" w:hAnsi="Symbol"/>
    </w:rPr>
  </w:style>
  <w:style w:type="character" w:customStyle="1" w:styleId="RTFNum95">
    <w:name w:val="RTF_Num 9 5"/>
    <w:uiPriority w:val="99"/>
    <w:rsid w:val="007531CC"/>
    <w:rPr>
      <w:rFonts w:ascii="Courier New" w:hAnsi="Courier New"/>
    </w:rPr>
  </w:style>
  <w:style w:type="character" w:customStyle="1" w:styleId="RTFNum96">
    <w:name w:val="RTF_Num 9 6"/>
    <w:uiPriority w:val="99"/>
    <w:rsid w:val="007531CC"/>
    <w:rPr>
      <w:rFonts w:ascii="Wingdings" w:hAnsi="Wingdings"/>
    </w:rPr>
  </w:style>
  <w:style w:type="character" w:customStyle="1" w:styleId="RTFNum97">
    <w:name w:val="RTF_Num 9 7"/>
    <w:uiPriority w:val="99"/>
    <w:rsid w:val="007531CC"/>
    <w:rPr>
      <w:rFonts w:ascii="Symbol" w:hAnsi="Symbol"/>
    </w:rPr>
  </w:style>
  <w:style w:type="character" w:customStyle="1" w:styleId="RTFNum98">
    <w:name w:val="RTF_Num 9 8"/>
    <w:uiPriority w:val="99"/>
    <w:rsid w:val="007531CC"/>
    <w:rPr>
      <w:rFonts w:ascii="Courier New" w:hAnsi="Courier New"/>
    </w:rPr>
  </w:style>
  <w:style w:type="character" w:customStyle="1" w:styleId="RTFNum99">
    <w:name w:val="RTF_Num 9 9"/>
    <w:uiPriority w:val="99"/>
    <w:rsid w:val="007531CC"/>
    <w:rPr>
      <w:rFonts w:ascii="Wingdings" w:hAnsi="Wingdings"/>
    </w:rPr>
  </w:style>
  <w:style w:type="character" w:customStyle="1" w:styleId="RTFNum101">
    <w:name w:val="RTF_Num 10 1"/>
    <w:uiPriority w:val="99"/>
    <w:rsid w:val="007531CC"/>
  </w:style>
  <w:style w:type="character" w:customStyle="1" w:styleId="RTFNum102">
    <w:name w:val="RTF_Num 10 2"/>
    <w:uiPriority w:val="99"/>
    <w:rsid w:val="007531CC"/>
    <w:rPr>
      <w:rFonts w:ascii="Courier New" w:hAnsi="Courier New"/>
    </w:rPr>
  </w:style>
  <w:style w:type="character" w:customStyle="1" w:styleId="RTFNum103">
    <w:name w:val="RTF_Num 10 3"/>
    <w:uiPriority w:val="99"/>
    <w:rsid w:val="007531CC"/>
    <w:rPr>
      <w:rFonts w:ascii="Wingdings" w:hAnsi="Wingdings"/>
    </w:rPr>
  </w:style>
  <w:style w:type="character" w:customStyle="1" w:styleId="RTFNum104">
    <w:name w:val="RTF_Num 10 4"/>
    <w:uiPriority w:val="99"/>
    <w:rsid w:val="007531CC"/>
    <w:rPr>
      <w:rFonts w:ascii="Symbol" w:hAnsi="Symbol"/>
    </w:rPr>
  </w:style>
  <w:style w:type="character" w:customStyle="1" w:styleId="RTFNum105">
    <w:name w:val="RTF_Num 10 5"/>
    <w:uiPriority w:val="99"/>
    <w:rsid w:val="007531CC"/>
    <w:rPr>
      <w:rFonts w:ascii="Courier New" w:hAnsi="Courier New"/>
    </w:rPr>
  </w:style>
  <w:style w:type="character" w:customStyle="1" w:styleId="RTFNum106">
    <w:name w:val="RTF_Num 10 6"/>
    <w:uiPriority w:val="99"/>
    <w:rsid w:val="007531CC"/>
    <w:rPr>
      <w:rFonts w:ascii="Wingdings" w:hAnsi="Wingdings"/>
    </w:rPr>
  </w:style>
  <w:style w:type="character" w:customStyle="1" w:styleId="RTFNum107">
    <w:name w:val="RTF_Num 10 7"/>
    <w:uiPriority w:val="99"/>
    <w:rsid w:val="007531CC"/>
    <w:rPr>
      <w:rFonts w:ascii="Symbol" w:hAnsi="Symbol"/>
    </w:rPr>
  </w:style>
  <w:style w:type="character" w:customStyle="1" w:styleId="RTFNum108">
    <w:name w:val="RTF_Num 10 8"/>
    <w:uiPriority w:val="99"/>
    <w:rsid w:val="007531CC"/>
    <w:rPr>
      <w:rFonts w:ascii="Courier New" w:hAnsi="Courier New"/>
    </w:rPr>
  </w:style>
  <w:style w:type="character" w:customStyle="1" w:styleId="RTFNum109">
    <w:name w:val="RTF_Num 10 9"/>
    <w:uiPriority w:val="99"/>
    <w:rsid w:val="007531CC"/>
    <w:rPr>
      <w:rFonts w:ascii="Wingdings" w:hAnsi="Wingdings"/>
    </w:rPr>
  </w:style>
  <w:style w:type="character" w:customStyle="1" w:styleId="RTFNum111">
    <w:name w:val="RTF_Num 11 1"/>
    <w:uiPriority w:val="99"/>
    <w:rsid w:val="007531CC"/>
  </w:style>
  <w:style w:type="character" w:customStyle="1" w:styleId="RTFNum112">
    <w:name w:val="RTF_Num 11 2"/>
    <w:uiPriority w:val="99"/>
    <w:rsid w:val="007531CC"/>
    <w:rPr>
      <w:rFonts w:ascii="Courier New" w:hAnsi="Courier New"/>
    </w:rPr>
  </w:style>
  <w:style w:type="character" w:customStyle="1" w:styleId="RTFNum113">
    <w:name w:val="RTF_Num 11 3"/>
    <w:uiPriority w:val="99"/>
    <w:rsid w:val="007531CC"/>
    <w:rPr>
      <w:rFonts w:ascii="Wingdings" w:hAnsi="Wingdings"/>
    </w:rPr>
  </w:style>
  <w:style w:type="character" w:customStyle="1" w:styleId="RTFNum114">
    <w:name w:val="RTF_Num 11 4"/>
    <w:uiPriority w:val="99"/>
    <w:rsid w:val="007531CC"/>
    <w:rPr>
      <w:rFonts w:ascii="Symbol" w:hAnsi="Symbol"/>
    </w:rPr>
  </w:style>
  <w:style w:type="character" w:customStyle="1" w:styleId="RTFNum115">
    <w:name w:val="RTF_Num 11 5"/>
    <w:uiPriority w:val="99"/>
    <w:rsid w:val="007531CC"/>
    <w:rPr>
      <w:rFonts w:ascii="Courier New" w:hAnsi="Courier New"/>
    </w:rPr>
  </w:style>
  <w:style w:type="character" w:customStyle="1" w:styleId="RTFNum116">
    <w:name w:val="RTF_Num 11 6"/>
    <w:uiPriority w:val="99"/>
    <w:rsid w:val="007531CC"/>
    <w:rPr>
      <w:rFonts w:ascii="Wingdings" w:hAnsi="Wingdings"/>
    </w:rPr>
  </w:style>
  <w:style w:type="character" w:customStyle="1" w:styleId="RTFNum117">
    <w:name w:val="RTF_Num 11 7"/>
    <w:uiPriority w:val="99"/>
    <w:rsid w:val="007531CC"/>
    <w:rPr>
      <w:rFonts w:ascii="Symbol" w:hAnsi="Symbol"/>
    </w:rPr>
  </w:style>
  <w:style w:type="character" w:customStyle="1" w:styleId="RTFNum118">
    <w:name w:val="RTF_Num 11 8"/>
    <w:uiPriority w:val="99"/>
    <w:rsid w:val="007531CC"/>
    <w:rPr>
      <w:rFonts w:ascii="Courier New" w:hAnsi="Courier New"/>
    </w:rPr>
  </w:style>
  <w:style w:type="character" w:customStyle="1" w:styleId="RTFNum119">
    <w:name w:val="RTF_Num 11 9"/>
    <w:uiPriority w:val="99"/>
    <w:rsid w:val="007531CC"/>
    <w:rPr>
      <w:rFonts w:ascii="Wingdings" w:hAnsi="Wingdings"/>
    </w:rPr>
  </w:style>
  <w:style w:type="character" w:customStyle="1" w:styleId="RTFNum121">
    <w:name w:val="RTF_Num 12 1"/>
    <w:uiPriority w:val="99"/>
    <w:rsid w:val="007531CC"/>
    <w:rPr>
      <w:rFonts w:ascii="SchoolBook" w:hAnsi="SchoolBook"/>
      <w:b/>
    </w:rPr>
  </w:style>
  <w:style w:type="character" w:customStyle="1" w:styleId="RTFNum122">
    <w:name w:val="RTF_Num 12 2"/>
    <w:uiPriority w:val="99"/>
    <w:rsid w:val="007531CC"/>
    <w:rPr>
      <w:rFonts w:ascii="SchoolBook" w:hAnsi="SchoolBook"/>
      <w:b/>
    </w:rPr>
  </w:style>
  <w:style w:type="character" w:customStyle="1" w:styleId="RTFNum123">
    <w:name w:val="RTF_Num 12 3"/>
    <w:uiPriority w:val="99"/>
    <w:rsid w:val="007531CC"/>
    <w:rPr>
      <w:rFonts w:eastAsia="Times New Roman"/>
    </w:rPr>
  </w:style>
  <w:style w:type="character" w:customStyle="1" w:styleId="RTFNum124">
    <w:name w:val="RTF_Num 12 4"/>
    <w:uiPriority w:val="99"/>
    <w:rsid w:val="007531CC"/>
    <w:rPr>
      <w:rFonts w:eastAsia="Times New Roman"/>
    </w:rPr>
  </w:style>
  <w:style w:type="character" w:customStyle="1" w:styleId="RTFNum125">
    <w:name w:val="RTF_Num 12 5"/>
    <w:uiPriority w:val="99"/>
    <w:rsid w:val="007531CC"/>
    <w:rPr>
      <w:rFonts w:eastAsia="Times New Roman"/>
    </w:rPr>
  </w:style>
  <w:style w:type="character" w:customStyle="1" w:styleId="RTFNum126">
    <w:name w:val="RTF_Num 12 6"/>
    <w:uiPriority w:val="99"/>
    <w:rsid w:val="007531CC"/>
    <w:rPr>
      <w:rFonts w:eastAsia="Times New Roman"/>
    </w:rPr>
  </w:style>
  <w:style w:type="character" w:customStyle="1" w:styleId="RTFNum127">
    <w:name w:val="RTF_Num 12 7"/>
    <w:uiPriority w:val="99"/>
    <w:rsid w:val="007531CC"/>
    <w:rPr>
      <w:rFonts w:eastAsia="Times New Roman"/>
    </w:rPr>
  </w:style>
  <w:style w:type="character" w:customStyle="1" w:styleId="RTFNum128">
    <w:name w:val="RTF_Num 12 8"/>
    <w:uiPriority w:val="99"/>
    <w:rsid w:val="007531CC"/>
    <w:rPr>
      <w:rFonts w:eastAsia="Times New Roman"/>
    </w:rPr>
  </w:style>
  <w:style w:type="character" w:customStyle="1" w:styleId="RTFNum129">
    <w:name w:val="RTF_Num 12 9"/>
    <w:uiPriority w:val="99"/>
    <w:rsid w:val="007531CC"/>
    <w:rPr>
      <w:rFonts w:eastAsia="Times New Roman"/>
    </w:rPr>
  </w:style>
  <w:style w:type="character" w:customStyle="1" w:styleId="RTFNum131">
    <w:name w:val="RTF_Num 13 1"/>
    <w:uiPriority w:val="99"/>
    <w:rsid w:val="007531CC"/>
    <w:rPr>
      <w:rFonts w:eastAsia="Times New Roman"/>
    </w:rPr>
  </w:style>
  <w:style w:type="character" w:customStyle="1" w:styleId="RTFNum132">
    <w:name w:val="RTF_Num 13 2"/>
    <w:uiPriority w:val="99"/>
    <w:rsid w:val="007531CC"/>
    <w:rPr>
      <w:rFonts w:eastAsia="Times New Roman"/>
    </w:rPr>
  </w:style>
  <w:style w:type="character" w:customStyle="1" w:styleId="RTFNum133">
    <w:name w:val="RTF_Num 13 3"/>
    <w:uiPriority w:val="99"/>
    <w:rsid w:val="007531CC"/>
    <w:rPr>
      <w:rFonts w:eastAsia="Times New Roman"/>
    </w:rPr>
  </w:style>
  <w:style w:type="character" w:customStyle="1" w:styleId="RTFNum134">
    <w:name w:val="RTF_Num 13 4"/>
    <w:uiPriority w:val="99"/>
    <w:rsid w:val="007531CC"/>
    <w:rPr>
      <w:rFonts w:eastAsia="Times New Roman"/>
    </w:rPr>
  </w:style>
  <w:style w:type="character" w:customStyle="1" w:styleId="RTFNum135">
    <w:name w:val="RTF_Num 13 5"/>
    <w:uiPriority w:val="99"/>
    <w:rsid w:val="007531CC"/>
    <w:rPr>
      <w:rFonts w:eastAsia="Times New Roman"/>
    </w:rPr>
  </w:style>
  <w:style w:type="character" w:customStyle="1" w:styleId="RTFNum136">
    <w:name w:val="RTF_Num 13 6"/>
    <w:uiPriority w:val="99"/>
    <w:rsid w:val="007531CC"/>
    <w:rPr>
      <w:rFonts w:eastAsia="Times New Roman"/>
    </w:rPr>
  </w:style>
  <w:style w:type="character" w:customStyle="1" w:styleId="RTFNum137">
    <w:name w:val="RTF_Num 13 7"/>
    <w:uiPriority w:val="99"/>
    <w:rsid w:val="007531CC"/>
    <w:rPr>
      <w:rFonts w:eastAsia="Times New Roman"/>
    </w:rPr>
  </w:style>
  <w:style w:type="character" w:customStyle="1" w:styleId="RTFNum138">
    <w:name w:val="RTF_Num 13 8"/>
    <w:uiPriority w:val="99"/>
    <w:rsid w:val="007531CC"/>
    <w:rPr>
      <w:rFonts w:eastAsia="Times New Roman"/>
    </w:rPr>
  </w:style>
  <w:style w:type="character" w:customStyle="1" w:styleId="RTFNum139">
    <w:name w:val="RTF_Num 13 9"/>
    <w:uiPriority w:val="99"/>
    <w:rsid w:val="007531CC"/>
    <w:rPr>
      <w:rFonts w:eastAsia="Times New Roman"/>
    </w:rPr>
  </w:style>
  <w:style w:type="character" w:customStyle="1" w:styleId="RTFNum141">
    <w:name w:val="RTF_Num 14 1"/>
    <w:uiPriority w:val="99"/>
    <w:rsid w:val="007531CC"/>
    <w:rPr>
      <w:rFonts w:eastAsia="Times New Roman"/>
    </w:rPr>
  </w:style>
  <w:style w:type="character" w:customStyle="1" w:styleId="RTFNum142">
    <w:name w:val="RTF_Num 14 2"/>
    <w:uiPriority w:val="99"/>
    <w:rsid w:val="007531CC"/>
    <w:rPr>
      <w:rFonts w:ascii="Courier New" w:hAnsi="Courier New"/>
    </w:rPr>
  </w:style>
  <w:style w:type="character" w:customStyle="1" w:styleId="RTFNum143">
    <w:name w:val="RTF_Num 14 3"/>
    <w:uiPriority w:val="99"/>
    <w:rsid w:val="007531CC"/>
    <w:rPr>
      <w:rFonts w:ascii="Wingdings" w:hAnsi="Wingdings"/>
    </w:rPr>
  </w:style>
  <w:style w:type="character" w:customStyle="1" w:styleId="RTFNum144">
    <w:name w:val="RTF_Num 14 4"/>
    <w:uiPriority w:val="99"/>
    <w:rsid w:val="007531CC"/>
    <w:rPr>
      <w:rFonts w:ascii="Symbol" w:hAnsi="Symbol"/>
    </w:rPr>
  </w:style>
  <w:style w:type="character" w:customStyle="1" w:styleId="RTFNum145">
    <w:name w:val="RTF_Num 14 5"/>
    <w:uiPriority w:val="99"/>
    <w:rsid w:val="007531CC"/>
    <w:rPr>
      <w:rFonts w:ascii="Courier New" w:hAnsi="Courier New"/>
    </w:rPr>
  </w:style>
  <w:style w:type="character" w:customStyle="1" w:styleId="RTFNum146">
    <w:name w:val="RTF_Num 14 6"/>
    <w:uiPriority w:val="99"/>
    <w:rsid w:val="007531CC"/>
    <w:rPr>
      <w:rFonts w:ascii="Wingdings" w:hAnsi="Wingdings"/>
    </w:rPr>
  </w:style>
  <w:style w:type="character" w:customStyle="1" w:styleId="RTFNum147">
    <w:name w:val="RTF_Num 14 7"/>
    <w:uiPriority w:val="99"/>
    <w:rsid w:val="007531CC"/>
    <w:rPr>
      <w:rFonts w:ascii="Symbol" w:hAnsi="Symbol"/>
    </w:rPr>
  </w:style>
  <w:style w:type="character" w:customStyle="1" w:styleId="RTFNum148">
    <w:name w:val="RTF_Num 14 8"/>
    <w:uiPriority w:val="99"/>
    <w:rsid w:val="007531CC"/>
    <w:rPr>
      <w:rFonts w:ascii="Courier New" w:hAnsi="Courier New"/>
    </w:rPr>
  </w:style>
  <w:style w:type="character" w:customStyle="1" w:styleId="RTFNum149">
    <w:name w:val="RTF_Num 14 9"/>
    <w:uiPriority w:val="99"/>
    <w:rsid w:val="007531CC"/>
    <w:rPr>
      <w:rFonts w:ascii="Wingdings" w:hAnsi="Wingdings"/>
    </w:rPr>
  </w:style>
  <w:style w:type="character" w:customStyle="1" w:styleId="RTFNum151">
    <w:name w:val="RTF_Num 15 1"/>
    <w:uiPriority w:val="99"/>
    <w:rsid w:val="007531CC"/>
    <w:rPr>
      <w:rFonts w:eastAsia="Times New Roman"/>
    </w:rPr>
  </w:style>
  <w:style w:type="character" w:customStyle="1" w:styleId="RTFNum152">
    <w:name w:val="RTF_Num 15 2"/>
    <w:uiPriority w:val="99"/>
    <w:rsid w:val="007531CC"/>
    <w:rPr>
      <w:rFonts w:ascii="Courier New" w:hAnsi="Courier New"/>
    </w:rPr>
  </w:style>
  <w:style w:type="character" w:customStyle="1" w:styleId="RTFNum153">
    <w:name w:val="RTF_Num 15 3"/>
    <w:uiPriority w:val="99"/>
    <w:rsid w:val="007531CC"/>
    <w:rPr>
      <w:rFonts w:ascii="Wingdings" w:hAnsi="Wingdings"/>
    </w:rPr>
  </w:style>
  <w:style w:type="character" w:customStyle="1" w:styleId="RTFNum154">
    <w:name w:val="RTF_Num 15 4"/>
    <w:uiPriority w:val="99"/>
    <w:rsid w:val="007531CC"/>
    <w:rPr>
      <w:rFonts w:ascii="Symbol" w:hAnsi="Symbol"/>
    </w:rPr>
  </w:style>
  <w:style w:type="character" w:customStyle="1" w:styleId="RTFNum155">
    <w:name w:val="RTF_Num 15 5"/>
    <w:uiPriority w:val="99"/>
    <w:rsid w:val="007531CC"/>
    <w:rPr>
      <w:rFonts w:ascii="Courier New" w:hAnsi="Courier New"/>
    </w:rPr>
  </w:style>
  <w:style w:type="character" w:customStyle="1" w:styleId="RTFNum156">
    <w:name w:val="RTF_Num 15 6"/>
    <w:uiPriority w:val="99"/>
    <w:rsid w:val="007531CC"/>
    <w:rPr>
      <w:rFonts w:ascii="Wingdings" w:hAnsi="Wingdings"/>
    </w:rPr>
  </w:style>
  <w:style w:type="character" w:customStyle="1" w:styleId="RTFNum157">
    <w:name w:val="RTF_Num 15 7"/>
    <w:uiPriority w:val="99"/>
    <w:rsid w:val="007531CC"/>
    <w:rPr>
      <w:rFonts w:ascii="Symbol" w:hAnsi="Symbol"/>
    </w:rPr>
  </w:style>
  <w:style w:type="character" w:customStyle="1" w:styleId="RTFNum158">
    <w:name w:val="RTF_Num 15 8"/>
    <w:uiPriority w:val="99"/>
    <w:rsid w:val="007531CC"/>
    <w:rPr>
      <w:rFonts w:ascii="Courier New" w:hAnsi="Courier New"/>
    </w:rPr>
  </w:style>
  <w:style w:type="character" w:customStyle="1" w:styleId="RTFNum159">
    <w:name w:val="RTF_Num 15 9"/>
    <w:uiPriority w:val="99"/>
    <w:rsid w:val="007531CC"/>
    <w:rPr>
      <w:rFonts w:ascii="Wingdings" w:hAnsi="Wingdings"/>
    </w:rPr>
  </w:style>
  <w:style w:type="character" w:customStyle="1" w:styleId="RTFNum161">
    <w:name w:val="RTF_Num 16 1"/>
    <w:uiPriority w:val="99"/>
    <w:rsid w:val="007531CC"/>
    <w:rPr>
      <w:rFonts w:ascii="Symbol" w:hAnsi="Symbol"/>
    </w:rPr>
  </w:style>
  <w:style w:type="character" w:customStyle="1" w:styleId="RTFNum162">
    <w:name w:val="RTF_Num 16 2"/>
    <w:uiPriority w:val="99"/>
    <w:rsid w:val="007531CC"/>
    <w:rPr>
      <w:rFonts w:ascii="Courier New" w:hAnsi="Courier New"/>
    </w:rPr>
  </w:style>
  <w:style w:type="character" w:customStyle="1" w:styleId="RTFNum163">
    <w:name w:val="RTF_Num 16 3"/>
    <w:uiPriority w:val="99"/>
    <w:rsid w:val="007531CC"/>
    <w:rPr>
      <w:rFonts w:ascii="Wingdings" w:hAnsi="Wingdings"/>
    </w:rPr>
  </w:style>
  <w:style w:type="character" w:customStyle="1" w:styleId="RTFNum164">
    <w:name w:val="RTF_Num 16 4"/>
    <w:uiPriority w:val="99"/>
    <w:rsid w:val="007531CC"/>
    <w:rPr>
      <w:rFonts w:ascii="Symbol" w:hAnsi="Symbol"/>
    </w:rPr>
  </w:style>
  <w:style w:type="character" w:customStyle="1" w:styleId="RTFNum165">
    <w:name w:val="RTF_Num 16 5"/>
    <w:uiPriority w:val="99"/>
    <w:rsid w:val="007531CC"/>
    <w:rPr>
      <w:rFonts w:ascii="Courier New" w:hAnsi="Courier New"/>
    </w:rPr>
  </w:style>
  <w:style w:type="character" w:customStyle="1" w:styleId="RTFNum166">
    <w:name w:val="RTF_Num 16 6"/>
    <w:uiPriority w:val="99"/>
    <w:rsid w:val="007531CC"/>
    <w:rPr>
      <w:rFonts w:ascii="Wingdings" w:hAnsi="Wingdings"/>
    </w:rPr>
  </w:style>
  <w:style w:type="character" w:customStyle="1" w:styleId="RTFNum167">
    <w:name w:val="RTF_Num 16 7"/>
    <w:uiPriority w:val="99"/>
    <w:rsid w:val="007531CC"/>
    <w:rPr>
      <w:rFonts w:ascii="Symbol" w:hAnsi="Symbol"/>
    </w:rPr>
  </w:style>
  <w:style w:type="character" w:customStyle="1" w:styleId="RTFNum168">
    <w:name w:val="RTF_Num 16 8"/>
    <w:uiPriority w:val="99"/>
    <w:rsid w:val="007531CC"/>
    <w:rPr>
      <w:rFonts w:ascii="Courier New" w:hAnsi="Courier New"/>
    </w:rPr>
  </w:style>
  <w:style w:type="character" w:customStyle="1" w:styleId="RTFNum169">
    <w:name w:val="RTF_Num 16 9"/>
    <w:uiPriority w:val="99"/>
    <w:rsid w:val="007531CC"/>
    <w:rPr>
      <w:rFonts w:ascii="Wingdings" w:hAnsi="Wingdings"/>
    </w:rPr>
  </w:style>
  <w:style w:type="character" w:customStyle="1" w:styleId="RTFNum171">
    <w:name w:val="RTF_Num 17 1"/>
    <w:uiPriority w:val="99"/>
    <w:rsid w:val="007531CC"/>
    <w:rPr>
      <w:rFonts w:ascii="Wingdings" w:hAnsi="Wingdings"/>
    </w:rPr>
  </w:style>
  <w:style w:type="character" w:customStyle="1" w:styleId="RTFNum172">
    <w:name w:val="RTF_Num 17 2"/>
    <w:uiPriority w:val="99"/>
    <w:rsid w:val="007531CC"/>
    <w:rPr>
      <w:rFonts w:ascii="Courier New" w:hAnsi="Courier New"/>
    </w:rPr>
  </w:style>
  <w:style w:type="character" w:customStyle="1" w:styleId="RTFNum173">
    <w:name w:val="RTF_Num 17 3"/>
    <w:uiPriority w:val="99"/>
    <w:rsid w:val="007531CC"/>
    <w:rPr>
      <w:rFonts w:ascii="Wingdings" w:hAnsi="Wingdings"/>
    </w:rPr>
  </w:style>
  <w:style w:type="character" w:customStyle="1" w:styleId="RTFNum174">
    <w:name w:val="RTF_Num 17 4"/>
    <w:uiPriority w:val="99"/>
    <w:rsid w:val="007531CC"/>
    <w:rPr>
      <w:rFonts w:ascii="Symbol" w:hAnsi="Symbol"/>
    </w:rPr>
  </w:style>
  <w:style w:type="character" w:customStyle="1" w:styleId="RTFNum175">
    <w:name w:val="RTF_Num 17 5"/>
    <w:uiPriority w:val="99"/>
    <w:rsid w:val="007531CC"/>
    <w:rPr>
      <w:rFonts w:ascii="Courier New" w:hAnsi="Courier New"/>
    </w:rPr>
  </w:style>
  <w:style w:type="character" w:customStyle="1" w:styleId="RTFNum176">
    <w:name w:val="RTF_Num 17 6"/>
    <w:uiPriority w:val="99"/>
    <w:rsid w:val="007531CC"/>
    <w:rPr>
      <w:rFonts w:ascii="Wingdings" w:hAnsi="Wingdings"/>
    </w:rPr>
  </w:style>
  <w:style w:type="character" w:customStyle="1" w:styleId="RTFNum177">
    <w:name w:val="RTF_Num 17 7"/>
    <w:uiPriority w:val="99"/>
    <w:rsid w:val="007531CC"/>
    <w:rPr>
      <w:rFonts w:ascii="Symbol" w:hAnsi="Symbol"/>
    </w:rPr>
  </w:style>
  <w:style w:type="character" w:customStyle="1" w:styleId="RTFNum178">
    <w:name w:val="RTF_Num 17 8"/>
    <w:uiPriority w:val="99"/>
    <w:rsid w:val="007531CC"/>
    <w:rPr>
      <w:rFonts w:ascii="Courier New" w:hAnsi="Courier New"/>
    </w:rPr>
  </w:style>
  <w:style w:type="character" w:customStyle="1" w:styleId="RTFNum179">
    <w:name w:val="RTF_Num 17 9"/>
    <w:uiPriority w:val="99"/>
    <w:rsid w:val="007531CC"/>
    <w:rPr>
      <w:rFonts w:ascii="Wingdings" w:hAnsi="Wingdings"/>
    </w:rPr>
  </w:style>
  <w:style w:type="character" w:customStyle="1" w:styleId="RTFNum181">
    <w:name w:val="RTF_Num 18 1"/>
    <w:uiPriority w:val="99"/>
    <w:rsid w:val="007531CC"/>
    <w:rPr>
      <w:rFonts w:ascii="Symbol" w:hAnsi="Symbol"/>
    </w:rPr>
  </w:style>
  <w:style w:type="character" w:customStyle="1" w:styleId="RTFNum182">
    <w:name w:val="RTF_Num 18 2"/>
    <w:uiPriority w:val="99"/>
    <w:rsid w:val="007531CC"/>
    <w:rPr>
      <w:rFonts w:ascii="Courier New" w:hAnsi="Courier New"/>
    </w:rPr>
  </w:style>
  <w:style w:type="character" w:customStyle="1" w:styleId="RTFNum183">
    <w:name w:val="RTF_Num 18 3"/>
    <w:uiPriority w:val="99"/>
    <w:rsid w:val="007531CC"/>
    <w:rPr>
      <w:rFonts w:ascii="Wingdings" w:hAnsi="Wingdings"/>
    </w:rPr>
  </w:style>
  <w:style w:type="character" w:customStyle="1" w:styleId="RTFNum184">
    <w:name w:val="RTF_Num 18 4"/>
    <w:uiPriority w:val="99"/>
    <w:rsid w:val="007531CC"/>
    <w:rPr>
      <w:rFonts w:ascii="Symbol" w:hAnsi="Symbol"/>
    </w:rPr>
  </w:style>
  <w:style w:type="character" w:customStyle="1" w:styleId="RTFNum185">
    <w:name w:val="RTF_Num 18 5"/>
    <w:uiPriority w:val="99"/>
    <w:rsid w:val="007531CC"/>
    <w:rPr>
      <w:rFonts w:ascii="Courier New" w:hAnsi="Courier New"/>
    </w:rPr>
  </w:style>
  <w:style w:type="character" w:customStyle="1" w:styleId="RTFNum186">
    <w:name w:val="RTF_Num 18 6"/>
    <w:uiPriority w:val="99"/>
    <w:rsid w:val="007531CC"/>
    <w:rPr>
      <w:rFonts w:ascii="Wingdings" w:hAnsi="Wingdings"/>
    </w:rPr>
  </w:style>
  <w:style w:type="character" w:customStyle="1" w:styleId="RTFNum187">
    <w:name w:val="RTF_Num 18 7"/>
    <w:uiPriority w:val="99"/>
    <w:rsid w:val="007531CC"/>
    <w:rPr>
      <w:rFonts w:ascii="Symbol" w:hAnsi="Symbol"/>
    </w:rPr>
  </w:style>
  <w:style w:type="character" w:customStyle="1" w:styleId="RTFNum188">
    <w:name w:val="RTF_Num 18 8"/>
    <w:uiPriority w:val="99"/>
    <w:rsid w:val="007531CC"/>
    <w:rPr>
      <w:rFonts w:ascii="Courier New" w:hAnsi="Courier New"/>
    </w:rPr>
  </w:style>
  <w:style w:type="character" w:customStyle="1" w:styleId="RTFNum189">
    <w:name w:val="RTF_Num 18 9"/>
    <w:uiPriority w:val="99"/>
    <w:rsid w:val="007531CC"/>
    <w:rPr>
      <w:rFonts w:ascii="Wingdings" w:hAnsi="Wingdings"/>
    </w:rPr>
  </w:style>
  <w:style w:type="character" w:customStyle="1" w:styleId="RTFNum191">
    <w:name w:val="RTF_Num 19 1"/>
    <w:uiPriority w:val="99"/>
    <w:rsid w:val="007531CC"/>
    <w:rPr>
      <w:rFonts w:eastAsia="Times New Roman"/>
    </w:rPr>
  </w:style>
  <w:style w:type="character" w:customStyle="1" w:styleId="RTFNum192">
    <w:name w:val="RTF_Num 19 2"/>
    <w:uiPriority w:val="99"/>
    <w:rsid w:val="007531CC"/>
    <w:rPr>
      <w:rFonts w:ascii="Courier New" w:hAnsi="Courier New"/>
    </w:rPr>
  </w:style>
  <w:style w:type="character" w:customStyle="1" w:styleId="RTFNum193">
    <w:name w:val="RTF_Num 19 3"/>
    <w:uiPriority w:val="99"/>
    <w:rsid w:val="007531CC"/>
    <w:rPr>
      <w:rFonts w:ascii="Wingdings" w:hAnsi="Wingdings"/>
    </w:rPr>
  </w:style>
  <w:style w:type="character" w:customStyle="1" w:styleId="RTFNum194">
    <w:name w:val="RTF_Num 19 4"/>
    <w:uiPriority w:val="99"/>
    <w:rsid w:val="007531CC"/>
    <w:rPr>
      <w:rFonts w:ascii="Symbol" w:hAnsi="Symbol"/>
    </w:rPr>
  </w:style>
  <w:style w:type="character" w:customStyle="1" w:styleId="RTFNum195">
    <w:name w:val="RTF_Num 19 5"/>
    <w:uiPriority w:val="99"/>
    <w:rsid w:val="007531CC"/>
    <w:rPr>
      <w:rFonts w:ascii="Courier New" w:hAnsi="Courier New"/>
    </w:rPr>
  </w:style>
  <w:style w:type="character" w:customStyle="1" w:styleId="RTFNum196">
    <w:name w:val="RTF_Num 19 6"/>
    <w:uiPriority w:val="99"/>
    <w:rsid w:val="007531CC"/>
    <w:rPr>
      <w:rFonts w:ascii="Wingdings" w:hAnsi="Wingdings"/>
    </w:rPr>
  </w:style>
  <w:style w:type="character" w:customStyle="1" w:styleId="RTFNum197">
    <w:name w:val="RTF_Num 19 7"/>
    <w:uiPriority w:val="99"/>
    <w:rsid w:val="007531CC"/>
    <w:rPr>
      <w:rFonts w:ascii="Symbol" w:hAnsi="Symbol"/>
    </w:rPr>
  </w:style>
  <w:style w:type="character" w:customStyle="1" w:styleId="RTFNum198">
    <w:name w:val="RTF_Num 19 8"/>
    <w:uiPriority w:val="99"/>
    <w:rsid w:val="007531CC"/>
    <w:rPr>
      <w:rFonts w:ascii="Courier New" w:hAnsi="Courier New"/>
    </w:rPr>
  </w:style>
  <w:style w:type="character" w:customStyle="1" w:styleId="RTFNum199">
    <w:name w:val="RTF_Num 19 9"/>
    <w:uiPriority w:val="99"/>
    <w:rsid w:val="007531CC"/>
    <w:rPr>
      <w:rFonts w:ascii="Wingdings" w:hAnsi="Wingdings"/>
    </w:rPr>
  </w:style>
  <w:style w:type="character" w:customStyle="1" w:styleId="RTFNum201">
    <w:name w:val="RTF_Num 20 1"/>
    <w:uiPriority w:val="99"/>
    <w:rsid w:val="007531CC"/>
    <w:rPr>
      <w:rFonts w:eastAsia="Times New Roman"/>
    </w:rPr>
  </w:style>
  <w:style w:type="character" w:customStyle="1" w:styleId="RTFNum202">
    <w:name w:val="RTF_Num 20 2"/>
    <w:uiPriority w:val="99"/>
    <w:rsid w:val="007531CC"/>
    <w:rPr>
      <w:rFonts w:eastAsia="Times New Roman"/>
    </w:rPr>
  </w:style>
  <w:style w:type="character" w:customStyle="1" w:styleId="RTFNum203">
    <w:name w:val="RTF_Num 20 3"/>
    <w:uiPriority w:val="99"/>
    <w:rsid w:val="007531CC"/>
    <w:rPr>
      <w:rFonts w:eastAsia="Times New Roman"/>
    </w:rPr>
  </w:style>
  <w:style w:type="character" w:customStyle="1" w:styleId="RTFNum204">
    <w:name w:val="RTF_Num 20 4"/>
    <w:uiPriority w:val="99"/>
    <w:rsid w:val="007531CC"/>
    <w:rPr>
      <w:rFonts w:eastAsia="Times New Roman"/>
    </w:rPr>
  </w:style>
  <w:style w:type="character" w:customStyle="1" w:styleId="RTFNum205">
    <w:name w:val="RTF_Num 20 5"/>
    <w:uiPriority w:val="99"/>
    <w:rsid w:val="007531CC"/>
    <w:rPr>
      <w:rFonts w:eastAsia="Times New Roman"/>
    </w:rPr>
  </w:style>
  <w:style w:type="character" w:customStyle="1" w:styleId="RTFNum206">
    <w:name w:val="RTF_Num 20 6"/>
    <w:uiPriority w:val="99"/>
    <w:rsid w:val="007531CC"/>
    <w:rPr>
      <w:rFonts w:eastAsia="Times New Roman"/>
    </w:rPr>
  </w:style>
  <w:style w:type="character" w:customStyle="1" w:styleId="RTFNum207">
    <w:name w:val="RTF_Num 20 7"/>
    <w:uiPriority w:val="99"/>
    <w:rsid w:val="007531CC"/>
    <w:rPr>
      <w:rFonts w:eastAsia="Times New Roman"/>
    </w:rPr>
  </w:style>
  <w:style w:type="character" w:customStyle="1" w:styleId="RTFNum208">
    <w:name w:val="RTF_Num 20 8"/>
    <w:uiPriority w:val="99"/>
    <w:rsid w:val="007531CC"/>
    <w:rPr>
      <w:rFonts w:eastAsia="Times New Roman"/>
    </w:rPr>
  </w:style>
  <w:style w:type="character" w:customStyle="1" w:styleId="RTFNum209">
    <w:name w:val="RTF_Num 20 9"/>
    <w:uiPriority w:val="99"/>
    <w:rsid w:val="007531CC"/>
    <w:rPr>
      <w:rFonts w:eastAsia="Times New Roman"/>
    </w:rPr>
  </w:style>
  <w:style w:type="character" w:customStyle="1" w:styleId="RTFNum211">
    <w:name w:val="RTF_Num 21 1"/>
    <w:uiPriority w:val="99"/>
    <w:rsid w:val="007531CC"/>
    <w:rPr>
      <w:rFonts w:eastAsia="Times New Roman"/>
    </w:rPr>
  </w:style>
  <w:style w:type="character" w:customStyle="1" w:styleId="RTFNum212">
    <w:name w:val="RTF_Num 21 2"/>
    <w:uiPriority w:val="99"/>
    <w:rsid w:val="007531CC"/>
    <w:rPr>
      <w:rFonts w:eastAsia="Times New Roman"/>
    </w:rPr>
  </w:style>
  <w:style w:type="character" w:customStyle="1" w:styleId="RTFNum213">
    <w:name w:val="RTF_Num 21 3"/>
    <w:uiPriority w:val="99"/>
    <w:rsid w:val="007531CC"/>
    <w:rPr>
      <w:rFonts w:eastAsia="Times New Roman"/>
    </w:rPr>
  </w:style>
  <w:style w:type="character" w:customStyle="1" w:styleId="RTFNum214">
    <w:name w:val="RTF_Num 21 4"/>
    <w:uiPriority w:val="99"/>
    <w:rsid w:val="007531CC"/>
    <w:rPr>
      <w:rFonts w:eastAsia="Times New Roman"/>
    </w:rPr>
  </w:style>
  <w:style w:type="character" w:customStyle="1" w:styleId="RTFNum215">
    <w:name w:val="RTF_Num 21 5"/>
    <w:uiPriority w:val="99"/>
    <w:rsid w:val="007531CC"/>
    <w:rPr>
      <w:rFonts w:eastAsia="Times New Roman"/>
    </w:rPr>
  </w:style>
  <w:style w:type="character" w:customStyle="1" w:styleId="RTFNum216">
    <w:name w:val="RTF_Num 21 6"/>
    <w:uiPriority w:val="99"/>
    <w:rsid w:val="007531CC"/>
    <w:rPr>
      <w:rFonts w:eastAsia="Times New Roman"/>
    </w:rPr>
  </w:style>
  <w:style w:type="character" w:customStyle="1" w:styleId="RTFNum217">
    <w:name w:val="RTF_Num 21 7"/>
    <w:uiPriority w:val="99"/>
    <w:rsid w:val="007531CC"/>
    <w:rPr>
      <w:rFonts w:eastAsia="Times New Roman"/>
    </w:rPr>
  </w:style>
  <w:style w:type="character" w:customStyle="1" w:styleId="RTFNum218">
    <w:name w:val="RTF_Num 21 8"/>
    <w:uiPriority w:val="99"/>
    <w:rsid w:val="007531CC"/>
    <w:rPr>
      <w:rFonts w:eastAsia="Times New Roman"/>
    </w:rPr>
  </w:style>
  <w:style w:type="character" w:customStyle="1" w:styleId="RTFNum219">
    <w:name w:val="RTF_Num 21 9"/>
    <w:uiPriority w:val="99"/>
    <w:rsid w:val="007531CC"/>
    <w:rPr>
      <w:rFonts w:eastAsia="Times New Roman"/>
    </w:rPr>
  </w:style>
  <w:style w:type="character" w:customStyle="1" w:styleId="RTFNum221">
    <w:name w:val="RTF_Num 22 1"/>
    <w:uiPriority w:val="99"/>
    <w:rsid w:val="007531CC"/>
    <w:rPr>
      <w:rFonts w:ascii="Symbol" w:hAnsi="Symbol"/>
    </w:rPr>
  </w:style>
  <w:style w:type="character" w:customStyle="1" w:styleId="RTFNum222">
    <w:name w:val="RTF_Num 22 2"/>
    <w:uiPriority w:val="99"/>
    <w:rsid w:val="007531CC"/>
    <w:rPr>
      <w:rFonts w:ascii="Courier New" w:hAnsi="Courier New"/>
    </w:rPr>
  </w:style>
  <w:style w:type="character" w:customStyle="1" w:styleId="RTFNum223">
    <w:name w:val="RTF_Num 22 3"/>
    <w:uiPriority w:val="99"/>
    <w:rsid w:val="007531CC"/>
    <w:rPr>
      <w:rFonts w:ascii="Wingdings" w:hAnsi="Wingdings"/>
    </w:rPr>
  </w:style>
  <w:style w:type="character" w:customStyle="1" w:styleId="RTFNum224">
    <w:name w:val="RTF_Num 22 4"/>
    <w:uiPriority w:val="99"/>
    <w:rsid w:val="007531CC"/>
    <w:rPr>
      <w:rFonts w:ascii="Symbol" w:hAnsi="Symbol"/>
    </w:rPr>
  </w:style>
  <w:style w:type="character" w:customStyle="1" w:styleId="RTFNum225">
    <w:name w:val="RTF_Num 22 5"/>
    <w:uiPriority w:val="99"/>
    <w:rsid w:val="007531CC"/>
    <w:rPr>
      <w:rFonts w:ascii="Courier New" w:hAnsi="Courier New"/>
    </w:rPr>
  </w:style>
  <w:style w:type="character" w:customStyle="1" w:styleId="RTFNum226">
    <w:name w:val="RTF_Num 22 6"/>
    <w:uiPriority w:val="99"/>
    <w:rsid w:val="007531CC"/>
    <w:rPr>
      <w:rFonts w:ascii="Wingdings" w:hAnsi="Wingdings"/>
    </w:rPr>
  </w:style>
  <w:style w:type="character" w:customStyle="1" w:styleId="RTFNum227">
    <w:name w:val="RTF_Num 22 7"/>
    <w:uiPriority w:val="99"/>
    <w:rsid w:val="007531CC"/>
    <w:rPr>
      <w:rFonts w:ascii="Symbol" w:hAnsi="Symbol"/>
    </w:rPr>
  </w:style>
  <w:style w:type="character" w:customStyle="1" w:styleId="RTFNum228">
    <w:name w:val="RTF_Num 22 8"/>
    <w:uiPriority w:val="99"/>
    <w:rsid w:val="007531CC"/>
    <w:rPr>
      <w:rFonts w:ascii="Courier New" w:hAnsi="Courier New"/>
    </w:rPr>
  </w:style>
  <w:style w:type="character" w:customStyle="1" w:styleId="RTFNum229">
    <w:name w:val="RTF_Num 22 9"/>
    <w:uiPriority w:val="99"/>
    <w:rsid w:val="007531CC"/>
    <w:rPr>
      <w:rFonts w:ascii="Wingdings" w:hAnsi="Wingdings"/>
    </w:rPr>
  </w:style>
  <w:style w:type="character" w:customStyle="1" w:styleId="RTFNum231">
    <w:name w:val="RTF_Num 23 1"/>
    <w:uiPriority w:val="99"/>
    <w:rsid w:val="007531CC"/>
    <w:rPr>
      <w:rFonts w:eastAsia="Times New Roman"/>
    </w:rPr>
  </w:style>
  <w:style w:type="character" w:customStyle="1" w:styleId="RTFNum232">
    <w:name w:val="RTF_Num 23 2"/>
    <w:uiPriority w:val="99"/>
    <w:rsid w:val="007531CC"/>
    <w:rPr>
      <w:rFonts w:ascii="Courier New" w:hAnsi="Courier New"/>
    </w:rPr>
  </w:style>
  <w:style w:type="character" w:customStyle="1" w:styleId="RTFNum233">
    <w:name w:val="RTF_Num 23 3"/>
    <w:uiPriority w:val="99"/>
    <w:rsid w:val="007531CC"/>
    <w:rPr>
      <w:rFonts w:ascii="Wingdings" w:hAnsi="Wingdings"/>
    </w:rPr>
  </w:style>
  <w:style w:type="character" w:customStyle="1" w:styleId="RTFNum234">
    <w:name w:val="RTF_Num 23 4"/>
    <w:uiPriority w:val="99"/>
    <w:rsid w:val="007531CC"/>
    <w:rPr>
      <w:rFonts w:ascii="Symbol" w:hAnsi="Symbol"/>
    </w:rPr>
  </w:style>
  <w:style w:type="character" w:customStyle="1" w:styleId="RTFNum235">
    <w:name w:val="RTF_Num 23 5"/>
    <w:uiPriority w:val="99"/>
    <w:rsid w:val="007531CC"/>
    <w:rPr>
      <w:rFonts w:ascii="Courier New" w:hAnsi="Courier New"/>
    </w:rPr>
  </w:style>
  <w:style w:type="character" w:customStyle="1" w:styleId="RTFNum236">
    <w:name w:val="RTF_Num 23 6"/>
    <w:uiPriority w:val="99"/>
    <w:rsid w:val="007531CC"/>
    <w:rPr>
      <w:rFonts w:ascii="Wingdings" w:hAnsi="Wingdings"/>
    </w:rPr>
  </w:style>
  <w:style w:type="character" w:customStyle="1" w:styleId="RTFNum237">
    <w:name w:val="RTF_Num 23 7"/>
    <w:uiPriority w:val="99"/>
    <w:rsid w:val="007531CC"/>
    <w:rPr>
      <w:rFonts w:ascii="Symbol" w:hAnsi="Symbol"/>
    </w:rPr>
  </w:style>
  <w:style w:type="character" w:customStyle="1" w:styleId="RTFNum238">
    <w:name w:val="RTF_Num 23 8"/>
    <w:uiPriority w:val="99"/>
    <w:rsid w:val="007531CC"/>
    <w:rPr>
      <w:rFonts w:ascii="Courier New" w:hAnsi="Courier New"/>
    </w:rPr>
  </w:style>
  <w:style w:type="character" w:customStyle="1" w:styleId="RTFNum239">
    <w:name w:val="RTF_Num 23 9"/>
    <w:uiPriority w:val="99"/>
    <w:rsid w:val="007531CC"/>
    <w:rPr>
      <w:rFonts w:ascii="Wingdings" w:hAnsi="Wingdings"/>
    </w:rPr>
  </w:style>
  <w:style w:type="character" w:customStyle="1" w:styleId="RTFNum241">
    <w:name w:val="RTF_Num 24 1"/>
    <w:uiPriority w:val="99"/>
    <w:rsid w:val="007531CC"/>
    <w:rPr>
      <w:rFonts w:eastAsia="Times New Roman"/>
    </w:rPr>
  </w:style>
  <w:style w:type="character" w:customStyle="1" w:styleId="RTFNum242">
    <w:name w:val="RTF_Num 24 2"/>
    <w:uiPriority w:val="99"/>
    <w:rsid w:val="007531CC"/>
    <w:rPr>
      <w:rFonts w:ascii="Courier New" w:hAnsi="Courier New"/>
    </w:rPr>
  </w:style>
  <w:style w:type="character" w:customStyle="1" w:styleId="RTFNum243">
    <w:name w:val="RTF_Num 24 3"/>
    <w:uiPriority w:val="99"/>
    <w:rsid w:val="007531CC"/>
    <w:rPr>
      <w:rFonts w:ascii="Wingdings" w:hAnsi="Wingdings"/>
    </w:rPr>
  </w:style>
  <w:style w:type="character" w:customStyle="1" w:styleId="RTFNum244">
    <w:name w:val="RTF_Num 24 4"/>
    <w:uiPriority w:val="99"/>
    <w:rsid w:val="007531CC"/>
    <w:rPr>
      <w:rFonts w:ascii="Symbol" w:hAnsi="Symbol"/>
    </w:rPr>
  </w:style>
  <w:style w:type="character" w:customStyle="1" w:styleId="RTFNum245">
    <w:name w:val="RTF_Num 24 5"/>
    <w:uiPriority w:val="99"/>
    <w:rsid w:val="007531CC"/>
    <w:rPr>
      <w:rFonts w:ascii="Courier New" w:hAnsi="Courier New"/>
    </w:rPr>
  </w:style>
  <w:style w:type="character" w:customStyle="1" w:styleId="RTFNum246">
    <w:name w:val="RTF_Num 24 6"/>
    <w:uiPriority w:val="99"/>
    <w:rsid w:val="007531CC"/>
    <w:rPr>
      <w:rFonts w:ascii="Wingdings" w:hAnsi="Wingdings"/>
    </w:rPr>
  </w:style>
  <w:style w:type="character" w:customStyle="1" w:styleId="RTFNum247">
    <w:name w:val="RTF_Num 24 7"/>
    <w:uiPriority w:val="99"/>
    <w:rsid w:val="007531CC"/>
    <w:rPr>
      <w:rFonts w:ascii="Symbol" w:hAnsi="Symbol"/>
    </w:rPr>
  </w:style>
  <w:style w:type="character" w:customStyle="1" w:styleId="RTFNum248">
    <w:name w:val="RTF_Num 24 8"/>
    <w:uiPriority w:val="99"/>
    <w:rsid w:val="007531CC"/>
    <w:rPr>
      <w:rFonts w:ascii="Courier New" w:hAnsi="Courier New"/>
    </w:rPr>
  </w:style>
  <w:style w:type="character" w:customStyle="1" w:styleId="RTFNum249">
    <w:name w:val="RTF_Num 24 9"/>
    <w:uiPriority w:val="99"/>
    <w:rsid w:val="007531CC"/>
    <w:rPr>
      <w:rFonts w:ascii="Wingdings" w:hAnsi="Wingdings"/>
    </w:rPr>
  </w:style>
  <w:style w:type="character" w:customStyle="1" w:styleId="RTFNum251">
    <w:name w:val="RTF_Num 25 1"/>
    <w:uiPriority w:val="99"/>
    <w:rsid w:val="007531CC"/>
    <w:rPr>
      <w:rFonts w:eastAsia="Times New Roman"/>
    </w:rPr>
  </w:style>
  <w:style w:type="character" w:customStyle="1" w:styleId="RTFNum252">
    <w:name w:val="RTF_Num 25 2"/>
    <w:uiPriority w:val="99"/>
    <w:rsid w:val="007531CC"/>
    <w:rPr>
      <w:rFonts w:ascii="Courier New" w:hAnsi="Courier New"/>
    </w:rPr>
  </w:style>
  <w:style w:type="character" w:customStyle="1" w:styleId="RTFNum253">
    <w:name w:val="RTF_Num 25 3"/>
    <w:uiPriority w:val="99"/>
    <w:rsid w:val="007531CC"/>
    <w:rPr>
      <w:rFonts w:ascii="Wingdings" w:hAnsi="Wingdings"/>
    </w:rPr>
  </w:style>
  <w:style w:type="character" w:customStyle="1" w:styleId="RTFNum254">
    <w:name w:val="RTF_Num 25 4"/>
    <w:uiPriority w:val="99"/>
    <w:rsid w:val="007531CC"/>
    <w:rPr>
      <w:rFonts w:ascii="Symbol" w:hAnsi="Symbol"/>
    </w:rPr>
  </w:style>
  <w:style w:type="character" w:customStyle="1" w:styleId="RTFNum255">
    <w:name w:val="RTF_Num 25 5"/>
    <w:uiPriority w:val="99"/>
    <w:rsid w:val="007531CC"/>
    <w:rPr>
      <w:rFonts w:ascii="Courier New" w:hAnsi="Courier New"/>
    </w:rPr>
  </w:style>
  <w:style w:type="character" w:customStyle="1" w:styleId="RTFNum256">
    <w:name w:val="RTF_Num 25 6"/>
    <w:uiPriority w:val="99"/>
    <w:rsid w:val="007531CC"/>
    <w:rPr>
      <w:rFonts w:ascii="Wingdings" w:hAnsi="Wingdings"/>
    </w:rPr>
  </w:style>
  <w:style w:type="character" w:customStyle="1" w:styleId="RTFNum257">
    <w:name w:val="RTF_Num 25 7"/>
    <w:uiPriority w:val="99"/>
    <w:rsid w:val="007531CC"/>
    <w:rPr>
      <w:rFonts w:ascii="Symbol" w:hAnsi="Symbol"/>
    </w:rPr>
  </w:style>
  <w:style w:type="character" w:customStyle="1" w:styleId="RTFNum258">
    <w:name w:val="RTF_Num 25 8"/>
    <w:uiPriority w:val="99"/>
    <w:rsid w:val="007531CC"/>
    <w:rPr>
      <w:rFonts w:ascii="Courier New" w:hAnsi="Courier New"/>
    </w:rPr>
  </w:style>
  <w:style w:type="character" w:customStyle="1" w:styleId="RTFNum259">
    <w:name w:val="RTF_Num 25 9"/>
    <w:uiPriority w:val="99"/>
    <w:rsid w:val="007531CC"/>
    <w:rPr>
      <w:rFonts w:ascii="Wingdings" w:hAnsi="Wingdings"/>
    </w:rPr>
  </w:style>
  <w:style w:type="character" w:customStyle="1" w:styleId="RTFNum261">
    <w:name w:val="RTF_Num 26 1"/>
    <w:uiPriority w:val="99"/>
    <w:rsid w:val="007531CC"/>
    <w:rPr>
      <w:rFonts w:eastAsia="Times New Roman"/>
    </w:rPr>
  </w:style>
  <w:style w:type="character" w:customStyle="1" w:styleId="RTFNum262">
    <w:name w:val="RTF_Num 26 2"/>
    <w:uiPriority w:val="99"/>
    <w:rsid w:val="007531CC"/>
    <w:rPr>
      <w:rFonts w:ascii="Courier New" w:hAnsi="Courier New"/>
    </w:rPr>
  </w:style>
  <w:style w:type="character" w:customStyle="1" w:styleId="RTFNum263">
    <w:name w:val="RTF_Num 26 3"/>
    <w:uiPriority w:val="99"/>
    <w:rsid w:val="007531CC"/>
    <w:rPr>
      <w:rFonts w:ascii="Wingdings" w:hAnsi="Wingdings"/>
    </w:rPr>
  </w:style>
  <w:style w:type="character" w:customStyle="1" w:styleId="RTFNum264">
    <w:name w:val="RTF_Num 26 4"/>
    <w:uiPriority w:val="99"/>
    <w:rsid w:val="007531CC"/>
    <w:rPr>
      <w:rFonts w:ascii="Symbol" w:hAnsi="Symbol"/>
    </w:rPr>
  </w:style>
  <w:style w:type="character" w:customStyle="1" w:styleId="RTFNum265">
    <w:name w:val="RTF_Num 26 5"/>
    <w:uiPriority w:val="99"/>
    <w:rsid w:val="007531CC"/>
    <w:rPr>
      <w:rFonts w:ascii="Courier New" w:hAnsi="Courier New"/>
    </w:rPr>
  </w:style>
  <w:style w:type="character" w:customStyle="1" w:styleId="RTFNum266">
    <w:name w:val="RTF_Num 26 6"/>
    <w:uiPriority w:val="99"/>
    <w:rsid w:val="007531CC"/>
    <w:rPr>
      <w:rFonts w:ascii="Wingdings" w:hAnsi="Wingdings"/>
    </w:rPr>
  </w:style>
  <w:style w:type="character" w:customStyle="1" w:styleId="RTFNum267">
    <w:name w:val="RTF_Num 26 7"/>
    <w:uiPriority w:val="99"/>
    <w:rsid w:val="007531CC"/>
    <w:rPr>
      <w:rFonts w:ascii="Symbol" w:hAnsi="Symbol"/>
    </w:rPr>
  </w:style>
  <w:style w:type="character" w:customStyle="1" w:styleId="RTFNum268">
    <w:name w:val="RTF_Num 26 8"/>
    <w:uiPriority w:val="99"/>
    <w:rsid w:val="007531CC"/>
    <w:rPr>
      <w:rFonts w:ascii="Courier New" w:hAnsi="Courier New"/>
    </w:rPr>
  </w:style>
  <w:style w:type="character" w:customStyle="1" w:styleId="RTFNum269">
    <w:name w:val="RTF_Num 26 9"/>
    <w:uiPriority w:val="99"/>
    <w:rsid w:val="007531CC"/>
    <w:rPr>
      <w:rFonts w:ascii="Wingdings" w:hAnsi="Wingdings"/>
    </w:rPr>
  </w:style>
  <w:style w:type="character" w:customStyle="1" w:styleId="RTFNum271">
    <w:name w:val="RTF_Num 27 1"/>
    <w:uiPriority w:val="99"/>
    <w:rsid w:val="007531CC"/>
    <w:rPr>
      <w:rFonts w:eastAsia="Times New Roman"/>
    </w:rPr>
  </w:style>
  <w:style w:type="character" w:customStyle="1" w:styleId="RTFNum272">
    <w:name w:val="RTF_Num 27 2"/>
    <w:uiPriority w:val="99"/>
    <w:rsid w:val="007531CC"/>
    <w:rPr>
      <w:rFonts w:eastAsia="Times New Roman"/>
    </w:rPr>
  </w:style>
  <w:style w:type="character" w:customStyle="1" w:styleId="RTFNum273">
    <w:name w:val="RTF_Num 27 3"/>
    <w:uiPriority w:val="99"/>
    <w:rsid w:val="007531CC"/>
    <w:rPr>
      <w:rFonts w:eastAsia="Times New Roman"/>
    </w:rPr>
  </w:style>
  <w:style w:type="character" w:customStyle="1" w:styleId="RTFNum274">
    <w:name w:val="RTF_Num 27 4"/>
    <w:uiPriority w:val="99"/>
    <w:rsid w:val="007531CC"/>
    <w:rPr>
      <w:rFonts w:eastAsia="Times New Roman"/>
    </w:rPr>
  </w:style>
  <w:style w:type="character" w:customStyle="1" w:styleId="RTFNum275">
    <w:name w:val="RTF_Num 27 5"/>
    <w:uiPriority w:val="99"/>
    <w:rsid w:val="007531CC"/>
    <w:rPr>
      <w:rFonts w:eastAsia="Times New Roman"/>
    </w:rPr>
  </w:style>
  <w:style w:type="character" w:customStyle="1" w:styleId="RTFNum276">
    <w:name w:val="RTF_Num 27 6"/>
    <w:uiPriority w:val="99"/>
    <w:rsid w:val="007531CC"/>
    <w:rPr>
      <w:rFonts w:eastAsia="Times New Roman"/>
    </w:rPr>
  </w:style>
  <w:style w:type="character" w:customStyle="1" w:styleId="RTFNum277">
    <w:name w:val="RTF_Num 27 7"/>
    <w:uiPriority w:val="99"/>
    <w:rsid w:val="007531CC"/>
    <w:rPr>
      <w:rFonts w:eastAsia="Times New Roman"/>
    </w:rPr>
  </w:style>
  <w:style w:type="character" w:customStyle="1" w:styleId="RTFNum278">
    <w:name w:val="RTF_Num 27 8"/>
    <w:uiPriority w:val="99"/>
    <w:rsid w:val="007531CC"/>
    <w:rPr>
      <w:rFonts w:eastAsia="Times New Roman"/>
    </w:rPr>
  </w:style>
  <w:style w:type="character" w:customStyle="1" w:styleId="RTFNum279">
    <w:name w:val="RTF_Num 27 9"/>
    <w:uiPriority w:val="99"/>
    <w:rsid w:val="007531CC"/>
    <w:rPr>
      <w:rFonts w:eastAsia="Times New Roman"/>
    </w:rPr>
  </w:style>
  <w:style w:type="character" w:customStyle="1" w:styleId="RTFNum281">
    <w:name w:val="RTF_Num 28 1"/>
    <w:uiPriority w:val="99"/>
    <w:rsid w:val="007531CC"/>
    <w:rPr>
      <w:rFonts w:eastAsia="Times New Roman"/>
    </w:rPr>
  </w:style>
  <w:style w:type="character" w:customStyle="1" w:styleId="RTFNum282">
    <w:name w:val="RTF_Num 28 2"/>
    <w:uiPriority w:val="99"/>
    <w:rsid w:val="007531CC"/>
    <w:rPr>
      <w:rFonts w:eastAsia="Times New Roman"/>
    </w:rPr>
  </w:style>
  <w:style w:type="character" w:customStyle="1" w:styleId="RTFNum283">
    <w:name w:val="RTF_Num 28 3"/>
    <w:uiPriority w:val="99"/>
    <w:rsid w:val="007531CC"/>
    <w:rPr>
      <w:rFonts w:eastAsia="Times New Roman"/>
    </w:rPr>
  </w:style>
  <w:style w:type="character" w:customStyle="1" w:styleId="RTFNum284">
    <w:name w:val="RTF_Num 28 4"/>
    <w:uiPriority w:val="99"/>
    <w:rsid w:val="007531CC"/>
    <w:rPr>
      <w:rFonts w:eastAsia="Times New Roman"/>
    </w:rPr>
  </w:style>
  <w:style w:type="character" w:customStyle="1" w:styleId="RTFNum285">
    <w:name w:val="RTF_Num 28 5"/>
    <w:uiPriority w:val="99"/>
    <w:rsid w:val="007531CC"/>
    <w:rPr>
      <w:rFonts w:eastAsia="Times New Roman"/>
    </w:rPr>
  </w:style>
  <w:style w:type="character" w:customStyle="1" w:styleId="RTFNum286">
    <w:name w:val="RTF_Num 28 6"/>
    <w:uiPriority w:val="99"/>
    <w:rsid w:val="007531CC"/>
    <w:rPr>
      <w:rFonts w:eastAsia="Times New Roman"/>
    </w:rPr>
  </w:style>
  <w:style w:type="character" w:customStyle="1" w:styleId="RTFNum287">
    <w:name w:val="RTF_Num 28 7"/>
    <w:uiPriority w:val="99"/>
    <w:rsid w:val="007531CC"/>
    <w:rPr>
      <w:rFonts w:eastAsia="Times New Roman"/>
    </w:rPr>
  </w:style>
  <w:style w:type="character" w:customStyle="1" w:styleId="RTFNum288">
    <w:name w:val="RTF_Num 28 8"/>
    <w:uiPriority w:val="99"/>
    <w:rsid w:val="007531CC"/>
    <w:rPr>
      <w:rFonts w:eastAsia="Times New Roman"/>
    </w:rPr>
  </w:style>
  <w:style w:type="character" w:customStyle="1" w:styleId="RTFNum289">
    <w:name w:val="RTF_Num 28 9"/>
    <w:uiPriority w:val="99"/>
    <w:rsid w:val="007531CC"/>
    <w:rPr>
      <w:rFonts w:eastAsia="Times New Roman"/>
    </w:rPr>
  </w:style>
  <w:style w:type="character" w:customStyle="1" w:styleId="3f3f3f3f3f3f3f3f3f13f3f3f3f">
    <w:name w:val="З3fа3fг3fо3fл3fо3fв3fо3fк3f 1 З3fн3fа3fк3f"/>
    <w:basedOn w:val="a0"/>
    <w:uiPriority w:val="99"/>
    <w:rsid w:val="007531CC"/>
    <w:rPr>
      <w:rFonts w:ascii="Cambria" w:hAnsi="Cambria" w:cs="Cambria"/>
      <w:b/>
      <w:bCs/>
      <w:sz w:val="32"/>
      <w:szCs w:val="32"/>
    </w:rPr>
  </w:style>
  <w:style w:type="character" w:customStyle="1" w:styleId="3f3f3f3f3f3f3f3f3f23f3f3f3f">
    <w:name w:val="З3fа3fг3fо3fл3fо3fв3fо3fк3f 2 З3fн3fа3fк3f"/>
    <w:basedOn w:val="a0"/>
    <w:uiPriority w:val="99"/>
    <w:rsid w:val="007531CC"/>
    <w:rPr>
      <w:rFonts w:ascii="Cambria" w:hAnsi="Cambria" w:cs="Cambria"/>
      <w:b/>
      <w:bCs/>
      <w:i/>
      <w:iCs/>
      <w:sz w:val="28"/>
      <w:szCs w:val="28"/>
    </w:rPr>
  </w:style>
  <w:style w:type="character" w:customStyle="1" w:styleId="3f3f3f3f3f3f3f3f3f33f3f3f3f">
    <w:name w:val="З3fа3fг3fо3fл3fо3fв3fо3fк3f 3 З3fн3fа3fк3f"/>
    <w:basedOn w:val="a0"/>
    <w:uiPriority w:val="99"/>
    <w:rsid w:val="007531CC"/>
    <w:rPr>
      <w:rFonts w:ascii="Cambria" w:hAnsi="Cambria" w:cs="Cambria"/>
      <w:b/>
      <w:bCs/>
      <w:sz w:val="26"/>
      <w:szCs w:val="26"/>
    </w:rPr>
  </w:style>
  <w:style w:type="character" w:customStyle="1" w:styleId="3f3f3f3f3f3f3f3f3f43f3f3f3f">
    <w:name w:val="З3fа3fг3fо3fл3fо3fв3fо3fк3f 4 З3fн3fа3fк3f"/>
    <w:basedOn w:val="a0"/>
    <w:uiPriority w:val="99"/>
    <w:rsid w:val="007531CC"/>
    <w:rPr>
      <w:rFonts w:ascii="Calibri" w:hAnsi="Calibri" w:cs="Calibri"/>
      <w:b/>
      <w:bCs/>
      <w:sz w:val="28"/>
      <w:szCs w:val="28"/>
    </w:rPr>
  </w:style>
  <w:style w:type="character" w:customStyle="1" w:styleId="3f3f3f3f3f3f3f3f3f53f3f3f3f">
    <w:name w:val="З3fа3fг3fо3fл3fо3fв3fо3fк3f 5 З3fн3fа3fк3f"/>
    <w:basedOn w:val="a0"/>
    <w:uiPriority w:val="99"/>
    <w:rsid w:val="007531CC"/>
    <w:rPr>
      <w:rFonts w:ascii="Calibri" w:hAnsi="Calibri" w:cs="Calibri"/>
      <w:b/>
      <w:bCs/>
      <w:i/>
      <w:iCs/>
      <w:sz w:val="26"/>
      <w:szCs w:val="26"/>
    </w:rPr>
  </w:style>
  <w:style w:type="character" w:customStyle="1" w:styleId="3f3f3f3f3f3f3f3f3f63f3f3f3f">
    <w:name w:val="З3fа3fг3fо3fл3fо3fв3fо3fк3f 6 З3fн3fа3fк3f"/>
    <w:basedOn w:val="a0"/>
    <w:uiPriority w:val="99"/>
    <w:rsid w:val="007531CC"/>
    <w:rPr>
      <w:rFonts w:ascii="Calibri" w:hAnsi="Calibri" w:cs="Calibri"/>
      <w:b/>
      <w:bCs/>
    </w:rPr>
  </w:style>
  <w:style w:type="character" w:customStyle="1" w:styleId="3f3f3f3f3f3f3f3f3f73f3f3f3f">
    <w:name w:val="З3fа3fг3fо3fл3fо3fв3fо3fк3f 7 З3fн3fа3fк3f"/>
    <w:basedOn w:val="a0"/>
    <w:uiPriority w:val="99"/>
    <w:rsid w:val="007531CC"/>
    <w:rPr>
      <w:rFonts w:ascii="Calibri" w:hAnsi="Calibri" w:cs="Calibri"/>
    </w:rPr>
  </w:style>
  <w:style w:type="character" w:customStyle="1" w:styleId="3f3f3f3f3f3f3f3f3f83f3f3f3f">
    <w:name w:val="З3fа3fг3fо3fл3fо3fв3fо3fк3f 8 З3fн3fа3fк3f"/>
    <w:basedOn w:val="a0"/>
    <w:uiPriority w:val="99"/>
    <w:rsid w:val="007531CC"/>
    <w:rPr>
      <w:rFonts w:ascii="Calibri" w:hAnsi="Calibri" w:cs="Calibri"/>
      <w:i/>
      <w:iCs/>
    </w:rPr>
  </w:style>
  <w:style w:type="character" w:customStyle="1" w:styleId="3f3f3f3f3f3f3f3f3f93f3f3f3f">
    <w:name w:val="З3fа3fг3fо3fл3fо3fв3fо3fк3f 9 З3fн3fа3fк3f"/>
    <w:basedOn w:val="a0"/>
    <w:uiPriority w:val="99"/>
    <w:rsid w:val="007531CC"/>
    <w:rPr>
      <w:rFonts w:ascii="Cambria" w:hAnsi="Cambria" w:cs="Cambria"/>
    </w:rPr>
  </w:style>
  <w:style w:type="character" w:customStyle="1" w:styleId="3f3f3f3f3f3f3f3f3f3f3f3f">
    <w:name w:val="Н3fа3fз3fв3fа3fн3fи3fе3f З3fн3fа3fк3f"/>
    <w:basedOn w:val="a0"/>
    <w:uiPriority w:val="99"/>
    <w:rsid w:val="007531CC"/>
    <w:rPr>
      <w:rFonts w:ascii="Cambria" w:hAnsi="Cambria" w:cs="Cambria"/>
      <w:b/>
      <w:bCs/>
      <w:sz w:val="32"/>
      <w:szCs w:val="32"/>
    </w:rPr>
  </w:style>
  <w:style w:type="character" w:customStyle="1" w:styleId="fieldcomment1">
    <w:name w:val="field_comment1"/>
    <w:basedOn w:val="a0"/>
    <w:uiPriority w:val="99"/>
    <w:rsid w:val="007531CC"/>
    <w:rPr>
      <w:rFonts w:eastAsia="Times New Roman" w:cs="Times New Roman"/>
      <w:sz w:val="9"/>
      <w:szCs w:val="9"/>
    </w:rPr>
  </w:style>
  <w:style w:type="character" w:customStyle="1" w:styleId="3f3f3f3f3f3f3f3f3f3f3f3f3f3f3f3f">
    <w:name w:val="Т3fе3fк3fс3fт3f в3fы3fн3fо3fс3fк3fи3f З3fн3fа3fк3f"/>
    <w:basedOn w:val="a0"/>
    <w:uiPriority w:val="99"/>
    <w:rsid w:val="007531CC"/>
    <w:rPr>
      <w:rFonts w:ascii="Tahoma" w:hAnsi="Tahoma" w:cs="Tahoma"/>
      <w:sz w:val="16"/>
      <w:szCs w:val="16"/>
    </w:rPr>
  </w:style>
  <w:style w:type="character" w:customStyle="1" w:styleId="3f3f3f3f3f3f3f3f3f">
    <w:name w:val="Т3fе3fк3fс3fт3f З3fн3fа3fк3f"/>
    <w:basedOn w:val="a0"/>
    <w:uiPriority w:val="99"/>
    <w:rsid w:val="007531CC"/>
    <w:rPr>
      <w:rFonts w:ascii="Courier New" w:hAnsi="Courier New" w:cs="Courier New"/>
      <w:sz w:val="20"/>
      <w:szCs w:val="20"/>
    </w:rPr>
  </w:style>
  <w:style w:type="character" w:styleId="afc">
    <w:name w:val="annotation reference"/>
    <w:basedOn w:val="a0"/>
    <w:uiPriority w:val="99"/>
    <w:rsid w:val="007531CC"/>
    <w:rPr>
      <w:rFonts w:eastAsia="Times New Roman" w:cs="Times New Roman"/>
      <w:sz w:val="16"/>
      <w:szCs w:val="16"/>
    </w:rPr>
  </w:style>
  <w:style w:type="character" w:styleId="afd">
    <w:name w:val="page number"/>
    <w:basedOn w:val="a0"/>
    <w:uiPriority w:val="99"/>
    <w:rsid w:val="007531CC"/>
    <w:rPr>
      <w:rFonts w:eastAsia="Times New Roman" w:cs="Times New Roman"/>
    </w:rPr>
  </w:style>
  <w:style w:type="character" w:customStyle="1" w:styleId="Internetlink">
    <w:name w:val="Internet link"/>
    <w:basedOn w:val="a0"/>
    <w:uiPriority w:val="99"/>
    <w:rsid w:val="007531CC"/>
    <w:rPr>
      <w:rFonts w:eastAsia="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ubuk.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005_частично действующая редакция</Статус_x0020_документа>
    <_EndDate xmlns="http://schemas.microsoft.com/sharepoint/v3/fields">2012-11-21T20:00:00+00:00</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EB755-59D4-45A8-AAAF-70EE7EFB5313}"/>
</file>

<file path=customXml/itemProps2.xml><?xml version="1.0" encoding="utf-8"?>
<ds:datastoreItem xmlns:ds="http://schemas.openxmlformats.org/officeDocument/2006/customXml" ds:itemID="{841C57B6-B9A8-4E0C-AC52-4FFE57D99532}"/>
</file>

<file path=customXml/itemProps3.xml><?xml version="1.0" encoding="utf-8"?>
<ds:datastoreItem xmlns:ds="http://schemas.openxmlformats.org/officeDocument/2006/customXml" ds:itemID="{DA178E5E-530C-4FDA-9F69-AE1E3795FE02}"/>
</file>

<file path=customXml/itemProps4.xml><?xml version="1.0" encoding="utf-8"?>
<ds:datastoreItem xmlns:ds="http://schemas.openxmlformats.org/officeDocument/2006/customXml" ds:itemID="{530D9FBB-9207-44DF-A728-F6E876CC205B}"/>
</file>

<file path=docProps/app.xml><?xml version="1.0" encoding="utf-8"?>
<Properties xmlns="http://schemas.openxmlformats.org/officeDocument/2006/extended-properties" xmlns:vt="http://schemas.openxmlformats.org/officeDocument/2006/docPropsVTypes">
  <Template>Normal.dotm</Template>
  <TotalTime>0</TotalTime>
  <Pages>12</Pages>
  <Words>4261</Words>
  <Characters>30847</Characters>
  <Application>Microsoft Office Word</Application>
  <DocSecurity>0</DocSecurity>
  <Lines>257</Lines>
  <Paragraphs>70</Paragraphs>
  <ScaleCrop>false</ScaleCrop>
  <Company/>
  <LinksUpToDate>false</LinksUpToDate>
  <CharactersWithSpaces>35038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dc:title>
  <dc:subject/>
  <dc:creator>User</dc:creator>
  <cp:keywords/>
  <dc:description/>
  <cp:lastModifiedBy>malyhina</cp:lastModifiedBy>
  <cp:revision>2</cp:revision>
  <cp:lastPrinted>2012-10-24T06:50:00Z</cp:lastPrinted>
  <dcterms:created xsi:type="dcterms:W3CDTF">2012-11-23T06:44:00Z</dcterms:created>
  <dcterms:modified xsi:type="dcterms:W3CDTF">2012-11-23T06:44:00Z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