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2" w:rsidRDefault="00C62C72" w:rsidP="005F1257">
      <w:pPr>
        <w:jc w:val="center"/>
        <w:rPr>
          <w:b/>
          <w:sz w:val="28"/>
          <w:szCs w:val="28"/>
        </w:rPr>
      </w:pPr>
    </w:p>
    <w:p w:rsidR="00C62C72" w:rsidRDefault="00C62C72" w:rsidP="005F1257">
      <w:pPr>
        <w:jc w:val="center"/>
        <w:rPr>
          <w:b/>
          <w:sz w:val="28"/>
          <w:szCs w:val="28"/>
        </w:rPr>
      </w:pPr>
    </w:p>
    <w:p w:rsidR="00C62C72" w:rsidRDefault="00C62C72" w:rsidP="005F1257">
      <w:pPr>
        <w:jc w:val="center"/>
        <w:rPr>
          <w:b/>
          <w:sz w:val="28"/>
          <w:szCs w:val="28"/>
        </w:rPr>
      </w:pPr>
    </w:p>
    <w:p w:rsidR="00C62C72" w:rsidRDefault="00C62C72" w:rsidP="005F1257">
      <w:pPr>
        <w:jc w:val="center"/>
        <w:rPr>
          <w:b/>
          <w:sz w:val="28"/>
          <w:szCs w:val="28"/>
        </w:rPr>
      </w:pPr>
    </w:p>
    <w:p w:rsidR="005F1257" w:rsidRPr="004F1118" w:rsidRDefault="005F1257" w:rsidP="005F1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524D04">
        <w:rPr>
          <w:b/>
          <w:sz w:val="28"/>
          <w:szCs w:val="28"/>
        </w:rPr>
        <w:t xml:space="preserve">и дополнения </w:t>
      </w:r>
      <w:r>
        <w:rPr>
          <w:b/>
          <w:sz w:val="28"/>
          <w:szCs w:val="28"/>
        </w:rPr>
        <w:t xml:space="preserve">№ </w:t>
      </w:r>
      <w:r w:rsidR="003A5F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в Правила доверительного управления </w:t>
      </w:r>
    </w:p>
    <w:p w:rsidR="005F1257" w:rsidRDefault="005F1257" w:rsidP="005F1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Открытым паевым инвестиционным фондом облигаций</w:t>
      </w:r>
      <w:r w:rsidRPr="005F12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«Метрополь Зевс» </w:t>
      </w:r>
    </w:p>
    <w:p w:rsidR="005F1257" w:rsidRDefault="005F1257" w:rsidP="005F1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управлением </w:t>
      </w:r>
      <w:r w:rsidR="003E0D1E">
        <w:rPr>
          <w:b/>
          <w:sz w:val="28"/>
          <w:szCs w:val="28"/>
        </w:rPr>
        <w:t>ООО</w:t>
      </w:r>
      <w:r>
        <w:rPr>
          <w:b/>
          <w:sz w:val="28"/>
          <w:szCs w:val="28"/>
        </w:rPr>
        <w:t xml:space="preserve"> «У</w:t>
      </w:r>
      <w:r w:rsidR="003E0D1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«МЕТРОПОЛЬ».</w:t>
      </w:r>
    </w:p>
    <w:p w:rsidR="005F1257" w:rsidRDefault="005F1257" w:rsidP="005F1257">
      <w:pPr>
        <w:jc w:val="center"/>
      </w:pPr>
      <w:r>
        <w:t xml:space="preserve">(Правила Фонда зарегистрированы ФКЦБ России 12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0148-70232456)</w:t>
      </w:r>
    </w:p>
    <w:p w:rsidR="003A5F55" w:rsidRDefault="003A5F55" w:rsidP="005F1257">
      <w:pPr>
        <w:jc w:val="center"/>
      </w:pPr>
    </w:p>
    <w:tbl>
      <w:tblPr>
        <w:tblStyle w:val="a3"/>
        <w:tblW w:w="14868" w:type="dxa"/>
        <w:tblLook w:val="01E0"/>
      </w:tblPr>
      <w:tblGrid>
        <w:gridCol w:w="7308"/>
        <w:gridCol w:w="90"/>
        <w:gridCol w:w="90"/>
        <w:gridCol w:w="7200"/>
        <w:gridCol w:w="180"/>
      </w:tblGrid>
      <w:tr w:rsidR="00727B62" w:rsidTr="002E402A">
        <w:tc>
          <w:tcPr>
            <w:tcW w:w="7488" w:type="dxa"/>
            <w:gridSpan w:val="3"/>
            <w:vAlign w:val="center"/>
          </w:tcPr>
          <w:p w:rsidR="00727B62" w:rsidRPr="003D41B2" w:rsidRDefault="00727B62" w:rsidP="003D41B2">
            <w:pPr>
              <w:jc w:val="center"/>
              <w:rPr>
                <w:b/>
              </w:rPr>
            </w:pPr>
            <w:r w:rsidRPr="003D41B2">
              <w:rPr>
                <w:b/>
              </w:rPr>
              <w:t>СТАРАЯ РЕДАКЦИЯ</w:t>
            </w:r>
          </w:p>
        </w:tc>
        <w:tc>
          <w:tcPr>
            <w:tcW w:w="7380" w:type="dxa"/>
            <w:gridSpan w:val="2"/>
            <w:vAlign w:val="center"/>
          </w:tcPr>
          <w:p w:rsidR="00727B62" w:rsidRPr="003D41B2" w:rsidRDefault="00727B62" w:rsidP="003D41B2">
            <w:pPr>
              <w:jc w:val="center"/>
              <w:rPr>
                <w:b/>
              </w:rPr>
            </w:pPr>
            <w:r w:rsidRPr="003D41B2">
              <w:rPr>
                <w:b/>
              </w:rPr>
              <w:t>НОВАЯ РЕДАКЦИЯ</w:t>
            </w:r>
          </w:p>
        </w:tc>
      </w:tr>
      <w:tr w:rsidR="002E402A" w:rsidRPr="003D41B2" w:rsidTr="002E402A">
        <w:trPr>
          <w:gridAfter w:val="1"/>
          <w:wAfter w:w="180" w:type="dxa"/>
        </w:trPr>
        <w:tc>
          <w:tcPr>
            <w:tcW w:w="14688" w:type="dxa"/>
            <w:gridSpan w:val="4"/>
            <w:vAlign w:val="center"/>
          </w:tcPr>
          <w:p w:rsidR="002E402A" w:rsidRPr="003D41B2" w:rsidRDefault="002E402A" w:rsidP="0057741E">
            <w:pPr>
              <w:jc w:val="center"/>
              <w:rPr>
                <w:b/>
              </w:rPr>
            </w:pPr>
            <w:smartTag w:uri="urn:schemas-microsoft-com:office:smarttags" w:element="place">
              <w:r w:rsidRPr="00B32F78">
                <w:rPr>
                  <w:b/>
                </w:rPr>
                <w:t>I.</w:t>
              </w:r>
            </w:smartTag>
            <w:r w:rsidRPr="00B32F78">
              <w:rPr>
                <w:b/>
              </w:rPr>
              <w:t xml:space="preserve"> Общие положения</w:t>
            </w:r>
          </w:p>
        </w:tc>
      </w:tr>
      <w:tr w:rsidR="002E402A" w:rsidRPr="00B32F78" w:rsidTr="002E402A">
        <w:trPr>
          <w:gridAfter w:val="1"/>
          <w:wAfter w:w="180" w:type="dxa"/>
        </w:trPr>
        <w:tc>
          <w:tcPr>
            <w:tcW w:w="7308" w:type="dxa"/>
            <w:vAlign w:val="center"/>
          </w:tcPr>
          <w:p w:rsidR="002E402A" w:rsidRPr="000E7729" w:rsidRDefault="002E402A" w:rsidP="0057741E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527B09">
              <w:t>14.</w:t>
            </w:r>
            <w:r w:rsidRPr="00B32F78">
              <w:t> </w:t>
            </w:r>
            <w:r w:rsidRPr="00527B09">
              <w:t>Полное фирменное наименование аудитора фонда (далее - аудитор):</w:t>
            </w:r>
            <w:r w:rsidRPr="000E7729">
              <w:rPr>
                <w:b/>
              </w:rPr>
              <w:t xml:space="preserve"> Закрытое акционерное общество «СВ-Аудит».</w:t>
            </w:r>
          </w:p>
          <w:p w:rsidR="002E402A" w:rsidRPr="00B32F78" w:rsidRDefault="002E402A" w:rsidP="0057741E">
            <w:pPr>
              <w:ind w:firstLine="720"/>
              <w:jc w:val="both"/>
            </w:pPr>
          </w:p>
        </w:tc>
        <w:tc>
          <w:tcPr>
            <w:tcW w:w="7380" w:type="dxa"/>
            <w:gridSpan w:val="3"/>
            <w:vAlign w:val="center"/>
          </w:tcPr>
          <w:p w:rsidR="002E402A" w:rsidRPr="000E7729" w:rsidRDefault="002E402A" w:rsidP="0057741E">
            <w:pPr>
              <w:tabs>
                <w:tab w:val="right" w:pos="9070"/>
              </w:tabs>
              <w:ind w:firstLine="720"/>
              <w:jc w:val="both"/>
              <w:rPr>
                <w:b/>
              </w:rPr>
            </w:pPr>
            <w:r w:rsidRPr="00527B09">
              <w:t>14.</w:t>
            </w:r>
            <w:r w:rsidRPr="00B32F78">
              <w:t> </w:t>
            </w:r>
            <w:r w:rsidRPr="00527B09">
              <w:t>Полное фирменное наименование аудитора фонда (далее - аудитор):</w:t>
            </w:r>
            <w:r w:rsidRPr="000E7729">
              <w:rPr>
                <w:b/>
              </w:rPr>
              <w:t xml:space="preserve"> </w:t>
            </w:r>
            <w:r w:rsidRPr="00527B09">
              <w:rPr>
                <w:b/>
              </w:rPr>
              <w:t>Закрытое акционерное общество «Аудиторская фирма «Универс – Аудит»</w:t>
            </w:r>
            <w:r>
              <w:rPr>
                <w:b/>
              </w:rPr>
              <w:t>.</w:t>
            </w:r>
          </w:p>
          <w:p w:rsidR="002E402A" w:rsidRPr="00B32F78" w:rsidRDefault="002E402A" w:rsidP="0057741E">
            <w:pPr>
              <w:ind w:firstLine="792"/>
              <w:jc w:val="both"/>
            </w:pPr>
          </w:p>
        </w:tc>
      </w:tr>
      <w:tr w:rsidR="002E402A" w:rsidRPr="00B32F78" w:rsidTr="002E402A">
        <w:trPr>
          <w:gridAfter w:val="1"/>
          <w:wAfter w:w="180" w:type="dxa"/>
        </w:trPr>
        <w:tc>
          <w:tcPr>
            <w:tcW w:w="7308" w:type="dxa"/>
            <w:vAlign w:val="center"/>
          </w:tcPr>
          <w:p w:rsidR="002E402A" w:rsidRPr="00B32F78" w:rsidRDefault="002E402A" w:rsidP="0057741E">
            <w:pPr>
              <w:ind w:firstLine="720"/>
              <w:jc w:val="both"/>
            </w:pPr>
            <w:r w:rsidRPr="000E7729">
              <w:t>15. Место нахождения аудитора:</w:t>
            </w:r>
            <w:r w:rsidRPr="000E7729">
              <w:rPr>
                <w:b/>
              </w:rPr>
              <w:t xml:space="preserve"> Российская Федерация,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0E7729">
                <w:rPr>
                  <w:b/>
                </w:rPr>
                <w:t>123001, г</w:t>
              </w:r>
            </w:smartTag>
            <w:r w:rsidRPr="000E7729">
              <w:rPr>
                <w:b/>
              </w:rPr>
              <w:t>. Москва,  ул. Большая Садовая, д.3, стр.7</w:t>
            </w:r>
          </w:p>
        </w:tc>
        <w:tc>
          <w:tcPr>
            <w:tcW w:w="7380" w:type="dxa"/>
            <w:gridSpan w:val="3"/>
            <w:vAlign w:val="center"/>
          </w:tcPr>
          <w:p w:rsidR="002E402A" w:rsidRPr="00B32F78" w:rsidRDefault="002E402A" w:rsidP="0057741E">
            <w:pPr>
              <w:ind w:firstLine="792"/>
              <w:jc w:val="both"/>
            </w:pPr>
            <w:r w:rsidRPr="000E7729">
              <w:t>15. Место нахождения аудитора:</w:t>
            </w:r>
            <w:r w:rsidRPr="000E7729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19192, г"/>
              </w:smartTagPr>
              <w:r w:rsidRPr="00527B09">
                <w:rPr>
                  <w:b/>
                </w:rPr>
                <w:t>119192, г</w:t>
              </w:r>
            </w:smartTag>
            <w:r w:rsidRPr="00527B09">
              <w:rPr>
                <w:b/>
              </w:rPr>
              <w:t xml:space="preserve">. Москва, Мичуринский проспект, дом 21, корпус 4, помещения: </w:t>
            </w:r>
            <w:r w:rsidRPr="00527B09">
              <w:rPr>
                <w:b/>
                <w:lang w:val="en-US"/>
              </w:rPr>
              <w:t>IV</w:t>
            </w:r>
            <w:r w:rsidRPr="00527B09">
              <w:rPr>
                <w:b/>
              </w:rPr>
              <w:t xml:space="preserve">, </w:t>
            </w:r>
            <w:r w:rsidRPr="00527B09">
              <w:rPr>
                <w:b/>
                <w:lang w:val="en-US"/>
              </w:rPr>
              <w:t>V</w:t>
            </w:r>
            <w:r w:rsidRPr="00527B09">
              <w:rPr>
                <w:b/>
              </w:rPr>
              <w:t xml:space="preserve">, </w:t>
            </w:r>
            <w:r w:rsidRPr="00527B09">
              <w:rPr>
                <w:b/>
                <w:lang w:val="en-US"/>
              </w:rPr>
              <w:t>VI</w:t>
            </w:r>
            <w:r w:rsidRPr="00527B09">
              <w:rPr>
                <w:b/>
              </w:rPr>
              <w:t>, комната 1</w:t>
            </w:r>
            <w:r>
              <w:rPr>
                <w:b/>
              </w:rPr>
              <w:t>.</w:t>
            </w:r>
          </w:p>
        </w:tc>
      </w:tr>
      <w:tr w:rsidR="002E402A" w:rsidRPr="00B32F78" w:rsidTr="002E402A">
        <w:tc>
          <w:tcPr>
            <w:tcW w:w="14868" w:type="dxa"/>
            <w:gridSpan w:val="5"/>
            <w:vAlign w:val="center"/>
          </w:tcPr>
          <w:p w:rsidR="002E402A" w:rsidRPr="00B32F78" w:rsidRDefault="002E402A" w:rsidP="0057741E">
            <w:pPr>
              <w:ind w:firstLine="792"/>
              <w:jc w:val="center"/>
            </w:pPr>
            <w:r w:rsidRPr="00B32F78">
              <w:rPr>
                <w:b/>
              </w:rPr>
              <w:t>IV. Права владельцев инвестиционных паев. Инвестиционные паи</w:t>
            </w:r>
          </w:p>
        </w:tc>
      </w:tr>
      <w:tr w:rsidR="002E402A" w:rsidRPr="006E4490" w:rsidTr="002E402A">
        <w:tc>
          <w:tcPr>
            <w:tcW w:w="7398" w:type="dxa"/>
            <w:gridSpan w:val="2"/>
            <w:vAlign w:val="center"/>
          </w:tcPr>
          <w:p w:rsidR="002E402A" w:rsidRPr="00B32F78" w:rsidRDefault="002E402A" w:rsidP="0057741E">
            <w:pPr>
              <w:ind w:firstLine="720"/>
              <w:jc w:val="both"/>
            </w:pPr>
            <w:r w:rsidRPr="00B32F78">
              <w:t>38. Инвестиционные паи свободно обращаются по завершении формирования фонда.</w:t>
            </w:r>
          </w:p>
          <w:p w:rsidR="002E402A" w:rsidRPr="003D41B2" w:rsidRDefault="002E402A" w:rsidP="0057741E">
            <w:pPr>
              <w:jc w:val="center"/>
              <w:rPr>
                <w:b/>
              </w:rPr>
            </w:pPr>
          </w:p>
        </w:tc>
        <w:tc>
          <w:tcPr>
            <w:tcW w:w="7470" w:type="dxa"/>
            <w:gridSpan w:val="3"/>
            <w:vAlign w:val="center"/>
          </w:tcPr>
          <w:p w:rsidR="002E402A" w:rsidRPr="006E4490" w:rsidRDefault="002E402A" w:rsidP="0057741E">
            <w:pPr>
              <w:ind w:firstLine="720"/>
              <w:jc w:val="both"/>
              <w:rPr>
                <w:b/>
              </w:rPr>
            </w:pPr>
            <w:r w:rsidRPr="00B32F78">
              <w:t>38. Инвестиционные паи свободно обращаются по завершении формирования фонда.</w:t>
            </w:r>
            <w:r>
              <w:t xml:space="preserve"> </w:t>
            </w:r>
            <w:r w:rsidRPr="006E4490">
              <w:rPr>
                <w:b/>
              </w:rPr>
              <w:t>Инвестиционные паи могут обращаться на организованных торгах</w:t>
            </w:r>
            <w:r>
              <w:rPr>
                <w:b/>
              </w:rPr>
              <w:t>.</w:t>
            </w:r>
          </w:p>
          <w:p w:rsidR="002E402A" w:rsidRPr="006E4490" w:rsidRDefault="002E402A" w:rsidP="0057741E">
            <w:pPr>
              <w:pStyle w:val="ConsPlusNormal"/>
              <w:ind w:firstLine="432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402A" w:rsidTr="002E402A">
        <w:tc>
          <w:tcPr>
            <w:tcW w:w="14868" w:type="dxa"/>
            <w:gridSpan w:val="5"/>
            <w:vAlign w:val="center"/>
          </w:tcPr>
          <w:p w:rsidR="002E402A" w:rsidRPr="00B32F78" w:rsidRDefault="002E402A" w:rsidP="002E402A">
            <w:pPr>
              <w:ind w:firstLine="792"/>
              <w:jc w:val="center"/>
            </w:pPr>
            <w:r w:rsidRPr="00B32F78">
              <w:rPr>
                <w:b/>
              </w:rPr>
              <w:t>V. Выдача инвестиционных паев</w:t>
            </w:r>
          </w:p>
        </w:tc>
      </w:tr>
      <w:tr w:rsidR="003A5F55" w:rsidTr="002E402A">
        <w:tc>
          <w:tcPr>
            <w:tcW w:w="7488" w:type="dxa"/>
            <w:gridSpan w:val="3"/>
            <w:vAlign w:val="center"/>
          </w:tcPr>
          <w:p w:rsidR="003A5F55" w:rsidRPr="00B32F78" w:rsidRDefault="003A5F55" w:rsidP="008A4D77">
            <w:pPr>
              <w:ind w:firstLine="720"/>
              <w:jc w:val="both"/>
            </w:pPr>
            <w:r w:rsidRPr="00B32F78">
              <w:t xml:space="preserve">56. 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 </w:t>
            </w:r>
          </w:p>
          <w:p w:rsidR="003A5F55" w:rsidRPr="00B32F78" w:rsidRDefault="003A5F55" w:rsidP="003A5F55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</w:tabs>
              <w:ind w:left="0" w:firstLine="0"/>
              <w:jc w:val="both"/>
            </w:pPr>
            <w:r w:rsidRPr="00674260">
              <w:t xml:space="preserve">10 000 (Десяти тысяч) рублей </w:t>
            </w:r>
            <w:r w:rsidRPr="00D556C6">
              <w:rPr>
                <w:b/>
              </w:rPr>
              <w:t>для инвесторов, впервые приобретающих инвестиционные паи фонда;</w:t>
            </w:r>
            <w:r w:rsidRPr="00674260">
              <w:t xml:space="preserve">  </w:t>
            </w:r>
          </w:p>
          <w:p w:rsidR="003A5F55" w:rsidRDefault="003A5F55" w:rsidP="003A5F55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b/>
              </w:rPr>
            </w:pPr>
            <w:r w:rsidRPr="00674260">
              <w:t xml:space="preserve">3 000 (Трех тысяч) рублей </w:t>
            </w:r>
            <w:r w:rsidRPr="00D556C6">
              <w:rPr>
                <w:b/>
              </w:rPr>
              <w:t>для владельцев инвестиционных паев фонда.</w:t>
            </w:r>
          </w:p>
          <w:p w:rsidR="003A5F55" w:rsidRDefault="003A5F55" w:rsidP="008A4D77">
            <w:pPr>
              <w:jc w:val="both"/>
              <w:rPr>
                <w:b/>
              </w:rPr>
            </w:pPr>
          </w:p>
          <w:p w:rsidR="003A5F55" w:rsidRPr="00D556C6" w:rsidRDefault="003A5F55" w:rsidP="008A4D77">
            <w:pPr>
              <w:jc w:val="both"/>
              <w:rPr>
                <w:b/>
              </w:rPr>
            </w:pPr>
          </w:p>
          <w:p w:rsidR="003A5F55" w:rsidRDefault="003A5F55" w:rsidP="008A4D77">
            <w:pPr>
              <w:jc w:val="both"/>
            </w:pPr>
          </w:p>
        </w:tc>
        <w:tc>
          <w:tcPr>
            <w:tcW w:w="7380" w:type="dxa"/>
            <w:gridSpan w:val="2"/>
            <w:vAlign w:val="center"/>
          </w:tcPr>
          <w:p w:rsidR="003A5F55" w:rsidRPr="00B32F78" w:rsidRDefault="003A5F55" w:rsidP="008A4D77">
            <w:pPr>
              <w:ind w:firstLine="792"/>
              <w:jc w:val="both"/>
            </w:pPr>
            <w:r w:rsidRPr="00B32F78">
              <w:t xml:space="preserve">56. 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 </w:t>
            </w:r>
          </w:p>
          <w:p w:rsidR="003A5F55" w:rsidRPr="006B7AF8" w:rsidRDefault="003A5F55" w:rsidP="003A5F5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"/>
              <w:jc w:val="both"/>
              <w:rPr>
                <w:b/>
              </w:rPr>
            </w:pPr>
            <w:r w:rsidRPr="00B32F78">
              <w:rPr>
                <w:bCs/>
                <w:color w:val="000000"/>
              </w:rPr>
              <w:t>10 000 (Десяти тысяч) рублей</w:t>
            </w:r>
            <w:r>
              <w:rPr>
                <w:bCs/>
                <w:color w:val="000000"/>
              </w:rPr>
              <w:t xml:space="preserve"> - </w:t>
            </w:r>
            <w:r w:rsidRPr="006B7AF8">
              <w:rPr>
                <w:b/>
              </w:rPr>
              <w:t>для лиц, ранее не имевших на лицевом счете в реестре владельцев инвестиционных паев инвестиционные паи фонда</w:t>
            </w:r>
            <w:r w:rsidRPr="006B7AF8">
              <w:rPr>
                <w:b/>
                <w:bCs/>
                <w:color w:val="000000"/>
              </w:rPr>
              <w:t xml:space="preserve">;  </w:t>
            </w:r>
          </w:p>
          <w:p w:rsidR="003A5F55" w:rsidRPr="0000644D" w:rsidRDefault="003A5F55" w:rsidP="003A5F5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B32F78">
              <w:rPr>
                <w:bCs/>
                <w:color w:val="000000"/>
              </w:rPr>
              <w:t xml:space="preserve">3 000 (Трех тысяч) рублей </w:t>
            </w:r>
            <w:r>
              <w:rPr>
                <w:bCs/>
                <w:color w:val="000000"/>
              </w:rPr>
              <w:t xml:space="preserve">- </w:t>
            </w:r>
            <w:r w:rsidRPr="00D556C6">
              <w:rPr>
                <w:b/>
              </w:rPr>
              <w:t>для лиц, имеющих или ранее имевших инвестиционные паи на лицевом счете в реестре владельцев инвестиционных паев фонда.</w:t>
            </w:r>
          </w:p>
          <w:p w:rsidR="003A5F55" w:rsidRPr="003A5F55" w:rsidRDefault="003A5F55" w:rsidP="008A4D77">
            <w:pPr>
              <w:pStyle w:val="1"/>
              <w:spacing w:before="0" w:after="0"/>
              <w:jc w:val="both"/>
              <w:outlineLvl w:val="0"/>
              <w:rPr>
                <w:lang w:val="ru-RU"/>
              </w:rPr>
            </w:pPr>
          </w:p>
        </w:tc>
      </w:tr>
      <w:tr w:rsidR="003A5F55" w:rsidTr="002E402A">
        <w:tc>
          <w:tcPr>
            <w:tcW w:w="14868" w:type="dxa"/>
            <w:gridSpan w:val="5"/>
            <w:vAlign w:val="center"/>
          </w:tcPr>
          <w:p w:rsidR="003A5F55" w:rsidRPr="003D41B2" w:rsidRDefault="003A5F55" w:rsidP="003A5F55">
            <w:pPr>
              <w:ind w:firstLine="432"/>
              <w:jc w:val="center"/>
              <w:rPr>
                <w:b/>
              </w:rPr>
            </w:pPr>
            <w:r w:rsidRPr="00B32F78">
              <w:rPr>
                <w:b/>
              </w:rPr>
              <w:lastRenderedPageBreak/>
              <w:t>Х. Вознаграждения и расходы</w:t>
            </w:r>
          </w:p>
        </w:tc>
      </w:tr>
      <w:tr w:rsidR="003A5F55" w:rsidTr="002E402A">
        <w:tc>
          <w:tcPr>
            <w:tcW w:w="7488" w:type="dxa"/>
            <w:gridSpan w:val="3"/>
            <w:vAlign w:val="center"/>
          </w:tcPr>
          <w:p w:rsidR="003A5F55" w:rsidRDefault="003A5F55" w:rsidP="008A4D77">
            <w:pPr>
              <w:autoSpaceDE w:val="0"/>
              <w:autoSpaceDN w:val="0"/>
              <w:adjustRightInd w:val="0"/>
              <w:ind w:firstLine="708"/>
              <w:jc w:val="both"/>
            </w:pPr>
            <w:r w:rsidRPr="00B32F78">
              <w:t xml:space="preserve">97. За счет имущества, составляющего фонд, выплачиваются вознаграждения управляющей компании в размере </w:t>
            </w:r>
            <w:r w:rsidRPr="0000644D">
              <w:rPr>
                <w:b/>
              </w:rPr>
              <w:t>не более</w:t>
            </w:r>
            <w:r w:rsidRPr="00B32F78">
              <w:t xml:space="preserve"> </w:t>
            </w:r>
            <w:r w:rsidR="00524D04">
              <w:t>1</w:t>
            </w:r>
            <w:r w:rsidRPr="0000644D">
              <w:rPr>
                <w:b/>
              </w:rPr>
              <w:t xml:space="preserve"> (</w:t>
            </w:r>
            <w:r w:rsidR="00524D04">
              <w:rPr>
                <w:b/>
              </w:rPr>
              <w:t>Одного</w:t>
            </w:r>
            <w:r w:rsidRPr="0000644D">
              <w:rPr>
                <w:b/>
              </w:rPr>
              <w:t>) процент</w:t>
            </w:r>
            <w:r w:rsidR="00524D04">
              <w:rPr>
                <w:b/>
              </w:rPr>
              <w:t>а</w:t>
            </w:r>
            <w:r w:rsidRPr="0000644D">
              <w:rPr>
                <w:b/>
              </w:rPr>
              <w:t xml:space="preserve"> (с учетом налога на добавленную стоимость) среднегодовой стоимости чистых активов фонда</w:t>
            </w:r>
            <w:r w:rsidRPr="00B32F78">
              <w:t xml:space="preserve">, а также специализированному депозитарию, регистратору, аудитору в размере не более </w:t>
            </w:r>
            <w:r w:rsidRPr="0000644D">
              <w:rPr>
                <w:b/>
              </w:rPr>
              <w:t xml:space="preserve">0,6 (Ноль целых шесть десятых) </w:t>
            </w:r>
            <w:r w:rsidRPr="00B32F78">
              <w:t>процента (с учетом налога на добавленную стоимость) среднегодовой стоимости чистых активов фонда.</w:t>
            </w:r>
          </w:p>
          <w:p w:rsidR="003A5F55" w:rsidRDefault="003A5F55" w:rsidP="008A4D7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3A5F55" w:rsidRPr="00B32F78" w:rsidRDefault="003A5F55" w:rsidP="008A4D7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3A5F55" w:rsidRPr="00B32F78" w:rsidRDefault="003A5F55" w:rsidP="008A4D77">
            <w:pPr>
              <w:jc w:val="both"/>
            </w:pPr>
          </w:p>
        </w:tc>
        <w:tc>
          <w:tcPr>
            <w:tcW w:w="7380" w:type="dxa"/>
            <w:gridSpan w:val="2"/>
            <w:vAlign w:val="center"/>
          </w:tcPr>
          <w:p w:rsidR="003A5F55" w:rsidRDefault="003A5F55" w:rsidP="008A4D77">
            <w:pPr>
              <w:autoSpaceDE w:val="0"/>
              <w:autoSpaceDN w:val="0"/>
              <w:adjustRightInd w:val="0"/>
              <w:ind w:firstLine="708"/>
              <w:jc w:val="both"/>
            </w:pPr>
            <w:r w:rsidRPr="00B32F78">
              <w:t>97. За счет имущества, составляющего фонд, выплачиваются вознаграждения управляющей компании в размере</w:t>
            </w:r>
            <w:r w:rsidRPr="008F4639">
              <w:rPr>
                <w:b/>
              </w:rPr>
              <w:t>:</w:t>
            </w:r>
          </w:p>
          <w:p w:rsidR="003A5F55" w:rsidRDefault="003A5F55" w:rsidP="003A5F55">
            <w:pPr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0644D">
              <w:rPr>
                <w:b/>
              </w:rPr>
              <w:t>до 01.01.2013г.</w:t>
            </w:r>
            <w:r>
              <w:t xml:space="preserve"> </w:t>
            </w:r>
            <w:r w:rsidRPr="005F4179">
              <w:t>не более</w:t>
            </w:r>
            <w:r w:rsidRPr="00B32F78">
              <w:t xml:space="preserve"> </w:t>
            </w:r>
            <w:r w:rsidR="00524D04">
              <w:t>1</w:t>
            </w:r>
            <w:r w:rsidRPr="00B32F78">
              <w:t xml:space="preserve"> (</w:t>
            </w:r>
            <w:r w:rsidR="00524D04">
              <w:t>Одного</w:t>
            </w:r>
            <w:r w:rsidRPr="00B32F78">
              <w:t>) процент</w:t>
            </w:r>
            <w:r w:rsidR="00524D04">
              <w:t>а</w:t>
            </w:r>
            <w:r w:rsidRPr="00B32F78">
              <w:t xml:space="preserve"> (с учетом налога на добавленную стоимость)</w:t>
            </w:r>
            <w:r>
              <w:t xml:space="preserve"> </w:t>
            </w:r>
            <w:r w:rsidRPr="00B32F78">
              <w:t>среднегодовой стоимости чистых активов фонда</w:t>
            </w:r>
            <w:r>
              <w:t>,</w:t>
            </w:r>
          </w:p>
          <w:p w:rsidR="003A5F55" w:rsidRPr="0000644D" w:rsidRDefault="003A5F55" w:rsidP="003A5F55">
            <w:pPr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00644D">
              <w:rPr>
                <w:b/>
              </w:rPr>
              <w:t xml:space="preserve">с 01.01.2013г. не более </w:t>
            </w:r>
            <w:r w:rsidR="00524D04">
              <w:rPr>
                <w:b/>
              </w:rPr>
              <w:t>1</w:t>
            </w:r>
            <w:r w:rsidRPr="0000644D">
              <w:rPr>
                <w:b/>
              </w:rPr>
              <w:t xml:space="preserve"> (</w:t>
            </w:r>
            <w:r w:rsidR="00524D04">
              <w:rPr>
                <w:b/>
              </w:rPr>
              <w:t>Одного</w:t>
            </w:r>
            <w:r w:rsidRPr="0000644D">
              <w:rPr>
                <w:b/>
              </w:rPr>
              <w:t>) процент</w:t>
            </w:r>
            <w:r w:rsidR="00524D04">
              <w:rPr>
                <w:b/>
              </w:rPr>
              <w:t>а</w:t>
            </w:r>
            <w:r w:rsidRPr="0000644D">
              <w:rPr>
                <w:b/>
              </w:rPr>
              <w:t xml:space="preserve"> среднегодовой стоимости чистых активов фонда,</w:t>
            </w:r>
          </w:p>
          <w:p w:rsidR="003A5F55" w:rsidRPr="00B32F78" w:rsidRDefault="003A5F55" w:rsidP="008A4D77">
            <w:pPr>
              <w:jc w:val="both"/>
            </w:pPr>
            <w:r w:rsidRPr="00B32F78">
              <w:t xml:space="preserve">а также специализированному депозитарию, регистратору, аудитору в размере не более </w:t>
            </w:r>
            <w:r w:rsidR="001E3708" w:rsidRPr="001E3708">
              <w:rPr>
                <w:b/>
              </w:rPr>
              <w:t>2</w:t>
            </w:r>
            <w:r w:rsidRPr="005F4179">
              <w:rPr>
                <w:b/>
              </w:rPr>
              <w:t>,</w:t>
            </w:r>
            <w:r w:rsidR="001E3708">
              <w:rPr>
                <w:b/>
              </w:rPr>
              <w:t>25</w:t>
            </w:r>
            <w:r w:rsidRPr="005F4179">
              <w:rPr>
                <w:b/>
              </w:rPr>
              <w:t xml:space="preserve"> (</w:t>
            </w:r>
            <w:r w:rsidR="001E3708">
              <w:rPr>
                <w:b/>
              </w:rPr>
              <w:t>Две</w:t>
            </w:r>
            <w:r w:rsidRPr="005F4179">
              <w:rPr>
                <w:b/>
              </w:rPr>
              <w:t xml:space="preserve"> целых </w:t>
            </w:r>
            <w:r w:rsidR="001E3708">
              <w:rPr>
                <w:b/>
              </w:rPr>
              <w:t xml:space="preserve">двадцать пять </w:t>
            </w:r>
            <w:r w:rsidR="006B7AF8">
              <w:rPr>
                <w:b/>
              </w:rPr>
              <w:t>сотых</w:t>
            </w:r>
            <w:r w:rsidRPr="005F4179">
              <w:rPr>
                <w:b/>
              </w:rPr>
              <w:t xml:space="preserve">) </w:t>
            </w:r>
            <w:r w:rsidRPr="00B32F78">
              <w:t>процента (</w:t>
            </w:r>
            <w:r w:rsidRPr="001E3708">
              <w:rPr>
                <w:color w:val="000000"/>
              </w:rPr>
              <w:t>с учетом налога на добавленную стоимость</w:t>
            </w:r>
            <w:r w:rsidRPr="00B32F78">
              <w:t>) среднегодовой стоимости чистых активов фонда.</w:t>
            </w:r>
          </w:p>
        </w:tc>
      </w:tr>
      <w:tr w:rsidR="006B7AF8" w:rsidTr="002E402A">
        <w:tc>
          <w:tcPr>
            <w:tcW w:w="7488" w:type="dxa"/>
            <w:gridSpan w:val="3"/>
            <w:vAlign w:val="center"/>
          </w:tcPr>
          <w:p w:rsidR="006B7AF8" w:rsidRPr="00E81371" w:rsidRDefault="006B7AF8" w:rsidP="006B7AF8">
            <w:pPr>
              <w:ind w:firstLine="720"/>
              <w:jc w:val="both"/>
            </w:pPr>
            <w:r w:rsidRPr="00E81371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6B7AF8">
              <w:rPr>
                <w:b/>
              </w:rPr>
              <w:t>1,6 (Одной целой шести десятых) процентов</w:t>
            </w:r>
            <w:r w:rsidRPr="00E81371">
              <w:t xml:space="preserve">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6B7AF8" w:rsidRPr="00B32F78" w:rsidRDefault="006B7AF8" w:rsidP="008A4D77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7380" w:type="dxa"/>
            <w:gridSpan w:val="2"/>
            <w:vAlign w:val="center"/>
          </w:tcPr>
          <w:p w:rsidR="006B7AF8" w:rsidRPr="00E81371" w:rsidRDefault="006B7AF8" w:rsidP="006B7AF8">
            <w:pPr>
              <w:ind w:firstLine="720"/>
              <w:jc w:val="both"/>
            </w:pPr>
            <w:r w:rsidRPr="00E81371">
              <w:t xml:space="preserve">101. Расходы, не предусмотренные пунктом 100 настоящих Правил, а также вознаграждения в части превышения размеров, указанных в пункте 97 настоящих Правил, или </w:t>
            </w:r>
            <w:r w:rsidRPr="006B7AF8">
              <w:rPr>
                <w:b/>
              </w:rPr>
              <w:t>3,</w:t>
            </w:r>
            <w:r>
              <w:rPr>
                <w:b/>
              </w:rPr>
              <w:t>25</w:t>
            </w:r>
            <w:r w:rsidRPr="006B7AF8">
              <w:rPr>
                <w:b/>
              </w:rPr>
              <w:t xml:space="preserve"> (</w:t>
            </w:r>
            <w:r>
              <w:rPr>
                <w:b/>
              </w:rPr>
              <w:t>Три целых</w:t>
            </w:r>
            <w:r w:rsidRPr="006B7AF8">
              <w:rPr>
                <w:b/>
              </w:rPr>
              <w:t xml:space="preserve"> </w:t>
            </w:r>
            <w:r>
              <w:rPr>
                <w:b/>
              </w:rPr>
              <w:t>двадцать пять сотых</w:t>
            </w:r>
            <w:r w:rsidRPr="006B7AF8">
              <w:rPr>
                <w:b/>
              </w:rPr>
              <w:t>) процент</w:t>
            </w:r>
            <w:r>
              <w:rPr>
                <w:b/>
              </w:rPr>
              <w:t>а</w:t>
            </w:r>
            <w:r w:rsidRPr="00E81371">
              <w:t xml:space="preserve">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6B7AF8" w:rsidRPr="00B32F78" w:rsidRDefault="006B7AF8" w:rsidP="008A4D77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3D41B2" w:rsidRDefault="003D41B2" w:rsidP="003D41B2">
      <w:pPr>
        <w:jc w:val="center"/>
      </w:pPr>
    </w:p>
    <w:p w:rsidR="006F0114" w:rsidRDefault="006F0114" w:rsidP="006F0114">
      <w:pPr>
        <w:pStyle w:val="BodyNum"/>
        <w:rPr>
          <w:b/>
          <w:bCs/>
        </w:rPr>
      </w:pPr>
    </w:p>
    <w:p w:rsidR="006F0114" w:rsidRPr="00AC6811" w:rsidRDefault="006F0114" w:rsidP="006F0114">
      <w:pPr>
        <w:pStyle w:val="BodyNum"/>
        <w:rPr>
          <w:b/>
          <w:bCs/>
        </w:rPr>
      </w:pPr>
      <w:r w:rsidRPr="00AC6811">
        <w:rPr>
          <w:b/>
          <w:bCs/>
        </w:rPr>
        <w:t>Генеральный директор</w:t>
      </w:r>
    </w:p>
    <w:p w:rsidR="006F0114" w:rsidRDefault="006F0114" w:rsidP="006F0114">
      <w:r w:rsidRPr="00AC6811">
        <w:rPr>
          <w:b/>
          <w:bCs/>
        </w:rPr>
        <w:t>ООО «УК «МЕТРОПОЛЬ»</w:t>
      </w:r>
      <w:r w:rsidRPr="00AC6811">
        <w:rPr>
          <w:b/>
          <w:bCs/>
        </w:rPr>
        <w:tab/>
      </w:r>
      <w:r w:rsidRPr="00AC6811">
        <w:rPr>
          <w:b/>
          <w:bCs/>
        </w:rPr>
        <w:tab/>
        <w:t xml:space="preserve">          </w:t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 w:rsidRPr="00AC6811">
        <w:rPr>
          <w:b/>
          <w:bCs/>
        </w:rPr>
        <w:tab/>
      </w:r>
      <w:r>
        <w:rPr>
          <w:b/>
          <w:bCs/>
        </w:rPr>
        <w:t>А.К. Захаров</w:t>
      </w:r>
    </w:p>
    <w:p w:rsidR="005A4F9D" w:rsidRDefault="005A4F9D"/>
    <w:sectPr w:rsidR="005A4F9D" w:rsidSect="00C62C72">
      <w:footerReference w:type="even" r:id="rId10"/>
      <w:footerReference w:type="default" r:id="rId11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B9" w:rsidRDefault="00DC27B9" w:rsidP="00727B62">
      <w:r>
        <w:separator/>
      </w:r>
    </w:p>
  </w:endnote>
  <w:endnote w:type="continuationSeparator" w:id="0">
    <w:p w:rsidR="00DC27B9" w:rsidRDefault="00DC27B9" w:rsidP="0072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B9" w:rsidRDefault="00DC27B9" w:rsidP="007A3F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7B9" w:rsidRDefault="00DC27B9" w:rsidP="00F719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B9" w:rsidRDefault="00DC27B9" w:rsidP="007A3F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E4D">
      <w:rPr>
        <w:rStyle w:val="a6"/>
        <w:noProof/>
      </w:rPr>
      <w:t>1</w:t>
    </w:r>
    <w:r>
      <w:rPr>
        <w:rStyle w:val="a6"/>
      </w:rPr>
      <w:fldChar w:fldCharType="end"/>
    </w:r>
  </w:p>
  <w:p w:rsidR="00DC27B9" w:rsidRDefault="00DC27B9" w:rsidP="00F719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B9" w:rsidRDefault="00DC27B9" w:rsidP="00727B62">
      <w:r>
        <w:separator/>
      </w:r>
    </w:p>
  </w:footnote>
  <w:footnote w:type="continuationSeparator" w:id="0">
    <w:p w:rsidR="00DC27B9" w:rsidRDefault="00DC27B9" w:rsidP="0072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5EF"/>
    <w:multiLevelType w:val="hybridMultilevel"/>
    <w:tmpl w:val="121069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015D48"/>
    <w:multiLevelType w:val="hybridMultilevel"/>
    <w:tmpl w:val="9D960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7554B9"/>
    <w:multiLevelType w:val="multilevel"/>
    <w:tmpl w:val="097893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050326A"/>
    <w:multiLevelType w:val="hybridMultilevel"/>
    <w:tmpl w:val="170A5642"/>
    <w:lvl w:ilvl="0" w:tplc="A2508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9D"/>
    <w:rsid w:val="0000644D"/>
    <w:rsid w:val="00012514"/>
    <w:rsid w:val="00026D26"/>
    <w:rsid w:val="000E7729"/>
    <w:rsid w:val="000F03E7"/>
    <w:rsid w:val="001E3708"/>
    <w:rsid w:val="00243147"/>
    <w:rsid w:val="0026656B"/>
    <w:rsid w:val="00295BA3"/>
    <w:rsid w:val="002B5185"/>
    <w:rsid w:val="002E402A"/>
    <w:rsid w:val="00335E4D"/>
    <w:rsid w:val="003A5F55"/>
    <w:rsid w:val="003D41B2"/>
    <w:rsid w:val="003E0D1E"/>
    <w:rsid w:val="003E7D78"/>
    <w:rsid w:val="003F7EA4"/>
    <w:rsid w:val="00422896"/>
    <w:rsid w:val="0047644B"/>
    <w:rsid w:val="004E0B99"/>
    <w:rsid w:val="004F1118"/>
    <w:rsid w:val="00524D04"/>
    <w:rsid w:val="00527B09"/>
    <w:rsid w:val="0057741E"/>
    <w:rsid w:val="005A4F9D"/>
    <w:rsid w:val="005F1257"/>
    <w:rsid w:val="005F2DC4"/>
    <w:rsid w:val="005F4179"/>
    <w:rsid w:val="00623A86"/>
    <w:rsid w:val="00626E60"/>
    <w:rsid w:val="006332EF"/>
    <w:rsid w:val="00670724"/>
    <w:rsid w:val="00674260"/>
    <w:rsid w:val="00680DDD"/>
    <w:rsid w:val="006955A4"/>
    <w:rsid w:val="006B7AF8"/>
    <w:rsid w:val="006C4152"/>
    <w:rsid w:val="006E4490"/>
    <w:rsid w:val="006F0114"/>
    <w:rsid w:val="006F33E2"/>
    <w:rsid w:val="00727B62"/>
    <w:rsid w:val="00741699"/>
    <w:rsid w:val="007A3F44"/>
    <w:rsid w:val="007D1B2B"/>
    <w:rsid w:val="00810D84"/>
    <w:rsid w:val="008331DA"/>
    <w:rsid w:val="008A09BC"/>
    <w:rsid w:val="008A4D77"/>
    <w:rsid w:val="008F4639"/>
    <w:rsid w:val="009D6922"/>
    <w:rsid w:val="00A05D2D"/>
    <w:rsid w:val="00AC6811"/>
    <w:rsid w:val="00B32F78"/>
    <w:rsid w:val="00B75B31"/>
    <w:rsid w:val="00BA2C5D"/>
    <w:rsid w:val="00BA5E76"/>
    <w:rsid w:val="00C62C72"/>
    <w:rsid w:val="00C72A2E"/>
    <w:rsid w:val="00D130EC"/>
    <w:rsid w:val="00D25D8A"/>
    <w:rsid w:val="00D5507E"/>
    <w:rsid w:val="00D556C6"/>
    <w:rsid w:val="00DC27B9"/>
    <w:rsid w:val="00DD446A"/>
    <w:rsid w:val="00DE5C43"/>
    <w:rsid w:val="00E54291"/>
    <w:rsid w:val="00E6469E"/>
    <w:rsid w:val="00E81371"/>
    <w:rsid w:val="00E81E19"/>
    <w:rsid w:val="00EB2C06"/>
    <w:rsid w:val="00EF4554"/>
    <w:rsid w:val="00EF6378"/>
    <w:rsid w:val="00F43CC7"/>
    <w:rsid w:val="00F71968"/>
    <w:rsid w:val="00F92A5A"/>
    <w:rsid w:val="00FD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6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3A5F55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D41B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Num">
    <w:name w:val="Body Num"/>
    <w:basedOn w:val="a"/>
    <w:uiPriority w:val="99"/>
    <w:rsid w:val="003D41B2"/>
    <w:pPr>
      <w:autoSpaceDE w:val="0"/>
      <w:autoSpaceDN w:val="0"/>
      <w:spacing w:after="120"/>
      <w:jc w:val="both"/>
    </w:pPr>
    <w:rPr>
      <w:lang w:eastAsia="ru-RU"/>
    </w:rPr>
  </w:style>
  <w:style w:type="paragraph" w:customStyle="1" w:styleId="ConsNormal">
    <w:name w:val="ConsNormal"/>
    <w:uiPriority w:val="99"/>
    <w:rsid w:val="003D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27B6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F719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F71968"/>
    <w:rPr>
      <w:rFonts w:cs="Times New Roman"/>
    </w:rPr>
  </w:style>
  <w:style w:type="character" w:styleId="a7">
    <w:name w:val="annotation reference"/>
    <w:basedOn w:val="a0"/>
    <w:uiPriority w:val="99"/>
    <w:semiHidden/>
    <w:rsid w:val="00680DD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80DD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80D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rsid w:val="00680D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007_частично действующая редакция</Статус_x0020_документа>
    <_EndDate xmlns="http://schemas.microsoft.com/sharepoint/v3/fields">2013-01-28T20:00:00+00:00</_EndDate>
  </documentManagement>
</p:properties>
</file>

<file path=customXml/itemProps1.xml><?xml version="1.0" encoding="utf-8"?>
<ds:datastoreItem xmlns:ds="http://schemas.openxmlformats.org/officeDocument/2006/customXml" ds:itemID="{DCBC43A6-AE52-4E9B-87F2-594480576559}"/>
</file>

<file path=customXml/itemProps2.xml><?xml version="1.0" encoding="utf-8"?>
<ds:datastoreItem xmlns:ds="http://schemas.openxmlformats.org/officeDocument/2006/customXml" ds:itemID="{46BD3823-062B-4587-B47C-B4FD586FD145}"/>
</file>

<file path=customXml/itemProps3.xml><?xml version="1.0" encoding="utf-8"?>
<ds:datastoreItem xmlns:ds="http://schemas.openxmlformats.org/officeDocument/2006/customXml" ds:itemID="{7AF2A004-0912-4EA4-9C27-404ACA127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>Metropol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 №6 </dc:title>
  <dc:subject/>
  <dc:creator>kartseva_j</dc:creator>
  <cp:keywords/>
  <dc:description/>
  <cp:lastModifiedBy>malyhina</cp:lastModifiedBy>
  <cp:revision>2</cp:revision>
  <cp:lastPrinted>2010-12-03T10:13:00Z</cp:lastPrinted>
  <dcterms:created xsi:type="dcterms:W3CDTF">2013-01-30T11:05:00Z</dcterms:created>
  <dcterms:modified xsi:type="dcterms:W3CDTF">2013-01-30T11:05:00Z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