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5"/>
        <w:ind w:firstLine="284"/>
        <w:rPr>
          <w:rFonts w:ascii="Times New Roman" w:hAnsi="Times New Roman" w:cs="Times New Roman"/>
          <w:b/>
          <w:bCs/>
        </w:rPr>
      </w:pPr>
    </w:p>
    <w:p w:rsidR="00147924" w:rsidRDefault="00147924" w:rsidP="00E976AA">
      <w:pPr>
        <w:pStyle w:val="a5"/>
        <w:ind w:firstLine="284"/>
        <w:rPr>
          <w:rFonts w:ascii="Times New Roman" w:hAnsi="Times New Roman" w:cs="Times New Roman"/>
          <w:b/>
          <w:bCs/>
        </w:rPr>
      </w:pPr>
    </w:p>
    <w:p w:rsidR="00E976AA" w:rsidRDefault="00E976AA" w:rsidP="00E976AA">
      <w:pPr>
        <w:pStyle w:val="a5"/>
        <w:ind w:firstLine="284"/>
        <w:rPr>
          <w:rFonts w:ascii="Times New Roman" w:hAnsi="Times New Roman" w:cs="Times New Roman"/>
          <w:b/>
          <w:bCs/>
        </w:rPr>
      </w:pPr>
      <w:r>
        <w:rPr>
          <w:rFonts w:ascii="Times New Roman" w:hAnsi="Times New Roman" w:cs="Times New Roman"/>
          <w:b/>
          <w:bCs/>
        </w:rPr>
        <w:t xml:space="preserve">Изменения и дополнения </w:t>
      </w:r>
    </w:p>
    <w:p w:rsidR="00E976AA" w:rsidRPr="00424C81" w:rsidRDefault="00E976AA" w:rsidP="00E976AA">
      <w:pPr>
        <w:pStyle w:val="ConsTitle"/>
        <w:widowControl/>
        <w:jc w:val="center"/>
        <w:rPr>
          <w:rFonts w:ascii="Times New Roman" w:hAnsi="Times New Roman" w:cs="Times New Roman"/>
          <w:sz w:val="24"/>
          <w:szCs w:val="24"/>
        </w:rPr>
      </w:pPr>
      <w:r>
        <w:rPr>
          <w:rFonts w:ascii="Times New Roman" w:hAnsi="Times New Roman" w:cs="Times New Roman"/>
          <w:b w:val="0"/>
          <w:bCs w:val="0"/>
        </w:rPr>
        <w:t xml:space="preserve"> </w:t>
      </w:r>
      <w:r>
        <w:rPr>
          <w:rFonts w:ascii="Times New Roman" w:hAnsi="Times New Roman" w:cs="Times New Roman"/>
          <w:sz w:val="24"/>
          <w:szCs w:val="24"/>
        </w:rPr>
        <w:t>в Правила доверительного управления</w:t>
      </w:r>
    </w:p>
    <w:p w:rsidR="00D13EA6" w:rsidRPr="00D13EA6" w:rsidRDefault="00961D05" w:rsidP="00D13EA6">
      <w:pPr>
        <w:pStyle w:val="1"/>
        <w:spacing w:before="60" w:after="60"/>
        <w:jc w:val="center"/>
        <w:rPr>
          <w:spacing w:val="-1"/>
          <w:sz w:val="22"/>
          <w:szCs w:val="22"/>
          <w:lang w:val="ru-RU"/>
        </w:rPr>
      </w:pPr>
      <w:r w:rsidRPr="00D13EA6">
        <w:rPr>
          <w:sz w:val="24"/>
          <w:szCs w:val="24"/>
          <w:lang w:val="ru-RU"/>
        </w:rPr>
        <w:t xml:space="preserve">Открытым </w:t>
      </w:r>
      <w:r w:rsidR="00E976AA" w:rsidRPr="00D13EA6">
        <w:rPr>
          <w:sz w:val="24"/>
          <w:szCs w:val="24"/>
          <w:lang w:val="ru-RU"/>
        </w:rPr>
        <w:t xml:space="preserve">паевым инвестиционным фондом </w:t>
      </w:r>
      <w:r w:rsidR="0074360F">
        <w:rPr>
          <w:spacing w:val="-1"/>
          <w:sz w:val="22"/>
          <w:szCs w:val="22"/>
          <w:lang w:val="ru-RU"/>
        </w:rPr>
        <w:t>акций</w:t>
      </w:r>
    </w:p>
    <w:p w:rsidR="00D13EA6" w:rsidRPr="00D13EA6" w:rsidRDefault="00D13EA6" w:rsidP="00D13EA6">
      <w:pPr>
        <w:pStyle w:val="1"/>
        <w:spacing w:before="60" w:after="60"/>
        <w:jc w:val="center"/>
        <w:rPr>
          <w:bCs w:val="0"/>
          <w:szCs w:val="24"/>
          <w:lang w:val="ru-RU"/>
        </w:rPr>
      </w:pPr>
      <w:r w:rsidRPr="00D13EA6">
        <w:rPr>
          <w:spacing w:val="-1"/>
          <w:sz w:val="22"/>
          <w:szCs w:val="22"/>
          <w:lang w:val="ru-RU"/>
        </w:rPr>
        <w:t>«</w:t>
      </w:r>
      <w:r w:rsidR="00911D3D">
        <w:rPr>
          <w:spacing w:val="-1"/>
          <w:sz w:val="22"/>
          <w:szCs w:val="22"/>
          <w:lang w:val="ru-RU"/>
        </w:rPr>
        <w:t xml:space="preserve">ТКБ БНП </w:t>
      </w:r>
      <w:proofErr w:type="spellStart"/>
      <w:r w:rsidR="00911D3D">
        <w:rPr>
          <w:spacing w:val="-1"/>
          <w:sz w:val="22"/>
          <w:szCs w:val="22"/>
          <w:lang w:val="ru-RU"/>
        </w:rPr>
        <w:t>Париба</w:t>
      </w:r>
      <w:proofErr w:type="spellEnd"/>
      <w:r w:rsidRPr="00D13EA6">
        <w:rPr>
          <w:spacing w:val="-1"/>
          <w:sz w:val="22"/>
          <w:szCs w:val="22"/>
          <w:lang w:val="ru-RU"/>
        </w:rPr>
        <w:t xml:space="preserve"> – </w:t>
      </w:r>
      <w:proofErr w:type="spellStart"/>
      <w:r w:rsidRPr="00D13EA6">
        <w:rPr>
          <w:bCs w:val="0"/>
          <w:sz w:val="22"/>
          <w:szCs w:val="22"/>
          <w:lang w:val="ru-RU"/>
        </w:rPr>
        <w:t>Премиум</w:t>
      </w:r>
      <w:proofErr w:type="spellEnd"/>
      <w:r w:rsidRPr="00D13EA6">
        <w:rPr>
          <w:bCs w:val="0"/>
          <w:sz w:val="22"/>
          <w:szCs w:val="22"/>
          <w:lang w:val="ru-RU"/>
        </w:rPr>
        <w:t>. Фонд акций</w:t>
      </w:r>
      <w:r w:rsidRPr="00D13EA6">
        <w:rPr>
          <w:spacing w:val="-1"/>
          <w:sz w:val="22"/>
          <w:szCs w:val="22"/>
          <w:lang w:val="ru-RU"/>
        </w:rPr>
        <w:t>»</w:t>
      </w:r>
    </w:p>
    <w:p w:rsidR="00E976AA" w:rsidRPr="00424C81" w:rsidRDefault="00E976AA" w:rsidP="00E976AA">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под управлением </w:t>
      </w:r>
    </w:p>
    <w:p w:rsidR="00E976AA" w:rsidRPr="00424C81" w:rsidRDefault="00911D3D" w:rsidP="00E976AA">
      <w:pPr>
        <w:pStyle w:val="a5"/>
        <w:ind w:firstLine="284"/>
        <w:rPr>
          <w:rFonts w:ascii="Times New Roman" w:hAnsi="Times New Roman" w:cs="Times New Roman"/>
          <w:b/>
          <w:bCs/>
        </w:rPr>
      </w:pPr>
      <w:r>
        <w:rPr>
          <w:rFonts w:ascii="Times New Roman" w:hAnsi="Times New Roman" w:cs="Times New Roman"/>
          <w:b/>
          <w:bCs/>
        </w:rPr>
        <w:t>ТКБ</w:t>
      </w:r>
      <w:r w:rsidR="00183FB1">
        <w:rPr>
          <w:rFonts w:ascii="Times New Roman" w:hAnsi="Times New Roman" w:cs="Times New Roman"/>
          <w:b/>
          <w:bCs/>
        </w:rPr>
        <w:t xml:space="preserve"> БНП </w:t>
      </w:r>
      <w:proofErr w:type="spellStart"/>
      <w:r w:rsidR="00183FB1">
        <w:rPr>
          <w:rFonts w:ascii="Times New Roman" w:hAnsi="Times New Roman" w:cs="Times New Roman"/>
          <w:b/>
          <w:bCs/>
        </w:rPr>
        <w:t>Париба</w:t>
      </w:r>
      <w:proofErr w:type="spellEnd"/>
      <w:r w:rsidR="00183FB1">
        <w:rPr>
          <w:rFonts w:ascii="Times New Roman" w:hAnsi="Times New Roman" w:cs="Times New Roman"/>
          <w:b/>
          <w:bCs/>
        </w:rPr>
        <w:t xml:space="preserve"> Инвестмент </w:t>
      </w:r>
      <w:proofErr w:type="spellStart"/>
      <w:r w:rsidR="00183FB1">
        <w:rPr>
          <w:rFonts w:ascii="Times New Roman" w:hAnsi="Times New Roman" w:cs="Times New Roman"/>
          <w:b/>
          <w:bCs/>
        </w:rPr>
        <w:t>Партнерс</w:t>
      </w:r>
      <w:proofErr w:type="spellEnd"/>
      <w:r w:rsidR="00183FB1">
        <w:rPr>
          <w:rFonts w:ascii="Times New Roman" w:hAnsi="Times New Roman" w:cs="Times New Roman"/>
          <w:b/>
          <w:bCs/>
        </w:rPr>
        <w:t xml:space="preserve"> </w:t>
      </w:r>
      <w:r w:rsidR="00E976AA">
        <w:rPr>
          <w:rFonts w:ascii="Times New Roman" w:hAnsi="Times New Roman" w:cs="Times New Roman"/>
          <w:b/>
          <w:bCs/>
        </w:rPr>
        <w:t>(</w:t>
      </w:r>
      <w:r w:rsidR="00E976AA" w:rsidRPr="00424C81">
        <w:rPr>
          <w:rFonts w:ascii="Times New Roman" w:hAnsi="Times New Roman" w:cs="Times New Roman"/>
          <w:b/>
          <w:bCs/>
        </w:rPr>
        <w:t>ОАО</w:t>
      </w:r>
      <w:r w:rsidR="00E976AA">
        <w:rPr>
          <w:rFonts w:ascii="Times New Roman" w:hAnsi="Times New Roman" w:cs="Times New Roman"/>
          <w:b/>
          <w:bCs/>
        </w:rPr>
        <w:t>)</w:t>
      </w:r>
    </w:p>
    <w:p w:rsidR="00E976AA" w:rsidRDefault="00E976AA" w:rsidP="00E976AA">
      <w:pPr>
        <w:pStyle w:val="a5"/>
        <w:spacing w:after="60"/>
        <w:ind w:firstLine="284"/>
        <w:rPr>
          <w:rFonts w:ascii="Times New Roman" w:hAnsi="Times New Roman" w:cs="Times New Roman"/>
          <w:sz w:val="20"/>
          <w:szCs w:val="20"/>
        </w:rPr>
      </w:pPr>
    </w:p>
    <w:p w:rsidR="002164BC" w:rsidRPr="00333BB1" w:rsidRDefault="00E976AA" w:rsidP="00E976AA">
      <w:pPr>
        <w:pStyle w:val="a5"/>
        <w:spacing w:after="60"/>
        <w:ind w:firstLine="284"/>
        <w:jc w:val="both"/>
        <w:rPr>
          <w:rFonts w:ascii="Times New Roman" w:hAnsi="Times New Roman" w:cs="Times New Roman"/>
          <w:sz w:val="20"/>
          <w:szCs w:val="20"/>
        </w:rPr>
      </w:pPr>
      <w:r w:rsidRPr="00B1254B">
        <w:rPr>
          <w:rFonts w:ascii="Times New Roman" w:hAnsi="Times New Roman" w:cs="Times New Roman"/>
          <w:sz w:val="20"/>
          <w:szCs w:val="20"/>
        </w:rPr>
        <w:t xml:space="preserve">Внести в Правила доверительного управления </w:t>
      </w:r>
      <w:r w:rsidR="00961D05">
        <w:rPr>
          <w:rFonts w:ascii="Times New Roman" w:hAnsi="Times New Roman" w:cs="Times New Roman"/>
          <w:sz w:val="20"/>
          <w:szCs w:val="20"/>
        </w:rPr>
        <w:t xml:space="preserve">Открытым </w:t>
      </w:r>
      <w:r w:rsidRPr="001A1829">
        <w:rPr>
          <w:rFonts w:ascii="Times New Roman" w:hAnsi="Times New Roman" w:cs="Times New Roman"/>
          <w:sz w:val="20"/>
          <w:szCs w:val="20"/>
        </w:rPr>
        <w:t xml:space="preserve">паевым инвестиционным фондом </w:t>
      </w:r>
      <w:r w:rsidR="0074360F">
        <w:rPr>
          <w:rFonts w:ascii="Times New Roman" w:hAnsi="Times New Roman" w:cs="Times New Roman"/>
          <w:sz w:val="20"/>
          <w:szCs w:val="20"/>
        </w:rPr>
        <w:t xml:space="preserve">акций </w:t>
      </w:r>
      <w:r w:rsidRPr="001A1829">
        <w:rPr>
          <w:rFonts w:ascii="Times New Roman" w:hAnsi="Times New Roman" w:cs="Times New Roman"/>
          <w:sz w:val="20"/>
          <w:szCs w:val="20"/>
        </w:rPr>
        <w:t>«</w:t>
      </w:r>
      <w:r w:rsidR="00911D3D">
        <w:rPr>
          <w:rFonts w:ascii="Times New Roman" w:hAnsi="Times New Roman" w:cs="Times New Roman"/>
          <w:sz w:val="20"/>
          <w:szCs w:val="20"/>
        </w:rPr>
        <w:t xml:space="preserve">ТКБ БНП </w:t>
      </w:r>
      <w:proofErr w:type="spellStart"/>
      <w:r w:rsidR="00911D3D">
        <w:rPr>
          <w:rFonts w:ascii="Times New Roman" w:hAnsi="Times New Roman" w:cs="Times New Roman"/>
          <w:sz w:val="20"/>
          <w:szCs w:val="20"/>
        </w:rPr>
        <w:t>Париба</w:t>
      </w:r>
      <w:proofErr w:type="spellEnd"/>
      <w:r>
        <w:rPr>
          <w:rFonts w:ascii="Times New Roman" w:hAnsi="Times New Roman" w:cs="Times New Roman"/>
          <w:sz w:val="20"/>
          <w:szCs w:val="20"/>
        </w:rPr>
        <w:t> </w:t>
      </w:r>
      <w:r w:rsidRPr="001A1829">
        <w:rPr>
          <w:rFonts w:ascii="Times New Roman" w:hAnsi="Times New Roman" w:cs="Times New Roman"/>
          <w:sz w:val="20"/>
          <w:szCs w:val="20"/>
        </w:rPr>
        <w:t xml:space="preserve">– </w:t>
      </w:r>
      <w:proofErr w:type="spellStart"/>
      <w:r w:rsidR="00D13EA6" w:rsidRPr="00D13EA6">
        <w:rPr>
          <w:rFonts w:ascii="Times New Roman" w:hAnsi="Times New Roman" w:cs="Times New Roman"/>
          <w:sz w:val="20"/>
          <w:szCs w:val="20"/>
        </w:rPr>
        <w:t>Премиум</w:t>
      </w:r>
      <w:proofErr w:type="spellEnd"/>
      <w:r w:rsidR="00D13EA6" w:rsidRPr="00D13EA6">
        <w:rPr>
          <w:rFonts w:ascii="Times New Roman" w:hAnsi="Times New Roman" w:cs="Times New Roman"/>
          <w:sz w:val="20"/>
          <w:szCs w:val="20"/>
        </w:rPr>
        <w:t>. Фонд акций</w:t>
      </w:r>
      <w:r w:rsidRPr="001A1829">
        <w:rPr>
          <w:rFonts w:ascii="Times New Roman" w:hAnsi="Times New Roman" w:cs="Times New Roman"/>
          <w:sz w:val="20"/>
          <w:szCs w:val="20"/>
        </w:rPr>
        <w:t>»</w:t>
      </w:r>
      <w:r w:rsidRPr="002164BC">
        <w:rPr>
          <w:rFonts w:ascii="Times New Roman" w:hAnsi="Times New Roman" w:cs="Times New Roman"/>
          <w:sz w:val="20"/>
          <w:szCs w:val="20"/>
        </w:rPr>
        <w:t xml:space="preserve"> под управлением </w:t>
      </w:r>
      <w:r w:rsidR="00911D3D">
        <w:rPr>
          <w:rFonts w:ascii="Times New Roman" w:hAnsi="Times New Roman" w:cs="Times New Roman"/>
          <w:sz w:val="20"/>
          <w:szCs w:val="20"/>
        </w:rPr>
        <w:t>ТКБ</w:t>
      </w:r>
      <w:r w:rsidR="00183FB1" w:rsidRPr="00183FB1">
        <w:rPr>
          <w:rFonts w:ascii="Times New Roman" w:hAnsi="Times New Roman" w:cs="Times New Roman"/>
          <w:sz w:val="20"/>
          <w:szCs w:val="20"/>
        </w:rPr>
        <w:t xml:space="preserve"> БНП </w:t>
      </w:r>
      <w:proofErr w:type="spellStart"/>
      <w:r w:rsidR="00183FB1" w:rsidRPr="00183FB1">
        <w:rPr>
          <w:rFonts w:ascii="Times New Roman" w:hAnsi="Times New Roman" w:cs="Times New Roman"/>
          <w:sz w:val="20"/>
          <w:szCs w:val="20"/>
        </w:rPr>
        <w:t>Париба</w:t>
      </w:r>
      <w:proofErr w:type="spellEnd"/>
      <w:r w:rsidR="00183FB1" w:rsidRPr="00183FB1">
        <w:rPr>
          <w:rFonts w:ascii="Times New Roman" w:hAnsi="Times New Roman" w:cs="Times New Roman"/>
          <w:sz w:val="20"/>
          <w:szCs w:val="20"/>
        </w:rPr>
        <w:t xml:space="preserve"> Инвестмент </w:t>
      </w:r>
      <w:proofErr w:type="spellStart"/>
      <w:r w:rsidR="00183FB1" w:rsidRPr="00183FB1">
        <w:rPr>
          <w:rFonts w:ascii="Times New Roman" w:hAnsi="Times New Roman" w:cs="Times New Roman"/>
          <w:sz w:val="20"/>
          <w:szCs w:val="20"/>
        </w:rPr>
        <w:t>Партнерс</w:t>
      </w:r>
      <w:proofErr w:type="spellEnd"/>
      <w:r w:rsidR="00183FB1" w:rsidRPr="002164BC">
        <w:rPr>
          <w:rFonts w:ascii="Times New Roman" w:hAnsi="Times New Roman" w:cs="Times New Roman"/>
          <w:sz w:val="20"/>
          <w:szCs w:val="20"/>
        </w:rPr>
        <w:t xml:space="preserve"> </w:t>
      </w:r>
      <w:r w:rsidRPr="002164BC">
        <w:rPr>
          <w:rFonts w:ascii="Times New Roman" w:hAnsi="Times New Roman" w:cs="Times New Roman"/>
          <w:sz w:val="20"/>
          <w:szCs w:val="20"/>
        </w:rPr>
        <w:t xml:space="preserve">(ОАО), зарегистрированные </w:t>
      </w:r>
      <w:r w:rsidR="0016016B" w:rsidRPr="0016016B">
        <w:rPr>
          <w:rFonts w:ascii="Times New Roman" w:hAnsi="Times New Roman" w:cs="Times New Roman"/>
          <w:sz w:val="20"/>
          <w:szCs w:val="20"/>
        </w:rPr>
        <w:t>Ф</w:t>
      </w:r>
      <w:r w:rsidR="00C826DA">
        <w:rPr>
          <w:rFonts w:ascii="Times New Roman" w:hAnsi="Times New Roman" w:cs="Times New Roman"/>
          <w:sz w:val="20"/>
          <w:szCs w:val="20"/>
        </w:rPr>
        <w:t>СФР</w:t>
      </w:r>
      <w:r w:rsidRPr="0016016B">
        <w:rPr>
          <w:rFonts w:ascii="Times New Roman" w:hAnsi="Times New Roman" w:cs="Times New Roman"/>
          <w:sz w:val="20"/>
          <w:szCs w:val="20"/>
        </w:rPr>
        <w:t xml:space="preserve"> России </w:t>
      </w:r>
      <w:r w:rsidR="0016016B" w:rsidRPr="0016016B">
        <w:rPr>
          <w:rFonts w:ascii="Times New Roman" w:hAnsi="Times New Roman" w:cs="Times New Roman"/>
          <w:sz w:val="20"/>
          <w:szCs w:val="20"/>
        </w:rPr>
        <w:t>28</w:t>
      </w:r>
      <w:r w:rsidRPr="0016016B">
        <w:rPr>
          <w:rFonts w:ascii="Times New Roman" w:hAnsi="Times New Roman" w:cs="Times New Roman"/>
          <w:sz w:val="20"/>
          <w:szCs w:val="20"/>
        </w:rPr>
        <w:t> </w:t>
      </w:r>
      <w:r w:rsidR="0016016B" w:rsidRPr="0016016B">
        <w:rPr>
          <w:rFonts w:ascii="Times New Roman" w:hAnsi="Times New Roman" w:cs="Times New Roman"/>
          <w:sz w:val="20"/>
          <w:szCs w:val="20"/>
        </w:rPr>
        <w:t>февраля</w:t>
      </w:r>
      <w:r w:rsidRPr="0016016B">
        <w:rPr>
          <w:rFonts w:ascii="Times New Roman" w:hAnsi="Times New Roman" w:cs="Times New Roman"/>
          <w:sz w:val="20"/>
          <w:szCs w:val="20"/>
        </w:rPr>
        <w:t xml:space="preserve"> </w:t>
      </w:r>
      <w:smartTag w:uri="urn:schemas-microsoft-com:office:smarttags" w:element="metricconverter">
        <w:smartTagPr>
          <w:attr w:name="ProductID" w:val="2006 г"/>
        </w:smartTagPr>
        <w:r w:rsidRPr="0016016B">
          <w:rPr>
            <w:rFonts w:ascii="Times New Roman" w:hAnsi="Times New Roman" w:cs="Times New Roman"/>
            <w:sz w:val="20"/>
            <w:szCs w:val="20"/>
          </w:rPr>
          <w:t>200</w:t>
        </w:r>
        <w:r w:rsidR="0016016B" w:rsidRPr="0016016B">
          <w:rPr>
            <w:rFonts w:ascii="Times New Roman" w:hAnsi="Times New Roman" w:cs="Times New Roman"/>
            <w:sz w:val="20"/>
            <w:szCs w:val="20"/>
          </w:rPr>
          <w:t>6</w:t>
        </w:r>
        <w:r w:rsidRPr="0016016B">
          <w:rPr>
            <w:rFonts w:ascii="Times New Roman" w:hAnsi="Times New Roman" w:cs="Times New Roman"/>
            <w:sz w:val="20"/>
            <w:szCs w:val="20"/>
          </w:rPr>
          <w:t xml:space="preserve"> г</w:t>
        </w:r>
      </w:smartTag>
      <w:r w:rsidR="00381211">
        <w:rPr>
          <w:rFonts w:ascii="Times New Roman" w:hAnsi="Times New Roman" w:cs="Times New Roman"/>
          <w:sz w:val="20"/>
          <w:szCs w:val="20"/>
        </w:rPr>
        <w:t>.</w:t>
      </w:r>
      <w:r w:rsidRPr="0016016B">
        <w:rPr>
          <w:rFonts w:ascii="Times New Roman" w:hAnsi="Times New Roman" w:cs="Times New Roman"/>
          <w:sz w:val="20"/>
          <w:szCs w:val="20"/>
        </w:rPr>
        <w:t xml:space="preserve"> за </w:t>
      </w:r>
      <w:r w:rsidR="00832A69" w:rsidRPr="0016016B">
        <w:rPr>
          <w:rFonts w:ascii="Times New Roman" w:hAnsi="Times New Roman" w:cs="Times New Roman"/>
          <w:sz w:val="20"/>
          <w:szCs w:val="20"/>
        </w:rPr>
        <w:t>№</w:t>
      </w:r>
      <w:r w:rsidR="0016016B" w:rsidRPr="0016016B">
        <w:rPr>
          <w:rFonts w:ascii="Times New Roman" w:hAnsi="Times New Roman" w:cs="Times New Roman"/>
          <w:sz w:val="20"/>
          <w:szCs w:val="20"/>
        </w:rPr>
        <w:t>0478 — 75408434</w:t>
      </w:r>
      <w:r w:rsidRPr="0016016B">
        <w:rPr>
          <w:rFonts w:ascii="Times New Roman" w:hAnsi="Times New Roman" w:cs="Times New Roman"/>
          <w:sz w:val="20"/>
          <w:szCs w:val="20"/>
        </w:rPr>
        <w:t>, следующие</w:t>
      </w:r>
      <w:r w:rsidRPr="002164BC">
        <w:rPr>
          <w:rFonts w:ascii="Times New Roman" w:hAnsi="Times New Roman" w:cs="Times New Roman"/>
          <w:sz w:val="20"/>
          <w:szCs w:val="20"/>
        </w:rPr>
        <w:t xml:space="preserve"> изменения и дополнения:</w:t>
      </w:r>
      <w:r w:rsidR="00CF4EB8" w:rsidRPr="00CF4EB8">
        <w:t xml:space="preserve">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966"/>
        <w:gridCol w:w="4193"/>
        <w:gridCol w:w="4194"/>
      </w:tblGrid>
      <w:tr w:rsidR="00C71145" w:rsidRPr="00E44D5F">
        <w:trPr>
          <w:trHeight w:val="537"/>
        </w:trPr>
        <w:tc>
          <w:tcPr>
            <w:tcW w:w="589"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xml:space="preserve">№ </w:t>
            </w:r>
            <w:proofErr w:type="spellStart"/>
            <w:proofErr w:type="gramStart"/>
            <w:r w:rsidRPr="00E44D5F">
              <w:rPr>
                <w:rFonts w:ascii="Times New Roman" w:hAnsi="Times New Roman" w:cs="Times New Roman"/>
                <w:kern w:val="0"/>
              </w:rPr>
              <w:t>п</w:t>
            </w:r>
            <w:proofErr w:type="spellEnd"/>
            <w:proofErr w:type="gramEnd"/>
            <w:r w:rsidRPr="00E44D5F">
              <w:rPr>
                <w:rFonts w:ascii="Times New Roman" w:hAnsi="Times New Roman" w:cs="Times New Roman"/>
                <w:kern w:val="0"/>
              </w:rPr>
              <w:t>/</w:t>
            </w:r>
            <w:proofErr w:type="spellStart"/>
            <w:r w:rsidRPr="00E44D5F">
              <w:rPr>
                <w:rFonts w:ascii="Times New Roman" w:hAnsi="Times New Roman" w:cs="Times New Roman"/>
                <w:kern w:val="0"/>
              </w:rPr>
              <w:t>п</w:t>
            </w:r>
            <w:proofErr w:type="spellEnd"/>
          </w:p>
        </w:tc>
        <w:tc>
          <w:tcPr>
            <w:tcW w:w="966" w:type="dxa"/>
            <w:shd w:val="clear" w:color="auto" w:fill="F3F3F3"/>
          </w:tcPr>
          <w:p w:rsidR="00E44D5F" w:rsidRPr="00E44D5F" w:rsidRDefault="00E44D5F" w:rsidP="00576992">
            <w:pPr>
              <w:autoSpaceDE/>
              <w:autoSpaceDN/>
              <w:jc w:val="center"/>
            </w:pPr>
            <w:r w:rsidRPr="00E44D5F">
              <w:t xml:space="preserve">Номер </w:t>
            </w:r>
            <w:proofErr w:type="spellStart"/>
            <w:proofErr w:type="gramStart"/>
            <w:r w:rsidRPr="00E44D5F">
              <w:t>редакти-руемого</w:t>
            </w:r>
            <w:proofErr w:type="spellEnd"/>
            <w:proofErr w:type="gramEnd"/>
          </w:p>
          <w:p w:rsidR="00E44D5F" w:rsidRPr="00E44D5F" w:rsidRDefault="00E44D5F" w:rsidP="00576992">
            <w:pPr>
              <w:autoSpaceDE/>
              <w:autoSpaceDN/>
              <w:jc w:val="center"/>
            </w:pPr>
            <w:r w:rsidRPr="00E44D5F">
              <w:t>пункта</w:t>
            </w:r>
          </w:p>
        </w:tc>
        <w:tc>
          <w:tcPr>
            <w:tcW w:w="4193"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w:t>
            </w:r>
            <w:proofErr w:type="gramStart"/>
            <w:r w:rsidRPr="00466DF7">
              <w:rPr>
                <w:rFonts w:ascii="Times New Roman" w:hAnsi="Times New Roman" w:cs="Times New Roman"/>
                <w:kern w:val="0"/>
              </w:rPr>
              <w:t>кт в пр</w:t>
            </w:r>
            <w:proofErr w:type="gramEnd"/>
            <w:r w:rsidRPr="00466DF7">
              <w:rPr>
                <w:rFonts w:ascii="Times New Roman" w:hAnsi="Times New Roman" w:cs="Times New Roman"/>
                <w:kern w:val="0"/>
              </w:rPr>
              <w:t>ежней редакции</w:t>
            </w:r>
          </w:p>
        </w:tc>
        <w:tc>
          <w:tcPr>
            <w:tcW w:w="4194"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183FB1" w:rsidRPr="00576992" w:rsidTr="009E47EF">
        <w:trPr>
          <w:trHeight w:val="628"/>
        </w:trPr>
        <w:tc>
          <w:tcPr>
            <w:tcW w:w="589" w:type="dxa"/>
          </w:tcPr>
          <w:p w:rsidR="00183FB1" w:rsidRPr="00930909" w:rsidRDefault="00183FB1" w:rsidP="00576992">
            <w:pPr>
              <w:pStyle w:val="prg3"/>
              <w:numPr>
                <w:ilvl w:val="0"/>
                <w:numId w:val="0"/>
              </w:numPr>
              <w:spacing w:before="0" w:after="120"/>
              <w:ind w:left="-87"/>
              <w:jc w:val="center"/>
              <w:rPr>
                <w:rFonts w:ascii="Times New Roman" w:hAnsi="Times New Roman" w:cs="Times New Roman"/>
                <w:kern w:val="0"/>
                <w:sz w:val="22"/>
                <w:szCs w:val="22"/>
              </w:rPr>
            </w:pPr>
            <w:r w:rsidRPr="00930909">
              <w:rPr>
                <w:rFonts w:ascii="Times New Roman" w:hAnsi="Times New Roman" w:cs="Times New Roman"/>
                <w:kern w:val="0"/>
                <w:sz w:val="22"/>
                <w:szCs w:val="22"/>
              </w:rPr>
              <w:t>1</w:t>
            </w:r>
          </w:p>
        </w:tc>
        <w:tc>
          <w:tcPr>
            <w:tcW w:w="966" w:type="dxa"/>
          </w:tcPr>
          <w:p w:rsidR="00183FB1" w:rsidRPr="007850C5" w:rsidRDefault="00BA5EEA"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49.</w:t>
            </w:r>
          </w:p>
        </w:tc>
        <w:tc>
          <w:tcPr>
            <w:tcW w:w="4193" w:type="dxa"/>
          </w:tcPr>
          <w:p w:rsidR="00BA5EEA" w:rsidRPr="00177E74" w:rsidRDefault="00BA5EEA" w:rsidP="00BA5EEA">
            <w:pPr>
              <w:spacing w:before="60" w:after="60"/>
              <w:jc w:val="both"/>
              <w:rPr>
                <w:sz w:val="22"/>
                <w:szCs w:val="22"/>
              </w:rPr>
            </w:pPr>
            <w:r w:rsidRPr="00177E74">
              <w:rPr>
                <w:sz w:val="22"/>
                <w:szCs w:val="22"/>
              </w:rPr>
              <w:t xml:space="preserve">Заявки на приобретение инвестиционных паев подаются: </w:t>
            </w:r>
          </w:p>
          <w:p w:rsidR="00BA5EEA" w:rsidRPr="00177E74" w:rsidRDefault="00BA5EEA" w:rsidP="00BA5EEA">
            <w:pPr>
              <w:spacing w:before="60" w:after="60"/>
              <w:jc w:val="both"/>
              <w:rPr>
                <w:sz w:val="22"/>
                <w:szCs w:val="22"/>
              </w:rPr>
            </w:pPr>
            <w:r w:rsidRPr="00177E74">
              <w:rPr>
                <w:sz w:val="22"/>
                <w:szCs w:val="22"/>
              </w:rPr>
              <w:t>•</w:t>
            </w:r>
            <w:r w:rsidRPr="00177E74">
              <w:rPr>
                <w:sz w:val="22"/>
                <w:szCs w:val="22"/>
              </w:rPr>
              <w:tab/>
              <w:t>управляющей компании;</w:t>
            </w:r>
          </w:p>
          <w:p w:rsidR="00183FB1" w:rsidRPr="00A56FC6" w:rsidRDefault="00BA5EEA" w:rsidP="00BA5EEA">
            <w:pPr>
              <w:pStyle w:val="ab"/>
              <w:tabs>
                <w:tab w:val="left" w:pos="360"/>
              </w:tabs>
              <w:spacing w:before="0" w:after="120"/>
              <w:jc w:val="both"/>
              <w:rPr>
                <w:sz w:val="22"/>
                <w:szCs w:val="22"/>
              </w:rPr>
            </w:pPr>
            <w:r w:rsidRPr="00177E74">
              <w:rPr>
                <w:sz w:val="22"/>
                <w:szCs w:val="22"/>
              </w:rPr>
              <w:t>•</w:t>
            </w:r>
            <w:r w:rsidRPr="00177E74">
              <w:rPr>
                <w:sz w:val="22"/>
                <w:szCs w:val="22"/>
              </w:rPr>
              <w:tab/>
              <w:t>агентам по выдаче, погашению и обмену инвестиционных паев (далее – агенты).</w:t>
            </w:r>
          </w:p>
        </w:tc>
        <w:tc>
          <w:tcPr>
            <w:tcW w:w="4194" w:type="dxa"/>
          </w:tcPr>
          <w:p w:rsidR="00BA5EEA" w:rsidRPr="007449EC" w:rsidRDefault="00BA5EEA" w:rsidP="00BA5EEA">
            <w:pPr>
              <w:spacing w:before="60" w:after="60"/>
              <w:jc w:val="both"/>
              <w:rPr>
                <w:sz w:val="22"/>
                <w:szCs w:val="22"/>
              </w:rPr>
            </w:pPr>
            <w:r w:rsidRPr="007449EC">
              <w:rPr>
                <w:sz w:val="22"/>
                <w:szCs w:val="22"/>
              </w:rPr>
              <w:t xml:space="preserve">Заявки на приобретение инвестиционных паев подаются </w:t>
            </w:r>
            <w:r w:rsidRPr="00D575A9">
              <w:rPr>
                <w:b/>
                <w:sz w:val="22"/>
                <w:szCs w:val="22"/>
              </w:rPr>
              <w:t>юридическими лицами</w:t>
            </w:r>
            <w:r w:rsidRPr="007449EC">
              <w:rPr>
                <w:sz w:val="22"/>
                <w:szCs w:val="22"/>
              </w:rPr>
              <w:t xml:space="preserve">: </w:t>
            </w:r>
          </w:p>
          <w:p w:rsidR="00BA5EEA" w:rsidRPr="007449EC" w:rsidRDefault="00BA5EEA" w:rsidP="00BA5EEA">
            <w:pPr>
              <w:spacing w:before="60" w:after="60"/>
              <w:jc w:val="both"/>
              <w:rPr>
                <w:sz w:val="22"/>
                <w:szCs w:val="22"/>
              </w:rPr>
            </w:pPr>
            <w:r w:rsidRPr="007449EC">
              <w:rPr>
                <w:sz w:val="22"/>
                <w:szCs w:val="22"/>
              </w:rPr>
              <w:t>•</w:t>
            </w:r>
            <w:r w:rsidRPr="007449EC">
              <w:rPr>
                <w:sz w:val="22"/>
                <w:szCs w:val="22"/>
              </w:rPr>
              <w:tab/>
              <w:t>управляющей компании;</w:t>
            </w:r>
          </w:p>
          <w:p w:rsidR="00BA5EEA" w:rsidRPr="007449EC" w:rsidRDefault="00BA5EEA" w:rsidP="00BA5EEA">
            <w:pPr>
              <w:spacing w:before="60" w:after="60"/>
              <w:jc w:val="both"/>
              <w:rPr>
                <w:sz w:val="22"/>
                <w:szCs w:val="22"/>
              </w:rPr>
            </w:pPr>
            <w:r w:rsidRPr="007449EC">
              <w:rPr>
                <w:sz w:val="22"/>
                <w:szCs w:val="22"/>
              </w:rPr>
              <w:t>•</w:t>
            </w:r>
            <w:r w:rsidRPr="007449EC">
              <w:rPr>
                <w:sz w:val="22"/>
                <w:szCs w:val="22"/>
              </w:rPr>
              <w:tab/>
              <w:t>агентам по выдаче, погашению и обмену инвестиционных паев (далее – агенты)</w:t>
            </w:r>
            <w:r w:rsidRPr="00D575A9">
              <w:rPr>
                <w:b/>
                <w:sz w:val="22"/>
                <w:szCs w:val="22"/>
              </w:rPr>
              <w:t>, кроме агента ЗАО КБ «</w:t>
            </w:r>
            <w:proofErr w:type="spellStart"/>
            <w:r w:rsidRPr="00D575A9">
              <w:rPr>
                <w:b/>
                <w:sz w:val="22"/>
                <w:szCs w:val="22"/>
              </w:rPr>
              <w:t>Ситибанк</w:t>
            </w:r>
            <w:proofErr w:type="spellEnd"/>
            <w:r w:rsidRPr="00D575A9">
              <w:rPr>
                <w:b/>
                <w:sz w:val="22"/>
                <w:szCs w:val="22"/>
              </w:rPr>
              <w:t>»</w:t>
            </w:r>
            <w:r w:rsidRPr="007449EC">
              <w:rPr>
                <w:sz w:val="22"/>
                <w:szCs w:val="22"/>
              </w:rPr>
              <w:t>.</w:t>
            </w:r>
          </w:p>
          <w:p w:rsidR="00BA5EEA" w:rsidRPr="00D575A9" w:rsidRDefault="00BA5EEA" w:rsidP="00BA5EEA">
            <w:pPr>
              <w:spacing w:before="60" w:after="60"/>
              <w:jc w:val="both"/>
              <w:rPr>
                <w:b/>
                <w:sz w:val="22"/>
                <w:szCs w:val="22"/>
              </w:rPr>
            </w:pPr>
            <w:r w:rsidRPr="00D575A9">
              <w:rPr>
                <w:b/>
                <w:sz w:val="22"/>
                <w:szCs w:val="22"/>
              </w:rPr>
              <w:t>Заявки на приобретение инвестиционных паев подаются физическими лицами:</w:t>
            </w:r>
          </w:p>
          <w:p w:rsidR="00BA5EEA" w:rsidRPr="00D575A9" w:rsidRDefault="00BA5EEA" w:rsidP="00BA5EEA">
            <w:pPr>
              <w:spacing w:before="60" w:after="60"/>
              <w:jc w:val="both"/>
              <w:rPr>
                <w:b/>
                <w:sz w:val="22"/>
                <w:szCs w:val="22"/>
              </w:rPr>
            </w:pPr>
            <w:r w:rsidRPr="00D575A9">
              <w:rPr>
                <w:b/>
                <w:sz w:val="22"/>
                <w:szCs w:val="22"/>
              </w:rPr>
              <w:t>•</w:t>
            </w:r>
            <w:r w:rsidRPr="00D575A9">
              <w:rPr>
                <w:b/>
                <w:sz w:val="22"/>
                <w:szCs w:val="22"/>
              </w:rPr>
              <w:tab/>
              <w:t>управляющей компании;</w:t>
            </w:r>
          </w:p>
          <w:p w:rsidR="00183FB1" w:rsidRPr="004E6C67" w:rsidRDefault="00BA5EEA" w:rsidP="00BA5EEA">
            <w:pPr>
              <w:pStyle w:val="ab"/>
              <w:tabs>
                <w:tab w:val="left" w:pos="360"/>
              </w:tabs>
              <w:spacing w:before="0" w:after="120"/>
              <w:jc w:val="both"/>
              <w:rPr>
                <w:sz w:val="22"/>
                <w:szCs w:val="22"/>
              </w:rPr>
            </w:pPr>
            <w:r w:rsidRPr="00D575A9">
              <w:rPr>
                <w:b/>
                <w:sz w:val="22"/>
                <w:szCs w:val="22"/>
              </w:rPr>
              <w:t>•</w:t>
            </w:r>
            <w:r w:rsidRPr="00D575A9">
              <w:rPr>
                <w:b/>
                <w:sz w:val="22"/>
                <w:szCs w:val="22"/>
              </w:rPr>
              <w:tab/>
              <w:t>агентам.</w:t>
            </w:r>
          </w:p>
        </w:tc>
      </w:tr>
      <w:tr w:rsidR="001932D6" w:rsidRPr="00576992" w:rsidTr="009E47EF">
        <w:trPr>
          <w:trHeight w:val="628"/>
        </w:trPr>
        <w:tc>
          <w:tcPr>
            <w:tcW w:w="589" w:type="dxa"/>
          </w:tcPr>
          <w:p w:rsidR="001932D6" w:rsidRPr="001932D6" w:rsidRDefault="001932D6" w:rsidP="00576992">
            <w:pPr>
              <w:pStyle w:val="prg3"/>
              <w:numPr>
                <w:ilvl w:val="0"/>
                <w:numId w:val="0"/>
              </w:numPr>
              <w:spacing w:before="0" w:after="120"/>
              <w:ind w:left="-87"/>
              <w:jc w:val="center"/>
              <w:rPr>
                <w:rFonts w:ascii="Times New Roman" w:hAnsi="Times New Roman" w:cs="Times New Roman"/>
                <w:kern w:val="0"/>
                <w:sz w:val="22"/>
                <w:szCs w:val="22"/>
              </w:rPr>
            </w:pPr>
            <w:r w:rsidRPr="001932D6">
              <w:rPr>
                <w:rFonts w:ascii="Times New Roman" w:hAnsi="Times New Roman" w:cs="Times New Roman"/>
                <w:kern w:val="0"/>
                <w:sz w:val="22"/>
                <w:szCs w:val="22"/>
              </w:rPr>
              <w:t>2</w:t>
            </w:r>
          </w:p>
        </w:tc>
        <w:tc>
          <w:tcPr>
            <w:tcW w:w="966" w:type="dxa"/>
          </w:tcPr>
          <w:p w:rsidR="001932D6" w:rsidRPr="001932D6" w:rsidRDefault="00BA5EEA" w:rsidP="00BA5EEA">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56.</w:t>
            </w:r>
          </w:p>
        </w:tc>
        <w:tc>
          <w:tcPr>
            <w:tcW w:w="4193" w:type="dxa"/>
          </w:tcPr>
          <w:p w:rsidR="00BA5EEA" w:rsidRPr="00177E74" w:rsidRDefault="00BA5EEA" w:rsidP="00BA5EEA">
            <w:pPr>
              <w:pStyle w:val="a7"/>
              <w:tabs>
                <w:tab w:val="num" w:pos="1080"/>
              </w:tabs>
              <w:jc w:val="both"/>
              <w:rPr>
                <w:sz w:val="22"/>
                <w:szCs w:val="22"/>
              </w:rPr>
            </w:pPr>
            <w:r w:rsidRPr="00177E74">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177E74">
              <w:rPr>
                <w:sz w:val="22"/>
                <w:szCs w:val="22"/>
              </w:rPr>
              <w:t>дств в с</w:t>
            </w:r>
            <w:proofErr w:type="gramEnd"/>
            <w:r w:rsidRPr="00177E74">
              <w:rPr>
                <w:sz w:val="22"/>
                <w:szCs w:val="22"/>
              </w:rPr>
              <w:t>умме:</w:t>
            </w:r>
          </w:p>
          <w:p w:rsidR="00BA5EEA" w:rsidRPr="00177E74" w:rsidRDefault="00BA5EEA" w:rsidP="00BA5EEA">
            <w:pPr>
              <w:tabs>
                <w:tab w:val="left" w:pos="360"/>
              </w:tabs>
              <w:spacing w:after="120"/>
              <w:ind w:left="360"/>
              <w:jc w:val="both"/>
              <w:rPr>
                <w:sz w:val="22"/>
                <w:szCs w:val="22"/>
              </w:rPr>
            </w:pPr>
            <w:r>
              <w:rPr>
                <w:sz w:val="22"/>
                <w:szCs w:val="22"/>
              </w:rPr>
              <w:t>- не менее 5</w:t>
            </w:r>
            <w:r w:rsidRPr="00177E74">
              <w:rPr>
                <w:sz w:val="22"/>
                <w:szCs w:val="22"/>
              </w:rPr>
              <w:t>0 000 (</w:t>
            </w:r>
            <w:r>
              <w:rPr>
                <w:sz w:val="22"/>
                <w:szCs w:val="22"/>
              </w:rPr>
              <w:t>Пятидесяти</w:t>
            </w:r>
            <w:r w:rsidRPr="00177E74">
              <w:rPr>
                <w:sz w:val="22"/>
                <w:szCs w:val="22"/>
              </w:rPr>
              <w:t xml:space="preserve"> </w:t>
            </w:r>
            <w:r>
              <w:rPr>
                <w:sz w:val="22"/>
                <w:szCs w:val="22"/>
              </w:rPr>
              <w:t>тысяч</w:t>
            </w:r>
            <w:r w:rsidRPr="00177E74">
              <w:rPr>
                <w:sz w:val="22"/>
                <w:szCs w:val="22"/>
              </w:rPr>
              <w:t xml:space="preserve">) рублей при подаче </w:t>
            </w:r>
            <w:proofErr w:type="gramStart"/>
            <w:r w:rsidRPr="00177E74">
              <w:rPr>
                <w:sz w:val="22"/>
                <w:szCs w:val="22"/>
              </w:rPr>
              <w:t>заявки</w:t>
            </w:r>
            <w:proofErr w:type="gramEnd"/>
            <w:r w:rsidRPr="00177E74">
              <w:rPr>
                <w:sz w:val="22"/>
                <w:szCs w:val="22"/>
              </w:rPr>
              <w:t xml:space="preserve"> на приобретение инвестиционных паев управляющей компании;</w:t>
            </w:r>
          </w:p>
          <w:p w:rsidR="00BA5EEA" w:rsidRPr="000421C2" w:rsidRDefault="00BA5EEA" w:rsidP="00BA5EEA">
            <w:pPr>
              <w:tabs>
                <w:tab w:val="left" w:pos="360"/>
              </w:tabs>
              <w:spacing w:after="120"/>
              <w:ind w:left="360"/>
              <w:jc w:val="both"/>
              <w:rPr>
                <w:bCs/>
                <w:sz w:val="22"/>
                <w:szCs w:val="22"/>
              </w:rPr>
            </w:pPr>
            <w:r>
              <w:rPr>
                <w:sz w:val="22"/>
                <w:szCs w:val="22"/>
              </w:rPr>
              <w:t>- не менее 10</w:t>
            </w:r>
            <w:r w:rsidRPr="000421C2">
              <w:rPr>
                <w:sz w:val="22"/>
                <w:szCs w:val="22"/>
              </w:rPr>
              <w:t xml:space="preserve"> 000 (</w:t>
            </w:r>
            <w:r>
              <w:rPr>
                <w:sz w:val="22"/>
                <w:szCs w:val="22"/>
              </w:rPr>
              <w:t>Десяти тысяч</w:t>
            </w:r>
            <w:r w:rsidRPr="000421C2">
              <w:rPr>
                <w:sz w:val="22"/>
                <w:szCs w:val="22"/>
              </w:rPr>
              <w:t>) рублей при подаче заявки на приобретение инвестиционных паев агентам</w:t>
            </w:r>
            <w:r>
              <w:rPr>
                <w:bCs/>
                <w:sz w:val="22"/>
                <w:szCs w:val="22"/>
              </w:rPr>
              <w:t>.</w:t>
            </w:r>
          </w:p>
          <w:p w:rsidR="001932D6" w:rsidRPr="004E6C67" w:rsidRDefault="00BA5EEA" w:rsidP="00BA5EEA">
            <w:pPr>
              <w:shd w:val="clear" w:color="auto" w:fill="FFFFFF"/>
              <w:spacing w:after="60"/>
              <w:jc w:val="both"/>
              <w:rPr>
                <w:sz w:val="22"/>
                <w:szCs w:val="22"/>
              </w:rPr>
            </w:pPr>
            <w:r w:rsidRPr="00155879">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w:t>
            </w:r>
            <w:proofErr w:type="gramStart"/>
            <w:r w:rsidRPr="00155879">
              <w:rPr>
                <w:sz w:val="22"/>
                <w:szCs w:val="22"/>
              </w:rPr>
              <w:t>дств в р</w:t>
            </w:r>
            <w:proofErr w:type="gramEnd"/>
            <w:r w:rsidRPr="00155879">
              <w:rPr>
                <w:sz w:val="22"/>
                <w:szCs w:val="22"/>
              </w:rPr>
              <w:t xml:space="preserve">азмере не менее </w:t>
            </w:r>
            <w:r>
              <w:rPr>
                <w:sz w:val="22"/>
                <w:szCs w:val="22"/>
              </w:rPr>
              <w:t>1</w:t>
            </w:r>
            <w:r w:rsidRPr="00155879">
              <w:rPr>
                <w:sz w:val="22"/>
                <w:szCs w:val="22"/>
              </w:rPr>
              <w:t xml:space="preserve"> 000 (</w:t>
            </w:r>
            <w:r>
              <w:rPr>
                <w:sz w:val="22"/>
                <w:szCs w:val="22"/>
              </w:rPr>
              <w:t>Одной</w:t>
            </w:r>
            <w:r w:rsidRPr="00155879">
              <w:rPr>
                <w:sz w:val="22"/>
                <w:szCs w:val="22"/>
              </w:rPr>
              <w:t xml:space="preserve"> тысяч</w:t>
            </w:r>
            <w:r>
              <w:rPr>
                <w:sz w:val="22"/>
                <w:szCs w:val="22"/>
              </w:rPr>
              <w:t>и</w:t>
            </w:r>
            <w:r w:rsidRPr="00155879">
              <w:rPr>
                <w:sz w:val="22"/>
                <w:szCs w:val="22"/>
              </w:rPr>
              <w:t>) рублей.</w:t>
            </w:r>
          </w:p>
        </w:tc>
        <w:tc>
          <w:tcPr>
            <w:tcW w:w="4194" w:type="dxa"/>
          </w:tcPr>
          <w:p w:rsidR="00A73922" w:rsidRPr="0039079E" w:rsidRDefault="00A73922" w:rsidP="00A73922">
            <w:pPr>
              <w:pStyle w:val="a7"/>
              <w:tabs>
                <w:tab w:val="num" w:pos="1080"/>
              </w:tabs>
              <w:jc w:val="both"/>
              <w:rPr>
                <w:sz w:val="22"/>
                <w:szCs w:val="22"/>
              </w:rPr>
            </w:pPr>
            <w:r w:rsidRPr="0039079E">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39079E">
              <w:rPr>
                <w:sz w:val="22"/>
                <w:szCs w:val="22"/>
              </w:rPr>
              <w:t>дств в с</w:t>
            </w:r>
            <w:proofErr w:type="gramEnd"/>
            <w:r w:rsidRPr="0039079E">
              <w:rPr>
                <w:sz w:val="22"/>
                <w:szCs w:val="22"/>
              </w:rPr>
              <w:t>умме:</w:t>
            </w:r>
          </w:p>
          <w:p w:rsidR="00A73922" w:rsidRPr="0039079E" w:rsidRDefault="00A73922" w:rsidP="00A73922">
            <w:pPr>
              <w:spacing w:after="120"/>
              <w:ind w:firstLine="284"/>
              <w:jc w:val="both"/>
              <w:rPr>
                <w:sz w:val="22"/>
                <w:szCs w:val="22"/>
              </w:rPr>
            </w:pPr>
            <w:r w:rsidRPr="0039079E">
              <w:rPr>
                <w:sz w:val="22"/>
                <w:szCs w:val="22"/>
              </w:rPr>
              <w:t xml:space="preserve"> - не менее 50 000 (Пятидесяти тысяч) рублей при подаче </w:t>
            </w:r>
            <w:proofErr w:type="gramStart"/>
            <w:r w:rsidRPr="0039079E">
              <w:rPr>
                <w:sz w:val="22"/>
                <w:szCs w:val="22"/>
              </w:rPr>
              <w:t>заявки</w:t>
            </w:r>
            <w:proofErr w:type="gramEnd"/>
            <w:r w:rsidRPr="0039079E">
              <w:rPr>
                <w:sz w:val="22"/>
                <w:szCs w:val="22"/>
              </w:rPr>
              <w:t xml:space="preserve"> на приобретение инвестиционных паев управляющей компании;</w:t>
            </w:r>
          </w:p>
          <w:p w:rsidR="00A73922" w:rsidRPr="00D575A9" w:rsidRDefault="00A73922" w:rsidP="00A73922">
            <w:pPr>
              <w:spacing w:after="120"/>
              <w:ind w:firstLine="284"/>
              <w:jc w:val="both"/>
              <w:rPr>
                <w:b/>
                <w:sz w:val="22"/>
                <w:szCs w:val="22"/>
              </w:rPr>
            </w:pPr>
            <w:r w:rsidRPr="00D575A9">
              <w:rPr>
                <w:b/>
                <w:sz w:val="22"/>
                <w:szCs w:val="22"/>
              </w:rPr>
              <w:t>- не менее 50 000 (Пятидесяти тысяч) рублей при подаче заявки на приобретение инвестиционных паев агенту ЗАО КБ «</w:t>
            </w:r>
            <w:proofErr w:type="spellStart"/>
            <w:r w:rsidRPr="00D575A9">
              <w:rPr>
                <w:b/>
                <w:sz w:val="22"/>
                <w:szCs w:val="22"/>
              </w:rPr>
              <w:t>Ситибанк</w:t>
            </w:r>
            <w:proofErr w:type="spellEnd"/>
            <w:r w:rsidRPr="00D575A9">
              <w:rPr>
                <w:b/>
                <w:sz w:val="22"/>
                <w:szCs w:val="22"/>
              </w:rPr>
              <w:t>»;</w:t>
            </w:r>
          </w:p>
          <w:p w:rsidR="00A73922" w:rsidRPr="0039079E" w:rsidRDefault="00A73922" w:rsidP="00A73922">
            <w:pPr>
              <w:spacing w:after="60"/>
              <w:ind w:firstLine="284"/>
              <w:jc w:val="both"/>
              <w:rPr>
                <w:caps/>
                <w:sz w:val="22"/>
                <w:szCs w:val="22"/>
              </w:rPr>
            </w:pPr>
            <w:r w:rsidRPr="0039079E">
              <w:rPr>
                <w:sz w:val="22"/>
                <w:szCs w:val="22"/>
              </w:rPr>
              <w:t>- не менее 10 000 (Десяти тысяч) рублей при подаче заявки на приобретение инвестиционных паев</w:t>
            </w:r>
            <w:r>
              <w:rPr>
                <w:sz w:val="22"/>
                <w:szCs w:val="22"/>
              </w:rPr>
              <w:t xml:space="preserve"> агентам</w:t>
            </w:r>
            <w:r w:rsidRPr="00D575A9">
              <w:rPr>
                <w:b/>
                <w:sz w:val="22"/>
                <w:szCs w:val="22"/>
              </w:rPr>
              <w:t>, за исключением агента ЗАО КБ «</w:t>
            </w:r>
            <w:proofErr w:type="spellStart"/>
            <w:r w:rsidRPr="00D575A9">
              <w:rPr>
                <w:b/>
                <w:sz w:val="22"/>
                <w:szCs w:val="22"/>
              </w:rPr>
              <w:t>Ситибанк</w:t>
            </w:r>
            <w:proofErr w:type="spellEnd"/>
            <w:r w:rsidRPr="00D575A9">
              <w:rPr>
                <w:b/>
                <w:sz w:val="22"/>
                <w:szCs w:val="22"/>
              </w:rPr>
              <w:t>»</w:t>
            </w:r>
            <w:r>
              <w:rPr>
                <w:caps/>
                <w:sz w:val="22"/>
                <w:szCs w:val="22"/>
              </w:rPr>
              <w:t>.</w:t>
            </w:r>
          </w:p>
          <w:p w:rsidR="00A73922" w:rsidRPr="00D575A9" w:rsidRDefault="00A73922" w:rsidP="00A73922">
            <w:pPr>
              <w:spacing w:after="60"/>
              <w:jc w:val="both"/>
              <w:rPr>
                <w:b/>
                <w:sz w:val="22"/>
                <w:szCs w:val="22"/>
              </w:rPr>
            </w:pPr>
            <w:proofErr w:type="gramStart"/>
            <w:r w:rsidRPr="0039079E">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w:t>
            </w:r>
            <w:r w:rsidRPr="0039079E">
              <w:rPr>
                <w:sz w:val="22"/>
                <w:szCs w:val="22"/>
              </w:rPr>
              <w:lastRenderedPageBreak/>
              <w:t>их оплату денежных средств в сумме не менее 1 000 (Одной тысячи) рублей</w:t>
            </w:r>
            <w:r w:rsidRPr="00D575A9">
              <w:rPr>
                <w:b/>
                <w:sz w:val="22"/>
                <w:szCs w:val="22"/>
              </w:rPr>
              <w:t>, кроме выдачи инвестиционных паев по заявке на приобретение инвестиционных паев, поданной агенту ЗАО КБ «</w:t>
            </w:r>
            <w:proofErr w:type="spellStart"/>
            <w:r w:rsidRPr="00D575A9">
              <w:rPr>
                <w:b/>
                <w:sz w:val="22"/>
                <w:szCs w:val="22"/>
              </w:rPr>
              <w:t>Ситибанк</w:t>
            </w:r>
            <w:proofErr w:type="spellEnd"/>
            <w:r w:rsidRPr="00D575A9">
              <w:rPr>
                <w:b/>
                <w:sz w:val="22"/>
                <w:szCs w:val="22"/>
              </w:rPr>
              <w:t>»</w:t>
            </w:r>
            <w:r w:rsidRPr="00D575A9">
              <w:rPr>
                <w:b/>
                <w:caps/>
                <w:sz w:val="22"/>
                <w:szCs w:val="22"/>
              </w:rPr>
              <w:t>.</w:t>
            </w:r>
            <w:proofErr w:type="gramEnd"/>
          </w:p>
          <w:p w:rsidR="001932D6" w:rsidRPr="004E6C67" w:rsidRDefault="00A73922" w:rsidP="00A73922">
            <w:pPr>
              <w:spacing w:after="60"/>
              <w:ind w:left="11"/>
              <w:jc w:val="both"/>
              <w:rPr>
                <w:sz w:val="22"/>
                <w:szCs w:val="22"/>
              </w:rPr>
            </w:pPr>
            <w:r w:rsidRPr="00D575A9">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ЗАО КБ «</w:t>
            </w:r>
            <w:proofErr w:type="spellStart"/>
            <w:r w:rsidRPr="00D575A9">
              <w:rPr>
                <w:b/>
                <w:sz w:val="22"/>
                <w:szCs w:val="22"/>
              </w:rPr>
              <w:t>Ситибанк</w:t>
            </w:r>
            <w:proofErr w:type="spellEnd"/>
            <w:r w:rsidRPr="00D575A9">
              <w:rPr>
                <w:b/>
                <w:sz w:val="22"/>
                <w:szCs w:val="22"/>
              </w:rPr>
              <w:t>»</w:t>
            </w:r>
            <w:r w:rsidR="00971663">
              <w:rPr>
                <w:b/>
                <w:sz w:val="22"/>
                <w:szCs w:val="22"/>
              </w:rPr>
              <w:t>,</w:t>
            </w:r>
            <w:r w:rsidRPr="00D575A9">
              <w:rPr>
                <w:b/>
                <w:sz w:val="22"/>
                <w:szCs w:val="22"/>
              </w:rPr>
              <w:t xml:space="preserve"> осуществляется при условии передачи в их оплату денежных сре</w:t>
            </w:r>
            <w:proofErr w:type="gramStart"/>
            <w:r w:rsidRPr="00D575A9">
              <w:rPr>
                <w:b/>
                <w:sz w:val="22"/>
                <w:szCs w:val="22"/>
              </w:rPr>
              <w:t>дств в с</w:t>
            </w:r>
            <w:proofErr w:type="gramEnd"/>
            <w:r w:rsidRPr="00D575A9">
              <w:rPr>
                <w:b/>
                <w:sz w:val="22"/>
                <w:szCs w:val="22"/>
              </w:rPr>
              <w:t>умме не менее 5 000 (Пяти тысяч) рублей.</w:t>
            </w:r>
          </w:p>
        </w:tc>
      </w:tr>
      <w:tr w:rsidR="004E6C67" w:rsidRPr="00576992" w:rsidTr="009E47EF">
        <w:trPr>
          <w:trHeight w:val="628"/>
        </w:trPr>
        <w:tc>
          <w:tcPr>
            <w:tcW w:w="589" w:type="dxa"/>
          </w:tcPr>
          <w:p w:rsidR="004E6C67" w:rsidRPr="001932D6" w:rsidRDefault="004E6C6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966" w:type="dxa"/>
          </w:tcPr>
          <w:p w:rsidR="004E6C67" w:rsidRPr="001932D6" w:rsidRDefault="00BA5EEA"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93" w:type="dxa"/>
          </w:tcPr>
          <w:p w:rsidR="00BA5EEA" w:rsidRPr="00177E74" w:rsidRDefault="00BA5EEA" w:rsidP="00BA5EEA">
            <w:pPr>
              <w:pStyle w:val="ab"/>
              <w:tabs>
                <w:tab w:val="left" w:pos="360"/>
              </w:tabs>
              <w:spacing w:before="0" w:after="120"/>
              <w:jc w:val="both"/>
              <w:rPr>
                <w:sz w:val="22"/>
                <w:szCs w:val="22"/>
              </w:rPr>
            </w:pPr>
            <w:proofErr w:type="gramStart"/>
            <w:r w:rsidRPr="00177E74">
              <w:rPr>
                <w:sz w:val="22"/>
                <w:szCs w:val="22"/>
              </w:rPr>
              <w:t xml:space="preserve">При выдаче инвестиционных паев после завершения </w:t>
            </w:r>
            <w:r>
              <w:rPr>
                <w:sz w:val="22"/>
                <w:szCs w:val="22"/>
              </w:rPr>
              <w:t xml:space="preserve">(окончания) </w:t>
            </w:r>
            <w:r w:rsidRPr="00177E74">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w:t>
            </w:r>
            <w:r w:rsidRPr="00EE5F4D">
              <w:rPr>
                <w:sz w:val="22"/>
                <w:szCs w:val="22"/>
              </w:rPr>
              <w:t>за исключением случаев, когда заявка на приобретение инвестиционных паев подана агент</w:t>
            </w:r>
            <w:r>
              <w:rPr>
                <w:sz w:val="22"/>
                <w:szCs w:val="22"/>
              </w:rPr>
              <w:t>ам</w:t>
            </w:r>
            <w:r w:rsidRPr="00EE5F4D">
              <w:rPr>
                <w:sz w:val="22"/>
                <w:szCs w:val="22"/>
              </w:rPr>
              <w:t xml:space="preserve"> ЗАО </w:t>
            </w:r>
            <w:proofErr w:type="spellStart"/>
            <w:r w:rsidRPr="00EE5F4D">
              <w:rPr>
                <w:sz w:val="22"/>
                <w:szCs w:val="22"/>
              </w:rPr>
              <w:t>ЮниКредит</w:t>
            </w:r>
            <w:proofErr w:type="spellEnd"/>
            <w:r w:rsidRPr="00EE5F4D">
              <w:rPr>
                <w:sz w:val="22"/>
                <w:szCs w:val="22"/>
              </w:rPr>
              <w:t xml:space="preserve"> Банк,</w:t>
            </w:r>
            <w:r>
              <w:rPr>
                <w:sz w:val="22"/>
                <w:szCs w:val="22"/>
              </w:rPr>
              <w:t xml:space="preserve"> Банк ВТБ 24 (ЗАО),</w:t>
            </w:r>
            <w:r w:rsidRPr="00177E74">
              <w:rPr>
                <w:sz w:val="22"/>
                <w:szCs w:val="22"/>
              </w:rPr>
              <w:t xml:space="preserve"> надбавка, на которую увеличивается расчетная стоимость инвестиционного пая, составляет:</w:t>
            </w:r>
            <w:proofErr w:type="gramEnd"/>
          </w:p>
          <w:p w:rsidR="00BA5EEA" w:rsidRPr="00F05AF4" w:rsidRDefault="00BA5EEA" w:rsidP="00D575A9">
            <w:pPr>
              <w:numPr>
                <w:ilvl w:val="0"/>
                <w:numId w:val="9"/>
              </w:numPr>
              <w:tabs>
                <w:tab w:val="clear" w:pos="774"/>
                <w:tab w:val="num" w:pos="709"/>
              </w:tabs>
              <w:spacing w:after="60"/>
              <w:ind w:left="11" w:firstLine="0"/>
              <w:jc w:val="both"/>
              <w:rPr>
                <w:sz w:val="22"/>
                <w:szCs w:val="22"/>
              </w:rPr>
            </w:pPr>
            <w:r w:rsidRPr="00F05AF4">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BA5EEA" w:rsidRPr="00F05AF4" w:rsidRDefault="00BA5EEA" w:rsidP="00D575A9">
            <w:pPr>
              <w:numPr>
                <w:ilvl w:val="0"/>
                <w:numId w:val="9"/>
              </w:numPr>
              <w:tabs>
                <w:tab w:val="clear" w:pos="774"/>
                <w:tab w:val="num" w:pos="709"/>
              </w:tabs>
              <w:spacing w:after="60"/>
              <w:ind w:left="11" w:firstLine="0"/>
              <w:jc w:val="both"/>
              <w:rPr>
                <w:sz w:val="22"/>
                <w:szCs w:val="22"/>
              </w:rPr>
            </w:pPr>
            <w:r w:rsidRPr="00F05AF4">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50 000 (Пятидесяти тысяч) рублей, но менее 300 000 (Трехсот тысяч) рублей;</w:t>
            </w:r>
          </w:p>
          <w:p w:rsidR="00BA5EEA" w:rsidRPr="00F05AF4" w:rsidRDefault="00BA5EEA" w:rsidP="00D575A9">
            <w:pPr>
              <w:numPr>
                <w:ilvl w:val="0"/>
                <w:numId w:val="9"/>
              </w:numPr>
              <w:tabs>
                <w:tab w:val="clear" w:pos="774"/>
                <w:tab w:val="num" w:pos="709"/>
              </w:tabs>
              <w:spacing w:after="60"/>
              <w:ind w:left="11" w:firstLine="0"/>
              <w:jc w:val="both"/>
              <w:rPr>
                <w:sz w:val="22"/>
                <w:szCs w:val="22"/>
              </w:rPr>
            </w:pPr>
            <w:r w:rsidRPr="00F05AF4">
              <w:rPr>
                <w:sz w:val="22"/>
                <w:szCs w:val="22"/>
              </w:rPr>
              <w:t>0,5 (Ноль целых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300 000 (Трехсот тысяч) рублей.</w:t>
            </w:r>
          </w:p>
          <w:p w:rsidR="00BA5EEA" w:rsidRPr="00EE5F4D" w:rsidRDefault="00BA5EEA" w:rsidP="00BA5EEA">
            <w:pPr>
              <w:tabs>
                <w:tab w:val="left" w:pos="-1985"/>
              </w:tabs>
              <w:spacing w:after="60" w:line="264" w:lineRule="auto"/>
              <w:jc w:val="both"/>
              <w:rPr>
                <w:sz w:val="22"/>
                <w:szCs w:val="22"/>
              </w:rPr>
            </w:pPr>
            <w:r w:rsidRPr="00EE5F4D">
              <w:rPr>
                <w:sz w:val="22"/>
                <w:szCs w:val="22"/>
              </w:rPr>
              <w:t xml:space="preserve">При выдаче инвестиционных паёв после завершения </w:t>
            </w:r>
            <w:r>
              <w:rPr>
                <w:sz w:val="22"/>
                <w:szCs w:val="22"/>
              </w:rPr>
              <w:t xml:space="preserve">(окончания) </w:t>
            </w:r>
            <w:r w:rsidRPr="00EE5F4D">
              <w:rPr>
                <w:sz w:val="22"/>
                <w:szCs w:val="22"/>
              </w:rPr>
              <w:t xml:space="preserve">формирования фонда, в случае подачи заявки на приобретение инвестиционных паёв непосредственно агенту ЗАО </w:t>
            </w:r>
            <w:proofErr w:type="spellStart"/>
            <w:r w:rsidRPr="00EE5F4D">
              <w:rPr>
                <w:sz w:val="22"/>
                <w:szCs w:val="22"/>
              </w:rPr>
              <w:t>ЮниКредит</w:t>
            </w:r>
            <w:proofErr w:type="spellEnd"/>
            <w:r w:rsidRPr="00EE5F4D">
              <w:rPr>
                <w:sz w:val="22"/>
                <w:szCs w:val="22"/>
              </w:rPr>
              <w:t xml:space="preserve"> Банк, надбавка, на которую увеличивается расчётная стоимость </w:t>
            </w:r>
            <w:r w:rsidRPr="00EE5F4D">
              <w:rPr>
                <w:sz w:val="22"/>
                <w:szCs w:val="22"/>
              </w:rPr>
              <w:lastRenderedPageBreak/>
              <w:t>инвестиционного пая, составляет:</w:t>
            </w:r>
          </w:p>
          <w:p w:rsidR="00BA5EEA" w:rsidRPr="00EE5F4D" w:rsidRDefault="00BA5EEA" w:rsidP="00D575A9">
            <w:pPr>
              <w:numPr>
                <w:ilvl w:val="2"/>
                <w:numId w:val="6"/>
              </w:numPr>
              <w:tabs>
                <w:tab w:val="clear" w:pos="992"/>
                <w:tab w:val="left" w:pos="-1985"/>
              </w:tabs>
              <w:autoSpaceDE/>
              <w:autoSpaceDN/>
              <w:spacing w:after="60" w:line="264" w:lineRule="auto"/>
              <w:ind w:left="0" w:firstLine="0"/>
              <w:jc w:val="both"/>
              <w:rPr>
                <w:sz w:val="22"/>
                <w:szCs w:val="22"/>
              </w:rPr>
            </w:pPr>
            <w:r w:rsidRPr="00EE5F4D">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BA5EEA" w:rsidRPr="00EE5F4D" w:rsidRDefault="00BA5EEA" w:rsidP="00D575A9">
            <w:pPr>
              <w:numPr>
                <w:ilvl w:val="2"/>
                <w:numId w:val="6"/>
              </w:numPr>
              <w:tabs>
                <w:tab w:val="clear" w:pos="992"/>
                <w:tab w:val="left" w:pos="-1985"/>
              </w:tabs>
              <w:autoSpaceDE/>
              <w:autoSpaceDN/>
              <w:spacing w:after="60" w:line="264" w:lineRule="auto"/>
              <w:ind w:left="0" w:firstLine="0"/>
              <w:jc w:val="both"/>
              <w:rPr>
                <w:sz w:val="22"/>
                <w:szCs w:val="22"/>
              </w:rPr>
            </w:pPr>
            <w:r w:rsidRPr="00EE5F4D">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BA5EEA" w:rsidRPr="00EE5F4D" w:rsidRDefault="00BA5EEA" w:rsidP="00D575A9">
            <w:pPr>
              <w:numPr>
                <w:ilvl w:val="2"/>
                <w:numId w:val="6"/>
              </w:numPr>
              <w:tabs>
                <w:tab w:val="clear" w:pos="992"/>
                <w:tab w:val="left" w:pos="-1985"/>
              </w:tabs>
              <w:autoSpaceDE/>
              <w:autoSpaceDN/>
              <w:spacing w:after="60" w:line="264" w:lineRule="auto"/>
              <w:ind w:left="0" w:firstLine="0"/>
              <w:jc w:val="both"/>
              <w:rPr>
                <w:sz w:val="22"/>
                <w:szCs w:val="22"/>
              </w:rPr>
            </w:pPr>
            <w:r w:rsidRPr="00EE5F4D">
              <w:rPr>
                <w:sz w:val="22"/>
                <w:szCs w:val="22"/>
              </w:rPr>
              <w:t>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r>
              <w:rPr>
                <w:sz w:val="22"/>
                <w:szCs w:val="22"/>
              </w:rPr>
              <w:t>;</w:t>
            </w:r>
          </w:p>
          <w:p w:rsidR="00BA5EEA" w:rsidRPr="00EE5F4D" w:rsidRDefault="00BA5EEA" w:rsidP="00D575A9">
            <w:pPr>
              <w:numPr>
                <w:ilvl w:val="2"/>
                <w:numId w:val="6"/>
              </w:numPr>
              <w:tabs>
                <w:tab w:val="clear" w:pos="992"/>
                <w:tab w:val="left" w:pos="-1985"/>
              </w:tabs>
              <w:autoSpaceDE/>
              <w:autoSpaceDN/>
              <w:spacing w:after="60" w:line="264" w:lineRule="auto"/>
              <w:ind w:left="0" w:firstLine="0"/>
              <w:jc w:val="both"/>
              <w:rPr>
                <w:sz w:val="22"/>
                <w:szCs w:val="22"/>
              </w:rPr>
            </w:pPr>
            <w:r w:rsidRPr="00EE5F4D">
              <w:rPr>
                <w:sz w:val="22"/>
                <w:szCs w:val="22"/>
              </w:rPr>
              <w:t xml:space="preserve">не взимается при сумме, внесенной в оплату инвестиционных паев, </w:t>
            </w:r>
            <w:r>
              <w:rPr>
                <w:sz w:val="22"/>
                <w:szCs w:val="22"/>
              </w:rPr>
              <w:t xml:space="preserve">в размере </w:t>
            </w:r>
            <w:r w:rsidRPr="00EE5F4D">
              <w:rPr>
                <w:sz w:val="22"/>
                <w:szCs w:val="22"/>
              </w:rPr>
              <w:t>равно</w:t>
            </w:r>
            <w:r>
              <w:rPr>
                <w:sz w:val="22"/>
                <w:szCs w:val="22"/>
              </w:rPr>
              <w:t>м</w:t>
            </w:r>
            <w:r w:rsidRPr="00EE5F4D">
              <w:rPr>
                <w:sz w:val="22"/>
                <w:szCs w:val="22"/>
              </w:rPr>
              <w:t xml:space="preserve"> или более 3 000 000 (Трех миллионов) рублей.</w:t>
            </w:r>
          </w:p>
          <w:p w:rsidR="00BA5EEA" w:rsidRPr="006E57E3" w:rsidRDefault="00BA5EEA" w:rsidP="00BA5EEA">
            <w:pPr>
              <w:tabs>
                <w:tab w:val="left" w:pos="-1985"/>
              </w:tabs>
              <w:spacing w:after="60" w:line="264" w:lineRule="auto"/>
              <w:jc w:val="both"/>
              <w:rPr>
                <w:sz w:val="22"/>
                <w:szCs w:val="22"/>
              </w:rPr>
            </w:pPr>
            <w:r w:rsidRPr="006E57E3">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BA5EEA" w:rsidRPr="006E57E3" w:rsidRDefault="00BA5EEA" w:rsidP="00D575A9">
            <w:pPr>
              <w:numPr>
                <w:ilvl w:val="0"/>
                <w:numId w:val="11"/>
              </w:numPr>
              <w:autoSpaceDE/>
              <w:autoSpaceDN/>
              <w:spacing w:after="60"/>
              <w:ind w:left="0" w:firstLine="0"/>
              <w:jc w:val="both"/>
              <w:rPr>
                <w:bCs/>
                <w:sz w:val="22"/>
                <w:szCs w:val="22"/>
              </w:rPr>
            </w:pPr>
            <w:r w:rsidRPr="006E57E3">
              <w:rPr>
                <w:sz w:val="22"/>
                <w:szCs w:val="22"/>
              </w:rPr>
              <w:t>1,2 (одна целая две десятых) процента (с учётом налога на добавленную стоимость) от расчётной стоимости одного инвестиционного пая.</w:t>
            </w:r>
          </w:p>
          <w:p w:rsidR="00BA5EEA" w:rsidRPr="00C04600" w:rsidRDefault="00BA5EEA" w:rsidP="00BA5EEA">
            <w:pPr>
              <w:spacing w:after="60"/>
              <w:jc w:val="both"/>
              <w:rPr>
                <w:sz w:val="22"/>
                <w:szCs w:val="22"/>
              </w:rPr>
            </w:pPr>
            <w:r w:rsidRPr="00C04600">
              <w:rPr>
                <w:bCs/>
                <w:sz w:val="22"/>
                <w:szCs w:val="22"/>
              </w:rPr>
              <w:t>Н</w:t>
            </w:r>
            <w:r w:rsidRPr="00C04600">
              <w:rPr>
                <w:sz w:val="22"/>
                <w:szCs w:val="22"/>
              </w:rPr>
              <w:t xml:space="preserve">адбавка, </w:t>
            </w:r>
            <w:r w:rsidRPr="00C04600">
              <w:rPr>
                <w:rFonts w:eastAsia="MS Mincho"/>
                <w:sz w:val="22"/>
                <w:szCs w:val="22"/>
              </w:rPr>
              <w:t>на которую увеличивается расчетная стоимость инвестиционного пая,</w:t>
            </w:r>
            <w:r w:rsidRPr="00C04600">
              <w:rPr>
                <w:sz w:val="22"/>
                <w:szCs w:val="22"/>
              </w:rPr>
              <w:t xml:space="preserve"> не взимается в следующих случаях:</w:t>
            </w:r>
          </w:p>
          <w:p w:rsidR="00BA5EEA" w:rsidRPr="00C04600" w:rsidRDefault="00BA5EEA" w:rsidP="00D575A9">
            <w:pPr>
              <w:numPr>
                <w:ilvl w:val="0"/>
                <w:numId w:val="10"/>
              </w:numPr>
              <w:tabs>
                <w:tab w:val="left" w:pos="459"/>
                <w:tab w:val="left" w:pos="900"/>
              </w:tabs>
              <w:spacing w:after="120"/>
              <w:ind w:left="578" w:firstLine="0"/>
              <w:jc w:val="both"/>
              <w:rPr>
                <w:sz w:val="22"/>
                <w:szCs w:val="22"/>
              </w:rPr>
            </w:pPr>
            <w:r w:rsidRPr="00C04600">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C04600">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BA5EEA" w:rsidRPr="0064089A" w:rsidRDefault="00BA5EEA" w:rsidP="00D575A9">
            <w:pPr>
              <w:numPr>
                <w:ilvl w:val="0"/>
                <w:numId w:val="10"/>
              </w:numPr>
              <w:tabs>
                <w:tab w:val="left" w:pos="459"/>
                <w:tab w:val="left" w:pos="900"/>
              </w:tabs>
              <w:spacing w:after="120"/>
              <w:ind w:left="578" w:firstLine="0"/>
              <w:jc w:val="both"/>
              <w:rPr>
                <w:sz w:val="22"/>
                <w:szCs w:val="22"/>
              </w:rPr>
            </w:pPr>
            <w:r w:rsidRPr="0064089A">
              <w:rPr>
                <w:rFonts w:eastAsia="MS Mincho"/>
                <w:sz w:val="22"/>
                <w:szCs w:val="22"/>
              </w:rPr>
              <w:lastRenderedPageBreak/>
              <w:t>при</w:t>
            </w:r>
            <w:r w:rsidRPr="0064089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64089A">
              <w:rPr>
                <w:bCs/>
                <w:sz w:val="22"/>
                <w:szCs w:val="22"/>
              </w:rPr>
              <w:t xml:space="preserve"> владельца инвестиционных паев.</w:t>
            </w:r>
          </w:p>
          <w:p w:rsidR="004E6C67" w:rsidRPr="001932D6" w:rsidRDefault="00BA5EEA" w:rsidP="00BA5EEA">
            <w:pPr>
              <w:pStyle w:val="prg3"/>
              <w:numPr>
                <w:ilvl w:val="0"/>
                <w:numId w:val="0"/>
              </w:numPr>
              <w:tabs>
                <w:tab w:val="clear" w:pos="567"/>
                <w:tab w:val="clear" w:pos="2160"/>
                <w:tab w:val="clear" w:pos="2880"/>
                <w:tab w:val="clear" w:pos="3600"/>
                <w:tab w:val="left" w:pos="426"/>
              </w:tabs>
              <w:suppressAutoHyphens w:val="0"/>
              <w:autoSpaceDE/>
              <w:autoSpaceDN/>
              <w:rPr>
                <w:sz w:val="22"/>
                <w:szCs w:val="22"/>
              </w:rPr>
            </w:pPr>
            <w:r w:rsidRPr="00177E74">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w:t>
            </w:r>
            <w:proofErr w:type="gramStart"/>
            <w:r w:rsidRPr="00177E74">
              <w:rPr>
                <w:sz w:val="22"/>
                <w:szCs w:val="22"/>
              </w:rPr>
              <w:t>заявки</w:t>
            </w:r>
            <w:proofErr w:type="gramEnd"/>
            <w:r w:rsidRPr="00177E74">
              <w:rPr>
                <w:sz w:val="22"/>
                <w:szCs w:val="22"/>
              </w:rPr>
              <w:t xml:space="preserve"> на приобретение инвестиционных паев управляющей компании.</w:t>
            </w:r>
          </w:p>
        </w:tc>
        <w:tc>
          <w:tcPr>
            <w:tcW w:w="4194" w:type="dxa"/>
          </w:tcPr>
          <w:p w:rsidR="00A73922" w:rsidRPr="007449EC" w:rsidRDefault="00A73922" w:rsidP="00A73922">
            <w:pPr>
              <w:pStyle w:val="ab"/>
              <w:tabs>
                <w:tab w:val="left" w:pos="360"/>
              </w:tabs>
              <w:spacing w:before="0" w:after="120"/>
              <w:jc w:val="both"/>
              <w:rPr>
                <w:sz w:val="22"/>
                <w:szCs w:val="22"/>
              </w:rPr>
            </w:pPr>
            <w:proofErr w:type="gramStart"/>
            <w:r w:rsidRPr="007449EC">
              <w:rPr>
                <w:sz w:val="22"/>
                <w:szCs w:val="22"/>
              </w:rPr>
              <w:lastRenderedPageBreak/>
              <w:t xml:space="preserve">При выдаче инвестиционных паев после завершения </w:t>
            </w:r>
            <w:r>
              <w:rPr>
                <w:sz w:val="22"/>
                <w:szCs w:val="22"/>
              </w:rPr>
              <w:t xml:space="preserve">(окончания) </w:t>
            </w:r>
            <w:r w:rsidRPr="007449EC">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w:t>
            </w:r>
            <w:r w:rsidRPr="00D575A9">
              <w:rPr>
                <w:b/>
                <w:sz w:val="22"/>
                <w:szCs w:val="22"/>
              </w:rPr>
              <w:t>ЗАО КБ «</w:t>
            </w:r>
            <w:proofErr w:type="spellStart"/>
            <w:r w:rsidRPr="00D575A9">
              <w:rPr>
                <w:b/>
                <w:sz w:val="22"/>
                <w:szCs w:val="22"/>
              </w:rPr>
              <w:t>Ситибанк</w:t>
            </w:r>
            <w:proofErr w:type="spellEnd"/>
            <w:r w:rsidRPr="00D575A9">
              <w:rPr>
                <w:b/>
                <w:sz w:val="22"/>
                <w:szCs w:val="22"/>
              </w:rPr>
              <w:t>»,</w:t>
            </w:r>
            <w:r w:rsidRPr="007449EC">
              <w:rPr>
                <w:sz w:val="22"/>
                <w:szCs w:val="22"/>
              </w:rPr>
              <w:t xml:space="preserve"> </w:t>
            </w:r>
            <w:r w:rsidRPr="00D65B7D">
              <w:rPr>
                <w:sz w:val="22"/>
                <w:szCs w:val="22"/>
              </w:rPr>
              <w:t xml:space="preserve">ЗАО </w:t>
            </w:r>
            <w:proofErr w:type="spellStart"/>
            <w:r w:rsidRPr="00D65B7D">
              <w:rPr>
                <w:sz w:val="22"/>
                <w:szCs w:val="22"/>
              </w:rPr>
              <w:t>ЮниКредит</w:t>
            </w:r>
            <w:proofErr w:type="spellEnd"/>
            <w:r w:rsidRPr="00D65B7D">
              <w:rPr>
                <w:sz w:val="22"/>
                <w:szCs w:val="22"/>
              </w:rPr>
              <w:t xml:space="preserve"> Банк</w:t>
            </w:r>
            <w:r>
              <w:rPr>
                <w:sz w:val="22"/>
                <w:szCs w:val="22"/>
              </w:rPr>
              <w:t xml:space="preserve">, Банк ВТБ 24 (ЗАО), </w:t>
            </w:r>
            <w:r w:rsidRPr="007449EC">
              <w:rPr>
                <w:sz w:val="22"/>
                <w:szCs w:val="22"/>
              </w:rPr>
              <w:t>надбавка, на которую увеличивается расчетная стоимость инвестиционного пая, составляет:</w:t>
            </w:r>
            <w:proofErr w:type="gramEnd"/>
          </w:p>
          <w:p w:rsidR="00A73922" w:rsidRPr="007449EC" w:rsidRDefault="00A73922" w:rsidP="00D575A9">
            <w:pPr>
              <w:numPr>
                <w:ilvl w:val="0"/>
                <w:numId w:val="12"/>
              </w:numPr>
              <w:shd w:val="clear" w:color="auto" w:fill="FFFFFF"/>
              <w:tabs>
                <w:tab w:val="clear" w:pos="360"/>
              </w:tabs>
              <w:autoSpaceDE/>
              <w:autoSpaceDN/>
              <w:spacing w:after="120"/>
              <w:ind w:left="0" w:firstLine="0"/>
              <w:jc w:val="both"/>
              <w:rPr>
                <w:spacing w:val="-2"/>
                <w:sz w:val="22"/>
                <w:szCs w:val="22"/>
              </w:rPr>
            </w:pPr>
            <w:r w:rsidRPr="007449E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7449EC">
              <w:rPr>
                <w:spacing w:val="-2"/>
                <w:sz w:val="22"/>
                <w:szCs w:val="22"/>
              </w:rPr>
              <w:t xml:space="preserve">. </w:t>
            </w:r>
          </w:p>
          <w:p w:rsidR="00A73922" w:rsidRPr="007449EC" w:rsidRDefault="00A73922" w:rsidP="00D575A9">
            <w:pPr>
              <w:numPr>
                <w:ilvl w:val="0"/>
                <w:numId w:val="12"/>
              </w:numPr>
              <w:shd w:val="clear" w:color="auto" w:fill="FFFFFF"/>
              <w:tabs>
                <w:tab w:val="clear" w:pos="360"/>
              </w:tabs>
              <w:autoSpaceDE/>
              <w:autoSpaceDN/>
              <w:spacing w:after="120"/>
              <w:ind w:left="0" w:firstLine="0"/>
              <w:jc w:val="both"/>
              <w:rPr>
                <w:spacing w:val="-2"/>
                <w:sz w:val="22"/>
                <w:szCs w:val="22"/>
              </w:rPr>
            </w:pPr>
            <w:r w:rsidRPr="007449E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7449EC">
              <w:rPr>
                <w:sz w:val="22"/>
                <w:szCs w:val="22"/>
              </w:rPr>
              <w:t xml:space="preserve"> или более 50</w:t>
            </w:r>
            <w:r>
              <w:rPr>
                <w:sz w:val="22"/>
                <w:szCs w:val="22"/>
              </w:rPr>
              <w:t> </w:t>
            </w:r>
            <w:r w:rsidRPr="007449EC">
              <w:rPr>
                <w:sz w:val="22"/>
                <w:szCs w:val="22"/>
              </w:rPr>
              <w:t>000</w:t>
            </w:r>
            <w:r w:rsidRPr="00370C93">
              <w:rPr>
                <w:sz w:val="22"/>
                <w:szCs w:val="22"/>
              </w:rPr>
              <w:t xml:space="preserve"> </w:t>
            </w:r>
            <w:r w:rsidRPr="007449EC">
              <w:rPr>
                <w:sz w:val="22"/>
                <w:szCs w:val="22"/>
              </w:rPr>
              <w:t>(Пятидесяти тысяч) рублей, но менее 300 000 (Трехсот тысяч) рублей</w:t>
            </w:r>
            <w:r w:rsidRPr="007449EC">
              <w:rPr>
                <w:spacing w:val="-2"/>
                <w:sz w:val="22"/>
                <w:szCs w:val="22"/>
              </w:rPr>
              <w:t>.</w:t>
            </w:r>
          </w:p>
          <w:p w:rsidR="00A73922" w:rsidRPr="007449EC" w:rsidRDefault="00A73922" w:rsidP="00D575A9">
            <w:pPr>
              <w:numPr>
                <w:ilvl w:val="0"/>
                <w:numId w:val="13"/>
              </w:numPr>
              <w:autoSpaceDE/>
              <w:autoSpaceDN/>
              <w:spacing w:after="120"/>
              <w:ind w:left="0" w:firstLine="0"/>
              <w:jc w:val="both"/>
              <w:rPr>
                <w:sz w:val="22"/>
                <w:szCs w:val="22"/>
              </w:rPr>
            </w:pPr>
            <w:r w:rsidRPr="007449EC">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w:t>
            </w:r>
            <w:r>
              <w:rPr>
                <w:sz w:val="22"/>
                <w:szCs w:val="22"/>
              </w:rPr>
              <w:t>м</w:t>
            </w:r>
            <w:r w:rsidRPr="007449EC">
              <w:rPr>
                <w:sz w:val="22"/>
                <w:szCs w:val="22"/>
              </w:rPr>
              <w:t xml:space="preserve"> или более 300 000 (Трехсот тысяч) рублей.</w:t>
            </w:r>
          </w:p>
          <w:p w:rsidR="00A73922" w:rsidRPr="00D575A9" w:rsidRDefault="00A73922" w:rsidP="00A73922">
            <w:pPr>
              <w:spacing w:after="60"/>
              <w:jc w:val="both"/>
              <w:rPr>
                <w:b/>
                <w:sz w:val="22"/>
                <w:szCs w:val="22"/>
              </w:rPr>
            </w:pPr>
            <w:r w:rsidRPr="00D575A9">
              <w:rPr>
                <w:b/>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ЗАО КБ «</w:t>
            </w:r>
            <w:proofErr w:type="spellStart"/>
            <w:r w:rsidRPr="00D575A9">
              <w:rPr>
                <w:b/>
                <w:sz w:val="22"/>
                <w:szCs w:val="22"/>
              </w:rPr>
              <w:t>Ситибанк</w:t>
            </w:r>
            <w:proofErr w:type="spellEnd"/>
            <w:r w:rsidRPr="00D575A9">
              <w:rPr>
                <w:b/>
                <w:sz w:val="22"/>
                <w:szCs w:val="22"/>
              </w:rPr>
              <w:t xml:space="preserve">», надбавка, на которую увеличивается </w:t>
            </w:r>
            <w:r w:rsidRPr="00D575A9">
              <w:rPr>
                <w:b/>
                <w:sz w:val="22"/>
                <w:szCs w:val="22"/>
              </w:rPr>
              <w:lastRenderedPageBreak/>
              <w:t>расчетная стоимость инвестиционного пая, составляет:</w:t>
            </w:r>
          </w:p>
          <w:p w:rsidR="00A73922" w:rsidRPr="00D575A9" w:rsidRDefault="00A73922" w:rsidP="00D575A9">
            <w:pPr>
              <w:numPr>
                <w:ilvl w:val="0"/>
                <w:numId w:val="14"/>
              </w:numPr>
              <w:tabs>
                <w:tab w:val="clear" w:pos="720"/>
                <w:tab w:val="num" w:pos="0"/>
              </w:tabs>
              <w:autoSpaceDE/>
              <w:autoSpaceDN/>
              <w:spacing w:after="60"/>
              <w:ind w:left="11" w:firstLine="0"/>
              <w:jc w:val="both"/>
              <w:rPr>
                <w:b/>
                <w:sz w:val="22"/>
                <w:szCs w:val="22"/>
              </w:rPr>
            </w:pPr>
            <w:r w:rsidRPr="00D575A9">
              <w:rPr>
                <w:b/>
                <w:sz w:val="22"/>
                <w:szCs w:val="22"/>
              </w:rPr>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A73922" w:rsidRPr="00D575A9" w:rsidRDefault="00A73922" w:rsidP="00D575A9">
            <w:pPr>
              <w:numPr>
                <w:ilvl w:val="0"/>
                <w:numId w:val="14"/>
              </w:numPr>
              <w:tabs>
                <w:tab w:val="clear" w:pos="720"/>
                <w:tab w:val="num" w:pos="0"/>
              </w:tabs>
              <w:autoSpaceDE/>
              <w:autoSpaceDN/>
              <w:spacing w:after="60"/>
              <w:ind w:left="11" w:firstLine="0"/>
              <w:jc w:val="both"/>
              <w:rPr>
                <w:b/>
                <w:sz w:val="22"/>
                <w:szCs w:val="22"/>
              </w:rPr>
            </w:pPr>
            <w:r w:rsidRPr="00D575A9">
              <w:rPr>
                <w:b/>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A73922" w:rsidRPr="007449EC" w:rsidRDefault="00A73922" w:rsidP="00D575A9">
            <w:pPr>
              <w:numPr>
                <w:ilvl w:val="0"/>
                <w:numId w:val="14"/>
              </w:numPr>
              <w:tabs>
                <w:tab w:val="clear" w:pos="720"/>
                <w:tab w:val="num" w:pos="0"/>
              </w:tabs>
              <w:autoSpaceDE/>
              <w:autoSpaceDN/>
              <w:spacing w:after="60"/>
              <w:ind w:left="11" w:firstLine="0"/>
              <w:jc w:val="both"/>
              <w:rPr>
                <w:sz w:val="22"/>
                <w:szCs w:val="22"/>
              </w:rPr>
            </w:pPr>
            <w:r w:rsidRPr="00D575A9">
              <w:rPr>
                <w:b/>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5 000</w:t>
            </w:r>
            <w:r w:rsidRPr="00D575A9">
              <w:rPr>
                <w:b/>
                <w:sz w:val="22"/>
                <w:szCs w:val="22"/>
                <w:lang w:val="en-US"/>
              </w:rPr>
              <w:t> </w:t>
            </w:r>
            <w:r w:rsidRPr="00D575A9">
              <w:rPr>
                <w:b/>
                <w:sz w:val="22"/>
                <w:szCs w:val="22"/>
              </w:rPr>
              <w:t>000 (Пяти миллионов) рублей.</w:t>
            </w:r>
            <w:r w:rsidRPr="007449EC">
              <w:rPr>
                <w:sz w:val="22"/>
                <w:szCs w:val="22"/>
              </w:rPr>
              <w:t xml:space="preserve"> </w:t>
            </w:r>
          </w:p>
          <w:p w:rsidR="00A73922" w:rsidRPr="00D65B7D" w:rsidRDefault="00A73922" w:rsidP="00A73922">
            <w:pPr>
              <w:tabs>
                <w:tab w:val="left" w:pos="-1985"/>
              </w:tabs>
              <w:spacing w:after="60" w:line="264" w:lineRule="auto"/>
              <w:jc w:val="both"/>
              <w:rPr>
                <w:sz w:val="22"/>
                <w:szCs w:val="22"/>
              </w:rPr>
            </w:pPr>
            <w:r w:rsidRPr="00D65B7D">
              <w:rPr>
                <w:sz w:val="22"/>
                <w:szCs w:val="22"/>
              </w:rPr>
              <w:t xml:space="preserve">При выдаче инвестиционных паёв после завершения </w:t>
            </w:r>
            <w:r>
              <w:rPr>
                <w:sz w:val="22"/>
                <w:szCs w:val="22"/>
              </w:rPr>
              <w:t xml:space="preserve">(окончания) </w:t>
            </w:r>
            <w:r w:rsidRPr="00D65B7D">
              <w:rPr>
                <w:sz w:val="22"/>
                <w:szCs w:val="22"/>
              </w:rPr>
              <w:t xml:space="preserve">формирования фонда, в случае подачи заявки на приобретение инвестиционных паёв непосредственно агенту ЗАО </w:t>
            </w:r>
            <w:proofErr w:type="spellStart"/>
            <w:r w:rsidRPr="00D65B7D">
              <w:rPr>
                <w:sz w:val="22"/>
                <w:szCs w:val="22"/>
              </w:rPr>
              <w:t>ЮниКредит</w:t>
            </w:r>
            <w:proofErr w:type="spellEnd"/>
            <w:r w:rsidRPr="00D65B7D">
              <w:rPr>
                <w:sz w:val="22"/>
                <w:szCs w:val="22"/>
              </w:rPr>
              <w:t xml:space="preserve"> Банк, надбавка, на которую увеличивается расчётная стоимость инвестиционного пая, составляет:</w:t>
            </w:r>
          </w:p>
          <w:p w:rsidR="00A73922" w:rsidRPr="00D65B7D" w:rsidRDefault="00A73922" w:rsidP="00D575A9">
            <w:pPr>
              <w:numPr>
                <w:ilvl w:val="2"/>
                <w:numId w:val="6"/>
              </w:numPr>
              <w:tabs>
                <w:tab w:val="clear" w:pos="992"/>
                <w:tab w:val="left" w:pos="-1985"/>
              </w:tabs>
              <w:autoSpaceDE/>
              <w:autoSpaceDN/>
              <w:spacing w:after="60" w:line="264" w:lineRule="auto"/>
              <w:ind w:left="0" w:firstLine="0"/>
              <w:jc w:val="both"/>
              <w:rPr>
                <w:sz w:val="22"/>
                <w:szCs w:val="22"/>
              </w:rPr>
            </w:pPr>
            <w:r w:rsidRPr="00D65B7D">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A73922" w:rsidRPr="00D65B7D" w:rsidRDefault="00A73922" w:rsidP="00D575A9">
            <w:pPr>
              <w:numPr>
                <w:ilvl w:val="2"/>
                <w:numId w:val="6"/>
              </w:numPr>
              <w:tabs>
                <w:tab w:val="clear" w:pos="992"/>
                <w:tab w:val="left" w:pos="-1985"/>
              </w:tabs>
              <w:autoSpaceDE/>
              <w:autoSpaceDN/>
              <w:spacing w:after="60" w:line="264" w:lineRule="auto"/>
              <w:ind w:left="0" w:firstLine="0"/>
              <w:jc w:val="both"/>
              <w:rPr>
                <w:sz w:val="22"/>
                <w:szCs w:val="22"/>
              </w:rPr>
            </w:pPr>
            <w:r w:rsidRPr="00D65B7D">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A73922" w:rsidRDefault="00A73922" w:rsidP="00D575A9">
            <w:pPr>
              <w:numPr>
                <w:ilvl w:val="2"/>
                <w:numId w:val="6"/>
              </w:numPr>
              <w:tabs>
                <w:tab w:val="clear" w:pos="992"/>
                <w:tab w:val="left" w:pos="-1985"/>
              </w:tabs>
              <w:autoSpaceDE/>
              <w:autoSpaceDN/>
              <w:spacing w:after="60" w:line="264" w:lineRule="auto"/>
              <w:ind w:left="0" w:firstLine="0"/>
              <w:jc w:val="both"/>
              <w:rPr>
                <w:sz w:val="22"/>
                <w:szCs w:val="22"/>
              </w:rPr>
            </w:pPr>
            <w:r w:rsidRPr="00D65B7D">
              <w:rPr>
                <w:sz w:val="22"/>
                <w:szCs w:val="22"/>
              </w:rPr>
              <w:t xml:space="preserve">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w:t>
            </w:r>
            <w:r w:rsidRPr="00D65B7D">
              <w:rPr>
                <w:sz w:val="22"/>
                <w:szCs w:val="22"/>
              </w:rPr>
              <w:lastRenderedPageBreak/>
              <w:t>или более 1 000 000 (Одного миллиона) рублей, но менее 3 000 000 (Трех миллионов) рублей</w:t>
            </w:r>
            <w:r>
              <w:rPr>
                <w:sz w:val="22"/>
                <w:szCs w:val="22"/>
              </w:rPr>
              <w:t>;</w:t>
            </w:r>
          </w:p>
          <w:p w:rsidR="00A73922" w:rsidRPr="006B7B3F" w:rsidRDefault="00A73922" w:rsidP="00D575A9">
            <w:pPr>
              <w:numPr>
                <w:ilvl w:val="2"/>
                <w:numId w:val="6"/>
              </w:numPr>
              <w:tabs>
                <w:tab w:val="clear" w:pos="992"/>
                <w:tab w:val="left" w:pos="-1985"/>
              </w:tabs>
              <w:autoSpaceDE/>
              <w:autoSpaceDN/>
              <w:spacing w:after="60" w:line="264" w:lineRule="auto"/>
              <w:ind w:left="0" w:firstLine="0"/>
              <w:jc w:val="both"/>
              <w:rPr>
                <w:sz w:val="22"/>
                <w:szCs w:val="22"/>
              </w:rPr>
            </w:pPr>
            <w:r w:rsidRPr="006B7B3F">
              <w:rPr>
                <w:sz w:val="22"/>
                <w:szCs w:val="22"/>
              </w:rPr>
              <w:t xml:space="preserve">не взимается при сумме, внесенной в оплату инвестиционных паев, </w:t>
            </w:r>
            <w:r>
              <w:rPr>
                <w:sz w:val="22"/>
                <w:szCs w:val="22"/>
              </w:rPr>
              <w:t xml:space="preserve">в размере </w:t>
            </w:r>
            <w:r w:rsidRPr="006B7B3F">
              <w:rPr>
                <w:sz w:val="22"/>
                <w:szCs w:val="22"/>
              </w:rPr>
              <w:t>равно</w:t>
            </w:r>
            <w:r>
              <w:rPr>
                <w:sz w:val="22"/>
                <w:szCs w:val="22"/>
              </w:rPr>
              <w:t>м</w:t>
            </w:r>
            <w:r w:rsidRPr="006B7B3F">
              <w:rPr>
                <w:sz w:val="22"/>
                <w:szCs w:val="22"/>
              </w:rPr>
              <w:t xml:space="preserve"> или более 3 000 000 (Трех миллионов) рублей.</w:t>
            </w:r>
          </w:p>
          <w:p w:rsidR="00A73922" w:rsidRPr="003529F4" w:rsidRDefault="00A73922" w:rsidP="00A73922">
            <w:pPr>
              <w:tabs>
                <w:tab w:val="left" w:pos="-1985"/>
              </w:tabs>
              <w:spacing w:after="60" w:line="264" w:lineRule="auto"/>
              <w:jc w:val="both"/>
              <w:rPr>
                <w:sz w:val="22"/>
                <w:szCs w:val="22"/>
              </w:rPr>
            </w:pPr>
            <w:r w:rsidRPr="003529F4">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A73922" w:rsidRPr="003529F4" w:rsidRDefault="00A73922" w:rsidP="00D575A9">
            <w:pPr>
              <w:pStyle w:val="af9"/>
              <w:numPr>
                <w:ilvl w:val="0"/>
                <w:numId w:val="13"/>
              </w:numPr>
              <w:spacing w:after="60"/>
              <w:ind w:left="0" w:firstLine="0"/>
              <w:jc w:val="both"/>
              <w:rPr>
                <w:bCs/>
                <w:sz w:val="22"/>
                <w:szCs w:val="22"/>
              </w:rPr>
            </w:pPr>
            <w:r w:rsidRPr="003529F4">
              <w:rPr>
                <w:sz w:val="22"/>
                <w:szCs w:val="22"/>
              </w:rPr>
              <w:t>1,2 (одна целая две десятых) процента (с учётом налога на добавленную стоимость) от расчётной стоимости одного инвестиционного пая.</w:t>
            </w:r>
          </w:p>
          <w:p w:rsidR="00A73922" w:rsidRPr="008A727D" w:rsidRDefault="00A73922" w:rsidP="00A73922">
            <w:pPr>
              <w:spacing w:after="60"/>
              <w:jc w:val="both"/>
              <w:rPr>
                <w:sz w:val="22"/>
                <w:szCs w:val="22"/>
              </w:rPr>
            </w:pPr>
            <w:r w:rsidRPr="008A727D">
              <w:rPr>
                <w:bCs/>
                <w:sz w:val="22"/>
                <w:szCs w:val="22"/>
              </w:rPr>
              <w:t>Н</w:t>
            </w:r>
            <w:r w:rsidRPr="008A727D">
              <w:rPr>
                <w:sz w:val="22"/>
                <w:szCs w:val="22"/>
              </w:rPr>
              <w:t xml:space="preserve">адбавка, </w:t>
            </w:r>
            <w:r w:rsidRPr="008A727D">
              <w:rPr>
                <w:rFonts w:eastAsia="MS Mincho"/>
                <w:sz w:val="22"/>
                <w:szCs w:val="22"/>
              </w:rPr>
              <w:t>на которую увеличивается расчетная стоимость инвестиционного пая,</w:t>
            </w:r>
            <w:r w:rsidRPr="008A727D">
              <w:rPr>
                <w:sz w:val="22"/>
                <w:szCs w:val="22"/>
              </w:rPr>
              <w:t xml:space="preserve"> не взимается в следующих случаях:</w:t>
            </w:r>
          </w:p>
          <w:p w:rsidR="00A73922" w:rsidRPr="008A727D" w:rsidRDefault="00A73922" w:rsidP="00D575A9">
            <w:pPr>
              <w:numPr>
                <w:ilvl w:val="0"/>
                <w:numId w:val="10"/>
              </w:numPr>
              <w:tabs>
                <w:tab w:val="left" w:pos="459"/>
                <w:tab w:val="left" w:pos="900"/>
              </w:tabs>
              <w:spacing w:after="120"/>
              <w:ind w:left="578" w:firstLine="0"/>
              <w:jc w:val="both"/>
              <w:rPr>
                <w:sz w:val="22"/>
                <w:szCs w:val="22"/>
              </w:rPr>
            </w:pPr>
            <w:r w:rsidRPr="008A727D">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8A727D">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A73922" w:rsidRPr="001F1C2B" w:rsidRDefault="00A73922" w:rsidP="00D575A9">
            <w:pPr>
              <w:numPr>
                <w:ilvl w:val="0"/>
                <w:numId w:val="10"/>
              </w:numPr>
              <w:tabs>
                <w:tab w:val="left" w:pos="459"/>
                <w:tab w:val="left" w:pos="900"/>
              </w:tabs>
              <w:spacing w:after="120"/>
              <w:ind w:left="578" w:firstLine="0"/>
              <w:jc w:val="both"/>
              <w:rPr>
                <w:sz w:val="22"/>
                <w:szCs w:val="22"/>
              </w:rPr>
            </w:pPr>
            <w:r w:rsidRPr="00353D9A">
              <w:rPr>
                <w:sz w:val="22"/>
                <w:szCs w:val="22"/>
              </w:rPr>
              <w:t>при</w:t>
            </w:r>
            <w:r w:rsidRPr="001F1C2B">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1F1C2B">
              <w:rPr>
                <w:bCs/>
                <w:sz w:val="22"/>
                <w:szCs w:val="22"/>
              </w:rPr>
              <w:t xml:space="preserve"> владельца инвестиционных паев.</w:t>
            </w:r>
          </w:p>
          <w:p w:rsidR="004E6C67" w:rsidRPr="004E6C67" w:rsidRDefault="00A73922" w:rsidP="00BA5EEA">
            <w:pPr>
              <w:pStyle w:val="prg3"/>
              <w:numPr>
                <w:ilvl w:val="0"/>
                <w:numId w:val="0"/>
              </w:numPr>
              <w:tabs>
                <w:tab w:val="clear" w:pos="567"/>
                <w:tab w:val="clear" w:pos="2160"/>
                <w:tab w:val="clear" w:pos="2880"/>
                <w:tab w:val="clear" w:pos="3600"/>
                <w:tab w:val="left" w:pos="426"/>
              </w:tabs>
              <w:suppressAutoHyphens w:val="0"/>
              <w:autoSpaceDE/>
              <w:autoSpaceDN/>
              <w:rPr>
                <w:rFonts w:ascii="Times New Roman" w:hAnsi="Times New Roman" w:cs="Times New Roman"/>
                <w:b/>
                <w:kern w:val="0"/>
                <w:sz w:val="22"/>
                <w:szCs w:val="22"/>
              </w:rPr>
            </w:pPr>
            <w:r w:rsidRPr="007449E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w:t>
            </w:r>
            <w:proofErr w:type="gramStart"/>
            <w:r w:rsidRPr="007449EC">
              <w:rPr>
                <w:sz w:val="22"/>
                <w:szCs w:val="22"/>
              </w:rPr>
              <w:t>заявки</w:t>
            </w:r>
            <w:proofErr w:type="gramEnd"/>
            <w:r w:rsidRPr="007449EC">
              <w:rPr>
                <w:sz w:val="22"/>
                <w:szCs w:val="22"/>
              </w:rPr>
              <w:t xml:space="preserve"> на приобретение инвестиционных паев управляющей компании.</w:t>
            </w:r>
          </w:p>
        </w:tc>
      </w:tr>
      <w:tr w:rsidR="00BA5EEA" w:rsidRPr="00576992" w:rsidTr="009E47EF">
        <w:trPr>
          <w:trHeight w:val="628"/>
        </w:trPr>
        <w:tc>
          <w:tcPr>
            <w:tcW w:w="589" w:type="dxa"/>
          </w:tcPr>
          <w:p w:rsidR="00BA5EEA" w:rsidRDefault="00BA5EEA"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966" w:type="dxa"/>
          </w:tcPr>
          <w:p w:rsidR="00BA5EEA" w:rsidRPr="001932D6" w:rsidRDefault="00BA5EEA"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70.</w:t>
            </w:r>
          </w:p>
        </w:tc>
        <w:tc>
          <w:tcPr>
            <w:tcW w:w="4193" w:type="dxa"/>
          </w:tcPr>
          <w:p w:rsidR="00BA5EEA" w:rsidRPr="00177E74" w:rsidRDefault="00BA5EEA" w:rsidP="00BA5EEA">
            <w:pPr>
              <w:spacing w:after="120"/>
              <w:jc w:val="both"/>
              <w:rPr>
                <w:sz w:val="22"/>
                <w:szCs w:val="22"/>
              </w:rPr>
            </w:pPr>
            <w:r w:rsidRPr="00177E74">
              <w:rPr>
                <w:sz w:val="22"/>
                <w:szCs w:val="22"/>
              </w:rPr>
              <w:t>Заявки на погашение инвестиционных паев подаются:</w:t>
            </w:r>
          </w:p>
          <w:p w:rsidR="00BA5EEA" w:rsidRPr="00177E74" w:rsidRDefault="00BA5EEA" w:rsidP="00BA5EEA">
            <w:pPr>
              <w:spacing w:after="120"/>
              <w:jc w:val="both"/>
              <w:rPr>
                <w:sz w:val="22"/>
                <w:szCs w:val="22"/>
              </w:rPr>
            </w:pPr>
            <w:r w:rsidRPr="00177E74">
              <w:rPr>
                <w:sz w:val="22"/>
                <w:szCs w:val="22"/>
              </w:rPr>
              <w:lastRenderedPageBreak/>
              <w:t>•</w:t>
            </w:r>
            <w:r w:rsidRPr="00177E74">
              <w:rPr>
                <w:sz w:val="22"/>
                <w:szCs w:val="22"/>
              </w:rPr>
              <w:tab/>
              <w:t>управляющей компании;</w:t>
            </w:r>
          </w:p>
          <w:p w:rsidR="00BA5EEA" w:rsidRPr="00BA5EEA" w:rsidRDefault="00BA5EEA" w:rsidP="00BA5EEA">
            <w:pPr>
              <w:spacing w:after="120"/>
              <w:jc w:val="both"/>
              <w:rPr>
                <w:sz w:val="22"/>
                <w:szCs w:val="22"/>
              </w:rPr>
            </w:pPr>
            <w:r w:rsidRPr="00177E74">
              <w:rPr>
                <w:sz w:val="22"/>
                <w:szCs w:val="22"/>
              </w:rPr>
              <w:t>•</w:t>
            </w:r>
            <w:r w:rsidRPr="00177E74">
              <w:rPr>
                <w:sz w:val="22"/>
                <w:szCs w:val="22"/>
              </w:rPr>
              <w:tab/>
              <w:t>агентам.</w:t>
            </w:r>
          </w:p>
        </w:tc>
        <w:tc>
          <w:tcPr>
            <w:tcW w:w="4194" w:type="dxa"/>
          </w:tcPr>
          <w:p w:rsidR="00A73922" w:rsidRPr="007449EC" w:rsidRDefault="00A73922" w:rsidP="00A73922">
            <w:pPr>
              <w:spacing w:after="120"/>
              <w:jc w:val="both"/>
              <w:rPr>
                <w:sz w:val="22"/>
                <w:szCs w:val="22"/>
              </w:rPr>
            </w:pPr>
            <w:r w:rsidRPr="007449EC">
              <w:rPr>
                <w:sz w:val="22"/>
                <w:szCs w:val="22"/>
              </w:rPr>
              <w:lastRenderedPageBreak/>
              <w:t xml:space="preserve">Заявки на погашение инвестиционных паев подаются </w:t>
            </w:r>
            <w:r w:rsidRPr="00D575A9">
              <w:rPr>
                <w:b/>
                <w:sz w:val="22"/>
                <w:szCs w:val="22"/>
              </w:rPr>
              <w:t>юридическими лицами</w:t>
            </w:r>
            <w:r w:rsidRPr="007449EC">
              <w:rPr>
                <w:sz w:val="22"/>
                <w:szCs w:val="22"/>
              </w:rPr>
              <w:t>:</w:t>
            </w:r>
          </w:p>
          <w:p w:rsidR="00A73922" w:rsidRPr="007449EC" w:rsidRDefault="00A73922" w:rsidP="00A73922">
            <w:pPr>
              <w:spacing w:after="120"/>
              <w:jc w:val="both"/>
              <w:rPr>
                <w:sz w:val="22"/>
                <w:szCs w:val="22"/>
              </w:rPr>
            </w:pPr>
            <w:r w:rsidRPr="007449EC">
              <w:rPr>
                <w:sz w:val="22"/>
                <w:szCs w:val="22"/>
              </w:rPr>
              <w:lastRenderedPageBreak/>
              <w:t>•</w:t>
            </w:r>
            <w:r w:rsidRPr="007449EC">
              <w:rPr>
                <w:sz w:val="22"/>
                <w:szCs w:val="22"/>
              </w:rPr>
              <w:tab/>
              <w:t>управляющей компании;</w:t>
            </w:r>
          </w:p>
          <w:p w:rsidR="00A73922" w:rsidRPr="007449EC" w:rsidRDefault="00A73922" w:rsidP="00A73922">
            <w:pPr>
              <w:spacing w:after="120"/>
              <w:jc w:val="both"/>
              <w:rPr>
                <w:sz w:val="22"/>
                <w:szCs w:val="22"/>
              </w:rPr>
            </w:pPr>
            <w:r w:rsidRPr="007449EC">
              <w:rPr>
                <w:sz w:val="22"/>
                <w:szCs w:val="22"/>
              </w:rPr>
              <w:t>•</w:t>
            </w:r>
            <w:r w:rsidRPr="007449EC">
              <w:rPr>
                <w:sz w:val="22"/>
                <w:szCs w:val="22"/>
              </w:rPr>
              <w:tab/>
              <w:t>агентам</w:t>
            </w:r>
            <w:r w:rsidRPr="00D575A9">
              <w:rPr>
                <w:b/>
                <w:sz w:val="22"/>
                <w:szCs w:val="22"/>
              </w:rPr>
              <w:t>, кроме агента ЗАО КБ «</w:t>
            </w:r>
            <w:proofErr w:type="spellStart"/>
            <w:r w:rsidRPr="00D575A9">
              <w:rPr>
                <w:b/>
                <w:sz w:val="22"/>
                <w:szCs w:val="22"/>
              </w:rPr>
              <w:t>Ситибанк</w:t>
            </w:r>
            <w:proofErr w:type="spellEnd"/>
            <w:r w:rsidRPr="00D575A9">
              <w:rPr>
                <w:b/>
                <w:sz w:val="22"/>
                <w:szCs w:val="22"/>
              </w:rPr>
              <w:t>»</w:t>
            </w:r>
            <w:r w:rsidRPr="007449EC">
              <w:rPr>
                <w:sz w:val="22"/>
                <w:szCs w:val="22"/>
              </w:rPr>
              <w:t>.</w:t>
            </w:r>
          </w:p>
          <w:p w:rsidR="00A73922" w:rsidRPr="00D575A9" w:rsidRDefault="00A73922" w:rsidP="00A73922">
            <w:pPr>
              <w:spacing w:after="120"/>
              <w:jc w:val="both"/>
              <w:rPr>
                <w:b/>
                <w:sz w:val="22"/>
                <w:szCs w:val="22"/>
              </w:rPr>
            </w:pPr>
            <w:r w:rsidRPr="00D575A9">
              <w:rPr>
                <w:b/>
                <w:sz w:val="22"/>
                <w:szCs w:val="22"/>
              </w:rPr>
              <w:t>Заявки на погашение инвестиционных паев подаются физическими лицами:</w:t>
            </w:r>
          </w:p>
          <w:p w:rsidR="00A73922" w:rsidRPr="00D575A9" w:rsidRDefault="00A73922" w:rsidP="00A73922">
            <w:pPr>
              <w:spacing w:after="120"/>
              <w:jc w:val="both"/>
              <w:rPr>
                <w:b/>
                <w:sz w:val="22"/>
                <w:szCs w:val="22"/>
              </w:rPr>
            </w:pPr>
            <w:r w:rsidRPr="00D575A9">
              <w:rPr>
                <w:b/>
                <w:sz w:val="22"/>
                <w:szCs w:val="22"/>
              </w:rPr>
              <w:t>•</w:t>
            </w:r>
            <w:r w:rsidRPr="00D575A9">
              <w:rPr>
                <w:b/>
                <w:sz w:val="22"/>
                <w:szCs w:val="22"/>
              </w:rPr>
              <w:tab/>
              <w:t>управляющей компании;</w:t>
            </w:r>
          </w:p>
          <w:p w:rsidR="00BA5EEA" w:rsidRPr="004E6C67" w:rsidRDefault="00A73922" w:rsidP="00A73922">
            <w:pPr>
              <w:pStyle w:val="prg3"/>
              <w:numPr>
                <w:ilvl w:val="0"/>
                <w:numId w:val="0"/>
              </w:numPr>
              <w:tabs>
                <w:tab w:val="clear" w:pos="567"/>
                <w:tab w:val="clear" w:pos="2160"/>
                <w:tab w:val="clear" w:pos="2880"/>
                <w:tab w:val="clear" w:pos="3600"/>
                <w:tab w:val="left" w:pos="426"/>
              </w:tabs>
              <w:suppressAutoHyphens w:val="0"/>
              <w:autoSpaceDE/>
              <w:autoSpaceDN/>
              <w:rPr>
                <w:rFonts w:ascii="Times New Roman" w:hAnsi="Times New Roman" w:cs="Times New Roman"/>
                <w:b/>
                <w:kern w:val="0"/>
                <w:sz w:val="22"/>
                <w:szCs w:val="22"/>
              </w:rPr>
            </w:pPr>
            <w:r w:rsidRPr="00D575A9">
              <w:rPr>
                <w:b/>
                <w:sz w:val="22"/>
                <w:szCs w:val="22"/>
              </w:rPr>
              <w:t>•</w:t>
            </w:r>
            <w:r w:rsidRPr="00D575A9">
              <w:rPr>
                <w:b/>
                <w:sz w:val="22"/>
                <w:szCs w:val="22"/>
              </w:rPr>
              <w:tab/>
              <w:t>агентам.</w:t>
            </w:r>
          </w:p>
        </w:tc>
      </w:tr>
      <w:tr w:rsidR="00BA5EEA" w:rsidRPr="00576992" w:rsidTr="009E47EF">
        <w:trPr>
          <w:trHeight w:val="628"/>
        </w:trPr>
        <w:tc>
          <w:tcPr>
            <w:tcW w:w="589" w:type="dxa"/>
          </w:tcPr>
          <w:p w:rsidR="00BA5EEA" w:rsidRDefault="00BA5EEA"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5</w:t>
            </w:r>
          </w:p>
        </w:tc>
        <w:tc>
          <w:tcPr>
            <w:tcW w:w="966" w:type="dxa"/>
          </w:tcPr>
          <w:p w:rsidR="00BA5EEA" w:rsidRPr="001932D6" w:rsidRDefault="00BA5EEA"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93" w:type="dxa"/>
          </w:tcPr>
          <w:p w:rsidR="00BA5EEA" w:rsidRPr="007054DD" w:rsidRDefault="00BA5EEA" w:rsidP="00BA5EEA">
            <w:pPr>
              <w:shd w:val="clear" w:color="auto" w:fill="FFFFFF"/>
              <w:spacing w:after="60"/>
              <w:jc w:val="both"/>
              <w:rPr>
                <w:spacing w:val="-1"/>
                <w:sz w:val="22"/>
                <w:szCs w:val="22"/>
              </w:rPr>
            </w:pPr>
            <w:r w:rsidRPr="007054DD">
              <w:rPr>
                <w:spacing w:val="-1"/>
                <w:sz w:val="22"/>
                <w:szCs w:val="22"/>
              </w:rPr>
              <w:t xml:space="preserve">При погашении инвестиционных паев </w:t>
            </w:r>
            <w:r w:rsidRPr="007054DD">
              <w:rPr>
                <w:sz w:val="22"/>
                <w:szCs w:val="22"/>
              </w:rPr>
              <w:t>вне зависимости от того, подана заявка на погашение инвестиционных паев непосредственно управляющей компании или агенту,</w:t>
            </w:r>
            <w:r w:rsidRPr="007054DD">
              <w:rPr>
                <w:b/>
                <w:bCs/>
                <w:sz w:val="22"/>
                <w:szCs w:val="22"/>
              </w:rPr>
              <w:t xml:space="preserve"> </w:t>
            </w:r>
            <w:r w:rsidRPr="007054DD">
              <w:rPr>
                <w:bCs/>
                <w:sz w:val="22"/>
                <w:szCs w:val="22"/>
              </w:rPr>
              <w:t>за исключением случаев, когда заявка на погашение инвестиционных паев подана агенту Банк ВТБ 24 (ЗАО),</w:t>
            </w:r>
            <w:r w:rsidRPr="007054DD">
              <w:rPr>
                <w:sz w:val="22"/>
                <w:szCs w:val="22"/>
              </w:rPr>
              <w:t xml:space="preserve"> </w:t>
            </w:r>
            <w:r w:rsidRPr="007054DD">
              <w:rPr>
                <w:spacing w:val="-1"/>
                <w:sz w:val="22"/>
                <w:szCs w:val="22"/>
              </w:rPr>
              <w:t>скидка, на которую уменьшается расчетная стоимость инвестиционного пая (далее – скидка),</w:t>
            </w:r>
            <w:r w:rsidRPr="007054DD">
              <w:rPr>
                <w:sz w:val="22"/>
                <w:szCs w:val="22"/>
              </w:rPr>
              <w:t xml:space="preserve"> составляет</w:t>
            </w:r>
            <w:r w:rsidRPr="007054DD">
              <w:rPr>
                <w:spacing w:val="-1"/>
                <w:sz w:val="22"/>
                <w:szCs w:val="22"/>
              </w:rPr>
              <w:t>:</w:t>
            </w:r>
          </w:p>
          <w:p w:rsidR="00BA5EEA" w:rsidRPr="007054DD" w:rsidRDefault="00BA5EEA" w:rsidP="00D575A9">
            <w:pPr>
              <w:numPr>
                <w:ilvl w:val="0"/>
                <w:numId w:val="8"/>
              </w:numPr>
              <w:tabs>
                <w:tab w:val="clear" w:pos="360"/>
                <w:tab w:val="num" w:pos="0"/>
              </w:tabs>
              <w:spacing w:after="60"/>
              <w:ind w:left="11" w:hanging="11"/>
              <w:jc w:val="both"/>
              <w:rPr>
                <w:sz w:val="22"/>
                <w:szCs w:val="22"/>
              </w:rPr>
            </w:pPr>
            <w:r w:rsidRPr="007054DD">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BA5EEA" w:rsidRPr="007054DD" w:rsidRDefault="00BA5EEA" w:rsidP="00D575A9">
            <w:pPr>
              <w:numPr>
                <w:ilvl w:val="0"/>
                <w:numId w:val="8"/>
              </w:numPr>
              <w:tabs>
                <w:tab w:val="clear" w:pos="360"/>
                <w:tab w:val="num" w:pos="0"/>
              </w:tabs>
              <w:spacing w:after="60"/>
              <w:ind w:left="11" w:hanging="11"/>
              <w:jc w:val="both"/>
              <w:rPr>
                <w:sz w:val="22"/>
                <w:szCs w:val="22"/>
              </w:rPr>
            </w:pPr>
            <w:proofErr w:type="gramStart"/>
            <w:r w:rsidRPr="007054DD">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BA5EEA" w:rsidRPr="007054DD" w:rsidRDefault="00BA5EEA" w:rsidP="00BA5EEA">
            <w:pPr>
              <w:spacing w:after="60"/>
              <w:jc w:val="both"/>
              <w:rPr>
                <w:sz w:val="22"/>
                <w:szCs w:val="22"/>
              </w:rPr>
            </w:pPr>
            <w:r w:rsidRPr="007054DD">
              <w:rPr>
                <w:sz w:val="22"/>
                <w:szCs w:val="22"/>
              </w:rPr>
              <w:t>При подаче заявки на погашение инвестиционных паев агенту Банк ВТБ 24 (ЗАО) скидка, на которую уменьшается расчетная стоимость инвестиционного пая, составляет 1,0 (Один) процент (с учетом налога на добавленную стоимость) от расчетной стоимости инвестиционного пая.</w:t>
            </w:r>
          </w:p>
          <w:p w:rsidR="00BA5EEA" w:rsidRPr="007054DD" w:rsidRDefault="00BA5EEA" w:rsidP="00BA5EEA">
            <w:pPr>
              <w:spacing w:after="60"/>
              <w:jc w:val="both"/>
              <w:rPr>
                <w:sz w:val="22"/>
                <w:szCs w:val="22"/>
              </w:rPr>
            </w:pPr>
            <w:r w:rsidRPr="007054DD">
              <w:rPr>
                <w:sz w:val="22"/>
                <w:szCs w:val="22"/>
              </w:rPr>
              <w:t>Скидка не взимается в следующих случаях:</w:t>
            </w:r>
          </w:p>
          <w:p w:rsidR="00BA5EEA" w:rsidRPr="007054DD" w:rsidRDefault="00BA5EEA" w:rsidP="00D575A9">
            <w:pPr>
              <w:numPr>
                <w:ilvl w:val="0"/>
                <w:numId w:val="8"/>
              </w:numPr>
              <w:tabs>
                <w:tab w:val="clear" w:pos="360"/>
                <w:tab w:val="num" w:pos="0"/>
              </w:tabs>
              <w:autoSpaceDE/>
              <w:autoSpaceDN/>
              <w:spacing w:after="60"/>
              <w:ind w:left="0" w:firstLine="0"/>
              <w:jc w:val="both"/>
              <w:rPr>
                <w:sz w:val="22"/>
                <w:szCs w:val="22"/>
              </w:rPr>
            </w:pPr>
            <w:proofErr w:type="gramStart"/>
            <w:r w:rsidRPr="007054DD">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w:t>
            </w:r>
            <w:r w:rsidRPr="007054DD">
              <w:rPr>
                <w:sz w:val="22"/>
                <w:szCs w:val="22"/>
              </w:rPr>
              <w:lastRenderedPageBreak/>
              <w:t>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агенту Банк ВТБ 24 (ЗАО)</w:t>
            </w:r>
            <w:r w:rsidRPr="007054DD">
              <w:rPr>
                <w:bCs/>
                <w:sz w:val="22"/>
                <w:szCs w:val="22"/>
              </w:rPr>
              <w:t>;</w:t>
            </w:r>
            <w:r w:rsidRPr="007054DD">
              <w:rPr>
                <w:sz w:val="22"/>
                <w:szCs w:val="22"/>
              </w:rPr>
              <w:t xml:space="preserve"> </w:t>
            </w:r>
            <w:proofErr w:type="gramEnd"/>
          </w:p>
          <w:p w:rsidR="00BA5EEA" w:rsidRPr="007054DD" w:rsidRDefault="00BA5EEA" w:rsidP="00D575A9">
            <w:pPr>
              <w:numPr>
                <w:ilvl w:val="0"/>
                <w:numId w:val="7"/>
              </w:numPr>
              <w:tabs>
                <w:tab w:val="clear" w:pos="360"/>
                <w:tab w:val="num" w:pos="720"/>
              </w:tabs>
              <w:spacing w:after="60"/>
              <w:ind w:left="11" w:hanging="11"/>
              <w:jc w:val="both"/>
              <w:rPr>
                <w:sz w:val="22"/>
                <w:szCs w:val="22"/>
              </w:rPr>
            </w:pPr>
            <w:r w:rsidRPr="007054DD">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распоряжения владельца инвестиционных паев;</w:t>
            </w:r>
          </w:p>
          <w:p w:rsidR="00BA5EEA" w:rsidRPr="007054DD" w:rsidRDefault="00BA5EEA" w:rsidP="00BA5EEA">
            <w:pPr>
              <w:pStyle w:val="prg3"/>
              <w:numPr>
                <w:ilvl w:val="0"/>
                <w:numId w:val="0"/>
              </w:numPr>
              <w:tabs>
                <w:tab w:val="clear" w:pos="567"/>
                <w:tab w:val="clear" w:pos="2160"/>
                <w:tab w:val="clear" w:pos="2880"/>
                <w:tab w:val="clear" w:pos="3600"/>
                <w:tab w:val="left" w:pos="426"/>
              </w:tabs>
              <w:suppressAutoHyphens w:val="0"/>
              <w:autoSpaceDE/>
              <w:autoSpaceDN/>
              <w:rPr>
                <w:rFonts w:ascii="Times New Roman" w:hAnsi="Times New Roman" w:cs="Times New Roman"/>
                <w:sz w:val="22"/>
                <w:szCs w:val="22"/>
              </w:rPr>
            </w:pPr>
            <w:r w:rsidRPr="007054DD">
              <w:rPr>
                <w:rFonts w:ascii="Times New Roman" w:hAnsi="Times New Roman" w:cs="Times New Roman"/>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194" w:type="dxa"/>
          </w:tcPr>
          <w:p w:rsidR="00A73922" w:rsidRPr="007054DD" w:rsidRDefault="00A73922" w:rsidP="00A73922">
            <w:pPr>
              <w:pStyle w:val="23"/>
              <w:spacing w:after="120"/>
              <w:rPr>
                <w:sz w:val="22"/>
                <w:szCs w:val="22"/>
              </w:rPr>
            </w:pPr>
            <w:r w:rsidRPr="007054DD">
              <w:rPr>
                <w:spacing w:val="-1"/>
                <w:sz w:val="22"/>
                <w:szCs w:val="22"/>
              </w:rPr>
              <w:lastRenderedPageBreak/>
              <w:t xml:space="preserve">При погашении инвестиционных паев </w:t>
            </w:r>
            <w:r w:rsidRPr="007054DD">
              <w:rPr>
                <w:bCs/>
                <w:sz w:val="22"/>
                <w:szCs w:val="22"/>
              </w:rPr>
              <w:t>вне зависимости от того, подана заявка на погашение инвестиционных паев непосредственно управляющей компании или агенту</w:t>
            </w:r>
            <w:r w:rsidRPr="007054DD">
              <w:rPr>
                <w:sz w:val="22"/>
                <w:szCs w:val="22"/>
              </w:rPr>
              <w:t xml:space="preserve">, за исключением случаев, когда заявка на погашение инвестиционных паев подана </w:t>
            </w:r>
            <w:r w:rsidRPr="007054DD">
              <w:rPr>
                <w:b/>
                <w:sz w:val="22"/>
                <w:szCs w:val="22"/>
              </w:rPr>
              <w:t>агентам</w:t>
            </w:r>
            <w:r w:rsidRPr="007054DD">
              <w:rPr>
                <w:sz w:val="22"/>
                <w:szCs w:val="22"/>
              </w:rPr>
              <w:t xml:space="preserve"> </w:t>
            </w:r>
            <w:r w:rsidRPr="007054DD">
              <w:rPr>
                <w:b/>
                <w:sz w:val="22"/>
                <w:szCs w:val="22"/>
              </w:rPr>
              <w:t>ЗАО КБ «</w:t>
            </w:r>
            <w:proofErr w:type="spellStart"/>
            <w:r w:rsidRPr="007054DD">
              <w:rPr>
                <w:b/>
                <w:sz w:val="22"/>
                <w:szCs w:val="22"/>
              </w:rPr>
              <w:t>Ситибанк</w:t>
            </w:r>
            <w:proofErr w:type="spellEnd"/>
            <w:r w:rsidRPr="007054DD">
              <w:rPr>
                <w:b/>
                <w:sz w:val="22"/>
                <w:szCs w:val="22"/>
              </w:rPr>
              <w:t>»,</w:t>
            </w:r>
            <w:r w:rsidRPr="007054DD">
              <w:rPr>
                <w:sz w:val="22"/>
                <w:szCs w:val="22"/>
              </w:rPr>
              <w:t xml:space="preserve"> Банк ВТБ 24 (ЗАО), </w:t>
            </w:r>
            <w:r w:rsidRPr="007054DD">
              <w:rPr>
                <w:spacing w:val="-1"/>
                <w:sz w:val="22"/>
                <w:szCs w:val="22"/>
              </w:rPr>
              <w:t>скидка, на которую уменьшается расчетная стоимость инвестиционного пая (далее – скидка),</w:t>
            </w:r>
            <w:r w:rsidRPr="007054DD">
              <w:rPr>
                <w:sz w:val="22"/>
                <w:szCs w:val="22"/>
              </w:rPr>
              <w:t xml:space="preserve"> составляет</w:t>
            </w:r>
            <w:r w:rsidRPr="007054DD">
              <w:rPr>
                <w:spacing w:val="-1"/>
                <w:sz w:val="22"/>
                <w:szCs w:val="22"/>
              </w:rPr>
              <w:t>:</w:t>
            </w:r>
            <w:r w:rsidRPr="007054DD">
              <w:rPr>
                <w:sz w:val="22"/>
                <w:szCs w:val="22"/>
              </w:rPr>
              <w:t xml:space="preserve"> </w:t>
            </w:r>
          </w:p>
          <w:p w:rsidR="00A73922" w:rsidRPr="007054DD" w:rsidRDefault="00A73922" w:rsidP="00D575A9">
            <w:pPr>
              <w:numPr>
                <w:ilvl w:val="0"/>
                <w:numId w:val="8"/>
              </w:numPr>
              <w:tabs>
                <w:tab w:val="clear" w:pos="360"/>
                <w:tab w:val="num" w:pos="0"/>
              </w:tabs>
              <w:autoSpaceDE/>
              <w:autoSpaceDN/>
              <w:spacing w:after="120"/>
              <w:ind w:left="0" w:firstLine="0"/>
              <w:jc w:val="both"/>
              <w:rPr>
                <w:sz w:val="22"/>
                <w:szCs w:val="22"/>
              </w:rPr>
            </w:pPr>
            <w:r w:rsidRPr="007054DD">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A73922" w:rsidRPr="007054DD" w:rsidRDefault="00A73922" w:rsidP="00D575A9">
            <w:pPr>
              <w:numPr>
                <w:ilvl w:val="0"/>
                <w:numId w:val="8"/>
              </w:numPr>
              <w:tabs>
                <w:tab w:val="clear" w:pos="360"/>
                <w:tab w:val="num" w:pos="0"/>
              </w:tabs>
              <w:autoSpaceDE/>
              <w:autoSpaceDN/>
              <w:spacing w:after="120"/>
              <w:ind w:left="0" w:firstLine="0"/>
              <w:jc w:val="both"/>
              <w:rPr>
                <w:sz w:val="22"/>
                <w:szCs w:val="22"/>
              </w:rPr>
            </w:pPr>
            <w:proofErr w:type="gramStart"/>
            <w:r w:rsidRPr="007054DD">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A73922" w:rsidRPr="007054DD" w:rsidRDefault="00A73922" w:rsidP="00A73922">
            <w:pPr>
              <w:pStyle w:val="23"/>
              <w:spacing w:after="120"/>
              <w:rPr>
                <w:b/>
                <w:sz w:val="22"/>
                <w:szCs w:val="22"/>
              </w:rPr>
            </w:pPr>
            <w:r w:rsidRPr="007054DD">
              <w:rPr>
                <w:b/>
                <w:sz w:val="22"/>
                <w:szCs w:val="22"/>
              </w:rPr>
              <w:t>При подаче заявки на погашение инвестиционных паев агенту ЗАО КБ «</w:t>
            </w:r>
            <w:proofErr w:type="spellStart"/>
            <w:r w:rsidRPr="007054DD">
              <w:rPr>
                <w:b/>
                <w:sz w:val="22"/>
                <w:szCs w:val="22"/>
              </w:rPr>
              <w:t>Ситибанк</w:t>
            </w:r>
            <w:proofErr w:type="spellEnd"/>
            <w:r w:rsidRPr="007054DD">
              <w:rPr>
                <w:b/>
                <w:sz w:val="22"/>
                <w:szCs w:val="22"/>
              </w:rPr>
              <w:t xml:space="preserve">» </w:t>
            </w:r>
            <w:r w:rsidRPr="007054DD">
              <w:rPr>
                <w:b/>
                <w:spacing w:val="-1"/>
                <w:sz w:val="22"/>
                <w:szCs w:val="22"/>
              </w:rPr>
              <w:t>скидка, на которую уменьшается расчетная стоимость инвестиционного пая,</w:t>
            </w:r>
            <w:r w:rsidRPr="007054DD">
              <w:rPr>
                <w:b/>
                <w:sz w:val="22"/>
                <w:szCs w:val="22"/>
              </w:rPr>
              <w:t xml:space="preserve"> составляет 3,0 (Три) процента (с учетом налога на добавленную стоимость) от расчетной стоимости инвестиционного пая.</w:t>
            </w:r>
          </w:p>
          <w:p w:rsidR="00A73922" w:rsidRPr="007054DD" w:rsidRDefault="00A73922" w:rsidP="00A73922">
            <w:pPr>
              <w:spacing w:after="120"/>
              <w:jc w:val="both"/>
              <w:rPr>
                <w:sz w:val="22"/>
                <w:szCs w:val="22"/>
              </w:rPr>
            </w:pPr>
            <w:r w:rsidRPr="007054DD">
              <w:rPr>
                <w:sz w:val="22"/>
                <w:szCs w:val="22"/>
              </w:rPr>
              <w:t xml:space="preserve">При подаче заявки на погашение инвестиционных паев агенту Банк ВТБ 24 (ЗАО) скидка, на которую уменьшается расчетная стоимость инвестиционного пая, составляет 1,0 (Один) процент (с учетом налога на добавленную стоимость) от расчетной стоимости </w:t>
            </w:r>
            <w:r w:rsidRPr="007054DD">
              <w:rPr>
                <w:sz w:val="22"/>
                <w:szCs w:val="22"/>
              </w:rPr>
              <w:lastRenderedPageBreak/>
              <w:t>инвестиционного пая.</w:t>
            </w:r>
          </w:p>
          <w:p w:rsidR="00A73922" w:rsidRPr="007054DD" w:rsidRDefault="00A73922" w:rsidP="00A73922">
            <w:pPr>
              <w:spacing w:after="120"/>
              <w:jc w:val="both"/>
              <w:rPr>
                <w:sz w:val="22"/>
                <w:szCs w:val="22"/>
              </w:rPr>
            </w:pPr>
            <w:r w:rsidRPr="007054DD">
              <w:rPr>
                <w:sz w:val="22"/>
                <w:szCs w:val="22"/>
              </w:rPr>
              <w:t>Скидка не взимается в следующих случаях:</w:t>
            </w:r>
          </w:p>
          <w:p w:rsidR="00A73922" w:rsidRPr="007054DD" w:rsidRDefault="00A73922" w:rsidP="00D575A9">
            <w:pPr>
              <w:numPr>
                <w:ilvl w:val="0"/>
                <w:numId w:val="15"/>
              </w:numPr>
              <w:tabs>
                <w:tab w:val="clear" w:pos="720"/>
                <w:tab w:val="num" w:pos="0"/>
              </w:tabs>
              <w:autoSpaceDE/>
              <w:autoSpaceDN/>
              <w:spacing w:after="120"/>
              <w:ind w:left="0" w:hanging="11"/>
              <w:jc w:val="both"/>
              <w:rPr>
                <w:sz w:val="22"/>
                <w:szCs w:val="22"/>
              </w:rPr>
            </w:pPr>
            <w:proofErr w:type="gramStart"/>
            <w:r w:rsidRPr="007054DD">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7054DD">
              <w:rPr>
                <w:b/>
                <w:sz w:val="22"/>
                <w:szCs w:val="22"/>
              </w:rPr>
              <w:t>агентам ЗАО КБ «</w:t>
            </w:r>
            <w:proofErr w:type="spellStart"/>
            <w:r w:rsidRPr="007054DD">
              <w:rPr>
                <w:b/>
                <w:sz w:val="22"/>
                <w:szCs w:val="22"/>
              </w:rPr>
              <w:t>Ситибанк</w:t>
            </w:r>
            <w:proofErr w:type="spellEnd"/>
            <w:r w:rsidRPr="007054DD">
              <w:rPr>
                <w:b/>
                <w:sz w:val="22"/>
                <w:szCs w:val="22"/>
              </w:rPr>
              <w:t>»,</w:t>
            </w:r>
            <w:r w:rsidRPr="007054DD">
              <w:rPr>
                <w:sz w:val="22"/>
                <w:szCs w:val="22"/>
              </w:rPr>
              <w:t xml:space="preserve"> Банк ВТБ 24 (ЗАО);</w:t>
            </w:r>
            <w:proofErr w:type="gramEnd"/>
          </w:p>
          <w:p w:rsidR="00A73922" w:rsidRPr="007054DD" w:rsidRDefault="00A73922" w:rsidP="00D575A9">
            <w:pPr>
              <w:pStyle w:val="23"/>
              <w:numPr>
                <w:ilvl w:val="0"/>
                <w:numId w:val="7"/>
              </w:numPr>
              <w:shd w:val="clear" w:color="auto" w:fill="auto"/>
              <w:tabs>
                <w:tab w:val="clear" w:pos="360"/>
                <w:tab w:val="num" w:pos="0"/>
              </w:tabs>
              <w:autoSpaceDE/>
              <w:autoSpaceDN/>
              <w:spacing w:after="120"/>
              <w:ind w:left="0" w:firstLine="0"/>
              <w:rPr>
                <w:sz w:val="22"/>
                <w:szCs w:val="22"/>
              </w:rPr>
            </w:pPr>
            <w:r w:rsidRPr="007054DD">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распоряжения владельца инвестиционных паев;</w:t>
            </w:r>
          </w:p>
          <w:p w:rsidR="00BA5EEA" w:rsidRPr="007054DD" w:rsidRDefault="00A73922" w:rsidP="00D575A9">
            <w:pPr>
              <w:pStyle w:val="23"/>
              <w:numPr>
                <w:ilvl w:val="0"/>
                <w:numId w:val="7"/>
              </w:numPr>
              <w:shd w:val="clear" w:color="auto" w:fill="auto"/>
              <w:tabs>
                <w:tab w:val="clear" w:pos="360"/>
                <w:tab w:val="num" w:pos="0"/>
              </w:tabs>
              <w:autoSpaceDE/>
              <w:autoSpaceDN/>
              <w:spacing w:after="120"/>
              <w:ind w:left="0" w:firstLine="0"/>
              <w:rPr>
                <w:sz w:val="22"/>
                <w:szCs w:val="22"/>
              </w:rPr>
            </w:pPr>
            <w:r w:rsidRPr="007054DD">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BA5EEA" w:rsidRPr="00576992" w:rsidTr="009E47EF">
        <w:trPr>
          <w:trHeight w:val="628"/>
        </w:trPr>
        <w:tc>
          <w:tcPr>
            <w:tcW w:w="589" w:type="dxa"/>
          </w:tcPr>
          <w:p w:rsidR="00BA5EEA" w:rsidRDefault="00BA5EEA"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6</w:t>
            </w:r>
          </w:p>
        </w:tc>
        <w:tc>
          <w:tcPr>
            <w:tcW w:w="966" w:type="dxa"/>
          </w:tcPr>
          <w:p w:rsidR="00BA5EEA" w:rsidRPr="001932D6" w:rsidRDefault="00BA5EEA"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88.</w:t>
            </w:r>
          </w:p>
        </w:tc>
        <w:tc>
          <w:tcPr>
            <w:tcW w:w="4193" w:type="dxa"/>
          </w:tcPr>
          <w:p w:rsidR="00BA5EEA" w:rsidRPr="007054DD" w:rsidRDefault="00BA5EEA" w:rsidP="00BA5EEA">
            <w:pPr>
              <w:spacing w:after="120"/>
              <w:jc w:val="both"/>
              <w:rPr>
                <w:sz w:val="22"/>
                <w:szCs w:val="22"/>
              </w:rPr>
            </w:pPr>
            <w:r w:rsidRPr="007054DD">
              <w:rPr>
                <w:sz w:val="22"/>
                <w:szCs w:val="22"/>
              </w:rPr>
              <w:t>Заявки на обмен инвестиционных паев подаются:</w:t>
            </w:r>
          </w:p>
          <w:p w:rsidR="00BA5EEA" w:rsidRPr="007054DD" w:rsidRDefault="00BA5EEA" w:rsidP="00BA5EEA">
            <w:pPr>
              <w:spacing w:after="120"/>
              <w:jc w:val="both"/>
              <w:rPr>
                <w:sz w:val="22"/>
                <w:szCs w:val="22"/>
              </w:rPr>
            </w:pPr>
            <w:r w:rsidRPr="007054DD">
              <w:rPr>
                <w:sz w:val="22"/>
                <w:szCs w:val="22"/>
              </w:rPr>
              <w:t>•</w:t>
            </w:r>
            <w:r w:rsidRPr="007054DD">
              <w:rPr>
                <w:sz w:val="22"/>
                <w:szCs w:val="22"/>
              </w:rPr>
              <w:tab/>
              <w:t>управляющей компании;</w:t>
            </w:r>
          </w:p>
          <w:p w:rsidR="00BA5EEA" w:rsidRPr="007054DD" w:rsidRDefault="00BA5EEA" w:rsidP="00BA5EEA">
            <w:pPr>
              <w:spacing w:after="120"/>
              <w:jc w:val="both"/>
              <w:rPr>
                <w:sz w:val="22"/>
                <w:szCs w:val="22"/>
              </w:rPr>
            </w:pPr>
            <w:r w:rsidRPr="007054DD">
              <w:rPr>
                <w:sz w:val="22"/>
                <w:szCs w:val="22"/>
              </w:rPr>
              <w:t>•</w:t>
            </w:r>
            <w:r w:rsidRPr="007054DD">
              <w:rPr>
                <w:sz w:val="22"/>
                <w:szCs w:val="22"/>
              </w:rPr>
              <w:tab/>
              <w:t xml:space="preserve">агентам. </w:t>
            </w:r>
          </w:p>
          <w:p w:rsidR="00BA5EEA" w:rsidRPr="007054DD" w:rsidRDefault="00BA5EEA" w:rsidP="00BA5EEA">
            <w:pPr>
              <w:pStyle w:val="prg3"/>
              <w:numPr>
                <w:ilvl w:val="0"/>
                <w:numId w:val="0"/>
              </w:numPr>
              <w:tabs>
                <w:tab w:val="clear" w:pos="567"/>
                <w:tab w:val="clear" w:pos="2160"/>
                <w:tab w:val="clear" w:pos="2880"/>
                <w:tab w:val="clear" w:pos="3600"/>
                <w:tab w:val="left" w:pos="426"/>
              </w:tabs>
              <w:suppressAutoHyphens w:val="0"/>
              <w:autoSpaceDE/>
              <w:autoSpaceDN/>
              <w:rPr>
                <w:rFonts w:ascii="Times New Roman" w:hAnsi="Times New Roman" w:cs="Times New Roman"/>
                <w:sz w:val="22"/>
                <w:szCs w:val="22"/>
              </w:rPr>
            </w:pPr>
            <w:r w:rsidRPr="007054DD">
              <w:rPr>
                <w:rFonts w:ascii="Times New Roman" w:hAnsi="Times New Roman" w:cs="Times New Roman"/>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c>
          <w:tcPr>
            <w:tcW w:w="4194" w:type="dxa"/>
          </w:tcPr>
          <w:p w:rsidR="00A73922" w:rsidRPr="007054DD" w:rsidRDefault="00A73922" w:rsidP="00A73922">
            <w:pPr>
              <w:spacing w:after="120"/>
              <w:jc w:val="both"/>
              <w:rPr>
                <w:sz w:val="22"/>
                <w:szCs w:val="22"/>
              </w:rPr>
            </w:pPr>
            <w:r w:rsidRPr="007054DD">
              <w:rPr>
                <w:sz w:val="22"/>
                <w:szCs w:val="22"/>
              </w:rPr>
              <w:t xml:space="preserve">Заявки на обмен инвестиционных паев подаются </w:t>
            </w:r>
            <w:r w:rsidRPr="007054DD">
              <w:rPr>
                <w:b/>
                <w:sz w:val="22"/>
                <w:szCs w:val="22"/>
              </w:rPr>
              <w:t>юридическими лицами</w:t>
            </w:r>
            <w:r w:rsidRPr="007054DD">
              <w:rPr>
                <w:sz w:val="22"/>
                <w:szCs w:val="22"/>
              </w:rPr>
              <w:t>:</w:t>
            </w:r>
          </w:p>
          <w:p w:rsidR="00A73922" w:rsidRPr="007054DD" w:rsidRDefault="00A73922" w:rsidP="00A73922">
            <w:pPr>
              <w:spacing w:after="120"/>
              <w:jc w:val="both"/>
              <w:rPr>
                <w:sz w:val="22"/>
                <w:szCs w:val="22"/>
              </w:rPr>
            </w:pPr>
            <w:r w:rsidRPr="007054DD">
              <w:rPr>
                <w:sz w:val="22"/>
                <w:szCs w:val="22"/>
              </w:rPr>
              <w:t>•</w:t>
            </w:r>
            <w:r w:rsidRPr="007054DD">
              <w:rPr>
                <w:sz w:val="22"/>
                <w:szCs w:val="22"/>
              </w:rPr>
              <w:tab/>
              <w:t>управляющей компании;</w:t>
            </w:r>
          </w:p>
          <w:p w:rsidR="00A73922" w:rsidRPr="007054DD" w:rsidRDefault="00A73922" w:rsidP="00A73922">
            <w:pPr>
              <w:spacing w:after="120"/>
              <w:jc w:val="both"/>
              <w:rPr>
                <w:sz w:val="22"/>
                <w:szCs w:val="22"/>
              </w:rPr>
            </w:pPr>
            <w:r w:rsidRPr="007054DD">
              <w:rPr>
                <w:sz w:val="22"/>
                <w:szCs w:val="22"/>
              </w:rPr>
              <w:t>•</w:t>
            </w:r>
            <w:r w:rsidRPr="007054DD">
              <w:rPr>
                <w:sz w:val="22"/>
                <w:szCs w:val="22"/>
              </w:rPr>
              <w:tab/>
              <w:t>агентам</w:t>
            </w:r>
            <w:r w:rsidRPr="007054DD">
              <w:rPr>
                <w:b/>
                <w:sz w:val="22"/>
                <w:szCs w:val="22"/>
              </w:rPr>
              <w:t>, кроме агента ЗАО КБ «</w:t>
            </w:r>
            <w:proofErr w:type="spellStart"/>
            <w:r w:rsidRPr="007054DD">
              <w:rPr>
                <w:b/>
                <w:sz w:val="22"/>
                <w:szCs w:val="22"/>
              </w:rPr>
              <w:t>Ситибанк</w:t>
            </w:r>
            <w:proofErr w:type="spellEnd"/>
            <w:r w:rsidRPr="007054DD">
              <w:rPr>
                <w:b/>
                <w:sz w:val="22"/>
                <w:szCs w:val="22"/>
              </w:rPr>
              <w:t>»</w:t>
            </w:r>
            <w:r w:rsidRPr="007054DD">
              <w:rPr>
                <w:sz w:val="22"/>
                <w:szCs w:val="22"/>
              </w:rPr>
              <w:t>.</w:t>
            </w:r>
          </w:p>
          <w:p w:rsidR="00A73922" w:rsidRPr="007054DD" w:rsidRDefault="00A73922" w:rsidP="00A73922">
            <w:pPr>
              <w:spacing w:after="120"/>
              <w:jc w:val="both"/>
              <w:rPr>
                <w:b/>
                <w:sz w:val="22"/>
                <w:szCs w:val="22"/>
              </w:rPr>
            </w:pPr>
            <w:r w:rsidRPr="007054DD">
              <w:rPr>
                <w:b/>
                <w:sz w:val="22"/>
                <w:szCs w:val="22"/>
              </w:rPr>
              <w:t>Заявки на обмен инвестиционных паев подаются физическими лицами:</w:t>
            </w:r>
          </w:p>
          <w:p w:rsidR="00A73922" w:rsidRPr="007054DD" w:rsidRDefault="00A73922" w:rsidP="00A73922">
            <w:pPr>
              <w:spacing w:after="120"/>
              <w:jc w:val="both"/>
              <w:rPr>
                <w:b/>
                <w:sz w:val="22"/>
                <w:szCs w:val="22"/>
              </w:rPr>
            </w:pPr>
            <w:r w:rsidRPr="007054DD">
              <w:rPr>
                <w:b/>
                <w:sz w:val="22"/>
                <w:szCs w:val="22"/>
              </w:rPr>
              <w:t>•</w:t>
            </w:r>
            <w:r w:rsidRPr="007054DD">
              <w:rPr>
                <w:b/>
                <w:sz w:val="22"/>
                <w:szCs w:val="22"/>
              </w:rPr>
              <w:tab/>
              <w:t>управляющей компании;</w:t>
            </w:r>
          </w:p>
          <w:p w:rsidR="00BA5EEA" w:rsidRPr="007054DD" w:rsidRDefault="00A73922" w:rsidP="00A73922">
            <w:pPr>
              <w:pStyle w:val="prg3"/>
              <w:numPr>
                <w:ilvl w:val="0"/>
                <w:numId w:val="0"/>
              </w:numPr>
              <w:tabs>
                <w:tab w:val="clear" w:pos="567"/>
                <w:tab w:val="clear" w:pos="2160"/>
                <w:tab w:val="clear" w:pos="2880"/>
                <w:tab w:val="clear" w:pos="3600"/>
                <w:tab w:val="left" w:pos="426"/>
              </w:tabs>
              <w:suppressAutoHyphens w:val="0"/>
              <w:autoSpaceDE/>
              <w:autoSpaceDN/>
              <w:rPr>
                <w:rFonts w:ascii="Times New Roman" w:hAnsi="Times New Roman" w:cs="Times New Roman"/>
                <w:b/>
                <w:sz w:val="22"/>
                <w:szCs w:val="22"/>
              </w:rPr>
            </w:pPr>
            <w:r w:rsidRPr="007054DD">
              <w:rPr>
                <w:rFonts w:ascii="Times New Roman" w:hAnsi="Times New Roman" w:cs="Times New Roman"/>
                <w:b/>
                <w:sz w:val="22"/>
                <w:szCs w:val="22"/>
              </w:rPr>
              <w:t>•</w:t>
            </w:r>
            <w:r w:rsidRPr="007054DD">
              <w:rPr>
                <w:rFonts w:ascii="Times New Roman" w:hAnsi="Times New Roman" w:cs="Times New Roman"/>
                <w:b/>
                <w:sz w:val="22"/>
                <w:szCs w:val="22"/>
              </w:rPr>
              <w:tab/>
              <w:t>агентам.</w:t>
            </w:r>
          </w:p>
          <w:p w:rsidR="007054DD" w:rsidRPr="007054DD" w:rsidRDefault="007054DD" w:rsidP="00A73922">
            <w:pPr>
              <w:pStyle w:val="prg3"/>
              <w:numPr>
                <w:ilvl w:val="0"/>
                <w:numId w:val="0"/>
              </w:numPr>
              <w:tabs>
                <w:tab w:val="clear" w:pos="567"/>
                <w:tab w:val="clear" w:pos="2160"/>
                <w:tab w:val="clear" w:pos="2880"/>
                <w:tab w:val="clear" w:pos="3600"/>
                <w:tab w:val="left" w:pos="426"/>
              </w:tabs>
              <w:suppressAutoHyphens w:val="0"/>
              <w:autoSpaceDE/>
              <w:autoSpaceDN/>
              <w:rPr>
                <w:rFonts w:ascii="Times New Roman" w:hAnsi="Times New Roman" w:cs="Times New Roman"/>
                <w:b/>
                <w:kern w:val="0"/>
                <w:sz w:val="22"/>
                <w:szCs w:val="22"/>
              </w:rPr>
            </w:pPr>
            <w:r w:rsidRPr="007054DD">
              <w:rPr>
                <w:rFonts w:ascii="Times New Roman" w:hAnsi="Times New Roman" w:cs="Times New Roman"/>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r>
    </w:tbl>
    <w:p w:rsidR="00930909" w:rsidRDefault="00930909" w:rsidP="00AA31BC">
      <w:pPr>
        <w:pStyle w:val="fieldcomment"/>
        <w:jc w:val="right"/>
        <w:rPr>
          <w:lang w:val="ru-RU"/>
        </w:rPr>
      </w:pPr>
    </w:p>
    <w:p w:rsidR="00930909" w:rsidRDefault="00930909" w:rsidP="007054DD">
      <w:pPr>
        <w:pStyle w:val="fieldcomment"/>
        <w:rPr>
          <w:lang w:val="ru-RU"/>
        </w:rPr>
      </w:pPr>
    </w:p>
    <w:p w:rsidR="003F730A" w:rsidRPr="00C46077" w:rsidRDefault="003F730A" w:rsidP="003F730A">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4E6C67">
        <w:rPr>
          <w:rFonts w:ascii="Times New Roman" w:hAnsi="Times New Roman" w:cs="Times New Roman"/>
          <w:kern w:val="0"/>
          <w:sz w:val="22"/>
          <w:szCs w:val="22"/>
        </w:rPr>
        <w:t>ый директор</w:t>
      </w:r>
    </w:p>
    <w:p w:rsidR="00930909" w:rsidRPr="00BC4ECF" w:rsidRDefault="003F730A" w:rsidP="003F730A">
      <w:pPr>
        <w:pStyle w:val="fieldcomment"/>
        <w:rPr>
          <w:lang w:val="ru-RU"/>
        </w:rPr>
      </w:pPr>
      <w:r w:rsidRPr="00C46077">
        <w:rPr>
          <w:rFonts w:ascii="Times New Roman" w:hAnsi="Times New Roman" w:cs="Times New Roman"/>
          <w:sz w:val="22"/>
          <w:szCs w:val="22"/>
          <w:lang w:val="ru-RU"/>
        </w:rPr>
        <w:t xml:space="preserve">ТКБ БНП </w:t>
      </w:r>
      <w:proofErr w:type="spellStart"/>
      <w:r w:rsidRPr="00C46077">
        <w:rPr>
          <w:rFonts w:ascii="Times New Roman" w:hAnsi="Times New Roman" w:cs="Times New Roman"/>
          <w:sz w:val="22"/>
          <w:szCs w:val="22"/>
          <w:lang w:val="ru-RU"/>
        </w:rPr>
        <w:t>Париба</w:t>
      </w:r>
      <w:proofErr w:type="spellEnd"/>
      <w:r w:rsidRPr="00C46077">
        <w:rPr>
          <w:rFonts w:ascii="Times New Roman" w:hAnsi="Times New Roman" w:cs="Times New Roman"/>
          <w:sz w:val="22"/>
          <w:szCs w:val="22"/>
          <w:lang w:val="ru-RU"/>
        </w:rPr>
        <w:t xml:space="preserve"> Инвестмент </w:t>
      </w:r>
      <w:proofErr w:type="spell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4E6C67">
        <w:rPr>
          <w:rFonts w:ascii="Times New Roman" w:hAnsi="Times New Roman" w:cs="Times New Roman"/>
          <w:sz w:val="22"/>
          <w:szCs w:val="22"/>
          <w:lang w:val="ru-RU"/>
        </w:rPr>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4E6C67">
        <w:rPr>
          <w:rFonts w:ascii="Times New Roman" w:hAnsi="Times New Roman" w:cs="Times New Roman"/>
          <w:sz w:val="22"/>
          <w:szCs w:val="22"/>
          <w:lang w:val="ru-RU"/>
        </w:rPr>
        <w:t>ириллов</w:t>
      </w:r>
    </w:p>
    <w:sectPr w:rsidR="00930909" w:rsidRPr="00BC4ECF" w:rsidSect="00046BF2">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AA" w:rsidRDefault="004B10AA" w:rsidP="009C0A43">
      <w:pPr>
        <w:pStyle w:val="BodyNum"/>
      </w:pPr>
      <w:r>
        <w:separator/>
      </w:r>
    </w:p>
  </w:endnote>
  <w:endnote w:type="continuationSeparator" w:id="0">
    <w:p w:rsidR="004B10AA" w:rsidRDefault="004B10AA"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63" w:rsidRDefault="00046BF2">
    <w:pPr>
      <w:pStyle w:val="af"/>
      <w:jc w:val="right"/>
    </w:pPr>
    <w:fldSimple w:instr=" PAGE   \* MERGEFORMAT ">
      <w:r w:rsidR="00157B37">
        <w:rPr>
          <w:noProof/>
        </w:rPr>
        <w:t>1</w:t>
      </w:r>
    </w:fldSimple>
  </w:p>
  <w:p w:rsidR="00971663" w:rsidRDefault="009716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AA" w:rsidRDefault="004B10AA" w:rsidP="009C0A43">
      <w:pPr>
        <w:pStyle w:val="BodyNum"/>
      </w:pPr>
      <w:r>
        <w:separator/>
      </w:r>
    </w:p>
  </w:footnote>
  <w:footnote w:type="continuationSeparator" w:id="0">
    <w:p w:rsidR="004B10AA" w:rsidRDefault="004B10AA"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6">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8">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4"/>
  </w:num>
  <w:num w:numId="6">
    <w:abstractNumId w:val="8"/>
  </w:num>
  <w:num w:numId="7">
    <w:abstractNumId w:val="11"/>
  </w:num>
  <w:num w:numId="8">
    <w:abstractNumId w:val="1"/>
  </w:num>
  <w:num w:numId="9">
    <w:abstractNumId w:val="5"/>
  </w:num>
  <w:num w:numId="10">
    <w:abstractNumId w:val="10"/>
  </w:num>
  <w:num w:numId="11">
    <w:abstractNumId w:val="6"/>
  </w:num>
  <w:num w:numId="12">
    <w:abstractNumId w:val="2"/>
  </w:num>
  <w:num w:numId="13">
    <w:abstractNumId w:val="9"/>
  </w:num>
  <w:num w:numId="14">
    <w:abstractNumId w:val="7"/>
  </w:num>
  <w:num w:numId="15">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4571"/>
    <w:rsid w:val="00016046"/>
    <w:rsid w:val="00016212"/>
    <w:rsid w:val="00022091"/>
    <w:rsid w:val="0002373E"/>
    <w:rsid w:val="0003296B"/>
    <w:rsid w:val="000331B7"/>
    <w:rsid w:val="00041EE8"/>
    <w:rsid w:val="000421C2"/>
    <w:rsid w:val="00043928"/>
    <w:rsid w:val="00044418"/>
    <w:rsid w:val="00046BF2"/>
    <w:rsid w:val="00047A7A"/>
    <w:rsid w:val="00053103"/>
    <w:rsid w:val="00053230"/>
    <w:rsid w:val="00055E8F"/>
    <w:rsid w:val="00061EFC"/>
    <w:rsid w:val="00065D33"/>
    <w:rsid w:val="000778AF"/>
    <w:rsid w:val="00093551"/>
    <w:rsid w:val="000B12AE"/>
    <w:rsid w:val="000B393C"/>
    <w:rsid w:val="000B433E"/>
    <w:rsid w:val="000B45F6"/>
    <w:rsid w:val="000B51A8"/>
    <w:rsid w:val="000C19F9"/>
    <w:rsid w:val="000D1576"/>
    <w:rsid w:val="000D2C7B"/>
    <w:rsid w:val="000E33AB"/>
    <w:rsid w:val="000E3B4D"/>
    <w:rsid w:val="000E7B4F"/>
    <w:rsid w:val="000F041C"/>
    <w:rsid w:val="000F1FA7"/>
    <w:rsid w:val="000F54C1"/>
    <w:rsid w:val="000F58F7"/>
    <w:rsid w:val="000F7B75"/>
    <w:rsid w:val="00103F0D"/>
    <w:rsid w:val="00110A96"/>
    <w:rsid w:val="00111D8D"/>
    <w:rsid w:val="00112AEC"/>
    <w:rsid w:val="00114FC9"/>
    <w:rsid w:val="001152A2"/>
    <w:rsid w:val="00115D3D"/>
    <w:rsid w:val="001228CF"/>
    <w:rsid w:val="00122E10"/>
    <w:rsid w:val="00126A50"/>
    <w:rsid w:val="00126B2D"/>
    <w:rsid w:val="001324E4"/>
    <w:rsid w:val="00140951"/>
    <w:rsid w:val="00142D36"/>
    <w:rsid w:val="00147924"/>
    <w:rsid w:val="0015367B"/>
    <w:rsid w:val="00153F15"/>
    <w:rsid w:val="00154565"/>
    <w:rsid w:val="00155879"/>
    <w:rsid w:val="0015723A"/>
    <w:rsid w:val="00157B37"/>
    <w:rsid w:val="0016016B"/>
    <w:rsid w:val="001605B7"/>
    <w:rsid w:val="00161F5A"/>
    <w:rsid w:val="00174D16"/>
    <w:rsid w:val="00177E74"/>
    <w:rsid w:val="00181D4D"/>
    <w:rsid w:val="00183FB1"/>
    <w:rsid w:val="00190BC5"/>
    <w:rsid w:val="00192ABD"/>
    <w:rsid w:val="001932D6"/>
    <w:rsid w:val="001937FD"/>
    <w:rsid w:val="001960CD"/>
    <w:rsid w:val="001A1829"/>
    <w:rsid w:val="001A7200"/>
    <w:rsid w:val="001C2197"/>
    <w:rsid w:val="001C60E8"/>
    <w:rsid w:val="001C707C"/>
    <w:rsid w:val="001D3610"/>
    <w:rsid w:val="001D3740"/>
    <w:rsid w:val="001D781A"/>
    <w:rsid w:val="001D7AA4"/>
    <w:rsid w:val="001E1070"/>
    <w:rsid w:val="001E4954"/>
    <w:rsid w:val="001F1C2B"/>
    <w:rsid w:val="001F4BDB"/>
    <w:rsid w:val="001F7278"/>
    <w:rsid w:val="0020226A"/>
    <w:rsid w:val="00202CFA"/>
    <w:rsid w:val="002037B1"/>
    <w:rsid w:val="00203ACE"/>
    <w:rsid w:val="00207800"/>
    <w:rsid w:val="00212CA7"/>
    <w:rsid w:val="002164BC"/>
    <w:rsid w:val="00227175"/>
    <w:rsid w:val="00232022"/>
    <w:rsid w:val="00234BFC"/>
    <w:rsid w:val="002439F2"/>
    <w:rsid w:val="00246A04"/>
    <w:rsid w:val="00254340"/>
    <w:rsid w:val="002663F4"/>
    <w:rsid w:val="0026783E"/>
    <w:rsid w:val="0027161E"/>
    <w:rsid w:val="00280FA8"/>
    <w:rsid w:val="00285BD7"/>
    <w:rsid w:val="002A3897"/>
    <w:rsid w:val="002A6812"/>
    <w:rsid w:val="002A7DA9"/>
    <w:rsid w:val="002B48EF"/>
    <w:rsid w:val="002C59EB"/>
    <w:rsid w:val="002D1C2E"/>
    <w:rsid w:val="002D285A"/>
    <w:rsid w:val="002E2AD5"/>
    <w:rsid w:val="002E312B"/>
    <w:rsid w:val="002E4747"/>
    <w:rsid w:val="002E5175"/>
    <w:rsid w:val="002E6797"/>
    <w:rsid w:val="002F3E0A"/>
    <w:rsid w:val="00301192"/>
    <w:rsid w:val="00302683"/>
    <w:rsid w:val="003041BA"/>
    <w:rsid w:val="003105FF"/>
    <w:rsid w:val="00313B27"/>
    <w:rsid w:val="0032753F"/>
    <w:rsid w:val="00332E2D"/>
    <w:rsid w:val="00333BB1"/>
    <w:rsid w:val="00335F3C"/>
    <w:rsid w:val="003371AD"/>
    <w:rsid w:val="003401C8"/>
    <w:rsid w:val="003522B6"/>
    <w:rsid w:val="003524A9"/>
    <w:rsid w:val="003529F4"/>
    <w:rsid w:val="00353D9A"/>
    <w:rsid w:val="00354270"/>
    <w:rsid w:val="00360726"/>
    <w:rsid w:val="00362083"/>
    <w:rsid w:val="00370C93"/>
    <w:rsid w:val="00373312"/>
    <w:rsid w:val="0037456B"/>
    <w:rsid w:val="00381211"/>
    <w:rsid w:val="003816DA"/>
    <w:rsid w:val="00386077"/>
    <w:rsid w:val="00386154"/>
    <w:rsid w:val="0039079E"/>
    <w:rsid w:val="00390DBF"/>
    <w:rsid w:val="00392647"/>
    <w:rsid w:val="003A7BA0"/>
    <w:rsid w:val="003B27D6"/>
    <w:rsid w:val="003B2AEA"/>
    <w:rsid w:val="003B6D10"/>
    <w:rsid w:val="003C66D8"/>
    <w:rsid w:val="003D794C"/>
    <w:rsid w:val="003E1505"/>
    <w:rsid w:val="003E5F5F"/>
    <w:rsid w:val="003E7D4C"/>
    <w:rsid w:val="003F1E6F"/>
    <w:rsid w:val="003F6522"/>
    <w:rsid w:val="003F730A"/>
    <w:rsid w:val="003F7730"/>
    <w:rsid w:val="00405734"/>
    <w:rsid w:val="004107A0"/>
    <w:rsid w:val="00412F1E"/>
    <w:rsid w:val="00415418"/>
    <w:rsid w:val="00421D28"/>
    <w:rsid w:val="004233E2"/>
    <w:rsid w:val="00424C81"/>
    <w:rsid w:val="00430ED7"/>
    <w:rsid w:val="004311E7"/>
    <w:rsid w:val="0043495B"/>
    <w:rsid w:val="00443292"/>
    <w:rsid w:val="00466DF7"/>
    <w:rsid w:val="004719C7"/>
    <w:rsid w:val="004827FE"/>
    <w:rsid w:val="00493BBB"/>
    <w:rsid w:val="004940FE"/>
    <w:rsid w:val="004960E0"/>
    <w:rsid w:val="004A1666"/>
    <w:rsid w:val="004A1A49"/>
    <w:rsid w:val="004A1CDB"/>
    <w:rsid w:val="004A6061"/>
    <w:rsid w:val="004B10AA"/>
    <w:rsid w:val="004B362D"/>
    <w:rsid w:val="004B6A88"/>
    <w:rsid w:val="004C2F81"/>
    <w:rsid w:val="004C446A"/>
    <w:rsid w:val="004C72AE"/>
    <w:rsid w:val="004D3FCF"/>
    <w:rsid w:val="004D5C63"/>
    <w:rsid w:val="004D75EB"/>
    <w:rsid w:val="004E0FC2"/>
    <w:rsid w:val="004E221A"/>
    <w:rsid w:val="004E4463"/>
    <w:rsid w:val="004E4DB9"/>
    <w:rsid w:val="004E5903"/>
    <w:rsid w:val="004E598F"/>
    <w:rsid w:val="004E6C67"/>
    <w:rsid w:val="004F2809"/>
    <w:rsid w:val="004F503F"/>
    <w:rsid w:val="00500320"/>
    <w:rsid w:val="00500A7F"/>
    <w:rsid w:val="00500BEA"/>
    <w:rsid w:val="0050157B"/>
    <w:rsid w:val="00503F0C"/>
    <w:rsid w:val="00504E34"/>
    <w:rsid w:val="00507527"/>
    <w:rsid w:val="005077B0"/>
    <w:rsid w:val="0051672C"/>
    <w:rsid w:val="00527E6B"/>
    <w:rsid w:val="005304CF"/>
    <w:rsid w:val="0053433E"/>
    <w:rsid w:val="00535C0B"/>
    <w:rsid w:val="00535DDD"/>
    <w:rsid w:val="00553649"/>
    <w:rsid w:val="00556250"/>
    <w:rsid w:val="00562323"/>
    <w:rsid w:val="00562514"/>
    <w:rsid w:val="00562AAE"/>
    <w:rsid w:val="00563844"/>
    <w:rsid w:val="00567778"/>
    <w:rsid w:val="00567E3F"/>
    <w:rsid w:val="00570C0F"/>
    <w:rsid w:val="00572C67"/>
    <w:rsid w:val="00574923"/>
    <w:rsid w:val="00576992"/>
    <w:rsid w:val="00585F30"/>
    <w:rsid w:val="00596F0F"/>
    <w:rsid w:val="00597405"/>
    <w:rsid w:val="005A2738"/>
    <w:rsid w:val="005A4E70"/>
    <w:rsid w:val="005A5D76"/>
    <w:rsid w:val="005B2A2A"/>
    <w:rsid w:val="005C0098"/>
    <w:rsid w:val="005C40A7"/>
    <w:rsid w:val="005C481E"/>
    <w:rsid w:val="005C6E9F"/>
    <w:rsid w:val="005D4398"/>
    <w:rsid w:val="005E7C80"/>
    <w:rsid w:val="005F139E"/>
    <w:rsid w:val="005F4386"/>
    <w:rsid w:val="005F4EA3"/>
    <w:rsid w:val="005F4FDB"/>
    <w:rsid w:val="00604DBC"/>
    <w:rsid w:val="00607168"/>
    <w:rsid w:val="00612042"/>
    <w:rsid w:val="00614178"/>
    <w:rsid w:val="00622A31"/>
    <w:rsid w:val="006257FF"/>
    <w:rsid w:val="0063186F"/>
    <w:rsid w:val="00632868"/>
    <w:rsid w:val="00636EFD"/>
    <w:rsid w:val="00637154"/>
    <w:rsid w:val="0064089A"/>
    <w:rsid w:val="00641D69"/>
    <w:rsid w:val="00643C30"/>
    <w:rsid w:val="00645410"/>
    <w:rsid w:val="006536DA"/>
    <w:rsid w:val="0066029E"/>
    <w:rsid w:val="0066096F"/>
    <w:rsid w:val="00671796"/>
    <w:rsid w:val="00683384"/>
    <w:rsid w:val="00694141"/>
    <w:rsid w:val="00694AD0"/>
    <w:rsid w:val="006B6AF7"/>
    <w:rsid w:val="006B7B3F"/>
    <w:rsid w:val="006C6A78"/>
    <w:rsid w:val="006D18F8"/>
    <w:rsid w:val="006E5611"/>
    <w:rsid w:val="006E57E3"/>
    <w:rsid w:val="006E678F"/>
    <w:rsid w:val="007054DD"/>
    <w:rsid w:val="00706100"/>
    <w:rsid w:val="00715BDC"/>
    <w:rsid w:val="00715FC2"/>
    <w:rsid w:val="00724C57"/>
    <w:rsid w:val="00726EAB"/>
    <w:rsid w:val="0072782D"/>
    <w:rsid w:val="0073191C"/>
    <w:rsid w:val="00736D17"/>
    <w:rsid w:val="0073730B"/>
    <w:rsid w:val="0074360F"/>
    <w:rsid w:val="007449EC"/>
    <w:rsid w:val="0075272F"/>
    <w:rsid w:val="00753E19"/>
    <w:rsid w:val="00767556"/>
    <w:rsid w:val="00775B7C"/>
    <w:rsid w:val="007850C5"/>
    <w:rsid w:val="00785787"/>
    <w:rsid w:val="007A044E"/>
    <w:rsid w:val="007A4851"/>
    <w:rsid w:val="007B0063"/>
    <w:rsid w:val="007B1A99"/>
    <w:rsid w:val="007B2A61"/>
    <w:rsid w:val="007C43FD"/>
    <w:rsid w:val="007D0F4E"/>
    <w:rsid w:val="007D1DD0"/>
    <w:rsid w:val="007E54D8"/>
    <w:rsid w:val="007E6296"/>
    <w:rsid w:val="007E7C30"/>
    <w:rsid w:val="007F034F"/>
    <w:rsid w:val="007F0BF2"/>
    <w:rsid w:val="007F593F"/>
    <w:rsid w:val="00803476"/>
    <w:rsid w:val="008078DD"/>
    <w:rsid w:val="00807F49"/>
    <w:rsid w:val="00810B5E"/>
    <w:rsid w:val="008203FB"/>
    <w:rsid w:val="0082798C"/>
    <w:rsid w:val="00832A69"/>
    <w:rsid w:val="00846D2D"/>
    <w:rsid w:val="008530C0"/>
    <w:rsid w:val="00856066"/>
    <w:rsid w:val="0085660D"/>
    <w:rsid w:val="00860E97"/>
    <w:rsid w:val="00863AE8"/>
    <w:rsid w:val="00871CE5"/>
    <w:rsid w:val="00872DEA"/>
    <w:rsid w:val="00872E9A"/>
    <w:rsid w:val="00873B35"/>
    <w:rsid w:val="0088039F"/>
    <w:rsid w:val="008951D4"/>
    <w:rsid w:val="008A0AF2"/>
    <w:rsid w:val="008A727D"/>
    <w:rsid w:val="008B075B"/>
    <w:rsid w:val="008B6A69"/>
    <w:rsid w:val="008C76E7"/>
    <w:rsid w:val="008D3312"/>
    <w:rsid w:val="008D444A"/>
    <w:rsid w:val="008D7DC1"/>
    <w:rsid w:val="008F0B83"/>
    <w:rsid w:val="008F0BF4"/>
    <w:rsid w:val="0090132B"/>
    <w:rsid w:val="00911D3D"/>
    <w:rsid w:val="00930789"/>
    <w:rsid w:val="00930909"/>
    <w:rsid w:val="00930984"/>
    <w:rsid w:val="00931E98"/>
    <w:rsid w:val="00935DC4"/>
    <w:rsid w:val="009473CE"/>
    <w:rsid w:val="00950F43"/>
    <w:rsid w:val="009517D7"/>
    <w:rsid w:val="00952493"/>
    <w:rsid w:val="00952A84"/>
    <w:rsid w:val="00960F94"/>
    <w:rsid w:val="00961A01"/>
    <w:rsid w:val="00961D05"/>
    <w:rsid w:val="0096311E"/>
    <w:rsid w:val="00963B7F"/>
    <w:rsid w:val="00966505"/>
    <w:rsid w:val="00971663"/>
    <w:rsid w:val="009820B4"/>
    <w:rsid w:val="00982839"/>
    <w:rsid w:val="009866C9"/>
    <w:rsid w:val="00992AA4"/>
    <w:rsid w:val="009A12E7"/>
    <w:rsid w:val="009A6901"/>
    <w:rsid w:val="009A6D5F"/>
    <w:rsid w:val="009B2F67"/>
    <w:rsid w:val="009C0A43"/>
    <w:rsid w:val="009C0E54"/>
    <w:rsid w:val="009C3465"/>
    <w:rsid w:val="009C6AB4"/>
    <w:rsid w:val="009C7338"/>
    <w:rsid w:val="009D6104"/>
    <w:rsid w:val="009D65F1"/>
    <w:rsid w:val="009E1E62"/>
    <w:rsid w:val="009E358D"/>
    <w:rsid w:val="009E47EF"/>
    <w:rsid w:val="009E697E"/>
    <w:rsid w:val="009E6C97"/>
    <w:rsid w:val="009F3A2E"/>
    <w:rsid w:val="00A014AE"/>
    <w:rsid w:val="00A02E6F"/>
    <w:rsid w:val="00A04514"/>
    <w:rsid w:val="00A0708F"/>
    <w:rsid w:val="00A117A0"/>
    <w:rsid w:val="00A125C0"/>
    <w:rsid w:val="00A14CAE"/>
    <w:rsid w:val="00A15C42"/>
    <w:rsid w:val="00A340FC"/>
    <w:rsid w:val="00A4615C"/>
    <w:rsid w:val="00A478A4"/>
    <w:rsid w:val="00A53A15"/>
    <w:rsid w:val="00A56282"/>
    <w:rsid w:val="00A56FC6"/>
    <w:rsid w:val="00A62F5E"/>
    <w:rsid w:val="00A65A21"/>
    <w:rsid w:val="00A675E1"/>
    <w:rsid w:val="00A73922"/>
    <w:rsid w:val="00A75629"/>
    <w:rsid w:val="00A76D00"/>
    <w:rsid w:val="00A83858"/>
    <w:rsid w:val="00A8568D"/>
    <w:rsid w:val="00A9581C"/>
    <w:rsid w:val="00AA31BC"/>
    <w:rsid w:val="00AA52B2"/>
    <w:rsid w:val="00AB6954"/>
    <w:rsid w:val="00AD1E79"/>
    <w:rsid w:val="00AD7C2D"/>
    <w:rsid w:val="00AE68B3"/>
    <w:rsid w:val="00AF0324"/>
    <w:rsid w:val="00AF3FE6"/>
    <w:rsid w:val="00AF5898"/>
    <w:rsid w:val="00AF5C18"/>
    <w:rsid w:val="00B003EF"/>
    <w:rsid w:val="00B00E57"/>
    <w:rsid w:val="00B0355C"/>
    <w:rsid w:val="00B10314"/>
    <w:rsid w:val="00B113F3"/>
    <w:rsid w:val="00B1254B"/>
    <w:rsid w:val="00B274FC"/>
    <w:rsid w:val="00B47715"/>
    <w:rsid w:val="00B62807"/>
    <w:rsid w:val="00B656AB"/>
    <w:rsid w:val="00B712ED"/>
    <w:rsid w:val="00B858DB"/>
    <w:rsid w:val="00BA2E92"/>
    <w:rsid w:val="00BA5541"/>
    <w:rsid w:val="00BA5EEA"/>
    <w:rsid w:val="00BB2488"/>
    <w:rsid w:val="00BB2490"/>
    <w:rsid w:val="00BB30D9"/>
    <w:rsid w:val="00BB475C"/>
    <w:rsid w:val="00BB7AB5"/>
    <w:rsid w:val="00BC1E36"/>
    <w:rsid w:val="00BC20B7"/>
    <w:rsid w:val="00BC4ECF"/>
    <w:rsid w:val="00BC7CC7"/>
    <w:rsid w:val="00BD0806"/>
    <w:rsid w:val="00BD2067"/>
    <w:rsid w:val="00BD3E4D"/>
    <w:rsid w:val="00BE04BF"/>
    <w:rsid w:val="00BE4EA8"/>
    <w:rsid w:val="00BE5C37"/>
    <w:rsid w:val="00BE6381"/>
    <w:rsid w:val="00BE65F7"/>
    <w:rsid w:val="00BE6EEC"/>
    <w:rsid w:val="00BF3CB7"/>
    <w:rsid w:val="00BF446E"/>
    <w:rsid w:val="00C02ED6"/>
    <w:rsid w:val="00C04600"/>
    <w:rsid w:val="00C051F7"/>
    <w:rsid w:val="00C115CC"/>
    <w:rsid w:val="00C2235C"/>
    <w:rsid w:val="00C25485"/>
    <w:rsid w:val="00C36D9F"/>
    <w:rsid w:val="00C425C6"/>
    <w:rsid w:val="00C42B4F"/>
    <w:rsid w:val="00C44FE3"/>
    <w:rsid w:val="00C45946"/>
    <w:rsid w:val="00C46077"/>
    <w:rsid w:val="00C62E05"/>
    <w:rsid w:val="00C71145"/>
    <w:rsid w:val="00C72EF2"/>
    <w:rsid w:val="00C747F8"/>
    <w:rsid w:val="00C826DA"/>
    <w:rsid w:val="00C935F0"/>
    <w:rsid w:val="00C95F33"/>
    <w:rsid w:val="00CA3EA7"/>
    <w:rsid w:val="00CA6B41"/>
    <w:rsid w:val="00CB58E5"/>
    <w:rsid w:val="00CC1763"/>
    <w:rsid w:val="00CC720E"/>
    <w:rsid w:val="00CC7EC7"/>
    <w:rsid w:val="00CD2CA4"/>
    <w:rsid w:val="00CD3DFB"/>
    <w:rsid w:val="00CF0610"/>
    <w:rsid w:val="00CF32EA"/>
    <w:rsid w:val="00CF4EB8"/>
    <w:rsid w:val="00CF7422"/>
    <w:rsid w:val="00D0204C"/>
    <w:rsid w:val="00D02CEB"/>
    <w:rsid w:val="00D10D24"/>
    <w:rsid w:val="00D1385A"/>
    <w:rsid w:val="00D13EA6"/>
    <w:rsid w:val="00D20F76"/>
    <w:rsid w:val="00D21AD6"/>
    <w:rsid w:val="00D27240"/>
    <w:rsid w:val="00D27523"/>
    <w:rsid w:val="00D306FB"/>
    <w:rsid w:val="00D307DD"/>
    <w:rsid w:val="00D40232"/>
    <w:rsid w:val="00D4099C"/>
    <w:rsid w:val="00D4760B"/>
    <w:rsid w:val="00D51C2D"/>
    <w:rsid w:val="00D51E8E"/>
    <w:rsid w:val="00D537A9"/>
    <w:rsid w:val="00D5660C"/>
    <w:rsid w:val="00D575A9"/>
    <w:rsid w:val="00D62921"/>
    <w:rsid w:val="00D647FD"/>
    <w:rsid w:val="00D6503C"/>
    <w:rsid w:val="00D65B7D"/>
    <w:rsid w:val="00D73D44"/>
    <w:rsid w:val="00D818A7"/>
    <w:rsid w:val="00D81BDF"/>
    <w:rsid w:val="00D82F4B"/>
    <w:rsid w:val="00D90A51"/>
    <w:rsid w:val="00DA3EF1"/>
    <w:rsid w:val="00DA4E04"/>
    <w:rsid w:val="00DA6B38"/>
    <w:rsid w:val="00DB51BE"/>
    <w:rsid w:val="00DB722D"/>
    <w:rsid w:val="00DD2D1F"/>
    <w:rsid w:val="00DD5A79"/>
    <w:rsid w:val="00DE5522"/>
    <w:rsid w:val="00DF7D56"/>
    <w:rsid w:val="00E00C2D"/>
    <w:rsid w:val="00E01AA4"/>
    <w:rsid w:val="00E02412"/>
    <w:rsid w:val="00E03FC7"/>
    <w:rsid w:val="00E0720A"/>
    <w:rsid w:val="00E1226B"/>
    <w:rsid w:val="00E1589E"/>
    <w:rsid w:val="00E16778"/>
    <w:rsid w:val="00E27563"/>
    <w:rsid w:val="00E363E1"/>
    <w:rsid w:val="00E36AFB"/>
    <w:rsid w:val="00E3703D"/>
    <w:rsid w:val="00E41247"/>
    <w:rsid w:val="00E4201B"/>
    <w:rsid w:val="00E44297"/>
    <w:rsid w:val="00E44D5F"/>
    <w:rsid w:val="00E462C8"/>
    <w:rsid w:val="00E4679F"/>
    <w:rsid w:val="00E57C83"/>
    <w:rsid w:val="00E60324"/>
    <w:rsid w:val="00E63BEA"/>
    <w:rsid w:val="00E65619"/>
    <w:rsid w:val="00E6700B"/>
    <w:rsid w:val="00E71DC7"/>
    <w:rsid w:val="00E74701"/>
    <w:rsid w:val="00E75059"/>
    <w:rsid w:val="00E8037F"/>
    <w:rsid w:val="00E81F64"/>
    <w:rsid w:val="00E825B1"/>
    <w:rsid w:val="00E827EF"/>
    <w:rsid w:val="00E85616"/>
    <w:rsid w:val="00E857F1"/>
    <w:rsid w:val="00E951E2"/>
    <w:rsid w:val="00E976AA"/>
    <w:rsid w:val="00EA0C9D"/>
    <w:rsid w:val="00EA496C"/>
    <w:rsid w:val="00EA70D5"/>
    <w:rsid w:val="00EA7D7E"/>
    <w:rsid w:val="00EA7F9E"/>
    <w:rsid w:val="00EB6083"/>
    <w:rsid w:val="00EB60B5"/>
    <w:rsid w:val="00EC166F"/>
    <w:rsid w:val="00EC237E"/>
    <w:rsid w:val="00EC79B1"/>
    <w:rsid w:val="00ED715B"/>
    <w:rsid w:val="00EE1E7A"/>
    <w:rsid w:val="00EE5F4D"/>
    <w:rsid w:val="00EE63B8"/>
    <w:rsid w:val="00F00CF9"/>
    <w:rsid w:val="00F05AF4"/>
    <w:rsid w:val="00F11E45"/>
    <w:rsid w:val="00F12C3E"/>
    <w:rsid w:val="00F1497A"/>
    <w:rsid w:val="00F172B1"/>
    <w:rsid w:val="00F21FF5"/>
    <w:rsid w:val="00F22172"/>
    <w:rsid w:val="00F22477"/>
    <w:rsid w:val="00F26580"/>
    <w:rsid w:val="00F31B47"/>
    <w:rsid w:val="00F327C3"/>
    <w:rsid w:val="00F40C06"/>
    <w:rsid w:val="00F422C2"/>
    <w:rsid w:val="00F52818"/>
    <w:rsid w:val="00F54187"/>
    <w:rsid w:val="00F620E7"/>
    <w:rsid w:val="00F6719B"/>
    <w:rsid w:val="00F72AEE"/>
    <w:rsid w:val="00F844CF"/>
    <w:rsid w:val="00F87F11"/>
    <w:rsid w:val="00F94037"/>
    <w:rsid w:val="00F94087"/>
    <w:rsid w:val="00F951DE"/>
    <w:rsid w:val="00FA1749"/>
    <w:rsid w:val="00FB259F"/>
    <w:rsid w:val="00FC11E6"/>
    <w:rsid w:val="00FC121E"/>
    <w:rsid w:val="00FC29DC"/>
    <w:rsid w:val="00FC7F8B"/>
    <w:rsid w:val="00FD0043"/>
    <w:rsid w:val="00FD3BB7"/>
    <w:rsid w:val="00FD7FED"/>
    <w:rsid w:val="00FE3DFD"/>
    <w:rsid w:val="00FE4BAA"/>
    <w:rsid w:val="00FE7423"/>
    <w:rsid w:val="00FF049E"/>
    <w:rsid w:val="00FF23AD"/>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46BF2"/>
    <w:pPr>
      <w:autoSpaceDE w:val="0"/>
      <w:autoSpaceDN w:val="0"/>
      <w:spacing w:after="0" w:line="240" w:lineRule="auto"/>
    </w:pPr>
    <w:rPr>
      <w:sz w:val="20"/>
      <w:szCs w:val="20"/>
    </w:rPr>
  </w:style>
  <w:style w:type="paragraph" w:styleId="1">
    <w:name w:val="heading 1"/>
    <w:basedOn w:val="a1"/>
    <w:next w:val="a1"/>
    <w:link w:val="10"/>
    <w:uiPriority w:val="99"/>
    <w:qFormat/>
    <w:rsid w:val="00046BF2"/>
    <w:pPr>
      <w:keepNext/>
      <w:numPr>
        <w:numId w:val="5"/>
      </w:numPr>
      <w:tabs>
        <w:tab w:val="center" w:pos="4111"/>
      </w:tabs>
      <w:spacing w:before="120"/>
      <w:outlineLvl w:val="0"/>
    </w:pPr>
    <w:rPr>
      <w:b/>
      <w:bCs/>
      <w:kern w:val="1"/>
      <w:lang w:val="en-US"/>
    </w:rPr>
  </w:style>
  <w:style w:type="paragraph" w:styleId="2">
    <w:name w:val="heading 2"/>
    <w:basedOn w:val="a1"/>
    <w:next w:val="a1"/>
    <w:link w:val="20"/>
    <w:uiPriority w:val="99"/>
    <w:qFormat/>
    <w:rsid w:val="00046BF2"/>
    <w:pPr>
      <w:keepNext/>
      <w:keepLines/>
      <w:numPr>
        <w:ilvl w:val="1"/>
        <w:numId w:val="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AA31BC"/>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046BF2"/>
    <w:rPr>
      <w:b/>
      <w:bCs/>
      <w:kern w:val="1"/>
      <w:sz w:val="20"/>
      <w:szCs w:val="20"/>
      <w:lang w:val="en-US"/>
    </w:rPr>
  </w:style>
  <w:style w:type="character" w:customStyle="1" w:styleId="20">
    <w:name w:val="Заголовок 2 Знак"/>
    <w:basedOn w:val="a2"/>
    <w:link w:val="2"/>
    <w:uiPriority w:val="99"/>
    <w:locked/>
    <w:rsid w:val="00046BF2"/>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semiHidden/>
    <w:locked/>
    <w:rsid w:val="00AA31BC"/>
    <w:rPr>
      <w:rFonts w:ascii="Arial" w:hAnsi="Arial" w:cs="Arial"/>
      <w:b/>
      <w:bCs/>
      <w:sz w:val="26"/>
      <w:szCs w:val="26"/>
      <w:lang w:val="ru-RU" w:eastAsia="ru-RU" w:bidi="ar-SA"/>
    </w:rPr>
  </w:style>
  <w:style w:type="paragraph" w:styleId="a5">
    <w:name w:val="Title"/>
    <w:basedOn w:val="a1"/>
    <w:link w:val="a6"/>
    <w:uiPriority w:val="99"/>
    <w:qFormat/>
    <w:rsid w:val="00046BF2"/>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046BF2"/>
    <w:rPr>
      <w:rFonts w:ascii="Cambria" w:hAnsi="Cambria" w:cs="Times New Roman"/>
      <w:b/>
      <w:bCs/>
      <w:kern w:val="28"/>
      <w:sz w:val="32"/>
      <w:szCs w:val="32"/>
    </w:rPr>
  </w:style>
  <w:style w:type="paragraph" w:customStyle="1" w:styleId="fieldname">
    <w:name w:val="field_name"/>
    <w:basedOn w:val="a1"/>
    <w:uiPriority w:val="99"/>
    <w:rsid w:val="00AA31BC"/>
    <w:pPr>
      <w:autoSpaceDE/>
      <w:autoSpaceDN/>
      <w:spacing w:before="45" w:after="45"/>
      <w:jc w:val="right"/>
    </w:pPr>
    <w:rPr>
      <w:rFonts w:ascii="Arial" w:hAnsi="Arial" w:cs="Arial"/>
      <w:b/>
      <w:bCs/>
      <w:sz w:val="16"/>
      <w:szCs w:val="16"/>
      <w:lang w:val="en-US" w:eastAsia="en-US"/>
    </w:rPr>
  </w:style>
  <w:style w:type="paragraph" w:styleId="21">
    <w:name w:val="Body Text Indent 2"/>
    <w:basedOn w:val="a1"/>
    <w:link w:val="22"/>
    <w:uiPriority w:val="99"/>
    <w:rsid w:val="00046BF2"/>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046BF2"/>
    <w:rPr>
      <w:rFonts w:cs="Times New Roman"/>
      <w:sz w:val="20"/>
      <w:szCs w:val="20"/>
    </w:rPr>
  </w:style>
  <w:style w:type="paragraph" w:styleId="23">
    <w:name w:val="Body Text 2"/>
    <w:basedOn w:val="a1"/>
    <w:link w:val="24"/>
    <w:uiPriority w:val="99"/>
    <w:rsid w:val="00046BF2"/>
    <w:pPr>
      <w:shd w:val="clear" w:color="auto" w:fill="FFFFFF"/>
      <w:jc w:val="both"/>
    </w:pPr>
  </w:style>
  <w:style w:type="character" w:customStyle="1" w:styleId="24">
    <w:name w:val="Основной текст 2 Знак"/>
    <w:basedOn w:val="a2"/>
    <w:link w:val="23"/>
    <w:uiPriority w:val="99"/>
    <w:semiHidden/>
    <w:locked/>
    <w:rsid w:val="00046BF2"/>
    <w:rPr>
      <w:rFonts w:cs="Times New Roman"/>
      <w:sz w:val="20"/>
      <w:szCs w:val="20"/>
    </w:rPr>
  </w:style>
  <w:style w:type="paragraph" w:customStyle="1" w:styleId="Iauiue">
    <w:name w:val="Iau?iue"/>
    <w:uiPriority w:val="99"/>
    <w:rsid w:val="00046BF2"/>
    <w:pPr>
      <w:autoSpaceDE w:val="0"/>
      <w:autoSpaceDN w:val="0"/>
      <w:spacing w:after="0" w:line="240" w:lineRule="auto"/>
    </w:pPr>
    <w:rPr>
      <w:sz w:val="20"/>
      <w:szCs w:val="20"/>
    </w:rPr>
  </w:style>
  <w:style w:type="paragraph" w:styleId="a7">
    <w:name w:val="Body Text"/>
    <w:basedOn w:val="a1"/>
    <w:link w:val="a8"/>
    <w:uiPriority w:val="99"/>
    <w:rsid w:val="00046BF2"/>
    <w:pPr>
      <w:spacing w:after="120"/>
    </w:pPr>
  </w:style>
  <w:style w:type="character" w:customStyle="1" w:styleId="a8">
    <w:name w:val="Основной текст Знак"/>
    <w:basedOn w:val="a2"/>
    <w:link w:val="a7"/>
    <w:uiPriority w:val="99"/>
    <w:semiHidden/>
    <w:locked/>
    <w:rsid w:val="00046BF2"/>
    <w:rPr>
      <w:rFonts w:cs="Times New Roman"/>
      <w:sz w:val="20"/>
      <w:szCs w:val="20"/>
    </w:rPr>
  </w:style>
  <w:style w:type="paragraph" w:styleId="a9">
    <w:name w:val="Subtitle"/>
    <w:basedOn w:val="a1"/>
    <w:link w:val="aa"/>
    <w:uiPriority w:val="99"/>
    <w:qFormat/>
    <w:rsid w:val="00046BF2"/>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046BF2"/>
    <w:rPr>
      <w:rFonts w:ascii="Cambria" w:hAnsi="Cambria" w:cs="Times New Roman"/>
      <w:sz w:val="24"/>
      <w:szCs w:val="24"/>
    </w:rPr>
  </w:style>
  <w:style w:type="paragraph" w:styleId="31">
    <w:name w:val="Body Text Indent 3"/>
    <w:basedOn w:val="a1"/>
    <w:link w:val="32"/>
    <w:uiPriority w:val="99"/>
    <w:rsid w:val="00046BF2"/>
    <w:pPr>
      <w:spacing w:after="120"/>
      <w:ind w:right="590" w:firstLine="284"/>
      <w:jc w:val="both"/>
    </w:pPr>
  </w:style>
  <w:style w:type="character" w:customStyle="1" w:styleId="32">
    <w:name w:val="Основной текст с отступом 3 Знак"/>
    <w:basedOn w:val="a2"/>
    <w:link w:val="31"/>
    <w:uiPriority w:val="99"/>
    <w:semiHidden/>
    <w:locked/>
    <w:rsid w:val="00046BF2"/>
    <w:rPr>
      <w:rFonts w:cs="Times New Roman"/>
      <w:sz w:val="16"/>
      <w:szCs w:val="16"/>
    </w:rPr>
  </w:style>
  <w:style w:type="paragraph" w:customStyle="1" w:styleId="prg3">
    <w:name w:val="prg3"/>
    <w:basedOn w:val="a1"/>
    <w:uiPriority w:val="99"/>
    <w:rsid w:val="00046BF2"/>
    <w:pPr>
      <w:numPr>
        <w:ilvl w:val="2"/>
        <w:numId w:val="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046BF2"/>
    <w:pPr>
      <w:numPr>
        <w:ilvl w:val="4"/>
        <w:numId w:val="5"/>
      </w:numPr>
    </w:pPr>
    <w:rPr>
      <w:lang w:val="en-US"/>
    </w:rPr>
  </w:style>
  <w:style w:type="paragraph" w:customStyle="1" w:styleId="BodyNum">
    <w:name w:val="Body Num"/>
    <w:basedOn w:val="a1"/>
    <w:uiPriority w:val="99"/>
    <w:rsid w:val="00046BF2"/>
    <w:pPr>
      <w:spacing w:after="120"/>
      <w:jc w:val="both"/>
    </w:pPr>
    <w:rPr>
      <w:sz w:val="24"/>
      <w:szCs w:val="24"/>
    </w:rPr>
  </w:style>
  <w:style w:type="paragraph" w:styleId="33">
    <w:name w:val="Body Text 3"/>
    <w:basedOn w:val="a1"/>
    <w:link w:val="34"/>
    <w:uiPriority w:val="99"/>
    <w:rsid w:val="00046BF2"/>
    <w:rPr>
      <w:b/>
      <w:bCs/>
      <w:sz w:val="24"/>
      <w:szCs w:val="24"/>
    </w:rPr>
  </w:style>
  <w:style w:type="character" w:customStyle="1" w:styleId="34">
    <w:name w:val="Основной текст 3 Знак"/>
    <w:basedOn w:val="a2"/>
    <w:link w:val="33"/>
    <w:uiPriority w:val="99"/>
    <w:semiHidden/>
    <w:locked/>
    <w:rsid w:val="00046BF2"/>
    <w:rPr>
      <w:rFonts w:cs="Times New Roman"/>
      <w:sz w:val="16"/>
      <w:szCs w:val="16"/>
    </w:rPr>
  </w:style>
  <w:style w:type="paragraph" w:styleId="ab">
    <w:name w:val="Normal (Web)"/>
    <w:basedOn w:val="a1"/>
    <w:uiPriority w:val="99"/>
    <w:rsid w:val="00046BF2"/>
    <w:pPr>
      <w:spacing w:before="100" w:after="100"/>
    </w:pPr>
    <w:rPr>
      <w:sz w:val="24"/>
      <w:szCs w:val="24"/>
    </w:rPr>
  </w:style>
  <w:style w:type="paragraph" w:customStyle="1" w:styleId="ConsNormal">
    <w:name w:val="ConsNormal"/>
    <w:uiPriority w:val="99"/>
    <w:rsid w:val="00046BF2"/>
    <w:pPr>
      <w:widowControl w:val="0"/>
      <w:autoSpaceDE w:val="0"/>
      <w:autoSpaceDN w:val="0"/>
      <w:spacing w:after="0" w:line="240" w:lineRule="auto"/>
      <w:ind w:firstLine="720"/>
    </w:pPr>
    <w:rPr>
      <w:rFonts w:ascii="Arial" w:hAnsi="Arial" w:cs="Arial"/>
      <w:sz w:val="20"/>
      <w:szCs w:val="20"/>
    </w:rPr>
  </w:style>
  <w:style w:type="paragraph" w:styleId="ac">
    <w:name w:val="header"/>
    <w:basedOn w:val="a1"/>
    <w:link w:val="ad"/>
    <w:uiPriority w:val="99"/>
    <w:rsid w:val="00046BF2"/>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046BF2"/>
    <w:rPr>
      <w:rFonts w:cs="Times New Roman"/>
      <w:sz w:val="20"/>
      <w:szCs w:val="20"/>
    </w:rPr>
  </w:style>
  <w:style w:type="character" w:styleId="ae">
    <w:name w:val="page number"/>
    <w:basedOn w:val="a2"/>
    <w:uiPriority w:val="99"/>
    <w:rsid w:val="00046BF2"/>
    <w:rPr>
      <w:rFonts w:cs="Times New Roman"/>
    </w:rPr>
  </w:style>
  <w:style w:type="paragraph" w:styleId="af">
    <w:name w:val="footer"/>
    <w:basedOn w:val="a1"/>
    <w:link w:val="af0"/>
    <w:uiPriority w:val="99"/>
    <w:rsid w:val="00046BF2"/>
    <w:pPr>
      <w:tabs>
        <w:tab w:val="center" w:pos="4153"/>
        <w:tab w:val="right" w:pos="8306"/>
      </w:tabs>
    </w:pPr>
  </w:style>
  <w:style w:type="character" w:customStyle="1" w:styleId="af0">
    <w:name w:val="Нижний колонтитул Знак"/>
    <w:basedOn w:val="a2"/>
    <w:link w:val="af"/>
    <w:uiPriority w:val="99"/>
    <w:locked/>
    <w:rsid w:val="00046BF2"/>
    <w:rPr>
      <w:rFonts w:cs="Times New Roman"/>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046BF2"/>
    <w:rPr>
      <w:rFonts w:ascii="Tahoma" w:hAnsi="Tahoma" w:cs="Tahoma"/>
      <w:sz w:val="16"/>
      <w:szCs w:val="16"/>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046BF2"/>
    <w:rPr>
      <w:rFonts w:ascii="Courier New" w:hAnsi="Courier New" w:cs="Courier New"/>
      <w:sz w:val="20"/>
      <w:szCs w:val="20"/>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046BF2"/>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AA31BC"/>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AA31BC"/>
    <w:rPr>
      <w:rFonts w:cs="Times New Roman"/>
      <w:sz w:val="9"/>
      <w:szCs w:val="9"/>
    </w:rPr>
  </w:style>
  <w:style w:type="paragraph" w:customStyle="1" w:styleId="fieldcomment">
    <w:name w:val="field_comment"/>
    <w:basedOn w:val="a1"/>
    <w:uiPriority w:val="99"/>
    <w:rsid w:val="00AA31BC"/>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AA31BC"/>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AA31BC"/>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183FB1"/>
    <w:rPr>
      <w:rFonts w:cs="Times New Roman"/>
      <w:color w:val="0000FF"/>
      <w:u w:val="single"/>
    </w:rPr>
  </w:style>
  <w:style w:type="character" w:styleId="af6">
    <w:name w:val="annotation reference"/>
    <w:basedOn w:val="a2"/>
    <w:uiPriority w:val="99"/>
    <w:semiHidden/>
    <w:unhideWhenUsed/>
    <w:rsid w:val="00AA52B2"/>
    <w:rPr>
      <w:rFonts w:cs="Times New Roman"/>
      <w:sz w:val="16"/>
      <w:szCs w:val="16"/>
    </w:rPr>
  </w:style>
  <w:style w:type="paragraph" w:styleId="af7">
    <w:name w:val="annotation text"/>
    <w:basedOn w:val="a1"/>
    <w:link w:val="af8"/>
    <w:uiPriority w:val="99"/>
    <w:semiHidden/>
    <w:unhideWhenUsed/>
    <w:rsid w:val="00AA52B2"/>
  </w:style>
  <w:style w:type="character" w:customStyle="1" w:styleId="af8">
    <w:name w:val="Текст примечания Знак"/>
    <w:basedOn w:val="a2"/>
    <w:link w:val="af7"/>
    <w:uiPriority w:val="99"/>
    <w:semiHidden/>
    <w:locked/>
    <w:rsid w:val="00AA52B2"/>
    <w:rPr>
      <w:rFonts w:cs="Times New Roman"/>
      <w:sz w:val="20"/>
      <w:szCs w:val="20"/>
    </w:rPr>
  </w:style>
  <w:style w:type="paragraph" w:styleId="af9">
    <w:name w:val="List Paragraph"/>
    <w:basedOn w:val="a1"/>
    <w:uiPriority w:val="34"/>
    <w:qFormat/>
    <w:rsid w:val="00A73922"/>
    <w:pPr>
      <w:autoSpaceDE/>
      <w:autoSpaceDN/>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292952845">
      <w:marLeft w:val="0"/>
      <w:marRight w:val="0"/>
      <w:marTop w:val="0"/>
      <w:marBottom w:val="0"/>
      <w:divBdr>
        <w:top w:val="none" w:sz="0" w:space="0" w:color="auto"/>
        <w:left w:val="none" w:sz="0" w:space="0" w:color="auto"/>
        <w:bottom w:val="none" w:sz="0" w:space="0" w:color="auto"/>
        <w:right w:val="none" w:sz="0" w:space="0" w:color="auto"/>
      </w:divBdr>
    </w:div>
    <w:div w:id="292952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017_действующая редакция</Статус_x0020_документа>
    <_EndDate xmlns="http://schemas.microsoft.com/sharepoint/v3/fields">2013-01-30T20:00:00+00:00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394B-C2DA-46A9-A530-D9B3832DA8F1}">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E3F8F080-9997-4853-A477-8BC0D83A5B9E}">
  <ds:schemaRefs>
    <ds:schemaRef ds:uri="http://schemas.microsoft.com/sharepoint/v3/contenttype/forms"/>
  </ds:schemaRefs>
</ds:datastoreItem>
</file>

<file path=customXml/itemProps3.xml><?xml version="1.0" encoding="utf-8"?>
<ds:datastoreItem xmlns:ds="http://schemas.openxmlformats.org/officeDocument/2006/customXml" ds:itemID="{B1CFC970-58B2-4C34-90C9-08273EA2B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6C20D8-D596-462C-AD30-13CE6DD3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2686</Words>
  <Characters>15311</Characters>
  <Application>Microsoft Office Word</Application>
  <DocSecurity>0</DocSecurity>
  <Lines>127</Lines>
  <Paragraphs>35</Paragraphs>
  <ScaleCrop>false</ScaleCrop>
  <Company>АВТОДОР-М</Company>
  <LinksUpToDate>false</LinksUpToDate>
  <CharactersWithSpaces>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Glushak</cp:lastModifiedBy>
  <cp:revision>2</cp:revision>
  <cp:lastPrinted>2010-11-22T08:57:00Z</cp:lastPrinted>
  <dcterms:created xsi:type="dcterms:W3CDTF">2013-02-13T08:12:00Z</dcterms:created>
  <dcterms:modified xsi:type="dcterms:W3CDTF">2013-02-13T08:12:00Z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