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C" w:rsidRDefault="006C562C" w:rsidP="006C56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ИЗМЕНЕНИЯ И ДОПОЛНЕНИЯ В ПРАВИЛА ДОВЕРИТЕЛЬНОГО УПРАВЛЕНИЯ ОТКРЫТЫМ ПАЕВЫМ ИНВЕСТИЦИОННЫМ ФОНДОМ «ПИОНЕР – ФОНД АКЦИЙ» ПОД УПРАВЛЕНИЕМ</w:t>
      </w:r>
    </w:p>
    <w:p w:rsidR="006C562C" w:rsidRDefault="006C562C" w:rsidP="006C56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ООО «ПИОНЕР ИНВЕСТМЕНТ МЕНЕДЖМЕНТ»</w:t>
      </w:r>
    </w:p>
    <w:p w:rsidR="006C562C" w:rsidRDefault="006C562C" w:rsidP="006C562C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(Правила доверительного управления зарегистрированы </w:t>
      </w:r>
    </w:p>
    <w:p w:rsidR="006C562C" w:rsidRDefault="006C562C" w:rsidP="006C562C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ФСФР России 20.09.2007 за номером 0989-94131910)</w:t>
      </w:r>
    </w:p>
    <w:p w:rsidR="006C562C" w:rsidRPr="00A60CE9" w:rsidRDefault="006C562C" w:rsidP="006C562C">
      <w:pPr>
        <w:jc w:val="both"/>
        <w:rPr>
          <w:rFonts w:ascii="Palatino Linotype" w:hAnsi="Palatino Linotype"/>
          <w:sz w:val="19"/>
          <w:szCs w:val="19"/>
        </w:rPr>
      </w:pPr>
    </w:p>
    <w:p w:rsidR="006C562C" w:rsidRPr="00A60CE9" w:rsidRDefault="006C562C" w:rsidP="006C562C">
      <w:pPr>
        <w:jc w:val="both"/>
        <w:rPr>
          <w:rFonts w:ascii="Palatino Linotype" w:hAnsi="Palatino Linotype"/>
          <w:sz w:val="19"/>
          <w:szCs w:val="19"/>
        </w:rPr>
      </w:pPr>
      <w:r w:rsidRPr="00A60CE9">
        <w:rPr>
          <w:rFonts w:ascii="Palatino Linotype" w:hAnsi="Palatino Linotype"/>
          <w:sz w:val="19"/>
          <w:szCs w:val="19"/>
        </w:rPr>
        <w:t>1. Изложить нижеуказанные пункты Правил Фонда в новой редакции:</w:t>
      </w:r>
    </w:p>
    <w:tbl>
      <w:tblPr>
        <w:tblStyle w:val="a8"/>
        <w:tblW w:w="15048" w:type="dxa"/>
        <w:tblInd w:w="0" w:type="dxa"/>
        <w:tblLook w:val="01E0"/>
      </w:tblPr>
      <w:tblGrid>
        <w:gridCol w:w="1368"/>
        <w:gridCol w:w="6840"/>
        <w:gridCol w:w="6840"/>
      </w:tblGrid>
      <w:tr w:rsidR="006C562C" w:rsidRPr="00A60CE9" w:rsidTr="006C562C">
        <w:tc>
          <w:tcPr>
            <w:tcW w:w="1368" w:type="dxa"/>
          </w:tcPr>
          <w:p w:rsidR="006C562C" w:rsidRPr="00A60CE9" w:rsidRDefault="006C562C">
            <w:pPr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b/>
                <w:sz w:val="19"/>
                <w:szCs w:val="19"/>
              </w:rPr>
              <w:t>Пункт</w:t>
            </w:r>
          </w:p>
        </w:tc>
        <w:tc>
          <w:tcPr>
            <w:tcW w:w="6840" w:type="dxa"/>
          </w:tcPr>
          <w:p w:rsidR="006C562C" w:rsidRPr="00A60CE9" w:rsidRDefault="006C562C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b/>
                <w:sz w:val="19"/>
                <w:szCs w:val="19"/>
              </w:rPr>
              <w:t>Старая редакция</w:t>
            </w:r>
          </w:p>
        </w:tc>
        <w:tc>
          <w:tcPr>
            <w:tcW w:w="6840" w:type="dxa"/>
          </w:tcPr>
          <w:p w:rsidR="006C562C" w:rsidRPr="00A60CE9" w:rsidRDefault="006C562C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b/>
                <w:sz w:val="19"/>
                <w:szCs w:val="19"/>
              </w:rPr>
              <w:t>Новая редакция</w:t>
            </w:r>
          </w:p>
        </w:tc>
      </w:tr>
      <w:tr w:rsidR="00D964F2" w:rsidRPr="00A60CE9" w:rsidTr="006C562C">
        <w:tc>
          <w:tcPr>
            <w:tcW w:w="1368" w:type="dxa"/>
          </w:tcPr>
          <w:p w:rsidR="00D964F2" w:rsidRPr="00A60CE9" w:rsidRDefault="00D9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1</w:t>
            </w:r>
          </w:p>
        </w:tc>
        <w:tc>
          <w:tcPr>
            <w:tcW w:w="6840" w:type="dxa"/>
          </w:tcPr>
          <w:p w:rsidR="00D964F2" w:rsidRPr="00A60CE9" w:rsidRDefault="00D964F2" w:rsidP="00D964F2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Полное название паевого инвестиционного фонда (далее - фонд):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Открытый паевой инвестиционный фонд “ПИОНЕР– Фонд Акций” под управлением ООО «Пионер Инвестмент Менеджмент»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  <w:p w:rsidR="00D964F2" w:rsidRPr="00A60CE9" w:rsidRDefault="00D964F2" w:rsidP="00D964F2">
            <w:pPr>
              <w:pStyle w:val="a6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  <w:lang w:val="en-GB"/>
              </w:rPr>
            </w:pP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Полное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 xml:space="preserve">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название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 xml:space="preserve">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фонда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  <w:lang w:val="en-US"/>
              </w:rPr>
              <w:t xml:space="preserve">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на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  <w:lang w:val="en-US"/>
              </w:rPr>
              <w:t xml:space="preserve">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английском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  <w:lang w:val="en-US"/>
              </w:rPr>
              <w:t xml:space="preserve">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языке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  <w:lang w:val="en-US"/>
              </w:rPr>
              <w:t xml:space="preserve">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Open-end unit investment fund "PIONEER - Equity Fund" under the management of Pioneer Investment Management LLC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  <w:lang w:val="en-GB"/>
              </w:rPr>
              <w:t>.</w:t>
            </w:r>
          </w:p>
        </w:tc>
        <w:tc>
          <w:tcPr>
            <w:tcW w:w="6840" w:type="dxa"/>
          </w:tcPr>
          <w:p w:rsidR="00D964F2" w:rsidRPr="00A60CE9" w:rsidRDefault="00D964F2" w:rsidP="00EA12B4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Полное название паевого инвестиционного фонда (далее - фонд):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Открытый паевой инвестиционный фонд акций </w:t>
            </w:r>
            <w:r w:rsidR="004635D0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«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ТКБ БНП Париба – Фонд акций 2»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  <w:p w:rsidR="00D964F2" w:rsidRPr="00A60CE9" w:rsidRDefault="00B732B8" w:rsidP="00EA12B4">
            <w:pPr>
              <w:pStyle w:val="a6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Наименование</w:t>
            </w:r>
            <w:r w:rsidR="00D964F2"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 фонда на английском языке: 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Paribas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-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 Equity</w:t>
            </w:r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D964F2" w:rsidRPr="00A60CE9">
                  <w:rPr>
                    <w:rFonts w:ascii="Palatino Linotype" w:hAnsi="Palatino Linotype" w:cs="Palatino Linotype"/>
                    <w:color w:val="FF0000"/>
                    <w:sz w:val="19"/>
                    <w:szCs w:val="19"/>
                    <w:lang w:val="en-US"/>
                  </w:rPr>
                  <w:t>Russia</w:t>
                </w:r>
              </w:smartTag>
            </w:smartTag>
            <w:r w:rsidR="00D964F2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2</w:t>
            </w:r>
            <w:r w:rsidR="00D964F2"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3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2</w:t>
            </w:r>
          </w:p>
        </w:tc>
        <w:tc>
          <w:tcPr>
            <w:tcW w:w="6840" w:type="dxa"/>
          </w:tcPr>
          <w:p w:rsidR="003F00FE" w:rsidRPr="00A60CE9" w:rsidRDefault="003F00FE" w:rsidP="003F00FE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Краткое название фонда: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ОПИФ “ПИОНЕР– Фонд Акций”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  <w:p w:rsidR="003F00FE" w:rsidRPr="00A60CE9" w:rsidRDefault="003F00FE" w:rsidP="003F00FE">
            <w:pPr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Краткое название фонда на английском языке: “PIONEER - 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Equity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Fund”</w:t>
            </w:r>
          </w:p>
        </w:tc>
        <w:tc>
          <w:tcPr>
            <w:tcW w:w="6840" w:type="dxa"/>
          </w:tcPr>
          <w:p w:rsidR="003F00FE" w:rsidRPr="00A60CE9" w:rsidRDefault="003F00FE" w:rsidP="00EA12B4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Краткое название фонда: </w:t>
            </w:r>
            <w:r w:rsidR="004635D0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ОПИФ акций «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ТКБ БНП Париба – Фонд акций 2</w:t>
            </w:r>
            <w:r w:rsidR="004635D0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»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  <w:p w:rsidR="003F00FE" w:rsidRPr="00A60CE9" w:rsidRDefault="003F00FE" w:rsidP="00EA12B4">
            <w:pPr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162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4</w:t>
            </w:r>
          </w:p>
        </w:tc>
        <w:tc>
          <w:tcPr>
            <w:tcW w:w="6840" w:type="dxa"/>
          </w:tcPr>
          <w:p w:rsidR="003F00FE" w:rsidRPr="00A60CE9" w:rsidRDefault="00162EDF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Общество с ограниченной ответственностью “Пионер Инвестмент Менеджмент”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  <w:tc>
          <w:tcPr>
            <w:tcW w:w="6840" w:type="dxa"/>
          </w:tcPr>
          <w:p w:rsidR="00162EDF" w:rsidRPr="00A60CE9" w:rsidRDefault="00162EDF" w:rsidP="00162EDF">
            <w:pPr>
              <w:jc w:val="both"/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ТКБ БНП Париба Инвестмент Партнерс (Открытое акционерное общество).</w:t>
            </w:r>
          </w:p>
          <w:p w:rsidR="003F00FE" w:rsidRPr="00A60CE9" w:rsidRDefault="00162EDF" w:rsidP="00162EDF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Сокращенное фирменное наименование управляющей компании: ТКБ БНП Париба Инвестмент Партнерс (ОАО).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99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5</w:t>
            </w:r>
          </w:p>
        </w:tc>
        <w:tc>
          <w:tcPr>
            <w:tcW w:w="6840" w:type="dxa"/>
          </w:tcPr>
          <w:p w:rsidR="003F00FE" w:rsidRPr="00A60CE9" w:rsidRDefault="00990139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A60CE9">
              <w:rPr>
                <w:rFonts w:ascii="Palatino Linotype" w:hAnsi="Palatino Linotype" w:cs="PalatinoLinotype-Roman"/>
                <w:color w:val="FF0000"/>
                <w:sz w:val="19"/>
                <w:szCs w:val="19"/>
              </w:rPr>
              <w:t xml:space="preserve">Российская Федерация,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119071, Москва, Ленинский просп., д. 15а.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8"/>
              </w:rPr>
              <w:sym w:font="Symbol" w:char="F020"/>
            </w:r>
          </w:p>
        </w:tc>
        <w:tc>
          <w:tcPr>
            <w:tcW w:w="6840" w:type="dxa"/>
          </w:tcPr>
          <w:p w:rsidR="003F00FE" w:rsidRPr="00A60CE9" w:rsidRDefault="00990139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Российская Федерация, 191119, Санкт-Петербург, улица Марата, д. 69-71, лит. А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F8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6</w:t>
            </w:r>
          </w:p>
        </w:tc>
        <w:tc>
          <w:tcPr>
            <w:tcW w:w="6840" w:type="dxa"/>
          </w:tcPr>
          <w:p w:rsidR="003F00FE" w:rsidRPr="00A60CE9" w:rsidRDefault="00F81699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Лицензия управляющей компании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от 17 июля 2007 года № 21-000-1-00440, предоставленная Федеральной службой по финансовым рынкам.</w:t>
            </w:r>
          </w:p>
        </w:tc>
        <w:tc>
          <w:tcPr>
            <w:tcW w:w="6840" w:type="dxa"/>
          </w:tcPr>
          <w:p w:rsidR="003F00FE" w:rsidRPr="00A60CE9" w:rsidRDefault="00F81699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Лицензия управляющей компании </w:t>
            </w:r>
            <w:r w:rsidR="00B732B8"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от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«17» июня </w:t>
            </w:r>
            <w:smartTag w:uri="urn:schemas-microsoft-com:office:smarttags" w:element="metricconverter">
              <w:smartTagPr>
                <w:attr w:name="ProductID" w:val="107023, г"/>
              </w:smartTagPr>
              <w:r w:rsidRPr="00A60CE9">
                <w:rPr>
                  <w:rFonts w:ascii="Palatino Linotype" w:hAnsi="Palatino Linotype" w:cs="Palatino Linotype"/>
                  <w:color w:val="FF0000"/>
                  <w:sz w:val="19"/>
                  <w:szCs w:val="19"/>
                </w:rPr>
                <w:t>2002 г</w:t>
              </w:r>
            </w:smartTag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 № 21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000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1-00069 на осуществление деятельности по управлению инвестиционными фондами, паевыми инвестиционными фондами и негосударственными пенсионными фондами, предоставленная Федеральной службой по финансовым рынкам.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0E4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Абзац 4 пункта 48</w:t>
            </w:r>
          </w:p>
        </w:tc>
        <w:tc>
          <w:tcPr>
            <w:tcW w:w="6840" w:type="dxa"/>
          </w:tcPr>
          <w:p w:rsidR="003F00FE" w:rsidRPr="00A60CE9" w:rsidRDefault="000E4C63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Заявки на приобретение инвестиционных паев могут направляться посредством почтовой связи заказным письмом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на адрес пункта приема заявок управляющей компании: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119071, Москва, Ленинский просп., д. 15а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. Подпись лица, направившего заявку на приобретение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  <w:tc>
          <w:tcPr>
            <w:tcW w:w="6840" w:type="dxa"/>
          </w:tcPr>
          <w:p w:rsidR="003F00FE" w:rsidRPr="00A60CE9" w:rsidRDefault="000E4C63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 xml:space="preserve">Заявки на приобретение инвестиционных паев могут направляться посредством почтовой связи заказным письмом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на адрес управляющей компании: </w:t>
            </w:r>
            <w:r w:rsidR="00822F95"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Российская Федерация, 191119, Санкт-Петербург, улица Марата, д. 69-71, лит. А, ТКБ БНП Париба Инвестмент Партнерс (ОАО)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. 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Подпись лица, направившего заявку на приобретение 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4C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lastRenderedPageBreak/>
              <w:t>Абзац 6 пункта 68</w:t>
            </w:r>
          </w:p>
        </w:tc>
        <w:tc>
          <w:tcPr>
            <w:tcW w:w="6840" w:type="dxa"/>
          </w:tcPr>
          <w:p w:rsidR="003F00FE" w:rsidRPr="00A60CE9" w:rsidRDefault="004C36EC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на адрес пункта приема заявок управляющей компании: 119071, Москва, Ленинский просп., д. 15а.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 Подпись лица, направившего заявку на погашение инвестиционных паев фонда, должна быть удостоверена нотариально. При этом датой и временем приема заявки на погашение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  <w:tc>
          <w:tcPr>
            <w:tcW w:w="6840" w:type="dxa"/>
          </w:tcPr>
          <w:p w:rsidR="003F00FE" w:rsidRPr="00A60CE9" w:rsidRDefault="004C36EC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на адрес управляющей компании:</w:t>
            </w:r>
            <w:r w:rsidRPr="00A60CE9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Российская Федерация, 191119, Санкт-Петербург, улица Марата, д. 69-71, лит. А, ТКБ БНП Париба Инвестмент Партнерс (ОАО)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 Подпись лица, направившего заявку на погашение инвестиционных паев фонда, должна быть удостоверена нотариально. При этом датой и временем приема заявки на погашение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4E1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83</w:t>
            </w:r>
          </w:p>
        </w:tc>
        <w:tc>
          <w:tcPr>
            <w:tcW w:w="6840" w:type="dxa"/>
          </w:tcPr>
          <w:p w:rsidR="004E1938" w:rsidRPr="00A60CE9" w:rsidRDefault="004E1938" w:rsidP="004E19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4E1938" w:rsidRPr="00A60CE9" w:rsidRDefault="004E1938" w:rsidP="004E19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A60CE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Облигаций” под управлением ООО «Пионер Инвестмент Менеджмент»;</w:t>
            </w:r>
          </w:p>
          <w:p w:rsidR="003F00FE" w:rsidRPr="00A60CE9" w:rsidRDefault="004E1938" w:rsidP="004E1938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Смешанных Инвестиций” под управлением ООО «Пионер Инвестмент Менеджмент».</w:t>
            </w:r>
          </w:p>
        </w:tc>
        <w:tc>
          <w:tcPr>
            <w:tcW w:w="6840" w:type="dxa"/>
          </w:tcPr>
          <w:p w:rsidR="004E1938" w:rsidRPr="00A60CE9" w:rsidRDefault="004E1938" w:rsidP="004E19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4E1938" w:rsidRPr="00A60CE9" w:rsidRDefault="004E1938" w:rsidP="004E193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A60CE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облигаций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облигаций 2”;</w:t>
            </w:r>
          </w:p>
          <w:p w:rsidR="003F00FE" w:rsidRPr="00A60CE9" w:rsidRDefault="004E1938" w:rsidP="004E1938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смешанных инвестиций </w:t>
            </w:r>
            <w:r w:rsidRPr="00A60CE9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смешанных инвестиций 2”</w:t>
            </w:r>
            <w:r w:rsidRPr="00A60CE9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3F00FE" w:rsidRPr="00A60CE9" w:rsidTr="006C562C">
        <w:tc>
          <w:tcPr>
            <w:tcW w:w="1368" w:type="dxa"/>
          </w:tcPr>
          <w:p w:rsidR="003F00FE" w:rsidRPr="00A60CE9" w:rsidRDefault="001D3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/>
                <w:sz w:val="19"/>
                <w:szCs w:val="19"/>
              </w:rPr>
              <w:t>106</w:t>
            </w:r>
          </w:p>
        </w:tc>
        <w:tc>
          <w:tcPr>
            <w:tcW w:w="6840" w:type="dxa"/>
          </w:tcPr>
          <w:p w:rsidR="003F00FE" w:rsidRPr="00A60CE9" w:rsidRDefault="001D397A">
            <w:pPr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www.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pioneerinvestments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.ru.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6840" w:type="dxa"/>
          </w:tcPr>
          <w:p w:rsidR="003F00FE" w:rsidRPr="00A60CE9" w:rsidRDefault="001D397A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www.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-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bnpparibasip</w:t>
            </w:r>
            <w:r w:rsidRPr="00A60CE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.ru</w:t>
            </w:r>
            <w:r w:rsidRPr="00A60CE9">
              <w:rPr>
                <w:rFonts w:ascii="Palatino Linotype" w:hAnsi="Palatino Linotype" w:cs="Palatino Linotype"/>
                <w:sz w:val="19"/>
                <w:szCs w:val="19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6C562C" w:rsidRPr="00A60CE9" w:rsidRDefault="006C562C" w:rsidP="006C562C">
      <w:pPr>
        <w:rPr>
          <w:rFonts w:ascii="Palatino Linotype" w:hAnsi="Palatino Linotype"/>
          <w:sz w:val="19"/>
          <w:szCs w:val="19"/>
        </w:rPr>
      </w:pPr>
    </w:p>
    <w:p w:rsidR="00A60CE9" w:rsidRPr="00A60CE9" w:rsidRDefault="00A60CE9" w:rsidP="00A60CE9">
      <w:pPr>
        <w:rPr>
          <w:rFonts w:ascii="Palatino Linotype" w:hAnsi="Palatino Linotype"/>
          <w:sz w:val="19"/>
          <w:szCs w:val="19"/>
        </w:rPr>
      </w:pPr>
      <w:r w:rsidRPr="00A60CE9">
        <w:rPr>
          <w:rFonts w:ascii="Palatino Linotype" w:hAnsi="Palatino Linotype"/>
          <w:sz w:val="19"/>
          <w:szCs w:val="19"/>
        </w:rPr>
        <w:t>2. Заменить Приложения №№ 1 - 9, являющиеся неотъемлемой частью Правил Фонда, изложив их в новой редакции.</w:t>
      </w:r>
    </w:p>
    <w:p w:rsidR="00A60CE9" w:rsidRPr="00A60CE9" w:rsidRDefault="00A60CE9" w:rsidP="00A60CE9">
      <w:pPr>
        <w:rPr>
          <w:rFonts w:ascii="Palatino Linotype" w:hAnsi="Palatino Linotype"/>
          <w:sz w:val="19"/>
          <w:szCs w:val="19"/>
        </w:rPr>
      </w:pPr>
    </w:p>
    <w:p w:rsidR="00A60CE9" w:rsidRDefault="00A60CE9" w:rsidP="00A60CE9">
      <w:pPr>
        <w:rPr>
          <w:rFonts w:ascii="Palatino Linotype" w:hAnsi="Palatino Linotype"/>
          <w:sz w:val="20"/>
          <w:szCs w:val="20"/>
        </w:rPr>
      </w:pPr>
    </w:p>
    <w:p w:rsidR="00A60CE9" w:rsidRPr="00D964F2" w:rsidRDefault="00A60CE9" w:rsidP="006C562C">
      <w:pPr>
        <w:rPr>
          <w:rFonts w:ascii="Palatino Linotype" w:hAnsi="Palatino Linotype"/>
          <w:sz w:val="20"/>
          <w:szCs w:val="20"/>
        </w:rPr>
      </w:pPr>
    </w:p>
    <w:p w:rsidR="006C562C" w:rsidRDefault="006C562C" w:rsidP="006C562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Генеральный директор</w:t>
      </w:r>
    </w:p>
    <w:p w:rsidR="006C562C" w:rsidRDefault="006C562C" w:rsidP="006C562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ООО «Пионер Инвестмент Менеджмент»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                                                    О.Р.Саморукова</w:t>
      </w:r>
    </w:p>
    <w:p w:rsidR="00A60CE9" w:rsidRDefault="00A60CE9" w:rsidP="006C562C">
      <w:pPr>
        <w:rPr>
          <w:rFonts w:ascii="Palatino Linotype" w:hAnsi="Palatino Linotype"/>
          <w:b/>
        </w:rPr>
      </w:pPr>
    </w:p>
    <w:p w:rsidR="00A60CE9" w:rsidRDefault="00A60CE9" w:rsidP="006C562C">
      <w:pPr>
        <w:rPr>
          <w:rFonts w:ascii="Palatino Linotype" w:hAnsi="Palatino Linotype"/>
          <w:b/>
        </w:rPr>
        <w:sectPr w:rsidR="00A60CE9" w:rsidSect="008C7AD1">
          <w:footerReference w:type="even" r:id="rId10"/>
          <w:footerReference w:type="default" r:id="rId11"/>
          <w:pgSz w:w="16838" w:h="11906" w:orient="landscape"/>
          <w:pgMar w:top="1701" w:right="720" w:bottom="851" w:left="720" w:header="709" w:footer="709" w:gutter="0"/>
          <w:cols w:space="708"/>
          <w:docGrid w:linePitch="360"/>
        </w:sectPr>
      </w:pPr>
    </w:p>
    <w:p w:rsidR="00A60CE9" w:rsidRPr="007449EC" w:rsidRDefault="00A60CE9" w:rsidP="00A60CE9">
      <w:pPr>
        <w:pStyle w:val="fieldcomment"/>
        <w:jc w:val="right"/>
        <w:rPr>
          <w:lang w:val="ru-RU"/>
        </w:rPr>
      </w:pPr>
      <w:r w:rsidRPr="007449EC">
        <w:rPr>
          <w:lang w:val="ru-RU"/>
        </w:rPr>
        <w:lastRenderedPageBreak/>
        <w:t xml:space="preserve">Приложение № 1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sz w:val="16"/>
                <w:szCs w:val="16"/>
                <w:lang w:val="en-US"/>
              </w:rPr>
              <w:t>~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A60CE9" w:rsidRDefault="00A60CE9" w:rsidP="00A60CE9">
      <w:pPr>
        <w:pStyle w:val="a3"/>
        <w:spacing w:before="375" w:after="375"/>
        <w:jc w:val="center"/>
        <w:rPr>
          <w:b/>
          <w:lang w:val="ru-RU"/>
        </w:rPr>
      </w:pPr>
      <w:r w:rsidRPr="00A60CE9">
        <w:rPr>
          <w:lang w:val="ru-RU"/>
        </w:rPr>
        <w:t xml:space="preserve">  </w:t>
      </w:r>
      <w:r w:rsidRPr="00A60CE9">
        <w:rPr>
          <w:b/>
          <w:lang w:val="ru-RU"/>
        </w:rPr>
        <w:t>Прошу выдавать мне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ind w:right="32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М.П.</w:t>
            </w:r>
          </w:p>
        </w:tc>
      </w:tr>
    </w:tbl>
    <w:p w:rsidR="00A60CE9" w:rsidRPr="007449EC" w:rsidRDefault="00A60CE9" w:rsidP="00A60CE9"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A60CE9" w:rsidRPr="007449EC" w:rsidRDefault="00A60CE9" w:rsidP="00A60CE9"/>
    <w:p w:rsidR="00A60CE9" w:rsidRPr="007449EC" w:rsidRDefault="00A60CE9" w:rsidP="00A60CE9">
      <w:r w:rsidRPr="007449EC">
        <w:br w:type="page"/>
      </w: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2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A60CE9" w:rsidRDefault="00A60CE9" w:rsidP="00A60CE9">
      <w:pPr>
        <w:pStyle w:val="a3"/>
        <w:spacing w:before="375" w:after="375"/>
        <w:jc w:val="center"/>
        <w:rPr>
          <w:b/>
          <w:bCs/>
          <w:lang w:val="ru-RU"/>
        </w:rPr>
      </w:pPr>
      <w:r w:rsidRPr="00A60CE9">
        <w:rPr>
          <w:lang w:val="ru-RU"/>
        </w:rPr>
        <w:t xml:space="preserve"> </w:t>
      </w:r>
      <w:r w:rsidRPr="00A60CE9">
        <w:rPr>
          <w:b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A60CE9" w:rsidRPr="007449EC" w:rsidRDefault="00A60CE9" w:rsidP="00A60CE9"/>
    <w:p w:rsidR="00A60CE9" w:rsidRPr="007449EC" w:rsidRDefault="00A60CE9" w:rsidP="00A60CE9"/>
    <w:p w:rsidR="00A60CE9" w:rsidRPr="007449EC" w:rsidRDefault="00A60CE9" w:rsidP="00A60CE9">
      <w:pPr>
        <w:spacing w:before="45" w:after="45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№3 к Правилам Фонда </w:t>
      </w:r>
    </w:p>
    <w:p w:rsidR="00A60CE9" w:rsidRPr="00CD65B8" w:rsidRDefault="00A60CE9" w:rsidP="00A60CE9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lastRenderedPageBreak/>
        <w:t>Заявка на приобретение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ind w:right="240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</w:t>
      </w:r>
      <w:r w:rsidR="00CD65B8">
        <w:rPr>
          <w:rFonts w:ascii="Arial" w:hAnsi="Arial" w:cs="Arial"/>
          <w:b/>
          <w:sz w:val="12"/>
          <w:szCs w:val="12"/>
        </w:rPr>
        <w:t>явки)</w:t>
      </w:r>
      <w:r w:rsidR="00CD65B8">
        <w:rPr>
          <w:rFonts w:ascii="Arial" w:hAnsi="Arial" w:cs="Arial"/>
          <w:b/>
          <w:sz w:val="12"/>
          <w:szCs w:val="12"/>
        </w:rPr>
        <w:tab/>
      </w:r>
      <w:r w:rsidR="00CD65B8">
        <w:rPr>
          <w:rFonts w:ascii="Arial" w:hAnsi="Arial" w:cs="Arial"/>
          <w:b/>
          <w:sz w:val="12"/>
          <w:szCs w:val="12"/>
        </w:rPr>
        <w:tab/>
      </w:r>
      <w:r w:rsidR="00CD65B8">
        <w:rPr>
          <w:rFonts w:ascii="Arial" w:hAnsi="Arial" w:cs="Arial"/>
          <w:b/>
          <w:sz w:val="12"/>
          <w:szCs w:val="12"/>
        </w:rPr>
        <w:tab/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</w:p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375" w:after="375"/>
        <w:jc w:val="center"/>
        <w:rPr>
          <w:rFonts w:ascii="Arial" w:hAnsi="Arial" w:cs="Arial"/>
          <w:sz w:val="14"/>
          <w:szCs w:val="14"/>
        </w:rPr>
      </w:pPr>
      <w:r w:rsidRPr="007449EC">
        <w:rPr>
          <w:rFonts w:ascii="Arial" w:hAnsi="Arial" w:cs="Arial"/>
          <w:b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  <w:r w:rsidRPr="007449EC">
        <w:rPr>
          <w:b/>
          <w:sz w:val="14"/>
          <w:szCs w:val="14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/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приобретаемых инвестиционных паев:</w:t>
      </w:r>
    </w:p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A60CE9" w:rsidRPr="007449EC" w:rsidTr="0036666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sz w:val="14"/>
                <w:szCs w:val="14"/>
              </w:rPr>
              <w:t xml:space="preserve"> </w:t>
            </w:r>
            <w:r w:rsidRPr="007449EC">
              <w:rPr>
                <w:rFonts w:ascii="Arial" w:hAnsi="Arial" w:cs="Arial"/>
                <w:b/>
                <w:sz w:val="14"/>
                <w:szCs w:val="14"/>
              </w:rPr>
              <w:t xml:space="preserve">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14"/>
                <w:szCs w:val="14"/>
              </w:rPr>
              <w:t>Документ:</w:t>
            </w:r>
            <w:r w:rsidRPr="007449EC">
              <w:rPr>
                <w:b/>
                <w:bCs/>
                <w:sz w:val="14"/>
                <w:szCs w:val="14"/>
              </w:rPr>
              <w:br/>
            </w:r>
            <w:r w:rsidRPr="007449EC">
              <w:rPr>
                <w:rStyle w:val="fieldcomment1"/>
                <w:b/>
                <w:bCs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49EC">
              <w:rPr>
                <w:rFonts w:ascii="Arial" w:hAnsi="Arial" w:cs="Arial"/>
                <w:b/>
                <w:bCs/>
                <w:iCs/>
                <w:noProof/>
                <w:sz w:val="14"/>
                <w:szCs w:val="14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4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/>
    <w:p w:rsidR="00A60CE9" w:rsidRPr="007449EC" w:rsidRDefault="00A60CE9" w:rsidP="00A60CE9">
      <w:pPr>
        <w:jc w:val="right"/>
        <w:rPr>
          <w:rFonts w:ascii="Arial" w:hAnsi="Arial" w:cs="Arial"/>
          <w:sz w:val="9"/>
          <w:szCs w:val="9"/>
        </w:rPr>
      </w:pPr>
      <w:r w:rsidRPr="007449EC"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5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lastRenderedPageBreak/>
        <w:t xml:space="preserve"> </w:t>
      </w:r>
      <w:r w:rsidRPr="007449EC">
        <w:rPr>
          <w:rFonts w:ascii="Arial" w:hAnsi="Arial" w:cs="Arial"/>
          <w:sz w:val="9"/>
          <w:szCs w:val="9"/>
        </w:rPr>
        <w:t>Приложение № 6 к Правилам Фонда</w:t>
      </w:r>
    </w:p>
    <w:p w:rsidR="00A60CE9" w:rsidRPr="00CD65B8" w:rsidRDefault="00A60CE9" w:rsidP="00A60CE9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t>Заявка на погашение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      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заявки</w:t>
      </w:r>
      <w:r w:rsidR="00CD65B8">
        <w:rPr>
          <w:rFonts w:ascii="Arial" w:hAnsi="Arial" w:cs="Arial"/>
          <w:b/>
          <w:sz w:val="12"/>
          <w:szCs w:val="12"/>
        </w:rPr>
        <w:t>)</w:t>
      </w:r>
      <w:r w:rsidR="00CD65B8">
        <w:rPr>
          <w:rFonts w:ascii="Arial" w:hAnsi="Arial" w:cs="Arial"/>
          <w:b/>
          <w:sz w:val="12"/>
          <w:szCs w:val="12"/>
        </w:rPr>
        <w:tab/>
      </w:r>
      <w:r w:rsidR="00CD65B8">
        <w:rPr>
          <w:rFonts w:ascii="Arial" w:hAnsi="Arial" w:cs="Arial"/>
          <w:b/>
          <w:sz w:val="12"/>
          <w:szCs w:val="12"/>
        </w:rPr>
        <w:tab/>
      </w:r>
      <w:r w:rsidR="00CD65B8">
        <w:rPr>
          <w:rFonts w:ascii="Arial" w:hAnsi="Arial" w:cs="Arial"/>
          <w:b/>
          <w:sz w:val="12"/>
          <w:szCs w:val="12"/>
        </w:rPr>
        <w:tab/>
        <w:t xml:space="preserve">                        </w:t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7449EC" w:rsidRDefault="00A60CE9" w:rsidP="00A60CE9">
      <w:pPr>
        <w:pStyle w:val="3"/>
        <w:shd w:val="clear" w:color="auto" w:fill="B3B3B3"/>
        <w:spacing w:before="150"/>
      </w:pPr>
      <w:r w:rsidRPr="007449EC"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Номер лицевого счета:</w:t>
            </w:r>
          </w:p>
          <w:p w:rsidR="00A60CE9" w:rsidRPr="007449EC" w:rsidRDefault="00A60CE9" w:rsidP="0036666D">
            <w:pPr>
              <w:pStyle w:val="fieldname"/>
              <w:ind w:left="75"/>
              <w:rPr>
                <w:b w:val="0"/>
                <w:sz w:val="9"/>
                <w:szCs w:val="9"/>
                <w:lang w:val="ru-RU"/>
              </w:rPr>
            </w:pPr>
            <w:r w:rsidRPr="007449EC">
              <w:rPr>
                <w:b w:val="0"/>
                <w:sz w:val="9"/>
                <w:szCs w:val="9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ind w:left="75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60CE9" w:rsidRPr="007449EC" w:rsidRDefault="00A60CE9" w:rsidP="00A60CE9">
      <w:pPr>
        <w:pStyle w:val="3"/>
        <w:shd w:val="clear" w:color="auto" w:fill="B3B3B3"/>
        <w:spacing w:before="150"/>
      </w:pPr>
      <w:r w:rsidRPr="007449EC"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2"/>
              <w:ind w:left="75"/>
            </w:pPr>
            <w:r w:rsidRPr="007449EC"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2"/>
              <w:ind w:left="75"/>
            </w:pPr>
            <w:r w:rsidRPr="007449EC"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Свидетельство о регистрации: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В лице: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A60CE9" w:rsidRPr="00A60CE9" w:rsidRDefault="00A60CE9" w:rsidP="00A60CE9">
      <w:pPr>
        <w:pStyle w:val="a3"/>
        <w:spacing w:before="240" w:after="240"/>
        <w:jc w:val="center"/>
        <w:rPr>
          <w:sz w:val="14"/>
          <w:szCs w:val="14"/>
          <w:lang w:val="ru-RU"/>
        </w:rPr>
      </w:pPr>
      <w:r w:rsidRPr="00A60CE9">
        <w:rPr>
          <w:b/>
          <w:bCs/>
          <w:sz w:val="14"/>
          <w:szCs w:val="14"/>
          <w:lang w:val="ru-RU"/>
        </w:rPr>
        <w:t xml:space="preserve">Прошу погасить инвестиционные паи фонда в количестве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u w:val="single"/>
          <w:lang w:val="ru-RU"/>
        </w:rPr>
        <w:t xml:space="preserve">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lang w:val="ru-RU"/>
        </w:rPr>
        <w:t xml:space="preserve"> штук. </w:t>
      </w:r>
    </w:p>
    <w:tbl>
      <w:tblPr>
        <w:tblW w:w="496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78"/>
        <w:gridCol w:w="5667"/>
      </w:tblGrid>
      <w:tr w:rsidR="00A60CE9" w:rsidRPr="007449EC" w:rsidTr="0036666D">
        <w:trPr>
          <w:trHeight w:val="529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i/>
                <w:lang w:val="ru-RU"/>
              </w:rPr>
            </w:pPr>
          </w:p>
        </w:tc>
      </w:tr>
    </w:tbl>
    <w:p w:rsidR="00A60CE9" w:rsidRPr="00A60CE9" w:rsidRDefault="00A60CE9" w:rsidP="00A60CE9">
      <w:pPr>
        <w:pStyle w:val="3"/>
        <w:spacing w:before="150"/>
        <w:rPr>
          <w:sz w:val="4"/>
          <w:szCs w:val="4"/>
          <w:lang w:val="ru-RU"/>
        </w:rPr>
      </w:pPr>
    </w:p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погашаемых инвестиционных паев:</w:t>
      </w:r>
    </w:p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A60CE9" w:rsidRPr="007449EC" w:rsidTr="0036666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A60CE9" w:rsidRDefault="00A60CE9" w:rsidP="00A60CE9">
      <w:pPr>
        <w:pStyle w:val="3"/>
        <w:shd w:val="clear" w:color="auto" w:fill="CCCCCC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spacing w:before="0"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A60CE9" w:rsidRPr="007449EC" w:rsidRDefault="00A60CE9" w:rsidP="0036666D">
            <w:pPr>
              <w:pStyle w:val="fieldname"/>
              <w:spacing w:before="0" w:after="0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A60CE9" w:rsidRPr="007449EC" w:rsidRDefault="00A60CE9" w:rsidP="00A60CE9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A60CE9" w:rsidRPr="007449EC" w:rsidRDefault="00A60CE9" w:rsidP="00A60CE9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является налоговым резидентом РФ ___________</w:t>
      </w:r>
    </w:p>
    <w:p w:rsidR="00A60CE9" w:rsidRPr="007449EC" w:rsidRDefault="00A60CE9" w:rsidP="00A60CE9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не является налоговым резиденто</w:t>
      </w:r>
      <w:r>
        <w:rPr>
          <w:rFonts w:ascii="Arial" w:hAnsi="Arial" w:cs="Arial"/>
          <w:b/>
          <w:bCs/>
          <w:iCs/>
          <w:noProof/>
          <w:sz w:val="14"/>
          <w:szCs w:val="14"/>
        </w:rPr>
        <w:t>м</w:t>
      </w: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 xml:space="preserve"> РФ 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 7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A60CE9" w:rsidRPr="007449EC" w:rsidRDefault="00A60CE9" w:rsidP="00A60CE9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A60CE9" w:rsidRPr="007449EC" w:rsidRDefault="00A60CE9" w:rsidP="00A60CE9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7449EC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№8  к Правилам Фонда 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A60CE9" w:rsidRPr="007449EC" w:rsidRDefault="00A60CE9" w:rsidP="00A60CE9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A60CE9" w:rsidRPr="007449EC" w:rsidRDefault="00A60CE9" w:rsidP="00A60CE9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92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758"/>
      </w:tblGrid>
      <w:tr w:rsidR="00A60CE9" w:rsidRPr="007449EC" w:rsidTr="0036666D">
        <w:trPr>
          <w:tblCellSpacing w:w="75" w:type="dxa"/>
        </w:trPr>
        <w:tc>
          <w:tcPr>
            <w:tcW w:w="24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Pr="007449EC" w:rsidRDefault="00A60CE9" w:rsidP="00A60CE9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A60CE9" w:rsidRPr="007449EC" w:rsidRDefault="00A60CE9" w:rsidP="00A60CE9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>Приложение № 9 к Правилам Фонда</w:t>
      </w:r>
    </w:p>
    <w:p w:rsidR="00A60CE9" w:rsidRPr="007449EC" w:rsidRDefault="00A60CE9" w:rsidP="00A60CE9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 xml:space="preserve">для юридических лиц - номинальных держателей 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449EC">
              <w:rPr>
                <w:rFonts w:ascii="Arial" w:hAnsi="Arial" w:cs="Arial"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7449EC" w:rsidRDefault="00A60CE9" w:rsidP="00A60CE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60CE9" w:rsidRPr="007449EC" w:rsidRDefault="00A60CE9" w:rsidP="00A60CE9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 </w:t>
      </w:r>
    </w:p>
    <w:p w:rsidR="00A60CE9" w:rsidRPr="007449EC" w:rsidRDefault="00A60CE9" w:rsidP="00A60CE9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A60CE9" w:rsidRPr="007449EC" w:rsidRDefault="00A60CE9" w:rsidP="00A60CE9">
      <w:pPr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обмениваемых инвестиционных паев:</w:t>
      </w:r>
    </w:p>
    <w:p w:rsidR="00A60CE9" w:rsidRPr="007449EC" w:rsidRDefault="00A60CE9" w:rsidP="00A60CE9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A60CE9" w:rsidRPr="007449EC" w:rsidTr="0036666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CE9" w:rsidRPr="00A60CE9" w:rsidRDefault="00A60CE9" w:rsidP="00A60CE9">
      <w:pPr>
        <w:pStyle w:val="3"/>
        <w:shd w:val="clear" w:color="auto" w:fill="B3B3B3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A60CE9" w:rsidRPr="007449EC" w:rsidTr="0036666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 инвестиционных паев: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60CE9" w:rsidRPr="007449EC" w:rsidRDefault="00A60CE9" w:rsidP="0036666D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A60CE9" w:rsidRPr="007449EC" w:rsidRDefault="00A60CE9" w:rsidP="00A60CE9">
      <w:pPr>
        <w:spacing w:before="120" w:after="240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A60CE9" w:rsidRPr="007449EC" w:rsidRDefault="00A60CE9" w:rsidP="00A60CE9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A60CE9" w:rsidRPr="00687B75" w:rsidTr="0036666D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A60CE9" w:rsidRPr="007449EC" w:rsidRDefault="00A60CE9" w:rsidP="0036666D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A60CE9" w:rsidRPr="00687B75" w:rsidRDefault="00A60CE9" w:rsidP="0036666D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A60CE9" w:rsidRDefault="00A60CE9" w:rsidP="00A60CE9">
      <w:pPr>
        <w:spacing w:before="60" w:after="60"/>
        <w:jc w:val="both"/>
      </w:pPr>
    </w:p>
    <w:p w:rsidR="00A60CE9" w:rsidRDefault="00A60CE9" w:rsidP="006C562C">
      <w:pPr>
        <w:rPr>
          <w:rFonts w:ascii="Palatino Linotype" w:hAnsi="Palatino Linotype"/>
          <w:b/>
        </w:rPr>
      </w:pPr>
    </w:p>
    <w:sectPr w:rsidR="00A60CE9" w:rsidSect="00A60CE9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AC" w:rsidRDefault="00A96EAC">
      <w:r>
        <w:separator/>
      </w:r>
    </w:p>
  </w:endnote>
  <w:endnote w:type="continuationSeparator" w:id="0">
    <w:p w:rsidR="00A96EAC" w:rsidRDefault="00A9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alatinoLinotyp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0A" w:rsidRDefault="0092460A" w:rsidP="00FF21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460A" w:rsidRDefault="0092460A" w:rsidP="0092460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0A" w:rsidRDefault="0092460A" w:rsidP="00FF21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20C">
      <w:rPr>
        <w:rStyle w:val="ab"/>
        <w:noProof/>
      </w:rPr>
      <w:t>1</w:t>
    </w:r>
    <w:r>
      <w:rPr>
        <w:rStyle w:val="ab"/>
      </w:rPr>
      <w:fldChar w:fldCharType="end"/>
    </w:r>
  </w:p>
  <w:p w:rsidR="0092460A" w:rsidRDefault="0092460A" w:rsidP="0092460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AC" w:rsidRDefault="00A96EAC">
      <w:r>
        <w:separator/>
      </w:r>
    </w:p>
  </w:footnote>
  <w:footnote w:type="continuationSeparator" w:id="0">
    <w:p w:rsidR="00A96EAC" w:rsidRDefault="00A96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12"/>
    <w:rsid w:val="00007035"/>
    <w:rsid w:val="000340E8"/>
    <w:rsid w:val="00041F5D"/>
    <w:rsid w:val="00044F13"/>
    <w:rsid w:val="00076D87"/>
    <w:rsid w:val="0008412D"/>
    <w:rsid w:val="000A26CF"/>
    <w:rsid w:val="000E4C63"/>
    <w:rsid w:val="00133F19"/>
    <w:rsid w:val="00162EDF"/>
    <w:rsid w:val="001C5597"/>
    <w:rsid w:val="001D397A"/>
    <w:rsid w:val="001E0592"/>
    <w:rsid w:val="002134BB"/>
    <w:rsid w:val="00217D82"/>
    <w:rsid w:val="00266E2C"/>
    <w:rsid w:val="002B6AEC"/>
    <w:rsid w:val="002F320C"/>
    <w:rsid w:val="00336537"/>
    <w:rsid w:val="00337833"/>
    <w:rsid w:val="0036666D"/>
    <w:rsid w:val="003F00FE"/>
    <w:rsid w:val="00427320"/>
    <w:rsid w:val="00453A37"/>
    <w:rsid w:val="004635D0"/>
    <w:rsid w:val="00464049"/>
    <w:rsid w:val="00482FA0"/>
    <w:rsid w:val="00493EF3"/>
    <w:rsid w:val="004C36EC"/>
    <w:rsid w:val="004C5FAF"/>
    <w:rsid w:val="004E1938"/>
    <w:rsid w:val="005174E9"/>
    <w:rsid w:val="00566A35"/>
    <w:rsid w:val="005A1A7A"/>
    <w:rsid w:val="005E7E1F"/>
    <w:rsid w:val="006813A9"/>
    <w:rsid w:val="00687B75"/>
    <w:rsid w:val="006C562C"/>
    <w:rsid w:val="00722F4A"/>
    <w:rsid w:val="007449EC"/>
    <w:rsid w:val="00753D2B"/>
    <w:rsid w:val="0075491D"/>
    <w:rsid w:val="00763BC4"/>
    <w:rsid w:val="00770ABE"/>
    <w:rsid w:val="007B4C31"/>
    <w:rsid w:val="007E4D47"/>
    <w:rsid w:val="00822F95"/>
    <w:rsid w:val="00852912"/>
    <w:rsid w:val="008C7AD1"/>
    <w:rsid w:val="008D5380"/>
    <w:rsid w:val="008E2013"/>
    <w:rsid w:val="008E757D"/>
    <w:rsid w:val="0092460A"/>
    <w:rsid w:val="009274A7"/>
    <w:rsid w:val="00960F94"/>
    <w:rsid w:val="00962483"/>
    <w:rsid w:val="00990139"/>
    <w:rsid w:val="009A2C79"/>
    <w:rsid w:val="009E2498"/>
    <w:rsid w:val="00A209BE"/>
    <w:rsid w:val="00A3794C"/>
    <w:rsid w:val="00A60CE9"/>
    <w:rsid w:val="00A74528"/>
    <w:rsid w:val="00A96EAC"/>
    <w:rsid w:val="00A974B6"/>
    <w:rsid w:val="00AC73A6"/>
    <w:rsid w:val="00B17D70"/>
    <w:rsid w:val="00B5586D"/>
    <w:rsid w:val="00B732B8"/>
    <w:rsid w:val="00BA3EA1"/>
    <w:rsid w:val="00BA4E86"/>
    <w:rsid w:val="00BB5B69"/>
    <w:rsid w:val="00BD29C6"/>
    <w:rsid w:val="00C54DCC"/>
    <w:rsid w:val="00CC640A"/>
    <w:rsid w:val="00CD65B8"/>
    <w:rsid w:val="00D2287C"/>
    <w:rsid w:val="00D405D1"/>
    <w:rsid w:val="00D964F2"/>
    <w:rsid w:val="00E02610"/>
    <w:rsid w:val="00E02BB7"/>
    <w:rsid w:val="00E726C4"/>
    <w:rsid w:val="00E829E7"/>
    <w:rsid w:val="00EA12B4"/>
    <w:rsid w:val="00EC46AA"/>
    <w:rsid w:val="00EC75E8"/>
    <w:rsid w:val="00EE6679"/>
    <w:rsid w:val="00F0369D"/>
    <w:rsid w:val="00F34974"/>
    <w:rsid w:val="00F570BB"/>
    <w:rsid w:val="00F72349"/>
    <w:rsid w:val="00F81699"/>
    <w:rsid w:val="00F925B3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paragraph" w:styleId="2">
    <w:name w:val="heading 2"/>
    <w:basedOn w:val="a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/>
    </w:rPr>
  </w:style>
  <w:style w:type="paragraph" w:styleId="3">
    <w:name w:val="heading 3"/>
    <w:basedOn w:val="a"/>
    <w:link w:val="30"/>
    <w:uiPriority w:val="99"/>
    <w:qFormat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52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signfield">
    <w:name w:val="sign_field"/>
    <w:basedOn w:val="a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pPr>
      <w:spacing w:after="105"/>
      <w:ind w:left="367"/>
    </w:pPr>
    <w:rPr>
      <w:rFonts w:ascii="Arial" w:hAnsi="Arial" w:cs="Arial"/>
      <w:sz w:val="9"/>
      <w:szCs w:val="9"/>
      <w:lang w:val="en-US"/>
    </w:rPr>
  </w:style>
  <w:style w:type="paragraph" w:styleId="a4">
    <w:name w:val="Balloon Text"/>
    <w:basedOn w:val="a"/>
    <w:link w:val="a5"/>
    <w:uiPriority w:val="99"/>
    <w:semiHidden/>
    <w:rsid w:val="00EC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6C56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en-US"/>
    </w:rPr>
  </w:style>
  <w:style w:type="table" w:styleId="a8">
    <w:name w:val="Table Grid"/>
    <w:basedOn w:val="a1"/>
    <w:uiPriority w:val="99"/>
    <w:rsid w:val="006C56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A96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  <w:lang w:eastAsia="en-US"/>
    </w:rPr>
  </w:style>
  <w:style w:type="character" w:styleId="ab">
    <w:name w:val="page number"/>
    <w:basedOn w:val="a0"/>
    <w:uiPriority w:val="99"/>
    <w:rsid w:val="00A96EAC"/>
    <w:rPr>
      <w:rFonts w:cs="Times New Roman"/>
    </w:rPr>
  </w:style>
  <w:style w:type="character" w:customStyle="1" w:styleId="ac">
    <w:name w:val="Основной шрифт"/>
    <w:uiPriority w:val="99"/>
    <w:rsid w:val="00D9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2012-03-26T20:00:00+00:00</_EndDate>
  </documentManagement>
</p:properties>
</file>

<file path=customXml/itemProps1.xml><?xml version="1.0" encoding="utf-8"?>
<ds:datastoreItem xmlns:ds="http://schemas.openxmlformats.org/officeDocument/2006/customXml" ds:itemID="{DED5126C-34E4-40FC-B686-D6F74CF88FBF}"/>
</file>

<file path=customXml/itemProps2.xml><?xml version="1.0" encoding="utf-8"?>
<ds:datastoreItem xmlns:ds="http://schemas.openxmlformats.org/officeDocument/2006/customXml" ds:itemID="{F9BC8267-1EB7-4EEA-9822-32C6EE933CD5}"/>
</file>

<file path=customXml/itemProps3.xml><?xml version="1.0" encoding="utf-8"?>
<ds:datastoreItem xmlns:ds="http://schemas.openxmlformats.org/officeDocument/2006/customXml" ds:itemID="{1F8E0D99-BA30-4E08-8739-0FED438E6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2718</Words>
  <Characters>21382</Characters>
  <Application>Microsoft Office Word</Application>
  <DocSecurity>0</DocSecurity>
  <Lines>178</Lines>
  <Paragraphs>48</Paragraphs>
  <ScaleCrop>false</ScaleCrop>
  <Company>FRSD</Company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malyhina</cp:lastModifiedBy>
  <cp:revision>2</cp:revision>
  <cp:lastPrinted>2011-11-15T12:33:00Z</cp:lastPrinted>
  <dcterms:created xsi:type="dcterms:W3CDTF">2012-03-29T06:54:00Z</dcterms:created>
  <dcterms:modified xsi:type="dcterms:W3CDTF">2012-03-29T06:54:00Z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