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B" w:rsidRDefault="00C7098B" w:rsidP="00C7098B">
      <w:pPr>
        <w:jc w:val="center"/>
        <w:rPr>
          <w:rFonts w:ascii="Palatino Linotype" w:hAnsi="Palatino Linotype"/>
          <w:b/>
        </w:rPr>
      </w:pPr>
      <w:r w:rsidRPr="0088586D">
        <w:rPr>
          <w:rFonts w:ascii="Palatino Linotype" w:hAnsi="Palatino Linotype"/>
          <w:b/>
        </w:rPr>
        <w:t xml:space="preserve">ИЗМЕНЕНИЯ И ДОПОЛНЕНИЯ В ПРАВИЛА ДОВЕРИТЕЛЬНОГО УПРАВЛЕНИЯ ОТКРЫТЫМ ПАЕВЫМ ИНВЕСТИЦИОННЫМ ФОНДОМ «ПИОНЕР – ФОНД СМЕШАННЫХ ИНВЕСТИЦИЙ» ПОД УПРАВЛЕНИЕМ </w:t>
      </w:r>
    </w:p>
    <w:p w:rsidR="00C7098B" w:rsidRDefault="00C7098B" w:rsidP="00C7098B">
      <w:pPr>
        <w:jc w:val="center"/>
        <w:rPr>
          <w:rFonts w:ascii="Palatino Linotype" w:hAnsi="Palatino Linotype"/>
          <w:b/>
        </w:rPr>
      </w:pPr>
      <w:r w:rsidRPr="0088586D">
        <w:rPr>
          <w:rFonts w:ascii="Palatino Linotype" w:hAnsi="Palatino Linotype"/>
          <w:b/>
        </w:rPr>
        <w:t>ООО «ПИОНЕР ИНВЕСТМЕНТ МЕНЕДЖМЕНТ»</w:t>
      </w:r>
    </w:p>
    <w:p w:rsidR="00C7098B" w:rsidRPr="0088586D" w:rsidRDefault="00C7098B" w:rsidP="00C7098B">
      <w:pPr>
        <w:jc w:val="center"/>
        <w:rPr>
          <w:rFonts w:ascii="Palatino Linotype" w:hAnsi="Palatino Linotype"/>
          <w:b/>
        </w:rPr>
      </w:pPr>
    </w:p>
    <w:p w:rsidR="00C7098B" w:rsidRPr="0088586D" w:rsidRDefault="00C7098B" w:rsidP="00C7098B">
      <w:pPr>
        <w:jc w:val="center"/>
        <w:rPr>
          <w:rFonts w:ascii="Palatino Linotype" w:hAnsi="Palatino Linotype"/>
          <w:sz w:val="22"/>
          <w:szCs w:val="22"/>
        </w:rPr>
      </w:pPr>
      <w:r w:rsidRPr="0088586D">
        <w:rPr>
          <w:rFonts w:ascii="Palatino Linotype" w:hAnsi="Palatino Linotype"/>
          <w:sz w:val="22"/>
          <w:szCs w:val="22"/>
        </w:rPr>
        <w:t xml:space="preserve">(Правила доверительного управления зарегистрированы </w:t>
      </w:r>
    </w:p>
    <w:p w:rsidR="00C7098B" w:rsidRPr="0088586D" w:rsidRDefault="00C7098B" w:rsidP="00C7098B">
      <w:pPr>
        <w:jc w:val="center"/>
        <w:rPr>
          <w:rFonts w:ascii="Palatino Linotype" w:hAnsi="Palatino Linotype"/>
          <w:sz w:val="22"/>
          <w:szCs w:val="22"/>
        </w:rPr>
      </w:pPr>
      <w:r w:rsidRPr="0088586D">
        <w:rPr>
          <w:rFonts w:ascii="Palatino Linotype" w:hAnsi="Palatino Linotype"/>
          <w:sz w:val="22"/>
          <w:szCs w:val="22"/>
        </w:rPr>
        <w:t>ФСФР России 20.09.2007 за номером 0990-94131837)</w:t>
      </w:r>
    </w:p>
    <w:p w:rsidR="00C7098B" w:rsidRPr="001D2DE3" w:rsidRDefault="00C7098B" w:rsidP="00C7098B">
      <w:pPr>
        <w:jc w:val="center"/>
        <w:rPr>
          <w:rFonts w:ascii="Palatino Linotype" w:hAnsi="Palatino Linotype"/>
          <w:sz w:val="20"/>
          <w:szCs w:val="20"/>
        </w:rPr>
      </w:pPr>
    </w:p>
    <w:p w:rsidR="00C7098B" w:rsidRPr="00C7459E" w:rsidRDefault="00C7098B" w:rsidP="00C7098B">
      <w:pPr>
        <w:jc w:val="both"/>
        <w:rPr>
          <w:rFonts w:ascii="Palatino Linotype" w:hAnsi="Palatino Linotype"/>
          <w:sz w:val="20"/>
          <w:szCs w:val="20"/>
        </w:rPr>
      </w:pPr>
      <w:r w:rsidRPr="00C7459E">
        <w:rPr>
          <w:rFonts w:ascii="Palatino Linotype" w:hAnsi="Palatino Linotype"/>
          <w:sz w:val="20"/>
          <w:szCs w:val="20"/>
        </w:rPr>
        <w:t>1. Изложить нижеуказанные пункты Правил Фонда в новой редакции:</w:t>
      </w:r>
    </w:p>
    <w:tbl>
      <w:tblPr>
        <w:tblStyle w:val="a6"/>
        <w:tblW w:w="15048" w:type="dxa"/>
        <w:tblLook w:val="01E0"/>
      </w:tblPr>
      <w:tblGrid>
        <w:gridCol w:w="1368"/>
        <w:gridCol w:w="6840"/>
        <w:gridCol w:w="6840"/>
      </w:tblGrid>
      <w:tr w:rsidR="00C7098B" w:rsidRPr="00EC53D9" w:rsidTr="00D54FFC">
        <w:tc>
          <w:tcPr>
            <w:tcW w:w="1368" w:type="dxa"/>
          </w:tcPr>
          <w:p w:rsidR="00C7098B" w:rsidRPr="00EC53D9" w:rsidRDefault="00C7098B" w:rsidP="00D54FFC">
            <w:pPr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b/>
                <w:sz w:val="19"/>
                <w:szCs w:val="19"/>
              </w:rPr>
              <w:t>Пункт</w:t>
            </w:r>
          </w:p>
        </w:tc>
        <w:tc>
          <w:tcPr>
            <w:tcW w:w="6840" w:type="dxa"/>
          </w:tcPr>
          <w:p w:rsidR="00C7098B" w:rsidRPr="00EC53D9" w:rsidRDefault="00C7098B" w:rsidP="00D54FFC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b/>
                <w:sz w:val="19"/>
                <w:szCs w:val="19"/>
              </w:rPr>
              <w:t>Старая редакция</w:t>
            </w:r>
          </w:p>
        </w:tc>
        <w:tc>
          <w:tcPr>
            <w:tcW w:w="6840" w:type="dxa"/>
          </w:tcPr>
          <w:p w:rsidR="00C7098B" w:rsidRPr="00EC53D9" w:rsidRDefault="00C7098B" w:rsidP="00D54FFC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b/>
                <w:sz w:val="19"/>
                <w:szCs w:val="19"/>
              </w:rPr>
              <w:t>Новая редакция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AE6686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1</w:t>
            </w:r>
          </w:p>
        </w:tc>
        <w:tc>
          <w:tcPr>
            <w:tcW w:w="6840" w:type="dxa"/>
          </w:tcPr>
          <w:p w:rsidR="00AE6686" w:rsidRPr="00EC53D9" w:rsidRDefault="00AE6686" w:rsidP="00AE6686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Полное название паевого инвестиционного фонда (далее - фонд): </w:t>
            </w:r>
            <w:r w:rsidRPr="00EC53D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Открытый паевой инвестиционный фонд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«ПИОНЕР – Фонд Смешанных Инвестиций» под управлением ООО «Пионер Инвестмент Менеджмент».</w:t>
            </w:r>
          </w:p>
          <w:p w:rsidR="00C7098B" w:rsidRPr="00EC53D9" w:rsidRDefault="00AE6686" w:rsidP="00AE6686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  <w:lang w:val="en-GB"/>
              </w:rPr>
            </w:pP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Полное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 xml:space="preserve">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название</w:t>
            </w:r>
            <w:r w:rsidRPr="00EC53D9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фонда</w:t>
            </w:r>
            <w:r w:rsidRPr="00EC53D9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на</w:t>
            </w:r>
            <w:r w:rsidRPr="00EC53D9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английском</w:t>
            </w:r>
            <w:r w:rsidRPr="00EC53D9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языке</w:t>
            </w:r>
            <w:r w:rsidRPr="00EC53D9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Open-end unit investment fund "PIONEER - Balanced Fund" under the management of Pioneer Investment Management LLC.</w:t>
            </w:r>
          </w:p>
        </w:tc>
        <w:tc>
          <w:tcPr>
            <w:tcW w:w="6840" w:type="dxa"/>
          </w:tcPr>
          <w:p w:rsidR="00AE6686" w:rsidRPr="00EC53D9" w:rsidRDefault="00AE6686" w:rsidP="00AE6686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Полное название паевого инвестиционного фонда (далее - фонд):</w:t>
            </w:r>
            <w:r w:rsidR="003E4162"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 Открытый паевой инвестиционный фонд смешанных инвестиций «ТКБ БНП Париба – Фонд смешанных инвестиций 2»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.</w:t>
            </w:r>
          </w:p>
          <w:p w:rsidR="00C7098B" w:rsidRPr="00EC53D9" w:rsidRDefault="00AE6686" w:rsidP="00AE6686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Наименование фонда на английском языке: 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Paribas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-</w:t>
            </w:r>
            <w:r w:rsidR="003E4162"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Balanced</w:t>
            </w:r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3E4162" w:rsidRPr="00EC53D9">
                  <w:rPr>
                    <w:rFonts w:ascii="Palatino Linotype" w:hAnsi="Palatino Linotype" w:cs="Palatino Linotype"/>
                    <w:color w:val="FF0000"/>
                    <w:sz w:val="19"/>
                    <w:szCs w:val="19"/>
                    <w:lang w:val="en-US"/>
                  </w:rPr>
                  <w:t>Russia</w:t>
                </w:r>
              </w:smartTag>
            </w:smartTag>
            <w:r w:rsidR="003E4162"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2.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70002E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2</w:t>
            </w:r>
          </w:p>
        </w:tc>
        <w:tc>
          <w:tcPr>
            <w:tcW w:w="6840" w:type="dxa"/>
          </w:tcPr>
          <w:p w:rsidR="0070002E" w:rsidRPr="00EC53D9" w:rsidRDefault="0070002E" w:rsidP="0070002E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Краткое название фонда: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ОПИФ “ПИОНЕР – Фонд Смешанных Инвестиций”.</w:t>
            </w:r>
          </w:p>
          <w:p w:rsidR="00C7098B" w:rsidRPr="00EC53D9" w:rsidRDefault="0070002E" w:rsidP="0070002E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Краткое название фонда на английском языке: “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PIONEER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 -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 Balanced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Fund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”</w:t>
            </w:r>
          </w:p>
        </w:tc>
        <w:tc>
          <w:tcPr>
            <w:tcW w:w="6840" w:type="dxa"/>
          </w:tcPr>
          <w:p w:rsidR="0070002E" w:rsidRPr="00EC53D9" w:rsidRDefault="0070002E" w:rsidP="0070002E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Краткое название фонда: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ОПИФ смешанных инвестиций «ТКБ БНП Париба – Фонд смешанных инвестиций 2»</w:t>
            </w:r>
            <w:r w:rsidR="00725316"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.</w:t>
            </w:r>
          </w:p>
          <w:p w:rsidR="00C7098B" w:rsidRPr="00EC53D9" w:rsidRDefault="00C7098B" w:rsidP="0070002E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1E564E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4</w:t>
            </w:r>
          </w:p>
        </w:tc>
        <w:tc>
          <w:tcPr>
            <w:tcW w:w="6840" w:type="dxa"/>
          </w:tcPr>
          <w:p w:rsidR="00C7098B" w:rsidRPr="00EC53D9" w:rsidRDefault="001E564E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Общество с ограниченной ответственностью “Пионер Инвестмент Менеджмент”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  <w:tc>
          <w:tcPr>
            <w:tcW w:w="6840" w:type="dxa"/>
          </w:tcPr>
          <w:p w:rsidR="001E564E" w:rsidRPr="00EC53D9" w:rsidRDefault="001E564E" w:rsidP="001E564E">
            <w:pPr>
              <w:jc w:val="both"/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ТКБ БНП Париба Инвестмент Партнерс (Открытое акционерное общество).</w:t>
            </w:r>
          </w:p>
          <w:p w:rsidR="00C7098B" w:rsidRPr="00EC53D9" w:rsidRDefault="001E564E" w:rsidP="001E564E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Сокращенное фирменное наименование управляющей компании: ТКБ БНП Париба Инвестмент Партнерс (ОАО).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0F03BE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5</w:t>
            </w:r>
          </w:p>
        </w:tc>
        <w:tc>
          <w:tcPr>
            <w:tcW w:w="6840" w:type="dxa"/>
          </w:tcPr>
          <w:p w:rsidR="00C7098B" w:rsidRPr="00EC53D9" w:rsidRDefault="000F03BE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119071, Москва, Ленинский просп., д. 15а.</w:t>
            </w:r>
          </w:p>
        </w:tc>
        <w:tc>
          <w:tcPr>
            <w:tcW w:w="6840" w:type="dxa"/>
          </w:tcPr>
          <w:p w:rsidR="00C7098B" w:rsidRPr="00EC53D9" w:rsidRDefault="000F03BE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Российская Федерация, 191119, Санкт-Петербург, улица Марата, д. 69-71, лит. А</w:t>
            </w: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.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6B65E9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6</w:t>
            </w:r>
          </w:p>
        </w:tc>
        <w:tc>
          <w:tcPr>
            <w:tcW w:w="6840" w:type="dxa"/>
          </w:tcPr>
          <w:p w:rsidR="00C7098B" w:rsidRPr="00EC53D9" w:rsidRDefault="006B65E9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Лицензия управляющей компании от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17 июля 2007 года № 21-000-1-00440, предоставленная Федеральной службой по финансовым рынкам.</w:t>
            </w:r>
          </w:p>
        </w:tc>
        <w:tc>
          <w:tcPr>
            <w:tcW w:w="6840" w:type="dxa"/>
          </w:tcPr>
          <w:p w:rsidR="00C7098B" w:rsidRPr="00EC53D9" w:rsidRDefault="006B65E9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Лицензия управляющей компании от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«17» июня </w:t>
            </w:r>
            <w:smartTag w:uri="urn:schemas-microsoft-com:office:smarttags" w:element="metricconverter">
              <w:smartTagPr>
                <w:attr w:name="ProductID" w:val="107023, г"/>
              </w:smartTagPr>
              <w:r w:rsidRPr="00EC53D9">
                <w:rPr>
                  <w:rFonts w:ascii="Palatino Linotype" w:hAnsi="Palatino Linotype" w:cs="Palatino Linotype"/>
                  <w:color w:val="FF0000"/>
                  <w:sz w:val="19"/>
                  <w:szCs w:val="19"/>
                </w:rPr>
                <w:t>2002 г</w:t>
              </w:r>
            </w:smartTag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 № 21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000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1-00069 на осуществление деятельности по управлению инвестиционными фондами, паевыми инвестиционными фондами и негосударственными пенсионными фондами, предоставленная Федеральной службой по финансовым рынкам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.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D3200C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Абзац 4 пункта 48</w:t>
            </w:r>
          </w:p>
        </w:tc>
        <w:tc>
          <w:tcPr>
            <w:tcW w:w="6840" w:type="dxa"/>
          </w:tcPr>
          <w:p w:rsidR="00C7098B" w:rsidRPr="00EC53D9" w:rsidRDefault="00D3200C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 xml:space="preserve">Заявки на приобретение инвестиционных паев могут направляться посредством почтовой связи заказным письмом на адрес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пункта приема заявок управляющей компании: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119071, Москва, Ленинский просп., д.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lastRenderedPageBreak/>
              <w:t>15а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</w:t>
            </w: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 xml:space="preserve"> Подпись лица, направившего заявку на приобретение 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  <w:tc>
          <w:tcPr>
            <w:tcW w:w="6840" w:type="dxa"/>
          </w:tcPr>
          <w:p w:rsidR="00C7098B" w:rsidRPr="00EC53D9" w:rsidRDefault="00D3200C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 xml:space="preserve">Заявки на приобретение инвестиционных паев могут направляться посредством почтовой связи заказным письмом на адрес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управляющей компании: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Российская Федерация, 191119, Санкт-Петербург, улица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lastRenderedPageBreak/>
              <w:t>Марата, д. 69-71, лит. А, ТКБ БНП Париба Инвестмент Партнерс (ОАО)</w:t>
            </w: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. Подпись лица, направившего заявку на приобретение 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</w:tr>
      <w:tr w:rsidR="009C547B" w:rsidRPr="00EC53D9" w:rsidTr="00D54FFC">
        <w:tc>
          <w:tcPr>
            <w:tcW w:w="1368" w:type="dxa"/>
          </w:tcPr>
          <w:p w:rsidR="009C547B" w:rsidRPr="00EC53D9" w:rsidRDefault="00CF6E56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Абзац 6 пункта 68</w:t>
            </w:r>
          </w:p>
        </w:tc>
        <w:tc>
          <w:tcPr>
            <w:tcW w:w="6840" w:type="dxa"/>
          </w:tcPr>
          <w:p w:rsidR="009C547B" w:rsidRPr="00EC53D9" w:rsidRDefault="00CF6E56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на адрес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пункта приема заявок управляющей компании: 119071, Москва, Ленинский просп., д. 15а.</w:t>
            </w:r>
          </w:p>
        </w:tc>
        <w:tc>
          <w:tcPr>
            <w:tcW w:w="6840" w:type="dxa"/>
          </w:tcPr>
          <w:p w:rsidR="009C547B" w:rsidRPr="00EC53D9" w:rsidRDefault="00CF6E56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на адрес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управляющей компании: Российская Федерация, 191119, Санкт-Петербург, улица Марата, д. 69-71, лит. А, ТКБ БНП Париба Инвестмент Партнерс (ОАО)</w:t>
            </w: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 xml:space="preserve">. 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A0113D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83</w:t>
            </w:r>
          </w:p>
        </w:tc>
        <w:tc>
          <w:tcPr>
            <w:tcW w:w="6840" w:type="dxa"/>
          </w:tcPr>
          <w:p w:rsidR="00A0113D" w:rsidRPr="00EC53D9" w:rsidRDefault="00A0113D" w:rsidP="00A0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A0113D" w:rsidRPr="00EC53D9" w:rsidRDefault="00A0113D" w:rsidP="00A0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Облигаций” под управлением ООО «Пионер Инвестмент Менеджмент»;</w:t>
            </w:r>
          </w:p>
          <w:p w:rsidR="00C7098B" w:rsidRPr="00EC53D9" w:rsidRDefault="00A0113D" w:rsidP="00A0113D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Акций” под управлением ООО «Пионер Инвестмент Менеджмент».</w:t>
            </w:r>
          </w:p>
        </w:tc>
        <w:tc>
          <w:tcPr>
            <w:tcW w:w="6840" w:type="dxa"/>
          </w:tcPr>
          <w:p w:rsidR="00A0113D" w:rsidRPr="00EC53D9" w:rsidRDefault="00A0113D" w:rsidP="00A0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A0113D" w:rsidRPr="00EC53D9" w:rsidRDefault="00A0113D" w:rsidP="00A011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EC53D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облигаций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облигаций 2”;</w:t>
            </w:r>
          </w:p>
          <w:p w:rsidR="00C7098B" w:rsidRPr="00EC53D9" w:rsidRDefault="00A0113D" w:rsidP="00A0113D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акций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акций 2”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C7098B" w:rsidRPr="00EC53D9" w:rsidTr="00D54FFC">
        <w:tc>
          <w:tcPr>
            <w:tcW w:w="1368" w:type="dxa"/>
          </w:tcPr>
          <w:p w:rsidR="00C7098B" w:rsidRPr="00EC53D9" w:rsidRDefault="00BF38B7" w:rsidP="00D5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 w:cs="Palatino Linotype"/>
                <w:sz w:val="19"/>
                <w:szCs w:val="19"/>
              </w:rPr>
              <w:t>106</w:t>
            </w:r>
          </w:p>
        </w:tc>
        <w:tc>
          <w:tcPr>
            <w:tcW w:w="6840" w:type="dxa"/>
          </w:tcPr>
          <w:p w:rsidR="00C7098B" w:rsidRPr="00EC53D9" w:rsidRDefault="00BF38B7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http://www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pioneerinvestments</w:t>
            </w:r>
            <w:r w:rsidRPr="00EC53D9">
              <w:rPr>
                <w:rFonts w:ascii="Palatino Linotype" w:hAnsi="Palatino Linotype"/>
                <w:color w:val="FF0000"/>
                <w:sz w:val="19"/>
                <w:szCs w:val="19"/>
              </w:rPr>
              <w:t>.ru/.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6840" w:type="dxa"/>
          </w:tcPr>
          <w:p w:rsidR="00C7098B" w:rsidRPr="00EC53D9" w:rsidRDefault="00BF38B7" w:rsidP="00D54FFC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EC53D9">
              <w:rPr>
                <w:rFonts w:ascii="Palatino Linotype" w:hAnsi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www.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-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bnpparibasip</w:t>
            </w:r>
            <w:r w:rsidRPr="00EC53D9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.ru</w:t>
            </w:r>
            <w:r w:rsidRPr="00EC53D9">
              <w:rPr>
                <w:rFonts w:ascii="Palatino Linotype" w:hAnsi="Palatino Linotype"/>
                <w:sz w:val="19"/>
                <w:szCs w:val="19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C7098B" w:rsidRPr="003E4162" w:rsidRDefault="00C7098B" w:rsidP="00C7098B">
      <w:pPr>
        <w:rPr>
          <w:rFonts w:ascii="Palatino Linotype" w:hAnsi="Palatino Linotype"/>
          <w:b/>
          <w:sz w:val="22"/>
          <w:szCs w:val="22"/>
        </w:rPr>
      </w:pPr>
    </w:p>
    <w:p w:rsidR="00C7098B" w:rsidRDefault="00C7098B" w:rsidP="00C7098B">
      <w:pPr>
        <w:rPr>
          <w:rFonts w:ascii="Palatino Linotype" w:hAnsi="Palatino Linotype"/>
          <w:b/>
          <w:sz w:val="22"/>
          <w:szCs w:val="22"/>
        </w:rPr>
      </w:pPr>
    </w:p>
    <w:p w:rsidR="00387AE4" w:rsidRDefault="00CB50D6" w:rsidP="00C7098B">
      <w:pPr>
        <w:rPr>
          <w:rFonts w:ascii="Palatino Linotype" w:hAnsi="Palatino Linotype"/>
          <w:b/>
          <w:sz w:val="22"/>
          <w:szCs w:val="22"/>
        </w:rPr>
      </w:pPr>
      <w:r w:rsidRPr="00A60CE9">
        <w:rPr>
          <w:rFonts w:ascii="Palatino Linotype" w:hAnsi="Palatino Linotype"/>
          <w:sz w:val="19"/>
          <w:szCs w:val="19"/>
        </w:rPr>
        <w:t>2. Заменить Приложения №№ 1 - 9, являющиеся неотъемлемой частью Правил Фонда, изложив их в новой редакции.</w:t>
      </w:r>
    </w:p>
    <w:p w:rsidR="00387AE4" w:rsidRDefault="00387AE4" w:rsidP="00C7098B">
      <w:pPr>
        <w:rPr>
          <w:rFonts w:ascii="Palatino Linotype" w:hAnsi="Palatino Linotype"/>
          <w:b/>
          <w:sz w:val="22"/>
          <w:szCs w:val="22"/>
        </w:rPr>
      </w:pPr>
    </w:p>
    <w:p w:rsidR="00387AE4" w:rsidRDefault="00387AE4" w:rsidP="00C7098B">
      <w:pPr>
        <w:rPr>
          <w:rFonts w:ascii="Palatino Linotype" w:hAnsi="Palatino Linotype"/>
          <w:b/>
          <w:sz w:val="22"/>
          <w:szCs w:val="22"/>
        </w:rPr>
      </w:pPr>
    </w:p>
    <w:p w:rsidR="00387AE4" w:rsidRDefault="00387AE4" w:rsidP="00C7098B">
      <w:pPr>
        <w:rPr>
          <w:rFonts w:ascii="Palatino Linotype" w:hAnsi="Palatino Linotype"/>
          <w:b/>
          <w:sz w:val="22"/>
          <w:szCs w:val="22"/>
        </w:rPr>
      </w:pPr>
    </w:p>
    <w:p w:rsidR="00387AE4" w:rsidRDefault="00387AE4" w:rsidP="00C7098B">
      <w:pPr>
        <w:rPr>
          <w:rFonts w:ascii="Palatino Linotype" w:hAnsi="Palatino Linotype"/>
          <w:b/>
          <w:sz w:val="22"/>
          <w:szCs w:val="22"/>
        </w:rPr>
      </w:pPr>
    </w:p>
    <w:p w:rsidR="00387AE4" w:rsidRPr="003E4162" w:rsidRDefault="00387AE4" w:rsidP="00C7098B">
      <w:pPr>
        <w:rPr>
          <w:rFonts w:ascii="Palatino Linotype" w:hAnsi="Palatino Linotype"/>
          <w:b/>
          <w:sz w:val="22"/>
          <w:szCs w:val="22"/>
        </w:rPr>
      </w:pPr>
    </w:p>
    <w:p w:rsidR="00C7098B" w:rsidRPr="0096687B" w:rsidRDefault="00C7098B" w:rsidP="00C7098B">
      <w:pPr>
        <w:rPr>
          <w:rFonts w:ascii="Palatino Linotype" w:hAnsi="Palatino Linotype"/>
          <w:b/>
          <w:sz w:val="22"/>
          <w:szCs w:val="22"/>
        </w:rPr>
      </w:pPr>
      <w:r w:rsidRPr="0096687B">
        <w:rPr>
          <w:rFonts w:ascii="Palatino Linotype" w:hAnsi="Palatino Linotype"/>
          <w:b/>
          <w:sz w:val="22"/>
          <w:szCs w:val="22"/>
        </w:rPr>
        <w:t>Генеральный директор</w:t>
      </w:r>
    </w:p>
    <w:p w:rsidR="00CB50D6" w:rsidRDefault="00C7098B" w:rsidP="00CB50D6">
      <w:pPr>
        <w:pStyle w:val="fieldcomment"/>
        <w:rPr>
          <w:rFonts w:ascii="Palatino Linotype" w:hAnsi="Palatino Linotype"/>
          <w:b/>
          <w:sz w:val="22"/>
          <w:szCs w:val="22"/>
          <w:lang w:val="ru-RU"/>
        </w:rPr>
        <w:sectPr w:rsidR="00CB50D6" w:rsidSect="0096687B">
          <w:footerReference w:type="even" r:id="rId10"/>
          <w:footerReference w:type="default" r:id="rId11"/>
          <w:pgSz w:w="16838" w:h="11906" w:orient="landscape"/>
          <w:pgMar w:top="1701" w:right="720" w:bottom="851" w:left="720" w:header="709" w:footer="709" w:gutter="0"/>
          <w:cols w:space="708"/>
          <w:docGrid w:linePitch="360"/>
        </w:sectPr>
      </w:pPr>
      <w:r w:rsidRPr="0096687B">
        <w:rPr>
          <w:rFonts w:ascii="Palatino Linotype" w:hAnsi="Palatino Linotype"/>
          <w:b/>
          <w:sz w:val="22"/>
          <w:szCs w:val="22"/>
          <w:lang w:val="ru-RU"/>
        </w:rPr>
        <w:t xml:space="preserve">ООО «Пионер Инвестмент Менеджмент»  </w:t>
      </w:r>
      <w:r w:rsidRPr="0096687B">
        <w:rPr>
          <w:rFonts w:ascii="Palatino Linotype" w:hAnsi="Palatino Linotype"/>
          <w:b/>
          <w:sz w:val="22"/>
          <w:szCs w:val="22"/>
          <w:lang w:val="ru-RU"/>
        </w:rPr>
        <w:tab/>
      </w:r>
      <w:r w:rsidRPr="0096687B">
        <w:rPr>
          <w:rFonts w:ascii="Palatino Linotype" w:hAnsi="Palatino Linotype"/>
          <w:b/>
          <w:sz w:val="22"/>
          <w:szCs w:val="22"/>
          <w:lang w:val="ru-RU"/>
        </w:rPr>
        <w:tab/>
      </w:r>
      <w:r w:rsidRPr="0096687B">
        <w:rPr>
          <w:rFonts w:ascii="Palatino Linotype" w:hAnsi="Palatino Linotype"/>
          <w:b/>
          <w:sz w:val="22"/>
          <w:szCs w:val="22"/>
          <w:lang w:val="ru-RU"/>
        </w:rPr>
        <w:tab/>
      </w:r>
      <w:r w:rsidRPr="0096687B">
        <w:rPr>
          <w:rFonts w:ascii="Palatino Linotype" w:hAnsi="Palatino Linotype"/>
          <w:b/>
          <w:sz w:val="22"/>
          <w:szCs w:val="22"/>
          <w:lang w:val="ru-RU"/>
        </w:rPr>
        <w:tab/>
      </w:r>
      <w:r w:rsidRPr="0096687B">
        <w:rPr>
          <w:rFonts w:ascii="Palatino Linotype" w:hAnsi="Palatino Linotype"/>
          <w:b/>
          <w:sz w:val="22"/>
          <w:szCs w:val="22"/>
          <w:lang w:val="ru-RU"/>
        </w:rPr>
        <w:tab/>
        <w:t xml:space="preserve">                                                                                         О.Р.Саморукова</w:t>
      </w:r>
    </w:p>
    <w:p w:rsidR="00CB50D6" w:rsidRPr="007449EC" w:rsidRDefault="00CB50D6" w:rsidP="00CB50D6">
      <w:pPr>
        <w:pStyle w:val="fieldcomment"/>
        <w:jc w:val="right"/>
        <w:rPr>
          <w:lang w:val="ru-RU"/>
        </w:rPr>
      </w:pPr>
      <w:r w:rsidRPr="007449EC">
        <w:rPr>
          <w:lang w:val="ru-RU"/>
        </w:rPr>
        <w:lastRenderedPageBreak/>
        <w:t xml:space="preserve">Приложение № 1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sz w:val="16"/>
                <w:szCs w:val="16"/>
                <w:lang w:val="en-US"/>
              </w:rPr>
              <w:t>~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A60CE9" w:rsidRDefault="00CB50D6" w:rsidP="00CB50D6">
      <w:pPr>
        <w:pStyle w:val="a3"/>
        <w:spacing w:before="375" w:after="375"/>
        <w:jc w:val="center"/>
        <w:rPr>
          <w:b/>
          <w:lang w:val="ru-RU"/>
        </w:rPr>
      </w:pPr>
      <w:r w:rsidRPr="00A60CE9">
        <w:rPr>
          <w:lang w:val="ru-RU"/>
        </w:rPr>
        <w:t xml:space="preserve">  </w:t>
      </w:r>
      <w:r w:rsidRPr="00A60CE9">
        <w:rPr>
          <w:b/>
          <w:lang w:val="ru-RU"/>
        </w:rPr>
        <w:t>Прошу выдавать мне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ind w:right="32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М.П.</w:t>
            </w:r>
          </w:p>
        </w:tc>
      </w:tr>
    </w:tbl>
    <w:p w:rsidR="00CB50D6" w:rsidRPr="007449EC" w:rsidRDefault="00CB50D6" w:rsidP="00CB50D6"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CB50D6" w:rsidRPr="007449EC" w:rsidRDefault="00CB50D6" w:rsidP="00CB50D6"/>
    <w:p w:rsidR="00CB50D6" w:rsidRPr="007449EC" w:rsidRDefault="00CB50D6" w:rsidP="00CB50D6">
      <w:r w:rsidRPr="007449EC">
        <w:br w:type="page"/>
      </w: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2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A60CE9" w:rsidRDefault="00CB50D6" w:rsidP="00CB50D6">
      <w:pPr>
        <w:pStyle w:val="a3"/>
        <w:spacing w:before="375" w:after="375"/>
        <w:jc w:val="center"/>
        <w:rPr>
          <w:b/>
          <w:bCs/>
          <w:lang w:val="ru-RU"/>
        </w:rPr>
      </w:pPr>
      <w:r w:rsidRPr="00A60CE9">
        <w:rPr>
          <w:lang w:val="ru-RU"/>
        </w:rPr>
        <w:t xml:space="preserve"> </w:t>
      </w:r>
      <w:r w:rsidRPr="00A60CE9">
        <w:rPr>
          <w:b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CB50D6" w:rsidRPr="007449EC" w:rsidRDefault="00CB50D6" w:rsidP="00CB50D6"/>
    <w:p w:rsidR="00CB50D6" w:rsidRPr="007449EC" w:rsidRDefault="00CB50D6" w:rsidP="00CB50D6"/>
    <w:p w:rsidR="00CB50D6" w:rsidRPr="007449EC" w:rsidRDefault="00CB50D6" w:rsidP="00CB50D6">
      <w:pPr>
        <w:spacing w:before="45" w:after="45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№3 к Правилам Фонда </w:t>
      </w:r>
    </w:p>
    <w:p w:rsidR="00CB50D6" w:rsidRPr="00CD65B8" w:rsidRDefault="00CB50D6" w:rsidP="00CB50D6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lastRenderedPageBreak/>
        <w:t>Заявка на приобретение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ind w:right="240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</w:t>
      </w:r>
      <w:r>
        <w:rPr>
          <w:rFonts w:ascii="Arial" w:hAnsi="Arial" w:cs="Arial"/>
          <w:b/>
          <w:sz w:val="12"/>
          <w:szCs w:val="12"/>
        </w:rPr>
        <w:t>явки)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</w:p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375" w:after="375"/>
        <w:jc w:val="center"/>
        <w:rPr>
          <w:rFonts w:ascii="Arial" w:hAnsi="Arial" w:cs="Arial"/>
          <w:sz w:val="14"/>
          <w:szCs w:val="14"/>
        </w:rPr>
      </w:pPr>
      <w:r w:rsidRPr="007449EC">
        <w:rPr>
          <w:rFonts w:ascii="Arial" w:hAnsi="Arial" w:cs="Arial"/>
          <w:b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  <w:r w:rsidRPr="007449EC">
        <w:rPr>
          <w:b/>
          <w:sz w:val="14"/>
          <w:szCs w:val="14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/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приобретаемых инвестиционных паев:</w:t>
      </w:r>
    </w:p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CB50D6" w:rsidRPr="007449EC" w:rsidTr="00264CB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sz w:val="14"/>
                <w:szCs w:val="14"/>
              </w:rPr>
              <w:t xml:space="preserve"> </w:t>
            </w:r>
            <w:r w:rsidRPr="007449EC">
              <w:rPr>
                <w:rFonts w:ascii="Arial" w:hAnsi="Arial" w:cs="Arial"/>
                <w:b/>
                <w:sz w:val="14"/>
                <w:szCs w:val="14"/>
              </w:rPr>
              <w:t xml:space="preserve">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14"/>
                <w:szCs w:val="14"/>
              </w:rPr>
              <w:t>Документ:</w:t>
            </w:r>
            <w:r w:rsidRPr="007449EC">
              <w:rPr>
                <w:b/>
                <w:bCs/>
                <w:sz w:val="14"/>
                <w:szCs w:val="14"/>
              </w:rPr>
              <w:br/>
            </w:r>
            <w:r w:rsidRPr="007449EC">
              <w:rPr>
                <w:rStyle w:val="fieldcomment1"/>
                <w:b/>
                <w:bCs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49EC">
              <w:rPr>
                <w:rFonts w:ascii="Arial" w:hAnsi="Arial" w:cs="Arial"/>
                <w:b/>
                <w:bCs/>
                <w:iCs/>
                <w:noProof/>
                <w:sz w:val="14"/>
                <w:szCs w:val="14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4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/>
    <w:p w:rsidR="00CB50D6" w:rsidRPr="007449EC" w:rsidRDefault="00CB50D6" w:rsidP="00CB50D6">
      <w:pPr>
        <w:jc w:val="right"/>
        <w:rPr>
          <w:rFonts w:ascii="Arial" w:hAnsi="Arial" w:cs="Arial"/>
          <w:sz w:val="9"/>
          <w:szCs w:val="9"/>
        </w:rPr>
      </w:pPr>
      <w:r w:rsidRPr="007449EC"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5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lastRenderedPageBreak/>
        <w:t xml:space="preserve"> </w:t>
      </w:r>
      <w:r w:rsidRPr="007449EC">
        <w:rPr>
          <w:rFonts w:ascii="Arial" w:hAnsi="Arial" w:cs="Arial"/>
          <w:sz w:val="9"/>
          <w:szCs w:val="9"/>
        </w:rPr>
        <w:t>Приложение № 6 к Правилам Фонда</w:t>
      </w:r>
    </w:p>
    <w:p w:rsidR="00CB50D6" w:rsidRPr="00CD65B8" w:rsidRDefault="00CB50D6" w:rsidP="00CB50D6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t>Заявка на погашение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      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заявки</w:t>
      </w:r>
      <w:r>
        <w:rPr>
          <w:rFonts w:ascii="Arial" w:hAnsi="Arial" w:cs="Arial"/>
          <w:b/>
          <w:sz w:val="12"/>
          <w:szCs w:val="12"/>
        </w:rPr>
        <w:t>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     </w:t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7449EC" w:rsidRDefault="00CB50D6" w:rsidP="00CB50D6">
      <w:pPr>
        <w:pStyle w:val="3"/>
        <w:shd w:val="clear" w:color="auto" w:fill="B3B3B3"/>
        <w:spacing w:before="150"/>
      </w:pPr>
      <w:r w:rsidRPr="007449EC"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Номер лицевого счета:</w:t>
            </w:r>
          </w:p>
          <w:p w:rsidR="00CB50D6" w:rsidRPr="007449EC" w:rsidRDefault="00CB50D6" w:rsidP="00264CBB">
            <w:pPr>
              <w:pStyle w:val="fieldname"/>
              <w:ind w:left="75"/>
              <w:rPr>
                <w:b w:val="0"/>
                <w:sz w:val="9"/>
                <w:szCs w:val="9"/>
                <w:lang w:val="ru-RU"/>
              </w:rPr>
            </w:pPr>
            <w:r w:rsidRPr="007449EC">
              <w:rPr>
                <w:b w:val="0"/>
                <w:sz w:val="9"/>
                <w:szCs w:val="9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ind w:left="75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B50D6" w:rsidRPr="007449EC" w:rsidRDefault="00CB50D6" w:rsidP="00CB50D6">
      <w:pPr>
        <w:pStyle w:val="3"/>
        <w:shd w:val="clear" w:color="auto" w:fill="B3B3B3"/>
        <w:spacing w:before="150"/>
      </w:pPr>
      <w:r w:rsidRPr="007449EC"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2"/>
              <w:ind w:left="75"/>
            </w:pPr>
            <w:r w:rsidRPr="007449EC"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2"/>
              <w:ind w:left="75"/>
            </w:pPr>
            <w:r w:rsidRPr="007449EC"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Свидетельство о регистрации: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В лице: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CB50D6" w:rsidRPr="00A60CE9" w:rsidRDefault="00CB50D6" w:rsidP="00CB50D6">
      <w:pPr>
        <w:pStyle w:val="a3"/>
        <w:spacing w:before="240" w:after="240"/>
        <w:jc w:val="center"/>
        <w:rPr>
          <w:sz w:val="14"/>
          <w:szCs w:val="14"/>
          <w:lang w:val="ru-RU"/>
        </w:rPr>
      </w:pPr>
      <w:r w:rsidRPr="00A60CE9">
        <w:rPr>
          <w:b/>
          <w:bCs/>
          <w:sz w:val="14"/>
          <w:szCs w:val="14"/>
          <w:lang w:val="ru-RU"/>
        </w:rPr>
        <w:t xml:space="preserve">Прошу погасить инвестиционные паи фонда в количестве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u w:val="single"/>
          <w:lang w:val="ru-RU"/>
        </w:rPr>
        <w:t xml:space="preserve">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lang w:val="ru-RU"/>
        </w:rPr>
        <w:t xml:space="preserve"> штук. </w:t>
      </w:r>
    </w:p>
    <w:tbl>
      <w:tblPr>
        <w:tblW w:w="496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78"/>
        <w:gridCol w:w="5667"/>
      </w:tblGrid>
      <w:tr w:rsidR="00CB50D6" w:rsidRPr="007449EC" w:rsidTr="00264CBB">
        <w:trPr>
          <w:trHeight w:val="529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i/>
                <w:lang w:val="ru-RU"/>
              </w:rPr>
            </w:pPr>
          </w:p>
        </w:tc>
      </w:tr>
    </w:tbl>
    <w:p w:rsidR="00CB50D6" w:rsidRPr="00A60CE9" w:rsidRDefault="00CB50D6" w:rsidP="00CB50D6">
      <w:pPr>
        <w:pStyle w:val="3"/>
        <w:spacing w:before="150"/>
        <w:rPr>
          <w:sz w:val="4"/>
          <w:szCs w:val="4"/>
          <w:lang w:val="ru-RU"/>
        </w:rPr>
      </w:pPr>
    </w:p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погашаемых инвестиционных паев:</w:t>
      </w:r>
    </w:p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CB50D6" w:rsidRPr="007449EC" w:rsidTr="00264CB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A60CE9" w:rsidRDefault="00CB50D6" w:rsidP="00CB50D6">
      <w:pPr>
        <w:pStyle w:val="3"/>
        <w:shd w:val="clear" w:color="auto" w:fill="CCCCCC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spacing w:before="0"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CB50D6" w:rsidRPr="007449EC" w:rsidRDefault="00CB50D6" w:rsidP="00264CBB">
            <w:pPr>
              <w:pStyle w:val="fieldname"/>
              <w:spacing w:before="0" w:after="0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CB50D6" w:rsidRPr="007449EC" w:rsidRDefault="00CB50D6" w:rsidP="00CB50D6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CB50D6" w:rsidRPr="007449EC" w:rsidRDefault="00CB50D6" w:rsidP="00CB50D6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является налоговым резидентом РФ ___________</w:t>
      </w:r>
    </w:p>
    <w:p w:rsidR="00CB50D6" w:rsidRPr="007449EC" w:rsidRDefault="00CB50D6" w:rsidP="00CB50D6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не является налоговым резиденто</w:t>
      </w:r>
      <w:r>
        <w:rPr>
          <w:rFonts w:ascii="Arial" w:hAnsi="Arial" w:cs="Arial"/>
          <w:b/>
          <w:bCs/>
          <w:iCs/>
          <w:noProof/>
          <w:sz w:val="14"/>
          <w:szCs w:val="14"/>
        </w:rPr>
        <w:t>м</w:t>
      </w: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 xml:space="preserve"> РФ 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 7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CB50D6" w:rsidRPr="007449EC" w:rsidRDefault="00CB50D6" w:rsidP="00CB50D6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CB50D6" w:rsidRPr="007449EC" w:rsidRDefault="00CB50D6" w:rsidP="00CB50D6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7449EC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№8  к Правилам Фонда 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CB50D6" w:rsidRPr="007449EC" w:rsidRDefault="00CB50D6" w:rsidP="00CB50D6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CB50D6" w:rsidRPr="007449EC" w:rsidRDefault="00CB50D6" w:rsidP="00CB50D6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92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758"/>
      </w:tblGrid>
      <w:tr w:rsidR="00CB50D6" w:rsidRPr="007449EC" w:rsidTr="00264CBB">
        <w:trPr>
          <w:tblCellSpacing w:w="75" w:type="dxa"/>
        </w:trPr>
        <w:tc>
          <w:tcPr>
            <w:tcW w:w="24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CB50D6" w:rsidRPr="007449EC" w:rsidRDefault="00CB50D6" w:rsidP="00CB50D6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CB50D6" w:rsidRPr="007449EC" w:rsidRDefault="00CB50D6" w:rsidP="00CB50D6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>Приложение № 9 к Правилам Фонда</w:t>
      </w:r>
    </w:p>
    <w:p w:rsidR="00CB50D6" w:rsidRPr="007449EC" w:rsidRDefault="00CB50D6" w:rsidP="00CB50D6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 xml:space="preserve">для юридических лиц - номинальных держателей 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449EC">
              <w:rPr>
                <w:rFonts w:ascii="Arial" w:hAnsi="Arial" w:cs="Arial"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7449EC" w:rsidRDefault="00CB50D6" w:rsidP="00CB50D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B50D6" w:rsidRPr="007449EC" w:rsidRDefault="00CB50D6" w:rsidP="00CB50D6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 </w:t>
      </w:r>
    </w:p>
    <w:p w:rsidR="00CB50D6" w:rsidRPr="007449EC" w:rsidRDefault="00CB50D6" w:rsidP="00CB50D6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CB50D6" w:rsidRPr="007449EC" w:rsidRDefault="00CB50D6" w:rsidP="00CB50D6">
      <w:pPr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обмениваемых инвестиционных паев:</w:t>
      </w:r>
    </w:p>
    <w:p w:rsidR="00CB50D6" w:rsidRPr="007449EC" w:rsidRDefault="00CB50D6" w:rsidP="00CB50D6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CB50D6" w:rsidRPr="007449EC" w:rsidTr="00264CB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D6" w:rsidRPr="00A60CE9" w:rsidRDefault="00CB50D6" w:rsidP="00CB50D6">
      <w:pPr>
        <w:pStyle w:val="3"/>
        <w:shd w:val="clear" w:color="auto" w:fill="B3B3B3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CB50D6" w:rsidRPr="007449EC" w:rsidTr="00264CB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 инвестиционных паев: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B50D6" w:rsidRPr="007449EC" w:rsidRDefault="00CB50D6" w:rsidP="00264CB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CB50D6" w:rsidRPr="007449EC" w:rsidRDefault="00CB50D6" w:rsidP="00CB50D6">
      <w:pPr>
        <w:spacing w:before="120" w:after="240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CB50D6" w:rsidRPr="007449EC" w:rsidRDefault="00CB50D6" w:rsidP="00CB50D6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CB50D6" w:rsidRPr="00687B75" w:rsidTr="00264CBB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CB50D6" w:rsidRPr="007449EC" w:rsidRDefault="00CB50D6" w:rsidP="00264CBB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CB50D6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  <w:p w:rsidR="00CB50D6" w:rsidRPr="00687B75" w:rsidRDefault="00CB50D6" w:rsidP="00264CBB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912" w:rsidRPr="0096687B" w:rsidRDefault="00852912">
      <w:pPr>
        <w:pStyle w:val="fieldcomment"/>
        <w:rPr>
          <w:rFonts w:ascii="Palatino Linotype" w:hAnsi="Palatino Linotype"/>
          <w:sz w:val="22"/>
          <w:szCs w:val="22"/>
          <w:lang w:val="ru-RU"/>
        </w:rPr>
      </w:pPr>
    </w:p>
    <w:sectPr w:rsidR="00852912" w:rsidRPr="0096687B" w:rsidSect="00CB50D6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E5" w:rsidRDefault="004942E5">
      <w:r>
        <w:separator/>
      </w:r>
    </w:p>
  </w:endnote>
  <w:endnote w:type="continuationSeparator" w:id="0">
    <w:p w:rsidR="004942E5" w:rsidRDefault="0049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alatinoLinotyp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E5" w:rsidRDefault="004942E5" w:rsidP="00FE55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2E5" w:rsidRDefault="004942E5" w:rsidP="004942E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E5" w:rsidRDefault="004942E5" w:rsidP="00FE55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7AB7">
      <w:rPr>
        <w:rStyle w:val="ab"/>
        <w:noProof/>
      </w:rPr>
      <w:t>1</w:t>
    </w:r>
    <w:r>
      <w:rPr>
        <w:rStyle w:val="ab"/>
      </w:rPr>
      <w:fldChar w:fldCharType="end"/>
    </w:r>
  </w:p>
  <w:p w:rsidR="004942E5" w:rsidRDefault="004942E5" w:rsidP="004942E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E5" w:rsidRDefault="004942E5">
      <w:r>
        <w:separator/>
      </w:r>
    </w:p>
  </w:footnote>
  <w:footnote w:type="continuationSeparator" w:id="0">
    <w:p w:rsidR="004942E5" w:rsidRDefault="0049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12"/>
    <w:rsid w:val="00007035"/>
    <w:rsid w:val="000340E8"/>
    <w:rsid w:val="00041F5D"/>
    <w:rsid w:val="00044F13"/>
    <w:rsid w:val="00076D87"/>
    <w:rsid w:val="0008412D"/>
    <w:rsid w:val="000E2B7D"/>
    <w:rsid w:val="000F03BE"/>
    <w:rsid w:val="00133F19"/>
    <w:rsid w:val="001D2DE3"/>
    <w:rsid w:val="001E0592"/>
    <w:rsid w:val="001E564E"/>
    <w:rsid w:val="002134BB"/>
    <w:rsid w:val="00217D82"/>
    <w:rsid w:val="00264CBB"/>
    <w:rsid w:val="00266E2C"/>
    <w:rsid w:val="002B6AEC"/>
    <w:rsid w:val="002B7039"/>
    <w:rsid w:val="002C7D49"/>
    <w:rsid w:val="00336537"/>
    <w:rsid w:val="00337833"/>
    <w:rsid w:val="00387AE4"/>
    <w:rsid w:val="003E4162"/>
    <w:rsid w:val="00427320"/>
    <w:rsid w:val="00453A37"/>
    <w:rsid w:val="00464049"/>
    <w:rsid w:val="00482FA0"/>
    <w:rsid w:val="00493EF3"/>
    <w:rsid w:val="004942E5"/>
    <w:rsid w:val="004C5FAF"/>
    <w:rsid w:val="005528E9"/>
    <w:rsid w:val="00566A35"/>
    <w:rsid w:val="005939F7"/>
    <w:rsid w:val="005A1A7A"/>
    <w:rsid w:val="006320BC"/>
    <w:rsid w:val="006553D1"/>
    <w:rsid w:val="006813A9"/>
    <w:rsid w:val="00687B75"/>
    <w:rsid w:val="006B65E9"/>
    <w:rsid w:val="006D1194"/>
    <w:rsid w:val="0070002E"/>
    <w:rsid w:val="0070301D"/>
    <w:rsid w:val="00722F4A"/>
    <w:rsid w:val="00725316"/>
    <w:rsid w:val="007449EC"/>
    <w:rsid w:val="00753D2B"/>
    <w:rsid w:val="0075491D"/>
    <w:rsid w:val="00763BC4"/>
    <w:rsid w:val="00770ABE"/>
    <w:rsid w:val="00803E48"/>
    <w:rsid w:val="00852912"/>
    <w:rsid w:val="00877A5B"/>
    <w:rsid w:val="0088586D"/>
    <w:rsid w:val="008D5380"/>
    <w:rsid w:val="008E2013"/>
    <w:rsid w:val="008E757D"/>
    <w:rsid w:val="008F5320"/>
    <w:rsid w:val="009274A7"/>
    <w:rsid w:val="00947AB7"/>
    <w:rsid w:val="00960F94"/>
    <w:rsid w:val="00962483"/>
    <w:rsid w:val="0096687B"/>
    <w:rsid w:val="009A2C79"/>
    <w:rsid w:val="009C547B"/>
    <w:rsid w:val="009E2498"/>
    <w:rsid w:val="009F5C3A"/>
    <w:rsid w:val="00A0113D"/>
    <w:rsid w:val="00A209BE"/>
    <w:rsid w:val="00A3794C"/>
    <w:rsid w:val="00A60CE9"/>
    <w:rsid w:val="00A74528"/>
    <w:rsid w:val="00A974B6"/>
    <w:rsid w:val="00AC73A6"/>
    <w:rsid w:val="00AE6686"/>
    <w:rsid w:val="00B17D70"/>
    <w:rsid w:val="00B5586D"/>
    <w:rsid w:val="00BA3EA1"/>
    <w:rsid w:val="00BA4E86"/>
    <w:rsid w:val="00BD29C6"/>
    <w:rsid w:val="00BD7FC1"/>
    <w:rsid w:val="00BF38B7"/>
    <w:rsid w:val="00C2190B"/>
    <w:rsid w:val="00C54DCC"/>
    <w:rsid w:val="00C653EC"/>
    <w:rsid w:val="00C7098B"/>
    <w:rsid w:val="00C7459E"/>
    <w:rsid w:val="00CB50D6"/>
    <w:rsid w:val="00CC640A"/>
    <w:rsid w:val="00CD65B8"/>
    <w:rsid w:val="00CF6E56"/>
    <w:rsid w:val="00D059AA"/>
    <w:rsid w:val="00D2287C"/>
    <w:rsid w:val="00D3200C"/>
    <w:rsid w:val="00D405D1"/>
    <w:rsid w:val="00D54FFC"/>
    <w:rsid w:val="00E02610"/>
    <w:rsid w:val="00E02BB7"/>
    <w:rsid w:val="00E33024"/>
    <w:rsid w:val="00E726C4"/>
    <w:rsid w:val="00E829E7"/>
    <w:rsid w:val="00EC53D9"/>
    <w:rsid w:val="00EC75E8"/>
    <w:rsid w:val="00EE6679"/>
    <w:rsid w:val="00F20BFE"/>
    <w:rsid w:val="00F34974"/>
    <w:rsid w:val="00F72349"/>
    <w:rsid w:val="00F925B3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paragraph" w:styleId="2">
    <w:name w:val="heading 2"/>
    <w:basedOn w:val="a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/>
    </w:rPr>
  </w:style>
  <w:style w:type="paragraph" w:styleId="3">
    <w:name w:val="heading 3"/>
    <w:basedOn w:val="a"/>
    <w:link w:val="30"/>
    <w:uiPriority w:val="99"/>
    <w:qFormat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52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D6"/>
    <w:rPr>
      <w:rFonts w:ascii="Arial" w:hAnsi="Arial" w:cs="Arial"/>
      <w:b/>
      <w:bCs/>
      <w:kern w:val="36"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50D6"/>
    <w:rPr>
      <w:rFonts w:ascii="Arial" w:hAnsi="Arial" w:cs="Arial"/>
      <w:b/>
      <w:bCs/>
      <w:sz w:val="15"/>
      <w:szCs w:val="15"/>
      <w:u w:val="single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50D6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signfield">
    <w:name w:val="sign_field"/>
    <w:basedOn w:val="a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pPr>
      <w:spacing w:after="105"/>
      <w:ind w:left="367"/>
    </w:pPr>
    <w:rPr>
      <w:rFonts w:ascii="Arial" w:hAnsi="Arial" w:cs="Arial"/>
      <w:sz w:val="9"/>
      <w:szCs w:val="9"/>
      <w:lang w:val="en-US"/>
    </w:rPr>
  </w:style>
  <w:style w:type="paragraph" w:styleId="a4">
    <w:name w:val="Balloon Text"/>
    <w:basedOn w:val="a"/>
    <w:link w:val="a5"/>
    <w:uiPriority w:val="99"/>
    <w:semiHidden/>
    <w:rsid w:val="00EC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C7098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C709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C709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494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  <w:lang w:eastAsia="en-US"/>
    </w:rPr>
  </w:style>
  <w:style w:type="character" w:styleId="ab">
    <w:name w:val="page number"/>
    <w:basedOn w:val="a0"/>
    <w:uiPriority w:val="99"/>
    <w:rsid w:val="004942E5"/>
    <w:rPr>
      <w:rFonts w:cs="Times New Roman"/>
    </w:rPr>
  </w:style>
  <w:style w:type="paragraph" w:styleId="ac">
    <w:name w:val="Body Text First Indent"/>
    <w:basedOn w:val="a7"/>
    <w:link w:val="ad"/>
    <w:uiPriority w:val="99"/>
    <w:rsid w:val="00AE6686"/>
    <w:pPr>
      <w:ind w:firstLine="210"/>
    </w:pPr>
    <w:rPr>
      <w:lang w:eastAsia="ru-RU"/>
    </w:rPr>
  </w:style>
  <w:style w:type="character" w:customStyle="1" w:styleId="ad">
    <w:name w:val="Красная строка Знак"/>
    <w:basedOn w:val="a8"/>
    <w:link w:val="ac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2012-03-26T20:00:00+00:00</_EndDate>
  </documentManagement>
</p:properties>
</file>

<file path=customXml/itemProps1.xml><?xml version="1.0" encoding="utf-8"?>
<ds:datastoreItem xmlns:ds="http://schemas.openxmlformats.org/officeDocument/2006/customXml" ds:itemID="{5D4D10C0-6F43-4074-AA51-271F033213D4}"/>
</file>

<file path=customXml/itemProps2.xml><?xml version="1.0" encoding="utf-8"?>
<ds:datastoreItem xmlns:ds="http://schemas.openxmlformats.org/officeDocument/2006/customXml" ds:itemID="{2F8C060C-12C8-4819-9A61-7BFC800D9BF5}"/>
</file>

<file path=customXml/itemProps3.xml><?xml version="1.0" encoding="utf-8"?>
<ds:datastoreItem xmlns:ds="http://schemas.openxmlformats.org/officeDocument/2006/customXml" ds:itemID="{EFF9A1FC-B2CC-4D8D-9206-4FDA9CB70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2645</Words>
  <Characters>20939</Characters>
  <Application>Microsoft Office Word</Application>
  <DocSecurity>0</DocSecurity>
  <Lines>174</Lines>
  <Paragraphs>47</Paragraphs>
  <ScaleCrop>false</ScaleCrop>
  <Company>FRSD</Company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malyhina</cp:lastModifiedBy>
  <cp:revision>2</cp:revision>
  <cp:lastPrinted>2011-11-15T12:33:00Z</cp:lastPrinted>
  <dcterms:created xsi:type="dcterms:W3CDTF">2012-03-29T06:57:00Z</dcterms:created>
  <dcterms:modified xsi:type="dcterms:W3CDTF">2012-03-29T06:57:00Z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