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5F" w:rsidRDefault="000F355F" w:rsidP="00851494">
      <w:pPr>
        <w:widowControl w:val="0"/>
        <w:spacing w:after="0" w:line="240" w:lineRule="atLeast"/>
        <w:jc w:val="right"/>
        <w:rPr>
          <w:rFonts w:ascii="Times New Roman" w:eastAsia="Times New Roman" w:hAnsi="Times New Roman" w:cs="Times New Roman"/>
          <w:b/>
          <w:bCs/>
          <w:sz w:val="16"/>
          <w:szCs w:val="16"/>
          <w:lang w:eastAsia="ru-RU"/>
        </w:rPr>
      </w:pPr>
    </w:p>
    <w:p w:rsidR="000F355F" w:rsidRDefault="000F355F" w:rsidP="00851494">
      <w:pPr>
        <w:widowControl w:val="0"/>
        <w:spacing w:after="0" w:line="240" w:lineRule="atLeast"/>
        <w:jc w:val="right"/>
        <w:rPr>
          <w:rFonts w:ascii="Times New Roman" w:eastAsia="Times New Roman" w:hAnsi="Times New Roman" w:cs="Times New Roman"/>
          <w:b/>
          <w:bCs/>
          <w:sz w:val="16"/>
          <w:szCs w:val="16"/>
          <w:lang w:eastAsia="ru-RU"/>
        </w:rPr>
      </w:pPr>
    </w:p>
    <w:p w:rsidR="00851494" w:rsidRPr="00851494" w:rsidRDefault="00851494" w:rsidP="000F355F">
      <w:pPr>
        <w:widowControl w:val="0"/>
        <w:spacing w:after="0" w:line="240" w:lineRule="atLeast"/>
        <w:ind w:right="283"/>
        <w:jc w:val="right"/>
        <w:rPr>
          <w:rFonts w:ascii="Times New Roman" w:eastAsia="Times New Roman" w:hAnsi="Times New Roman" w:cs="Times New Roman"/>
          <w:b/>
          <w:bCs/>
          <w:sz w:val="16"/>
          <w:szCs w:val="16"/>
          <w:lang w:eastAsia="ru-RU"/>
        </w:rPr>
      </w:pPr>
      <w:r w:rsidRPr="00851494">
        <w:rPr>
          <w:rFonts w:ascii="Times New Roman" w:eastAsia="Times New Roman" w:hAnsi="Times New Roman" w:cs="Times New Roman"/>
          <w:b/>
          <w:bCs/>
          <w:sz w:val="16"/>
          <w:szCs w:val="16"/>
          <w:lang w:eastAsia="ru-RU"/>
        </w:rPr>
        <w:t>УТВЕРЖДЕНО</w:t>
      </w:r>
    </w:p>
    <w:p w:rsidR="00851494" w:rsidRPr="00851494" w:rsidRDefault="00851494" w:rsidP="000F355F">
      <w:pPr>
        <w:widowControl w:val="0"/>
        <w:spacing w:after="0" w:line="240" w:lineRule="atLeast"/>
        <w:ind w:right="283"/>
        <w:jc w:val="right"/>
        <w:rPr>
          <w:rFonts w:ascii="Times New Roman" w:eastAsia="Times New Roman" w:hAnsi="Times New Roman" w:cs="Times New Roman"/>
          <w:b/>
          <w:bCs/>
          <w:sz w:val="16"/>
          <w:szCs w:val="16"/>
          <w:lang w:eastAsia="ru-RU"/>
        </w:rPr>
      </w:pPr>
      <w:r w:rsidRPr="00851494">
        <w:rPr>
          <w:rFonts w:ascii="Times New Roman" w:eastAsia="Times New Roman" w:hAnsi="Times New Roman" w:cs="Times New Roman"/>
          <w:b/>
          <w:bCs/>
          <w:sz w:val="16"/>
          <w:szCs w:val="16"/>
          <w:lang w:eastAsia="ru-RU"/>
        </w:rPr>
        <w:t>Генеральный директор</w:t>
      </w:r>
    </w:p>
    <w:p w:rsidR="00851494" w:rsidRPr="00851494" w:rsidRDefault="00851494" w:rsidP="000F355F">
      <w:pPr>
        <w:widowControl w:val="0"/>
        <w:spacing w:after="0" w:line="240" w:lineRule="atLeast"/>
        <w:ind w:right="283"/>
        <w:jc w:val="right"/>
        <w:rPr>
          <w:rFonts w:ascii="Times New Roman" w:eastAsia="Times New Roman" w:hAnsi="Times New Roman" w:cs="Times New Roman"/>
          <w:b/>
          <w:bCs/>
          <w:sz w:val="16"/>
          <w:szCs w:val="16"/>
          <w:lang w:eastAsia="ru-RU"/>
        </w:rPr>
      </w:pPr>
      <w:r w:rsidRPr="00851494">
        <w:rPr>
          <w:rFonts w:ascii="Times New Roman" w:eastAsia="Times New Roman" w:hAnsi="Times New Roman" w:cs="Times New Roman"/>
          <w:b/>
          <w:bCs/>
          <w:sz w:val="16"/>
          <w:szCs w:val="16"/>
          <w:lang w:eastAsia="ru-RU"/>
        </w:rPr>
        <w:t>ООО «УК ПРОМСВЯЗЬ»</w:t>
      </w:r>
    </w:p>
    <w:p w:rsidR="00851494" w:rsidRPr="00851494" w:rsidRDefault="00851494" w:rsidP="000F355F">
      <w:pPr>
        <w:widowControl w:val="0"/>
        <w:spacing w:after="0" w:line="240" w:lineRule="atLeast"/>
        <w:ind w:right="283"/>
        <w:jc w:val="right"/>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Ю.В.</w:t>
      </w:r>
      <w:r w:rsidRPr="00851494">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Эльдарова</w:t>
      </w:r>
    </w:p>
    <w:p w:rsidR="00851494" w:rsidRPr="00851494" w:rsidRDefault="00851494" w:rsidP="000F355F">
      <w:pPr>
        <w:widowControl w:val="0"/>
        <w:spacing w:after="0" w:line="240" w:lineRule="atLeast"/>
        <w:ind w:right="283"/>
        <w:jc w:val="right"/>
        <w:rPr>
          <w:rFonts w:ascii="Times New Roman" w:eastAsia="Times New Roman" w:hAnsi="Times New Roman" w:cs="Times New Roman"/>
          <w:b/>
          <w:bCs/>
          <w:sz w:val="16"/>
          <w:szCs w:val="16"/>
          <w:lang w:eastAsia="ru-RU"/>
        </w:rPr>
      </w:pPr>
      <w:r w:rsidRPr="00851494">
        <w:rPr>
          <w:rFonts w:ascii="Times New Roman" w:eastAsia="Times New Roman" w:hAnsi="Times New Roman" w:cs="Times New Roman"/>
          <w:b/>
          <w:bCs/>
          <w:sz w:val="16"/>
          <w:szCs w:val="16"/>
          <w:lang w:eastAsia="ru-RU"/>
        </w:rPr>
        <w:t xml:space="preserve">Решение № </w:t>
      </w:r>
      <w:r w:rsidR="00C41FAA">
        <w:rPr>
          <w:rFonts w:ascii="Times New Roman" w:eastAsia="Times New Roman" w:hAnsi="Times New Roman" w:cs="Times New Roman"/>
          <w:b/>
          <w:bCs/>
          <w:sz w:val="16"/>
          <w:szCs w:val="16"/>
          <w:lang w:eastAsia="ru-RU"/>
        </w:rPr>
        <w:t xml:space="preserve">284/17 </w:t>
      </w:r>
      <w:r w:rsidRPr="00851494">
        <w:rPr>
          <w:rFonts w:ascii="Times New Roman" w:eastAsia="Times New Roman" w:hAnsi="Times New Roman" w:cs="Times New Roman"/>
          <w:b/>
          <w:bCs/>
          <w:sz w:val="16"/>
          <w:szCs w:val="16"/>
          <w:lang w:eastAsia="ru-RU"/>
        </w:rPr>
        <w:t>от «</w:t>
      </w:r>
      <w:r>
        <w:rPr>
          <w:rFonts w:ascii="Times New Roman" w:eastAsia="Times New Roman" w:hAnsi="Times New Roman" w:cs="Times New Roman"/>
          <w:b/>
          <w:bCs/>
          <w:sz w:val="16"/>
          <w:szCs w:val="16"/>
          <w:lang w:eastAsia="ru-RU"/>
        </w:rPr>
        <w:t>17</w:t>
      </w:r>
      <w:r w:rsidRPr="00851494">
        <w:rPr>
          <w:rFonts w:ascii="Times New Roman" w:eastAsia="Times New Roman" w:hAnsi="Times New Roman" w:cs="Times New Roman"/>
          <w:b/>
          <w:bCs/>
          <w:sz w:val="16"/>
          <w:szCs w:val="16"/>
          <w:lang w:eastAsia="ru-RU"/>
        </w:rPr>
        <w:t>»</w:t>
      </w:r>
      <w:r>
        <w:rPr>
          <w:rFonts w:ascii="Times New Roman" w:eastAsia="Times New Roman" w:hAnsi="Times New Roman" w:cs="Times New Roman"/>
          <w:b/>
          <w:bCs/>
          <w:sz w:val="16"/>
          <w:szCs w:val="16"/>
          <w:lang w:eastAsia="ru-RU"/>
        </w:rPr>
        <w:t>февраля</w:t>
      </w:r>
      <w:r w:rsidRPr="00851494">
        <w:rPr>
          <w:rFonts w:ascii="Times New Roman" w:eastAsia="Times New Roman" w:hAnsi="Times New Roman" w:cs="Times New Roman"/>
          <w:b/>
          <w:bCs/>
          <w:sz w:val="16"/>
          <w:szCs w:val="16"/>
          <w:lang w:eastAsia="ru-RU"/>
        </w:rPr>
        <w:t xml:space="preserve"> 201</w:t>
      </w:r>
      <w:r>
        <w:rPr>
          <w:rFonts w:ascii="Times New Roman" w:eastAsia="Times New Roman" w:hAnsi="Times New Roman" w:cs="Times New Roman"/>
          <w:b/>
          <w:bCs/>
          <w:sz w:val="16"/>
          <w:szCs w:val="16"/>
          <w:lang w:eastAsia="ru-RU"/>
        </w:rPr>
        <w:t>7</w:t>
      </w:r>
    </w:p>
    <w:p w:rsidR="00851494" w:rsidRPr="00851494" w:rsidRDefault="00851494" w:rsidP="000F355F">
      <w:pPr>
        <w:widowControl w:val="0"/>
        <w:spacing w:after="0" w:line="240" w:lineRule="atLeast"/>
        <w:ind w:right="283"/>
        <w:jc w:val="right"/>
        <w:rPr>
          <w:rFonts w:ascii="Times New Roman" w:eastAsia="Times New Roman" w:hAnsi="Times New Roman" w:cs="Times New Roman"/>
          <w:b/>
          <w:bCs/>
          <w:sz w:val="16"/>
          <w:szCs w:val="16"/>
          <w:lang w:eastAsia="ru-RU"/>
        </w:rPr>
      </w:pPr>
      <w:r w:rsidRPr="00851494">
        <w:rPr>
          <w:rFonts w:ascii="Times New Roman" w:eastAsia="Times New Roman" w:hAnsi="Times New Roman" w:cs="Times New Roman"/>
          <w:b/>
          <w:bCs/>
          <w:sz w:val="16"/>
          <w:szCs w:val="16"/>
          <w:lang w:eastAsia="ru-RU"/>
        </w:rPr>
        <w:t>Протоколом общего собрания</w:t>
      </w:r>
    </w:p>
    <w:p w:rsidR="00851494" w:rsidRDefault="00851494" w:rsidP="000F355F">
      <w:pPr>
        <w:widowControl w:val="0"/>
        <w:spacing w:after="0" w:line="240" w:lineRule="atLeast"/>
        <w:ind w:right="283"/>
        <w:jc w:val="right"/>
        <w:rPr>
          <w:rFonts w:ascii="Times New Roman" w:eastAsia="Times New Roman" w:hAnsi="Times New Roman" w:cs="Times New Roman"/>
          <w:b/>
          <w:bCs/>
          <w:sz w:val="16"/>
          <w:szCs w:val="16"/>
          <w:lang w:eastAsia="ru-RU"/>
        </w:rPr>
      </w:pPr>
      <w:r w:rsidRPr="00851494">
        <w:rPr>
          <w:rFonts w:ascii="Times New Roman" w:eastAsia="Times New Roman" w:hAnsi="Times New Roman" w:cs="Times New Roman"/>
          <w:b/>
          <w:bCs/>
          <w:sz w:val="16"/>
          <w:szCs w:val="16"/>
          <w:lang w:eastAsia="ru-RU"/>
        </w:rPr>
        <w:t xml:space="preserve">владельцев инвестиционных паев </w:t>
      </w:r>
    </w:p>
    <w:p w:rsidR="00851494" w:rsidRDefault="00851494" w:rsidP="000F355F">
      <w:pPr>
        <w:widowControl w:val="0"/>
        <w:spacing w:after="0" w:line="240" w:lineRule="atLeast"/>
        <w:ind w:right="283"/>
        <w:jc w:val="right"/>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ЗПИФ недвижимости</w:t>
      </w:r>
      <w:r w:rsidRPr="00851494">
        <w:rPr>
          <w:rFonts w:ascii="Times New Roman" w:eastAsia="Times New Roman" w:hAnsi="Times New Roman" w:cs="Times New Roman"/>
          <w:b/>
          <w:bCs/>
          <w:sz w:val="16"/>
          <w:szCs w:val="16"/>
          <w:lang w:eastAsia="ru-RU"/>
        </w:rPr>
        <w:t xml:space="preserve"> «</w:t>
      </w:r>
      <w:proofErr w:type="spellStart"/>
      <w:r w:rsidRPr="00851494">
        <w:rPr>
          <w:rFonts w:ascii="Times New Roman" w:eastAsia="Times New Roman" w:hAnsi="Times New Roman" w:cs="Times New Roman"/>
          <w:b/>
          <w:bCs/>
          <w:sz w:val="16"/>
          <w:szCs w:val="16"/>
          <w:lang w:eastAsia="ru-RU"/>
        </w:rPr>
        <w:t>Перв</w:t>
      </w:r>
      <w:r>
        <w:rPr>
          <w:rFonts w:ascii="Times New Roman" w:eastAsia="Times New Roman" w:hAnsi="Times New Roman" w:cs="Times New Roman"/>
          <w:b/>
          <w:bCs/>
          <w:sz w:val="16"/>
          <w:szCs w:val="16"/>
          <w:lang w:eastAsia="ru-RU"/>
        </w:rPr>
        <w:t>обанк-Недвижимость</w:t>
      </w:r>
      <w:proofErr w:type="spellEnd"/>
      <w:r w:rsidRPr="00851494">
        <w:rPr>
          <w:rFonts w:ascii="Times New Roman" w:eastAsia="Times New Roman" w:hAnsi="Times New Roman" w:cs="Times New Roman"/>
          <w:b/>
          <w:bCs/>
          <w:sz w:val="16"/>
          <w:szCs w:val="16"/>
          <w:lang w:eastAsia="ru-RU"/>
        </w:rPr>
        <w:t>» от 17.0</w:t>
      </w:r>
      <w:r>
        <w:rPr>
          <w:rFonts w:ascii="Times New Roman" w:eastAsia="Times New Roman" w:hAnsi="Times New Roman" w:cs="Times New Roman"/>
          <w:b/>
          <w:bCs/>
          <w:sz w:val="16"/>
          <w:szCs w:val="16"/>
          <w:lang w:eastAsia="ru-RU"/>
        </w:rPr>
        <w:t>2</w:t>
      </w:r>
      <w:r w:rsidRPr="00851494">
        <w:rPr>
          <w:rFonts w:ascii="Times New Roman" w:eastAsia="Times New Roman" w:hAnsi="Times New Roman" w:cs="Times New Roman"/>
          <w:b/>
          <w:bCs/>
          <w:sz w:val="16"/>
          <w:szCs w:val="16"/>
          <w:lang w:eastAsia="ru-RU"/>
        </w:rPr>
        <w:t>.201</w:t>
      </w:r>
      <w:r>
        <w:rPr>
          <w:rFonts w:ascii="Times New Roman" w:eastAsia="Times New Roman" w:hAnsi="Times New Roman" w:cs="Times New Roman"/>
          <w:b/>
          <w:bCs/>
          <w:sz w:val="16"/>
          <w:szCs w:val="16"/>
          <w:lang w:eastAsia="ru-RU"/>
        </w:rPr>
        <w:t>7</w:t>
      </w:r>
      <w:r w:rsidRPr="00851494">
        <w:rPr>
          <w:rFonts w:ascii="Times New Roman" w:eastAsia="Times New Roman" w:hAnsi="Times New Roman" w:cs="Times New Roman"/>
          <w:b/>
          <w:bCs/>
          <w:sz w:val="16"/>
          <w:szCs w:val="16"/>
          <w:lang w:eastAsia="ru-RU"/>
        </w:rPr>
        <w:t xml:space="preserve">г.  </w:t>
      </w:r>
    </w:p>
    <w:p w:rsidR="00851494" w:rsidRDefault="00851494" w:rsidP="00D74C54">
      <w:pPr>
        <w:widowControl w:val="0"/>
        <w:spacing w:after="0" w:line="240" w:lineRule="atLeast"/>
        <w:jc w:val="center"/>
        <w:rPr>
          <w:rFonts w:ascii="Times New Roman" w:eastAsia="Times New Roman" w:hAnsi="Times New Roman" w:cs="Times New Roman"/>
          <w:b/>
          <w:bCs/>
          <w:sz w:val="16"/>
          <w:szCs w:val="16"/>
          <w:lang w:eastAsia="ru-RU"/>
        </w:rPr>
      </w:pPr>
    </w:p>
    <w:p w:rsidR="00851494" w:rsidRDefault="00851494" w:rsidP="00D74C54">
      <w:pPr>
        <w:widowControl w:val="0"/>
        <w:spacing w:after="0" w:line="240" w:lineRule="atLeast"/>
        <w:jc w:val="center"/>
        <w:rPr>
          <w:rFonts w:ascii="Times New Roman" w:eastAsia="Times New Roman" w:hAnsi="Times New Roman" w:cs="Times New Roman"/>
          <w:b/>
          <w:bCs/>
          <w:sz w:val="16"/>
          <w:szCs w:val="16"/>
          <w:lang w:eastAsia="ru-RU"/>
        </w:rPr>
      </w:pPr>
    </w:p>
    <w:p w:rsidR="00D74C54" w:rsidRPr="00D74C54" w:rsidRDefault="00D74C54" w:rsidP="00D74C54">
      <w:pPr>
        <w:widowControl w:val="0"/>
        <w:spacing w:after="0" w:line="240" w:lineRule="atLeast"/>
        <w:jc w:val="center"/>
        <w:rPr>
          <w:rFonts w:ascii="Times New Roman" w:eastAsia="Times New Roman" w:hAnsi="Times New Roman" w:cs="Times New Roman"/>
          <w:b/>
          <w:bCs/>
          <w:sz w:val="16"/>
          <w:szCs w:val="16"/>
          <w:lang w:eastAsia="ru-RU"/>
        </w:rPr>
      </w:pPr>
      <w:r w:rsidRPr="00D74C54">
        <w:rPr>
          <w:rFonts w:ascii="Times New Roman" w:eastAsia="Times New Roman" w:hAnsi="Times New Roman" w:cs="Times New Roman"/>
          <w:b/>
          <w:bCs/>
          <w:sz w:val="16"/>
          <w:szCs w:val="16"/>
          <w:lang w:eastAsia="ru-RU"/>
        </w:rPr>
        <w:t>ИЗМЕНЕНИЯ И ДОПОЛНЕНИЯ № 7</w:t>
      </w:r>
    </w:p>
    <w:p w:rsidR="00D74C54" w:rsidRPr="00D74C54" w:rsidRDefault="00D74C54" w:rsidP="00D74C54">
      <w:pPr>
        <w:widowControl w:val="0"/>
        <w:spacing w:after="0" w:line="240" w:lineRule="atLeast"/>
        <w:jc w:val="center"/>
        <w:rPr>
          <w:rFonts w:ascii="Times New Roman" w:eastAsia="Times New Roman" w:hAnsi="Times New Roman" w:cs="Times New Roman"/>
          <w:b/>
          <w:bCs/>
          <w:sz w:val="18"/>
          <w:szCs w:val="18"/>
          <w:lang w:eastAsia="ru-RU"/>
        </w:rPr>
      </w:pPr>
      <w:r w:rsidRPr="00D74C54">
        <w:rPr>
          <w:rFonts w:ascii="Times New Roman" w:eastAsia="Times New Roman" w:hAnsi="Times New Roman" w:cs="Times New Roman"/>
          <w:b/>
          <w:bCs/>
          <w:sz w:val="18"/>
          <w:szCs w:val="18"/>
          <w:lang w:eastAsia="ru-RU"/>
        </w:rPr>
        <w:t>в Правила доверительного управления</w:t>
      </w:r>
    </w:p>
    <w:p w:rsidR="00D74C54" w:rsidRPr="00D74C54" w:rsidRDefault="00B41DE8" w:rsidP="00D74C5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Закрытым паевым инвестиционным ф</w:t>
      </w:r>
      <w:bookmarkStart w:id="0" w:name="_GoBack"/>
      <w:bookmarkEnd w:id="0"/>
      <w:r w:rsidR="00D74C54" w:rsidRPr="00D74C54">
        <w:rPr>
          <w:rFonts w:ascii="Times New Roman" w:eastAsia="Times New Roman" w:hAnsi="Times New Roman" w:cs="Times New Roman"/>
          <w:b/>
          <w:bCs/>
          <w:color w:val="000000"/>
          <w:sz w:val="18"/>
          <w:szCs w:val="18"/>
          <w:lang w:eastAsia="ru-RU"/>
        </w:rPr>
        <w:t>ондом недвижимости «</w:t>
      </w:r>
      <w:proofErr w:type="spellStart"/>
      <w:r w:rsidR="00D74C54" w:rsidRPr="00D74C54">
        <w:rPr>
          <w:rFonts w:ascii="Times New Roman" w:eastAsia="Times New Roman" w:hAnsi="Times New Roman" w:cs="Times New Roman"/>
          <w:b/>
          <w:bCs/>
          <w:color w:val="000000"/>
          <w:sz w:val="18"/>
          <w:szCs w:val="18"/>
          <w:lang w:eastAsia="ru-RU"/>
        </w:rPr>
        <w:t>Первобанк-Недвижимость</w:t>
      </w:r>
      <w:proofErr w:type="spellEnd"/>
      <w:r w:rsidR="00D74C54" w:rsidRPr="00D74C54">
        <w:rPr>
          <w:rFonts w:ascii="Times New Roman" w:eastAsia="Times New Roman" w:hAnsi="Times New Roman" w:cs="Times New Roman"/>
          <w:b/>
          <w:bCs/>
          <w:color w:val="000000"/>
          <w:sz w:val="18"/>
          <w:szCs w:val="18"/>
          <w:lang w:eastAsia="ru-RU"/>
        </w:rPr>
        <w:t>»</w:t>
      </w:r>
    </w:p>
    <w:p w:rsidR="00D74C54" w:rsidRDefault="00D74C54" w:rsidP="00D74C54">
      <w:pPr>
        <w:spacing w:after="0" w:line="240" w:lineRule="auto"/>
        <w:jc w:val="center"/>
        <w:rPr>
          <w:rFonts w:ascii="Times New Roman" w:eastAsia="Times New Roman" w:hAnsi="Times New Roman" w:cs="Times New Roman"/>
          <w:bCs/>
          <w:i/>
          <w:color w:val="000000"/>
          <w:sz w:val="16"/>
          <w:szCs w:val="16"/>
          <w:lang w:eastAsia="ru-RU"/>
        </w:rPr>
      </w:pPr>
      <w:r w:rsidRPr="00D74C54">
        <w:rPr>
          <w:rFonts w:ascii="Times New Roman" w:eastAsia="Times New Roman" w:hAnsi="Times New Roman" w:cs="Times New Roman"/>
          <w:bCs/>
          <w:i/>
          <w:color w:val="000000"/>
          <w:sz w:val="16"/>
          <w:szCs w:val="16"/>
          <w:lang w:eastAsia="ru-RU"/>
        </w:rPr>
        <w:t>зарегистрированы ФСФР России 16 марта 2010 г., регистрационный номер № 1756-94199479</w:t>
      </w:r>
    </w:p>
    <w:p w:rsidR="00851494" w:rsidRPr="00851494" w:rsidRDefault="00851494" w:rsidP="00D74C54">
      <w:pPr>
        <w:spacing w:after="0" w:line="240" w:lineRule="auto"/>
        <w:jc w:val="center"/>
        <w:rPr>
          <w:rFonts w:ascii="Times New Roman" w:eastAsia="Times New Roman" w:hAnsi="Times New Roman" w:cs="Times New Roman"/>
          <w:b/>
          <w:bCs/>
          <w:color w:val="000000"/>
          <w:sz w:val="20"/>
          <w:szCs w:val="20"/>
          <w:lang w:eastAsia="ru-RU"/>
        </w:rPr>
      </w:pPr>
    </w:p>
    <w:p w:rsidR="00851494" w:rsidRPr="000F355F" w:rsidRDefault="00851494" w:rsidP="000F355F">
      <w:pPr>
        <w:pStyle w:val="a8"/>
        <w:numPr>
          <w:ilvl w:val="0"/>
          <w:numId w:val="1"/>
        </w:numPr>
        <w:spacing w:after="0" w:line="240" w:lineRule="auto"/>
        <w:rPr>
          <w:rFonts w:ascii="Times New Roman" w:eastAsia="Times New Roman" w:hAnsi="Times New Roman" w:cs="Times New Roman"/>
          <w:b/>
          <w:sz w:val="20"/>
          <w:szCs w:val="20"/>
          <w:lang w:eastAsia="ru-RU"/>
        </w:rPr>
      </w:pPr>
      <w:r w:rsidRPr="000F355F">
        <w:rPr>
          <w:rFonts w:ascii="Times New Roman" w:eastAsia="Times New Roman" w:hAnsi="Times New Roman" w:cs="Times New Roman"/>
          <w:b/>
          <w:sz w:val="20"/>
          <w:szCs w:val="20"/>
          <w:lang w:eastAsia="ru-RU"/>
        </w:rPr>
        <w:t>Изложить пункт 35 Правил Фонда в новой редакции:</w:t>
      </w:r>
    </w:p>
    <w:p w:rsidR="000F355F" w:rsidRPr="000F355F" w:rsidRDefault="000F355F" w:rsidP="000F355F">
      <w:pPr>
        <w:pStyle w:val="a8"/>
        <w:spacing w:after="0" w:line="240" w:lineRule="auto"/>
        <w:ind w:left="1065"/>
        <w:rPr>
          <w:rFonts w:ascii="Times New Roman" w:eastAsia="Times New Roman" w:hAnsi="Times New Roman" w:cs="Times New Roman"/>
          <w:b/>
          <w:sz w:val="20"/>
          <w:szCs w:val="20"/>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961"/>
      </w:tblGrid>
      <w:tr w:rsidR="00D74C54" w:rsidRPr="00D74C54" w:rsidTr="0007012B">
        <w:tc>
          <w:tcPr>
            <w:tcW w:w="4962" w:type="dxa"/>
            <w:shd w:val="clear" w:color="auto" w:fill="F2F2F2"/>
            <w:vAlign w:val="center"/>
          </w:tcPr>
          <w:p w:rsidR="00D74C54" w:rsidRPr="00D74C54" w:rsidRDefault="00D74C54" w:rsidP="00D74C54">
            <w:pPr>
              <w:tabs>
                <w:tab w:val="left" w:pos="567"/>
              </w:tabs>
              <w:autoSpaceDE w:val="0"/>
              <w:autoSpaceDN w:val="0"/>
              <w:adjustRightInd w:val="0"/>
              <w:spacing w:before="40" w:after="40" w:line="240" w:lineRule="auto"/>
              <w:jc w:val="center"/>
              <w:outlineLvl w:val="1"/>
              <w:rPr>
                <w:rFonts w:ascii="Times New Roman" w:eastAsia="Times New Roman" w:hAnsi="Times New Roman" w:cs="Times New Roman"/>
                <w:b/>
                <w:sz w:val="20"/>
                <w:szCs w:val="20"/>
                <w:lang w:eastAsia="ru-RU"/>
              </w:rPr>
            </w:pPr>
            <w:r w:rsidRPr="00D74C54">
              <w:rPr>
                <w:rFonts w:ascii="Times New Roman" w:eastAsia="Times New Roman" w:hAnsi="Times New Roman" w:cs="Times New Roman"/>
                <w:b/>
                <w:sz w:val="20"/>
                <w:szCs w:val="20"/>
                <w:lang w:eastAsia="ru-RU"/>
              </w:rPr>
              <w:t>Старая редакция</w:t>
            </w:r>
          </w:p>
        </w:tc>
        <w:tc>
          <w:tcPr>
            <w:tcW w:w="4961" w:type="dxa"/>
            <w:shd w:val="clear" w:color="auto" w:fill="F2F2F2"/>
            <w:vAlign w:val="center"/>
          </w:tcPr>
          <w:p w:rsidR="00D74C54" w:rsidRPr="00D74C54" w:rsidRDefault="00D74C54" w:rsidP="00D74C54">
            <w:pPr>
              <w:widowControl w:val="0"/>
              <w:autoSpaceDE w:val="0"/>
              <w:autoSpaceDN w:val="0"/>
              <w:adjustRightInd w:val="0"/>
              <w:spacing w:after="0" w:line="240" w:lineRule="auto"/>
              <w:ind w:left="34"/>
              <w:jc w:val="center"/>
              <w:rPr>
                <w:rFonts w:ascii="Times New Roman" w:eastAsia="Times New Roman" w:hAnsi="Times New Roman" w:cs="Times New Roman"/>
                <w:b/>
                <w:sz w:val="20"/>
                <w:szCs w:val="20"/>
                <w:lang w:eastAsia="ru-RU"/>
              </w:rPr>
            </w:pPr>
            <w:r w:rsidRPr="00D74C54">
              <w:rPr>
                <w:rFonts w:ascii="Times New Roman" w:eastAsia="Times New Roman" w:hAnsi="Times New Roman" w:cs="Times New Roman"/>
                <w:b/>
                <w:sz w:val="20"/>
                <w:szCs w:val="20"/>
                <w:lang w:eastAsia="ru-RU"/>
              </w:rPr>
              <w:t>Новая редакция</w:t>
            </w:r>
          </w:p>
        </w:tc>
      </w:tr>
      <w:tr w:rsidR="00D74C54" w:rsidRPr="00352B43" w:rsidTr="0007012B">
        <w:tc>
          <w:tcPr>
            <w:tcW w:w="4962" w:type="dxa"/>
          </w:tcPr>
          <w:p w:rsidR="00352B43" w:rsidRDefault="00352B43" w:rsidP="00352B43">
            <w:pPr>
              <w:tabs>
                <w:tab w:val="left" w:pos="567"/>
              </w:tabs>
              <w:autoSpaceDE w:val="0"/>
              <w:autoSpaceDN w:val="0"/>
              <w:adjustRightInd w:val="0"/>
              <w:spacing w:before="40" w:after="40" w:line="240" w:lineRule="auto"/>
              <w:outlineLvl w:val="1"/>
              <w:rPr>
                <w:rFonts w:ascii="Times New Roman" w:eastAsia="Times New Roman" w:hAnsi="Times New Roman" w:cs="Times New Roman"/>
                <w:sz w:val="20"/>
                <w:szCs w:val="20"/>
                <w:lang w:eastAsia="ru-RU"/>
              </w:rPr>
            </w:pPr>
          </w:p>
          <w:p w:rsidR="00D74C54" w:rsidRPr="00352B43" w:rsidRDefault="00D74C54" w:rsidP="00C41FAA">
            <w:pPr>
              <w:tabs>
                <w:tab w:val="left" w:pos="567"/>
              </w:tabs>
              <w:autoSpaceDE w:val="0"/>
              <w:autoSpaceDN w:val="0"/>
              <w:adjustRightInd w:val="0"/>
              <w:spacing w:before="40" w:after="40" w:line="240" w:lineRule="auto"/>
              <w:jc w:val="both"/>
              <w:outlineLvl w:val="1"/>
              <w:rPr>
                <w:rFonts w:ascii="Times New Roman" w:eastAsia="Times New Roman" w:hAnsi="Times New Roman" w:cs="Times New Roman"/>
                <w:sz w:val="18"/>
                <w:szCs w:val="18"/>
                <w:lang w:eastAsia="ru-RU"/>
              </w:rPr>
            </w:pPr>
            <w:r w:rsidRPr="00352B43">
              <w:rPr>
                <w:rFonts w:ascii="Times New Roman" w:eastAsia="Times New Roman" w:hAnsi="Times New Roman" w:cs="Times New Roman"/>
                <w:sz w:val="20"/>
                <w:szCs w:val="20"/>
                <w:lang w:eastAsia="ru-RU"/>
              </w:rPr>
              <w:t>35.</w:t>
            </w:r>
            <w:r w:rsidRPr="00352B43">
              <w:rPr>
                <w:rFonts w:ascii="Times New Roman" w:eastAsia="Times New Roman" w:hAnsi="Times New Roman" w:cs="Times New Roman"/>
                <w:sz w:val="20"/>
                <w:szCs w:val="20"/>
                <w:lang w:eastAsia="ru-RU"/>
              </w:rPr>
              <w:tab/>
            </w:r>
            <w:r w:rsidRPr="00352B43">
              <w:rPr>
                <w:rFonts w:ascii="Times New Roman" w:eastAsia="Times New Roman" w:hAnsi="Times New Roman" w:cs="Times New Roman"/>
                <w:sz w:val="18"/>
                <w:szCs w:val="18"/>
                <w:lang w:eastAsia="ru-RU"/>
              </w:rPr>
              <w:t>Инвестиционный пай является именной ценной бумагой, удостоверяющей:</w:t>
            </w:r>
          </w:p>
          <w:p w:rsidR="00D74C54" w:rsidRPr="00352B43" w:rsidRDefault="00D74C54" w:rsidP="00C41FAA">
            <w:pPr>
              <w:tabs>
                <w:tab w:val="left" w:pos="567"/>
              </w:tabs>
              <w:autoSpaceDE w:val="0"/>
              <w:autoSpaceDN w:val="0"/>
              <w:adjustRightInd w:val="0"/>
              <w:spacing w:before="40" w:after="40" w:line="240" w:lineRule="auto"/>
              <w:ind w:firstLine="720"/>
              <w:jc w:val="both"/>
              <w:outlineLvl w:val="1"/>
              <w:rPr>
                <w:rFonts w:ascii="Times New Roman" w:eastAsia="Times New Roman" w:hAnsi="Times New Roman" w:cs="Times New Roman"/>
                <w:sz w:val="18"/>
                <w:szCs w:val="18"/>
                <w:lang w:eastAsia="ru-RU"/>
              </w:rPr>
            </w:pPr>
            <w:r w:rsidRPr="00352B43">
              <w:rPr>
                <w:rFonts w:ascii="Times New Roman" w:eastAsia="Times New Roman" w:hAnsi="Times New Roman" w:cs="Times New Roman"/>
                <w:sz w:val="18"/>
                <w:szCs w:val="18"/>
                <w:lang w:eastAsia="ru-RU"/>
              </w:rPr>
              <w:t>1)</w:t>
            </w:r>
            <w:r w:rsidRPr="00352B43">
              <w:rPr>
                <w:rFonts w:ascii="Times New Roman" w:eastAsia="Times New Roman" w:hAnsi="Times New Roman" w:cs="Times New Roman"/>
                <w:sz w:val="18"/>
                <w:szCs w:val="18"/>
                <w:lang w:eastAsia="ru-RU"/>
              </w:rPr>
              <w:tab/>
              <w:t>долю его владельца в праве собственности на имущество, составляющее Фонд;</w:t>
            </w:r>
          </w:p>
          <w:p w:rsidR="00D74C54" w:rsidRPr="00352B43" w:rsidRDefault="00D74C54" w:rsidP="00C41FAA">
            <w:pPr>
              <w:tabs>
                <w:tab w:val="left" w:pos="567"/>
              </w:tabs>
              <w:autoSpaceDE w:val="0"/>
              <w:autoSpaceDN w:val="0"/>
              <w:adjustRightInd w:val="0"/>
              <w:spacing w:before="40" w:after="40" w:line="240" w:lineRule="auto"/>
              <w:ind w:firstLine="720"/>
              <w:jc w:val="both"/>
              <w:outlineLvl w:val="1"/>
              <w:rPr>
                <w:rFonts w:ascii="Times New Roman" w:eastAsia="Times New Roman" w:hAnsi="Times New Roman" w:cs="Times New Roman"/>
                <w:sz w:val="18"/>
                <w:szCs w:val="18"/>
                <w:lang w:eastAsia="ru-RU"/>
              </w:rPr>
            </w:pPr>
            <w:r w:rsidRPr="00352B43">
              <w:rPr>
                <w:rFonts w:ascii="Times New Roman" w:eastAsia="Times New Roman" w:hAnsi="Times New Roman" w:cs="Times New Roman"/>
                <w:sz w:val="18"/>
                <w:szCs w:val="18"/>
                <w:lang w:eastAsia="ru-RU"/>
              </w:rPr>
              <w:t>2)</w:t>
            </w:r>
            <w:r w:rsidRPr="00352B43">
              <w:rPr>
                <w:rFonts w:ascii="Times New Roman" w:eastAsia="Times New Roman" w:hAnsi="Times New Roman" w:cs="Times New Roman"/>
                <w:sz w:val="18"/>
                <w:szCs w:val="18"/>
                <w:lang w:eastAsia="ru-RU"/>
              </w:rPr>
              <w:tab/>
              <w:t>право требовать от Управляющей компании надлежащего доверительного управления Фондом;</w:t>
            </w:r>
          </w:p>
          <w:p w:rsidR="00D74C54" w:rsidRPr="00352B43" w:rsidRDefault="00D74C54" w:rsidP="00C41FAA">
            <w:pPr>
              <w:tabs>
                <w:tab w:val="left" w:pos="567"/>
              </w:tabs>
              <w:autoSpaceDE w:val="0"/>
              <w:autoSpaceDN w:val="0"/>
              <w:adjustRightInd w:val="0"/>
              <w:spacing w:before="40" w:after="40" w:line="240" w:lineRule="auto"/>
              <w:ind w:firstLine="720"/>
              <w:jc w:val="both"/>
              <w:outlineLvl w:val="1"/>
              <w:rPr>
                <w:rFonts w:ascii="Times New Roman" w:eastAsia="Times New Roman" w:hAnsi="Times New Roman" w:cs="Times New Roman"/>
                <w:sz w:val="18"/>
                <w:szCs w:val="18"/>
                <w:lang w:eastAsia="ru-RU"/>
              </w:rPr>
            </w:pPr>
            <w:r w:rsidRPr="00352B43">
              <w:rPr>
                <w:rFonts w:ascii="Times New Roman" w:eastAsia="Times New Roman" w:hAnsi="Times New Roman" w:cs="Times New Roman"/>
                <w:sz w:val="18"/>
                <w:szCs w:val="18"/>
                <w:lang w:eastAsia="ru-RU"/>
              </w:rPr>
              <w:t>3)</w:t>
            </w:r>
            <w:r w:rsidRPr="00352B43">
              <w:rPr>
                <w:rFonts w:ascii="Times New Roman" w:eastAsia="Times New Roman" w:hAnsi="Times New Roman" w:cs="Times New Roman"/>
                <w:sz w:val="18"/>
                <w:szCs w:val="18"/>
                <w:lang w:eastAsia="ru-RU"/>
              </w:rPr>
              <w:tab/>
              <w:t>право на участие в общем собрании владельцев инвестиционных паев;</w:t>
            </w:r>
          </w:p>
          <w:p w:rsidR="00D74C54" w:rsidRPr="00352B43" w:rsidRDefault="00D74C54" w:rsidP="00C41FAA">
            <w:pPr>
              <w:tabs>
                <w:tab w:val="left" w:pos="567"/>
              </w:tabs>
              <w:autoSpaceDE w:val="0"/>
              <w:autoSpaceDN w:val="0"/>
              <w:adjustRightInd w:val="0"/>
              <w:spacing w:before="40" w:after="40" w:line="240" w:lineRule="auto"/>
              <w:ind w:firstLine="720"/>
              <w:jc w:val="both"/>
              <w:outlineLvl w:val="1"/>
              <w:rPr>
                <w:rFonts w:ascii="Times New Roman" w:eastAsia="Times New Roman" w:hAnsi="Times New Roman" w:cs="Times New Roman"/>
                <w:sz w:val="18"/>
                <w:szCs w:val="18"/>
                <w:lang w:eastAsia="ru-RU"/>
              </w:rPr>
            </w:pPr>
            <w:r w:rsidRPr="00352B43">
              <w:rPr>
                <w:rFonts w:ascii="Times New Roman" w:eastAsia="Times New Roman" w:hAnsi="Times New Roman" w:cs="Times New Roman"/>
                <w:sz w:val="18"/>
                <w:szCs w:val="18"/>
                <w:lang w:eastAsia="ru-RU"/>
              </w:rPr>
              <w:t>4)</w:t>
            </w:r>
            <w:r w:rsidRPr="00352B43">
              <w:rPr>
                <w:rFonts w:ascii="Times New Roman" w:eastAsia="Times New Roman" w:hAnsi="Times New Roman" w:cs="Times New Roman"/>
                <w:sz w:val="18"/>
                <w:szCs w:val="18"/>
                <w:lang w:eastAsia="ru-RU"/>
              </w:rPr>
              <w:tab/>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D74C54" w:rsidRPr="00352B43" w:rsidRDefault="00D74C54" w:rsidP="00C41FAA">
            <w:pPr>
              <w:tabs>
                <w:tab w:val="left" w:pos="567"/>
              </w:tabs>
              <w:autoSpaceDE w:val="0"/>
              <w:autoSpaceDN w:val="0"/>
              <w:adjustRightInd w:val="0"/>
              <w:spacing w:before="40" w:after="40" w:line="240" w:lineRule="auto"/>
              <w:ind w:firstLine="720"/>
              <w:jc w:val="both"/>
              <w:outlineLvl w:val="1"/>
              <w:rPr>
                <w:rFonts w:ascii="Times New Roman" w:eastAsia="Times New Roman" w:hAnsi="Times New Roman" w:cs="Times New Roman"/>
                <w:b/>
                <w:sz w:val="18"/>
                <w:szCs w:val="18"/>
                <w:lang w:eastAsia="ru-RU"/>
              </w:rPr>
            </w:pPr>
            <w:r w:rsidRPr="00352B43">
              <w:rPr>
                <w:rFonts w:ascii="Times New Roman" w:eastAsia="Times New Roman" w:hAnsi="Times New Roman" w:cs="Times New Roman"/>
                <w:sz w:val="18"/>
                <w:szCs w:val="18"/>
                <w:lang w:eastAsia="ru-RU"/>
              </w:rPr>
              <w:t>5)</w:t>
            </w:r>
            <w:r w:rsidRPr="00352B43">
              <w:rPr>
                <w:rFonts w:ascii="Times New Roman" w:eastAsia="Times New Roman" w:hAnsi="Times New Roman" w:cs="Times New Roman"/>
                <w:sz w:val="18"/>
                <w:szCs w:val="18"/>
                <w:lang w:eastAsia="ru-RU"/>
              </w:rPr>
              <w:tab/>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D74C54" w:rsidRPr="00352B43" w:rsidRDefault="00D74C54" w:rsidP="00352B43">
            <w:pPr>
              <w:tabs>
                <w:tab w:val="left" w:pos="567"/>
              </w:tabs>
              <w:autoSpaceDE w:val="0"/>
              <w:autoSpaceDN w:val="0"/>
              <w:adjustRightInd w:val="0"/>
              <w:spacing w:before="40" w:after="40" w:line="240" w:lineRule="auto"/>
              <w:ind w:firstLine="720"/>
              <w:outlineLvl w:val="1"/>
              <w:rPr>
                <w:rFonts w:ascii="Times New Roman" w:eastAsia="Times New Roman" w:hAnsi="Times New Roman" w:cs="Times New Roman"/>
                <w:b/>
                <w:sz w:val="16"/>
                <w:szCs w:val="16"/>
                <w:lang w:eastAsia="ru-RU"/>
              </w:rPr>
            </w:pPr>
          </w:p>
        </w:tc>
        <w:tc>
          <w:tcPr>
            <w:tcW w:w="4961" w:type="dxa"/>
          </w:tcPr>
          <w:p w:rsidR="00352B43" w:rsidRDefault="00352B43" w:rsidP="00D74C54">
            <w:pPr>
              <w:tabs>
                <w:tab w:val="left" w:pos="567"/>
              </w:tabs>
              <w:autoSpaceDE w:val="0"/>
              <w:autoSpaceDN w:val="0"/>
              <w:adjustRightInd w:val="0"/>
              <w:spacing w:before="40" w:after="40" w:line="240" w:lineRule="auto"/>
              <w:ind w:firstLine="720"/>
              <w:jc w:val="both"/>
              <w:outlineLvl w:val="1"/>
              <w:rPr>
                <w:rFonts w:ascii="Times New Roman" w:eastAsia="Times New Roman" w:hAnsi="Times New Roman" w:cs="Times New Roman"/>
                <w:sz w:val="20"/>
                <w:szCs w:val="20"/>
                <w:lang w:eastAsia="ru-RU"/>
              </w:rPr>
            </w:pPr>
          </w:p>
          <w:p w:rsidR="00D74C54" w:rsidRPr="00352B43" w:rsidRDefault="00D74C54" w:rsidP="00D74C54">
            <w:pPr>
              <w:tabs>
                <w:tab w:val="left" w:pos="567"/>
              </w:tabs>
              <w:autoSpaceDE w:val="0"/>
              <w:autoSpaceDN w:val="0"/>
              <w:adjustRightInd w:val="0"/>
              <w:spacing w:before="40" w:after="40" w:line="240" w:lineRule="auto"/>
              <w:ind w:firstLine="720"/>
              <w:jc w:val="both"/>
              <w:outlineLvl w:val="1"/>
              <w:rPr>
                <w:rFonts w:ascii="Times New Roman" w:eastAsia="Times New Roman" w:hAnsi="Times New Roman" w:cs="Times New Roman"/>
                <w:sz w:val="18"/>
                <w:szCs w:val="18"/>
                <w:lang w:eastAsia="ru-RU"/>
              </w:rPr>
            </w:pPr>
            <w:r w:rsidRPr="00352B43">
              <w:rPr>
                <w:rFonts w:ascii="Times New Roman" w:eastAsia="Times New Roman" w:hAnsi="Times New Roman" w:cs="Times New Roman"/>
                <w:sz w:val="20"/>
                <w:szCs w:val="20"/>
                <w:lang w:eastAsia="ru-RU"/>
              </w:rPr>
              <w:t>35.</w:t>
            </w:r>
            <w:r w:rsidRPr="00352B43">
              <w:rPr>
                <w:rFonts w:ascii="Times New Roman" w:eastAsia="Times New Roman" w:hAnsi="Times New Roman" w:cs="Times New Roman"/>
                <w:b/>
                <w:sz w:val="16"/>
                <w:szCs w:val="16"/>
                <w:lang w:eastAsia="ru-RU"/>
              </w:rPr>
              <w:t xml:space="preserve"> </w:t>
            </w:r>
            <w:r w:rsidRPr="00352B43">
              <w:rPr>
                <w:rFonts w:ascii="Times New Roman" w:eastAsia="Times New Roman" w:hAnsi="Times New Roman" w:cs="Times New Roman"/>
                <w:sz w:val="18"/>
                <w:szCs w:val="18"/>
                <w:lang w:eastAsia="ru-RU"/>
              </w:rPr>
              <w:t>Инвестиционный пай является именной ценной бумагой, удостоверяющей:</w:t>
            </w:r>
          </w:p>
          <w:p w:rsidR="00D74C54" w:rsidRPr="00352B43" w:rsidRDefault="00D74C54" w:rsidP="00D74C54">
            <w:pPr>
              <w:tabs>
                <w:tab w:val="left" w:pos="567"/>
              </w:tabs>
              <w:autoSpaceDE w:val="0"/>
              <w:autoSpaceDN w:val="0"/>
              <w:adjustRightInd w:val="0"/>
              <w:spacing w:before="40" w:after="40" w:line="240" w:lineRule="auto"/>
              <w:jc w:val="both"/>
              <w:outlineLvl w:val="1"/>
              <w:rPr>
                <w:rFonts w:ascii="Times New Roman" w:eastAsia="Times New Roman" w:hAnsi="Times New Roman" w:cs="Times New Roman"/>
                <w:sz w:val="18"/>
                <w:szCs w:val="18"/>
                <w:lang w:eastAsia="ru-RU"/>
              </w:rPr>
            </w:pPr>
            <w:r w:rsidRPr="00352B43">
              <w:rPr>
                <w:rFonts w:ascii="Times New Roman" w:eastAsia="Times New Roman" w:hAnsi="Times New Roman" w:cs="Times New Roman"/>
                <w:sz w:val="18"/>
                <w:szCs w:val="18"/>
                <w:lang w:eastAsia="ru-RU"/>
              </w:rPr>
              <w:t>1)</w:t>
            </w:r>
            <w:r w:rsidRPr="00352B43">
              <w:rPr>
                <w:rFonts w:ascii="Times New Roman" w:eastAsia="Times New Roman" w:hAnsi="Times New Roman" w:cs="Times New Roman"/>
                <w:sz w:val="18"/>
                <w:szCs w:val="18"/>
                <w:lang w:eastAsia="ru-RU"/>
              </w:rPr>
              <w:tab/>
              <w:t>долю его владельца в праве собственности на имущество, составляющее Фонд;</w:t>
            </w:r>
          </w:p>
          <w:p w:rsidR="00D74C54" w:rsidRPr="00352B43" w:rsidRDefault="00D74C54" w:rsidP="00D74C54">
            <w:pPr>
              <w:tabs>
                <w:tab w:val="left" w:pos="567"/>
              </w:tabs>
              <w:autoSpaceDE w:val="0"/>
              <w:autoSpaceDN w:val="0"/>
              <w:adjustRightInd w:val="0"/>
              <w:spacing w:before="40" w:after="40" w:line="240" w:lineRule="auto"/>
              <w:jc w:val="both"/>
              <w:outlineLvl w:val="1"/>
              <w:rPr>
                <w:rFonts w:ascii="Times New Roman" w:eastAsia="Times New Roman" w:hAnsi="Times New Roman" w:cs="Times New Roman"/>
                <w:sz w:val="18"/>
                <w:szCs w:val="18"/>
                <w:lang w:eastAsia="ru-RU"/>
              </w:rPr>
            </w:pPr>
            <w:r w:rsidRPr="00352B43">
              <w:rPr>
                <w:rFonts w:ascii="Times New Roman" w:eastAsia="Times New Roman" w:hAnsi="Times New Roman" w:cs="Times New Roman"/>
                <w:sz w:val="18"/>
                <w:szCs w:val="18"/>
                <w:lang w:eastAsia="ru-RU"/>
              </w:rPr>
              <w:t>2)</w:t>
            </w:r>
            <w:r w:rsidRPr="00352B43">
              <w:rPr>
                <w:rFonts w:ascii="Times New Roman" w:eastAsia="Times New Roman" w:hAnsi="Times New Roman" w:cs="Times New Roman"/>
                <w:sz w:val="18"/>
                <w:szCs w:val="18"/>
                <w:lang w:eastAsia="ru-RU"/>
              </w:rPr>
              <w:tab/>
              <w:t>право требовать от Управляющей компании надлежащего доверительного управления Фондом;</w:t>
            </w:r>
          </w:p>
          <w:p w:rsidR="00D74C54" w:rsidRPr="00352B43" w:rsidRDefault="00D74C54" w:rsidP="00D74C54">
            <w:pPr>
              <w:tabs>
                <w:tab w:val="left" w:pos="567"/>
              </w:tabs>
              <w:autoSpaceDE w:val="0"/>
              <w:autoSpaceDN w:val="0"/>
              <w:adjustRightInd w:val="0"/>
              <w:spacing w:before="40" w:after="40" w:line="240" w:lineRule="auto"/>
              <w:jc w:val="both"/>
              <w:outlineLvl w:val="1"/>
              <w:rPr>
                <w:rFonts w:ascii="Times New Roman" w:eastAsia="Times New Roman" w:hAnsi="Times New Roman" w:cs="Times New Roman"/>
                <w:sz w:val="18"/>
                <w:szCs w:val="18"/>
                <w:lang w:eastAsia="ru-RU"/>
              </w:rPr>
            </w:pPr>
            <w:r w:rsidRPr="00352B43">
              <w:rPr>
                <w:rFonts w:ascii="Times New Roman" w:eastAsia="Times New Roman" w:hAnsi="Times New Roman" w:cs="Times New Roman"/>
                <w:sz w:val="18"/>
                <w:szCs w:val="18"/>
                <w:lang w:eastAsia="ru-RU"/>
              </w:rPr>
              <w:t>3)</w:t>
            </w:r>
            <w:r w:rsidRPr="00352B43">
              <w:rPr>
                <w:rFonts w:ascii="Times New Roman" w:eastAsia="Times New Roman" w:hAnsi="Times New Roman" w:cs="Times New Roman"/>
                <w:sz w:val="18"/>
                <w:szCs w:val="18"/>
                <w:lang w:eastAsia="ru-RU"/>
              </w:rPr>
              <w:tab/>
              <w:t>право на участие в общем собрании владельцев инвестиционных паев;</w:t>
            </w:r>
          </w:p>
          <w:p w:rsidR="00D74C54" w:rsidRPr="00352B43" w:rsidRDefault="00D74C54" w:rsidP="00D74C54">
            <w:pPr>
              <w:tabs>
                <w:tab w:val="left" w:pos="567"/>
              </w:tabs>
              <w:autoSpaceDE w:val="0"/>
              <w:autoSpaceDN w:val="0"/>
              <w:adjustRightInd w:val="0"/>
              <w:spacing w:before="40" w:after="40" w:line="240" w:lineRule="auto"/>
              <w:jc w:val="both"/>
              <w:outlineLvl w:val="1"/>
              <w:rPr>
                <w:rFonts w:ascii="Times New Roman" w:eastAsia="Times New Roman" w:hAnsi="Times New Roman" w:cs="Times New Roman"/>
                <w:sz w:val="18"/>
                <w:szCs w:val="18"/>
                <w:lang w:eastAsia="ru-RU"/>
              </w:rPr>
            </w:pPr>
            <w:r w:rsidRPr="00352B43">
              <w:rPr>
                <w:rFonts w:ascii="Times New Roman" w:eastAsia="Times New Roman" w:hAnsi="Times New Roman" w:cs="Times New Roman"/>
                <w:sz w:val="18"/>
                <w:szCs w:val="18"/>
                <w:lang w:eastAsia="ru-RU"/>
              </w:rPr>
              <w:t>4)</w:t>
            </w:r>
            <w:r w:rsidRPr="00352B43">
              <w:rPr>
                <w:rFonts w:ascii="Times New Roman" w:eastAsia="Times New Roman" w:hAnsi="Times New Roman" w:cs="Times New Roman"/>
                <w:sz w:val="18"/>
                <w:szCs w:val="18"/>
                <w:lang w:eastAsia="ru-RU"/>
              </w:rPr>
              <w:tab/>
              <w:t>право владельцев инвестиционных паев на получение дохода по инвестиционному паю:</w:t>
            </w:r>
          </w:p>
          <w:p w:rsidR="00D74C54" w:rsidRPr="00352B43" w:rsidRDefault="00D74C54" w:rsidP="00D74C54">
            <w:pPr>
              <w:tabs>
                <w:tab w:val="left" w:pos="567"/>
              </w:tabs>
              <w:autoSpaceDE w:val="0"/>
              <w:autoSpaceDN w:val="0"/>
              <w:adjustRightInd w:val="0"/>
              <w:spacing w:before="40" w:after="40" w:line="240" w:lineRule="auto"/>
              <w:jc w:val="both"/>
              <w:outlineLvl w:val="1"/>
              <w:rPr>
                <w:rFonts w:ascii="Times New Roman" w:eastAsia="Times New Roman" w:hAnsi="Times New Roman" w:cs="Times New Roman"/>
                <w:sz w:val="18"/>
                <w:szCs w:val="18"/>
                <w:lang w:eastAsia="ru-RU"/>
              </w:rPr>
            </w:pPr>
            <w:r w:rsidRPr="00352B43">
              <w:rPr>
                <w:rFonts w:ascii="Times New Roman" w:eastAsia="Times New Roman" w:hAnsi="Times New Roman" w:cs="Times New Roman"/>
                <w:sz w:val="18"/>
                <w:szCs w:val="18"/>
                <w:lang w:eastAsia="ru-RU"/>
              </w:rPr>
              <w:t>Доход по инвестиционному паю выплачивается за каждый отчетный квартал. Под отчетным кварталом понимается календарный квартал.</w:t>
            </w:r>
          </w:p>
          <w:p w:rsidR="00D74C54" w:rsidRPr="00352B43" w:rsidRDefault="00D74C54" w:rsidP="00D74C54">
            <w:pPr>
              <w:tabs>
                <w:tab w:val="left" w:pos="567"/>
              </w:tabs>
              <w:autoSpaceDE w:val="0"/>
              <w:autoSpaceDN w:val="0"/>
              <w:adjustRightInd w:val="0"/>
              <w:spacing w:before="40" w:after="40" w:line="240" w:lineRule="auto"/>
              <w:ind w:firstLine="720"/>
              <w:jc w:val="both"/>
              <w:outlineLvl w:val="1"/>
              <w:rPr>
                <w:rFonts w:ascii="Times New Roman" w:eastAsia="Times New Roman" w:hAnsi="Times New Roman" w:cs="Times New Roman"/>
                <w:sz w:val="18"/>
                <w:szCs w:val="18"/>
                <w:lang w:eastAsia="ru-RU"/>
              </w:rPr>
            </w:pPr>
            <w:r w:rsidRPr="00352B43">
              <w:rPr>
                <w:rFonts w:ascii="Times New Roman" w:eastAsia="Times New Roman" w:hAnsi="Times New Roman" w:cs="Times New Roman"/>
                <w:sz w:val="18"/>
                <w:szCs w:val="18"/>
                <w:lang w:eastAsia="ru-RU"/>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 Выплата дохода осуществляется в течение 30 (тридцати) рабочих дней, следующих за последним рабочим днем отчетного квартала.</w:t>
            </w:r>
          </w:p>
          <w:p w:rsidR="00D74C54" w:rsidRPr="00352B43" w:rsidRDefault="00D74C54" w:rsidP="00D74C54">
            <w:pPr>
              <w:tabs>
                <w:tab w:val="left" w:pos="567"/>
              </w:tabs>
              <w:autoSpaceDE w:val="0"/>
              <w:autoSpaceDN w:val="0"/>
              <w:adjustRightInd w:val="0"/>
              <w:spacing w:before="40" w:after="40" w:line="240" w:lineRule="auto"/>
              <w:ind w:firstLine="720"/>
              <w:jc w:val="both"/>
              <w:outlineLvl w:val="1"/>
              <w:rPr>
                <w:rFonts w:ascii="Times New Roman" w:eastAsia="Times New Roman" w:hAnsi="Times New Roman" w:cs="Times New Roman"/>
                <w:sz w:val="18"/>
                <w:szCs w:val="18"/>
                <w:lang w:eastAsia="ru-RU"/>
              </w:rPr>
            </w:pPr>
            <w:r w:rsidRPr="00352B43">
              <w:rPr>
                <w:rFonts w:ascii="Times New Roman" w:eastAsia="Times New Roman" w:hAnsi="Times New Roman" w:cs="Times New Roman"/>
                <w:sz w:val="18"/>
                <w:szCs w:val="18"/>
                <w:lang w:eastAsia="ru-RU"/>
              </w:rPr>
              <w:t>Размер дохода по инвестиционным паям принимается равным сумме составляющей 100 (Сто) процентов от суммы остатков по всем расчетным банковским счетам Фонда, открытым в валюте Российской Федерации, рассчитанной на дату составления списка лиц, имеющих право на получение дохода по инвестиционным паям, за вычетом резервной суммы.</w:t>
            </w:r>
          </w:p>
          <w:p w:rsidR="00D74C54" w:rsidRPr="00352B43" w:rsidRDefault="00D74C54" w:rsidP="00D74C54">
            <w:pPr>
              <w:tabs>
                <w:tab w:val="left" w:pos="567"/>
              </w:tabs>
              <w:autoSpaceDE w:val="0"/>
              <w:autoSpaceDN w:val="0"/>
              <w:adjustRightInd w:val="0"/>
              <w:spacing w:before="40" w:after="40" w:line="240" w:lineRule="auto"/>
              <w:ind w:firstLine="720"/>
              <w:jc w:val="both"/>
              <w:outlineLvl w:val="1"/>
              <w:rPr>
                <w:rFonts w:ascii="Times New Roman" w:eastAsia="Times New Roman" w:hAnsi="Times New Roman" w:cs="Times New Roman"/>
                <w:sz w:val="18"/>
                <w:szCs w:val="18"/>
                <w:lang w:eastAsia="ru-RU"/>
              </w:rPr>
            </w:pPr>
            <w:r w:rsidRPr="00352B43">
              <w:rPr>
                <w:rFonts w:ascii="Times New Roman" w:eastAsia="Times New Roman" w:hAnsi="Times New Roman" w:cs="Times New Roman"/>
                <w:sz w:val="18"/>
                <w:szCs w:val="18"/>
                <w:lang w:eastAsia="ru-RU"/>
              </w:rPr>
              <w:t>Резервная сумма составляет 1 000 000 (Один миллион) рублей.</w:t>
            </w:r>
          </w:p>
          <w:p w:rsidR="00D74C54" w:rsidRPr="00352B43" w:rsidRDefault="00D74C54" w:rsidP="00D74C54">
            <w:pPr>
              <w:tabs>
                <w:tab w:val="left" w:pos="567"/>
              </w:tabs>
              <w:autoSpaceDE w:val="0"/>
              <w:autoSpaceDN w:val="0"/>
              <w:adjustRightInd w:val="0"/>
              <w:spacing w:before="40" w:after="40" w:line="240" w:lineRule="auto"/>
              <w:jc w:val="both"/>
              <w:outlineLvl w:val="1"/>
              <w:rPr>
                <w:rFonts w:ascii="Times New Roman" w:eastAsia="Times New Roman" w:hAnsi="Times New Roman" w:cs="Times New Roman"/>
                <w:sz w:val="18"/>
                <w:szCs w:val="18"/>
                <w:lang w:eastAsia="ru-RU"/>
              </w:rPr>
            </w:pPr>
            <w:r w:rsidRPr="00352B43">
              <w:rPr>
                <w:rFonts w:ascii="Times New Roman" w:eastAsia="Times New Roman" w:hAnsi="Times New Roman" w:cs="Times New Roman"/>
                <w:sz w:val="18"/>
                <w:szCs w:val="18"/>
                <w:lang w:eastAsia="ru-RU"/>
              </w:rPr>
              <w:t xml:space="preserve">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w:t>
            </w:r>
            <w:proofErr w:type="gramStart"/>
            <w:r w:rsidRPr="00352B43">
              <w:rPr>
                <w:rFonts w:ascii="Times New Roman" w:eastAsia="Times New Roman" w:hAnsi="Times New Roman" w:cs="Times New Roman"/>
                <w:sz w:val="18"/>
                <w:szCs w:val="18"/>
                <w:lang w:eastAsia="ru-RU"/>
              </w:rPr>
              <w:t>с даты получения</w:t>
            </w:r>
            <w:proofErr w:type="gramEnd"/>
            <w:r w:rsidRPr="00352B43">
              <w:rPr>
                <w:rFonts w:ascii="Times New Roman" w:eastAsia="Times New Roman" w:hAnsi="Times New Roman" w:cs="Times New Roman"/>
                <w:sz w:val="18"/>
                <w:szCs w:val="18"/>
                <w:lang w:eastAsia="ru-RU"/>
              </w:rPr>
              <w:t xml:space="preserve"> Управляющей компанией необходимых сведений о реквизитах банковского счета для перечисления дохода.</w:t>
            </w:r>
          </w:p>
          <w:p w:rsidR="00D74C54" w:rsidRPr="00352B43" w:rsidRDefault="00D74C54" w:rsidP="00D74C54">
            <w:pPr>
              <w:tabs>
                <w:tab w:val="left" w:pos="567"/>
              </w:tabs>
              <w:autoSpaceDE w:val="0"/>
              <w:autoSpaceDN w:val="0"/>
              <w:adjustRightInd w:val="0"/>
              <w:spacing w:before="40" w:after="40" w:line="240" w:lineRule="auto"/>
              <w:jc w:val="both"/>
              <w:outlineLvl w:val="1"/>
              <w:rPr>
                <w:rFonts w:ascii="Times New Roman" w:eastAsia="Times New Roman" w:hAnsi="Times New Roman" w:cs="Times New Roman"/>
                <w:sz w:val="18"/>
                <w:szCs w:val="18"/>
                <w:lang w:eastAsia="ru-RU"/>
              </w:rPr>
            </w:pPr>
            <w:r w:rsidRPr="00352B43">
              <w:rPr>
                <w:rFonts w:ascii="Times New Roman" w:eastAsia="Times New Roman" w:hAnsi="Times New Roman" w:cs="Times New Roman"/>
                <w:sz w:val="18"/>
                <w:szCs w:val="18"/>
                <w:lang w:eastAsia="ru-RU"/>
              </w:rPr>
              <w:t xml:space="preserve">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w:t>
            </w:r>
            <w:r w:rsidRPr="00352B43">
              <w:rPr>
                <w:rFonts w:ascii="Times New Roman" w:eastAsia="Times New Roman" w:hAnsi="Times New Roman" w:cs="Times New Roman"/>
                <w:sz w:val="18"/>
                <w:szCs w:val="18"/>
                <w:lang w:eastAsia="ru-RU"/>
              </w:rPr>
              <w:lastRenderedPageBreak/>
              <w:t>«Об инвестиционных Фондах» и настоящими Правилами;</w:t>
            </w:r>
          </w:p>
          <w:p w:rsidR="00D74C54" w:rsidRPr="00352B43" w:rsidRDefault="00D74C54" w:rsidP="00D74C54">
            <w:pPr>
              <w:tabs>
                <w:tab w:val="left" w:pos="567"/>
              </w:tabs>
              <w:autoSpaceDE w:val="0"/>
              <w:autoSpaceDN w:val="0"/>
              <w:adjustRightInd w:val="0"/>
              <w:spacing w:before="40" w:after="40" w:line="240" w:lineRule="auto"/>
              <w:jc w:val="both"/>
              <w:outlineLvl w:val="1"/>
              <w:rPr>
                <w:rFonts w:ascii="Times New Roman" w:eastAsia="Times New Roman" w:hAnsi="Times New Roman" w:cs="Times New Roman"/>
                <w:sz w:val="18"/>
                <w:szCs w:val="18"/>
                <w:lang w:eastAsia="ru-RU"/>
              </w:rPr>
            </w:pPr>
            <w:r w:rsidRPr="00352B43">
              <w:rPr>
                <w:rFonts w:ascii="Times New Roman" w:eastAsia="Times New Roman" w:hAnsi="Times New Roman" w:cs="Times New Roman"/>
                <w:sz w:val="18"/>
                <w:szCs w:val="18"/>
                <w:lang w:eastAsia="ru-RU"/>
              </w:rPr>
              <w:t>6)</w:t>
            </w:r>
            <w:r w:rsidRPr="00352B43">
              <w:rPr>
                <w:rFonts w:ascii="Times New Roman" w:eastAsia="Times New Roman" w:hAnsi="Times New Roman" w:cs="Times New Roman"/>
                <w:sz w:val="18"/>
                <w:szCs w:val="18"/>
                <w:lang w:eastAsia="ru-RU"/>
              </w:rPr>
              <w:tab/>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D74C54" w:rsidRPr="00352B43" w:rsidRDefault="00D74C54" w:rsidP="00D74C54">
            <w:pPr>
              <w:tabs>
                <w:tab w:val="left" w:pos="567"/>
              </w:tabs>
              <w:autoSpaceDE w:val="0"/>
              <w:autoSpaceDN w:val="0"/>
              <w:adjustRightInd w:val="0"/>
              <w:spacing w:before="40" w:after="40" w:line="240" w:lineRule="auto"/>
              <w:jc w:val="both"/>
              <w:outlineLvl w:val="1"/>
              <w:rPr>
                <w:rFonts w:ascii="Times New Roman" w:eastAsia="Times New Roman" w:hAnsi="Times New Roman" w:cs="Times New Roman"/>
                <w:b/>
                <w:sz w:val="16"/>
                <w:szCs w:val="16"/>
                <w:lang w:eastAsia="ru-RU"/>
              </w:rPr>
            </w:pPr>
          </w:p>
        </w:tc>
      </w:tr>
    </w:tbl>
    <w:p w:rsidR="00D74C54" w:rsidRPr="00D74C54" w:rsidRDefault="00D74C54" w:rsidP="00D74C54">
      <w:pPr>
        <w:spacing w:after="0" w:line="240" w:lineRule="auto"/>
        <w:jc w:val="both"/>
        <w:rPr>
          <w:rFonts w:ascii="Times New Roman" w:eastAsia="Times New Roman" w:hAnsi="Times New Roman" w:cs="Times New Roman"/>
          <w:lang w:eastAsia="ru-RU"/>
        </w:rPr>
      </w:pPr>
    </w:p>
    <w:p w:rsidR="00D74C54" w:rsidRDefault="00851494" w:rsidP="00D74C54">
      <w:pPr>
        <w:spacing w:after="0" w:line="240" w:lineRule="auto"/>
        <w:jc w:val="both"/>
        <w:rPr>
          <w:rFonts w:ascii="Times New Roman" w:eastAsia="Times New Roman" w:hAnsi="Times New Roman" w:cs="Times New Roman"/>
          <w:b/>
          <w:sz w:val="20"/>
          <w:szCs w:val="20"/>
          <w:lang w:eastAsia="ru-RU"/>
        </w:rPr>
      </w:pPr>
      <w:r w:rsidRPr="00851494">
        <w:rPr>
          <w:rFonts w:ascii="Times New Roman" w:eastAsia="Times New Roman" w:hAnsi="Times New Roman" w:cs="Times New Roman"/>
          <w:b/>
          <w:sz w:val="20"/>
          <w:szCs w:val="20"/>
          <w:lang w:eastAsia="ru-RU"/>
        </w:rPr>
        <w:t xml:space="preserve">2. Изложить пункт </w:t>
      </w:r>
      <w:r w:rsidR="00352B43">
        <w:rPr>
          <w:rFonts w:ascii="Times New Roman" w:eastAsia="Times New Roman" w:hAnsi="Times New Roman" w:cs="Times New Roman"/>
          <w:b/>
          <w:sz w:val="20"/>
          <w:szCs w:val="20"/>
          <w:lang w:eastAsia="ru-RU"/>
        </w:rPr>
        <w:t>109</w:t>
      </w:r>
      <w:r w:rsidRPr="00851494">
        <w:rPr>
          <w:rFonts w:ascii="Times New Roman" w:eastAsia="Times New Roman" w:hAnsi="Times New Roman" w:cs="Times New Roman"/>
          <w:b/>
          <w:sz w:val="20"/>
          <w:szCs w:val="20"/>
          <w:lang w:eastAsia="ru-RU"/>
        </w:rPr>
        <w:t xml:space="preserve"> Правил Фонда в новой редакции:</w:t>
      </w:r>
    </w:p>
    <w:p w:rsidR="00851494" w:rsidRDefault="00851494" w:rsidP="00D74C54">
      <w:pPr>
        <w:spacing w:after="0" w:line="240" w:lineRule="auto"/>
        <w:jc w:val="both"/>
        <w:rPr>
          <w:rFonts w:ascii="Times New Roman" w:eastAsia="Times New Roman" w:hAnsi="Times New Roman" w:cs="Times New Roman"/>
          <w:b/>
          <w:sz w:val="20"/>
          <w:szCs w:val="20"/>
          <w:lang w:eastAsia="ru-RU"/>
        </w:rPr>
      </w:pPr>
    </w:p>
    <w:p w:rsidR="00851494" w:rsidRPr="00851494" w:rsidRDefault="00851494" w:rsidP="00D74C54">
      <w:pPr>
        <w:spacing w:after="0" w:line="240" w:lineRule="auto"/>
        <w:jc w:val="both"/>
        <w:rPr>
          <w:rFonts w:ascii="Times New Roman" w:eastAsia="Times New Roman" w:hAnsi="Times New Roman" w:cs="Times New Roman"/>
          <w:b/>
          <w:sz w:val="20"/>
          <w:szCs w:val="20"/>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961"/>
      </w:tblGrid>
      <w:tr w:rsidR="00851494" w:rsidRPr="00D74C54" w:rsidTr="000F355F">
        <w:tc>
          <w:tcPr>
            <w:tcW w:w="4962" w:type="dxa"/>
            <w:shd w:val="clear" w:color="auto" w:fill="F2F2F2"/>
            <w:vAlign w:val="center"/>
          </w:tcPr>
          <w:p w:rsidR="00851494" w:rsidRPr="00D74C54" w:rsidRDefault="00851494" w:rsidP="00851494">
            <w:pPr>
              <w:tabs>
                <w:tab w:val="left" w:pos="567"/>
              </w:tabs>
              <w:autoSpaceDE w:val="0"/>
              <w:autoSpaceDN w:val="0"/>
              <w:adjustRightInd w:val="0"/>
              <w:spacing w:before="40" w:after="40" w:line="240" w:lineRule="auto"/>
              <w:jc w:val="center"/>
              <w:outlineLvl w:val="1"/>
              <w:rPr>
                <w:rFonts w:ascii="Times New Roman" w:eastAsia="Times New Roman" w:hAnsi="Times New Roman" w:cs="Times New Roman"/>
                <w:b/>
                <w:sz w:val="20"/>
                <w:szCs w:val="20"/>
                <w:lang w:eastAsia="ru-RU"/>
              </w:rPr>
            </w:pPr>
            <w:r w:rsidRPr="00D74C54">
              <w:rPr>
                <w:rFonts w:ascii="Times New Roman" w:eastAsia="Times New Roman" w:hAnsi="Times New Roman" w:cs="Times New Roman"/>
                <w:b/>
                <w:sz w:val="20"/>
                <w:szCs w:val="20"/>
                <w:lang w:eastAsia="ru-RU"/>
              </w:rPr>
              <w:t>Старая редакция</w:t>
            </w:r>
          </w:p>
        </w:tc>
        <w:tc>
          <w:tcPr>
            <w:tcW w:w="4961" w:type="dxa"/>
            <w:shd w:val="clear" w:color="auto" w:fill="F2F2F2"/>
            <w:vAlign w:val="center"/>
          </w:tcPr>
          <w:p w:rsidR="00851494" w:rsidRPr="00D74C54" w:rsidRDefault="00851494" w:rsidP="00851494">
            <w:pPr>
              <w:widowControl w:val="0"/>
              <w:autoSpaceDE w:val="0"/>
              <w:autoSpaceDN w:val="0"/>
              <w:adjustRightInd w:val="0"/>
              <w:spacing w:after="0" w:line="240" w:lineRule="auto"/>
              <w:ind w:left="34"/>
              <w:jc w:val="center"/>
              <w:rPr>
                <w:rFonts w:ascii="Times New Roman" w:eastAsia="Times New Roman" w:hAnsi="Times New Roman" w:cs="Times New Roman"/>
                <w:b/>
                <w:sz w:val="20"/>
                <w:szCs w:val="20"/>
                <w:lang w:eastAsia="ru-RU"/>
              </w:rPr>
            </w:pPr>
            <w:r w:rsidRPr="00D74C54">
              <w:rPr>
                <w:rFonts w:ascii="Times New Roman" w:eastAsia="Times New Roman" w:hAnsi="Times New Roman" w:cs="Times New Roman"/>
                <w:b/>
                <w:sz w:val="20"/>
                <w:szCs w:val="20"/>
                <w:lang w:eastAsia="ru-RU"/>
              </w:rPr>
              <w:t>Новая редакция</w:t>
            </w:r>
          </w:p>
        </w:tc>
      </w:tr>
      <w:tr w:rsidR="00851494" w:rsidRPr="00D74C54" w:rsidTr="000F355F">
        <w:tc>
          <w:tcPr>
            <w:tcW w:w="4962" w:type="dxa"/>
          </w:tcPr>
          <w:p w:rsidR="00352B43" w:rsidRDefault="00352B43" w:rsidP="00352B43">
            <w:pPr>
              <w:tabs>
                <w:tab w:val="left" w:pos="567"/>
              </w:tabs>
              <w:autoSpaceDE w:val="0"/>
              <w:autoSpaceDN w:val="0"/>
              <w:adjustRightInd w:val="0"/>
              <w:spacing w:before="40" w:after="0" w:line="240" w:lineRule="auto"/>
              <w:outlineLvl w:val="1"/>
              <w:rPr>
                <w:rFonts w:ascii="Times New Roman" w:eastAsia="Times New Roman" w:hAnsi="Times New Roman" w:cs="Times New Roman"/>
                <w:sz w:val="18"/>
                <w:szCs w:val="18"/>
                <w:lang w:eastAsia="ru-RU"/>
              </w:rPr>
            </w:pPr>
          </w:p>
          <w:p w:rsidR="00851494" w:rsidRPr="00352B43" w:rsidRDefault="00352B43" w:rsidP="00352B43">
            <w:pPr>
              <w:tabs>
                <w:tab w:val="left" w:pos="567"/>
              </w:tabs>
              <w:autoSpaceDE w:val="0"/>
              <w:autoSpaceDN w:val="0"/>
              <w:adjustRightInd w:val="0"/>
              <w:spacing w:before="40" w:after="0" w:line="240" w:lineRule="auto"/>
              <w:jc w:val="both"/>
              <w:outlineLvl w:val="1"/>
              <w:rPr>
                <w:rFonts w:ascii="Times New Roman" w:eastAsia="Times New Roman" w:hAnsi="Times New Roman" w:cs="Times New Roman"/>
                <w:b/>
                <w:sz w:val="18"/>
                <w:szCs w:val="18"/>
                <w:lang w:eastAsia="ru-RU"/>
              </w:rPr>
            </w:pPr>
            <w:r w:rsidRPr="00352B43">
              <w:rPr>
                <w:rFonts w:ascii="Times New Roman" w:eastAsia="Times New Roman" w:hAnsi="Times New Roman" w:cs="Times New Roman"/>
                <w:sz w:val="18"/>
                <w:szCs w:val="18"/>
                <w:lang w:eastAsia="ru-RU"/>
              </w:rPr>
              <w:t xml:space="preserve">109. </w:t>
            </w:r>
            <w:proofErr w:type="gramStart"/>
            <w:r w:rsidRPr="00352B43">
              <w:rPr>
                <w:rFonts w:ascii="Times New Roman" w:eastAsia="Times New Roman" w:hAnsi="Times New Roman" w:cs="Times New Roman"/>
                <w:sz w:val="18"/>
                <w:szCs w:val="18"/>
                <w:lang w:eastAsia="ru-RU"/>
              </w:rPr>
              <w:t>За счет имущества, составляющего Фонд, выплачиваются вознаграждения Управляющей компании в размере  1,5 (Одной целой пяти десятых) процента  среднегодовой стоимости чистых активов Фонда, а также специализированному депозитарию, регистратору, аудиторской организации и оценщику в размере не более 1,5 (Одной целой пяти десятых) процента (с учетом налога на добавленную стоимость) среднегодовой стоимости чистых активов Фонда.</w:t>
            </w:r>
            <w:proofErr w:type="gramEnd"/>
          </w:p>
        </w:tc>
        <w:tc>
          <w:tcPr>
            <w:tcW w:w="4961" w:type="dxa"/>
          </w:tcPr>
          <w:p w:rsidR="00851494" w:rsidRDefault="00851494" w:rsidP="00352B43">
            <w:pPr>
              <w:tabs>
                <w:tab w:val="left" w:pos="567"/>
              </w:tabs>
              <w:autoSpaceDE w:val="0"/>
              <w:autoSpaceDN w:val="0"/>
              <w:adjustRightInd w:val="0"/>
              <w:spacing w:before="40" w:after="0" w:line="240" w:lineRule="auto"/>
              <w:outlineLvl w:val="1"/>
              <w:rPr>
                <w:rFonts w:ascii="Arial" w:eastAsia="Times New Roman" w:hAnsi="Arial" w:cs="Arial"/>
                <w:b/>
                <w:sz w:val="16"/>
                <w:szCs w:val="16"/>
                <w:lang w:eastAsia="ru-RU"/>
              </w:rPr>
            </w:pPr>
          </w:p>
          <w:p w:rsidR="00851494" w:rsidRPr="00352B43" w:rsidRDefault="00352B43" w:rsidP="00352B43">
            <w:pPr>
              <w:tabs>
                <w:tab w:val="left" w:pos="567"/>
              </w:tabs>
              <w:autoSpaceDE w:val="0"/>
              <w:autoSpaceDN w:val="0"/>
              <w:adjustRightInd w:val="0"/>
              <w:spacing w:before="40" w:after="0" w:line="240" w:lineRule="auto"/>
              <w:jc w:val="both"/>
              <w:outlineLvl w:val="1"/>
              <w:rPr>
                <w:rFonts w:ascii="Times New Roman" w:eastAsia="Times New Roman" w:hAnsi="Times New Roman" w:cs="Times New Roman"/>
                <w:sz w:val="18"/>
                <w:szCs w:val="18"/>
                <w:lang w:eastAsia="ru-RU"/>
              </w:rPr>
            </w:pPr>
            <w:r w:rsidRPr="00352B43">
              <w:rPr>
                <w:rFonts w:ascii="Times New Roman" w:eastAsia="Times New Roman" w:hAnsi="Times New Roman" w:cs="Times New Roman"/>
                <w:sz w:val="18"/>
                <w:szCs w:val="18"/>
                <w:lang w:eastAsia="ru-RU"/>
              </w:rPr>
              <w:t xml:space="preserve">109. </w:t>
            </w:r>
            <w:proofErr w:type="gramStart"/>
            <w:r w:rsidRPr="00352B43">
              <w:rPr>
                <w:rFonts w:ascii="Times New Roman" w:eastAsia="Times New Roman" w:hAnsi="Times New Roman" w:cs="Times New Roman"/>
                <w:sz w:val="18"/>
                <w:szCs w:val="18"/>
                <w:lang w:eastAsia="ru-RU"/>
              </w:rPr>
              <w:t>За счет имущества, составляющего Фонд, выплачиваются вознаграждения Управляющей компании в размере  1,</w:t>
            </w:r>
            <w:r>
              <w:rPr>
                <w:rFonts w:ascii="Times New Roman" w:eastAsia="Times New Roman" w:hAnsi="Times New Roman" w:cs="Times New Roman"/>
                <w:sz w:val="18"/>
                <w:szCs w:val="18"/>
                <w:lang w:eastAsia="ru-RU"/>
              </w:rPr>
              <w:t>49</w:t>
            </w:r>
            <w:r w:rsidRPr="00352B43">
              <w:rPr>
                <w:rFonts w:ascii="Times New Roman" w:eastAsia="Times New Roman" w:hAnsi="Times New Roman" w:cs="Times New Roman"/>
                <w:sz w:val="18"/>
                <w:szCs w:val="18"/>
                <w:lang w:eastAsia="ru-RU"/>
              </w:rPr>
              <w:t xml:space="preserve"> (Одной целой </w:t>
            </w:r>
            <w:r>
              <w:rPr>
                <w:rFonts w:ascii="Times New Roman" w:eastAsia="Times New Roman" w:hAnsi="Times New Roman" w:cs="Times New Roman"/>
                <w:sz w:val="18"/>
                <w:szCs w:val="18"/>
                <w:lang w:eastAsia="ru-RU"/>
              </w:rPr>
              <w:t>сорока девяти сотых</w:t>
            </w:r>
            <w:r w:rsidRPr="00352B43">
              <w:rPr>
                <w:rFonts w:ascii="Times New Roman" w:eastAsia="Times New Roman" w:hAnsi="Times New Roman" w:cs="Times New Roman"/>
                <w:sz w:val="18"/>
                <w:szCs w:val="18"/>
                <w:lang w:eastAsia="ru-RU"/>
              </w:rPr>
              <w:t>) процента  среднегодовой стоимости чистых активов Фонда, а также специализированному депозитарию, регистратору, аудиторской организации и оценщику в размере не более 1,5 (Одной целой пяти десятых) процента (с учетом налога на добавленную стоимость) среднегодовой стоимости чистых активов Фонда.</w:t>
            </w:r>
            <w:proofErr w:type="gramEnd"/>
          </w:p>
          <w:p w:rsidR="00851494" w:rsidRPr="00352B43" w:rsidRDefault="00851494" w:rsidP="00352B43">
            <w:pPr>
              <w:tabs>
                <w:tab w:val="left" w:pos="567"/>
              </w:tabs>
              <w:autoSpaceDE w:val="0"/>
              <w:autoSpaceDN w:val="0"/>
              <w:adjustRightInd w:val="0"/>
              <w:spacing w:before="40" w:after="0" w:line="240" w:lineRule="auto"/>
              <w:outlineLvl w:val="1"/>
              <w:rPr>
                <w:rFonts w:ascii="Times New Roman" w:eastAsia="Times New Roman" w:hAnsi="Times New Roman" w:cs="Times New Roman"/>
                <w:sz w:val="18"/>
                <w:szCs w:val="18"/>
                <w:lang w:eastAsia="ru-RU"/>
              </w:rPr>
            </w:pPr>
          </w:p>
          <w:p w:rsidR="00851494" w:rsidRDefault="00851494" w:rsidP="00352B43">
            <w:pPr>
              <w:tabs>
                <w:tab w:val="left" w:pos="567"/>
              </w:tabs>
              <w:autoSpaceDE w:val="0"/>
              <w:autoSpaceDN w:val="0"/>
              <w:adjustRightInd w:val="0"/>
              <w:spacing w:before="40" w:after="0" w:line="240" w:lineRule="auto"/>
              <w:outlineLvl w:val="1"/>
              <w:rPr>
                <w:rFonts w:ascii="Arial" w:eastAsia="Times New Roman" w:hAnsi="Arial" w:cs="Arial"/>
                <w:b/>
                <w:sz w:val="16"/>
                <w:szCs w:val="16"/>
                <w:lang w:eastAsia="ru-RU"/>
              </w:rPr>
            </w:pPr>
          </w:p>
          <w:p w:rsidR="00851494" w:rsidRDefault="00851494" w:rsidP="00352B43">
            <w:pPr>
              <w:tabs>
                <w:tab w:val="left" w:pos="567"/>
              </w:tabs>
              <w:autoSpaceDE w:val="0"/>
              <w:autoSpaceDN w:val="0"/>
              <w:adjustRightInd w:val="0"/>
              <w:spacing w:before="40" w:after="0" w:line="240" w:lineRule="auto"/>
              <w:outlineLvl w:val="1"/>
              <w:rPr>
                <w:rFonts w:ascii="Arial" w:eastAsia="Times New Roman" w:hAnsi="Arial" w:cs="Arial"/>
                <w:b/>
                <w:sz w:val="16"/>
                <w:szCs w:val="16"/>
                <w:lang w:eastAsia="ru-RU"/>
              </w:rPr>
            </w:pPr>
          </w:p>
          <w:p w:rsidR="00851494" w:rsidRDefault="00851494" w:rsidP="00352B43">
            <w:pPr>
              <w:tabs>
                <w:tab w:val="left" w:pos="567"/>
              </w:tabs>
              <w:autoSpaceDE w:val="0"/>
              <w:autoSpaceDN w:val="0"/>
              <w:adjustRightInd w:val="0"/>
              <w:spacing w:before="40" w:after="0" w:line="240" w:lineRule="auto"/>
              <w:outlineLvl w:val="1"/>
              <w:rPr>
                <w:rFonts w:ascii="Arial" w:eastAsia="Times New Roman" w:hAnsi="Arial" w:cs="Arial"/>
                <w:b/>
                <w:sz w:val="16"/>
                <w:szCs w:val="16"/>
                <w:lang w:eastAsia="ru-RU"/>
              </w:rPr>
            </w:pPr>
          </w:p>
          <w:p w:rsidR="00851494" w:rsidRDefault="00851494" w:rsidP="00352B43">
            <w:pPr>
              <w:tabs>
                <w:tab w:val="left" w:pos="567"/>
              </w:tabs>
              <w:autoSpaceDE w:val="0"/>
              <w:autoSpaceDN w:val="0"/>
              <w:adjustRightInd w:val="0"/>
              <w:spacing w:before="40" w:after="0" w:line="240" w:lineRule="auto"/>
              <w:outlineLvl w:val="1"/>
              <w:rPr>
                <w:rFonts w:ascii="Arial" w:eastAsia="Times New Roman" w:hAnsi="Arial" w:cs="Arial"/>
                <w:b/>
                <w:sz w:val="16"/>
                <w:szCs w:val="16"/>
                <w:lang w:eastAsia="ru-RU"/>
              </w:rPr>
            </w:pPr>
          </w:p>
          <w:p w:rsidR="00851494" w:rsidRPr="00D74C54" w:rsidRDefault="00851494" w:rsidP="00352B43">
            <w:pPr>
              <w:tabs>
                <w:tab w:val="left" w:pos="567"/>
              </w:tabs>
              <w:autoSpaceDE w:val="0"/>
              <w:autoSpaceDN w:val="0"/>
              <w:adjustRightInd w:val="0"/>
              <w:spacing w:before="40" w:after="0" w:line="240" w:lineRule="auto"/>
              <w:outlineLvl w:val="1"/>
              <w:rPr>
                <w:rFonts w:ascii="Arial" w:eastAsia="Times New Roman" w:hAnsi="Arial" w:cs="Arial"/>
                <w:b/>
                <w:sz w:val="16"/>
                <w:szCs w:val="16"/>
                <w:lang w:eastAsia="ru-RU"/>
              </w:rPr>
            </w:pPr>
          </w:p>
        </w:tc>
      </w:tr>
    </w:tbl>
    <w:p w:rsidR="002F68F5" w:rsidRDefault="002F68F5"/>
    <w:p w:rsidR="00851494" w:rsidRDefault="00851494"/>
    <w:p w:rsidR="00851494" w:rsidRDefault="00851494"/>
    <w:p w:rsidR="00851494" w:rsidRDefault="00851494"/>
    <w:p w:rsidR="00851494" w:rsidRPr="00352B43" w:rsidRDefault="00851494">
      <w:pPr>
        <w:rPr>
          <w:rFonts w:ascii="Times New Roman" w:hAnsi="Times New Roman" w:cs="Times New Roman"/>
          <w:b/>
        </w:rPr>
      </w:pPr>
      <w:r>
        <w:t xml:space="preserve">   </w:t>
      </w:r>
      <w:r w:rsidRPr="00352B43">
        <w:rPr>
          <w:rFonts w:ascii="Times New Roman" w:hAnsi="Times New Roman" w:cs="Times New Roman"/>
          <w:b/>
        </w:rPr>
        <w:t xml:space="preserve">   Генеральный директор                                                                                            Ю.В. Эльдарова</w:t>
      </w:r>
    </w:p>
    <w:sectPr w:rsidR="00851494" w:rsidRPr="00352B43" w:rsidSect="00851494">
      <w:footerReference w:type="even" r:id="rId10"/>
      <w:footerReference w:type="default" r:id="rId11"/>
      <w:pgSz w:w="11906" w:h="16838"/>
      <w:pgMar w:top="426" w:right="566"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81C" w:rsidRDefault="00DC181C">
      <w:pPr>
        <w:spacing w:after="0" w:line="240" w:lineRule="auto"/>
      </w:pPr>
      <w:r>
        <w:separator/>
      </w:r>
    </w:p>
  </w:endnote>
  <w:endnote w:type="continuationSeparator" w:id="0">
    <w:p w:rsidR="00DC181C" w:rsidRDefault="00DC1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12B" w:rsidRDefault="00A44FE5" w:rsidP="00851494">
    <w:pPr>
      <w:pStyle w:val="a3"/>
      <w:framePr w:wrap="around" w:vAnchor="text" w:hAnchor="margin" w:xAlign="right" w:y="1"/>
      <w:rPr>
        <w:rStyle w:val="a5"/>
      </w:rPr>
    </w:pPr>
    <w:r>
      <w:rPr>
        <w:rStyle w:val="a5"/>
      </w:rPr>
      <w:fldChar w:fldCharType="begin"/>
    </w:r>
    <w:r w:rsidR="0007012B">
      <w:rPr>
        <w:rStyle w:val="a5"/>
      </w:rPr>
      <w:instrText xml:space="preserve">PAGE  </w:instrText>
    </w:r>
    <w:r>
      <w:rPr>
        <w:rStyle w:val="a5"/>
      </w:rPr>
      <w:fldChar w:fldCharType="end"/>
    </w:r>
  </w:p>
  <w:p w:rsidR="0007012B" w:rsidRDefault="0007012B" w:rsidP="0085149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12B" w:rsidRDefault="0007012B" w:rsidP="0085149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81C" w:rsidRDefault="00DC181C">
      <w:pPr>
        <w:spacing w:after="0" w:line="240" w:lineRule="auto"/>
      </w:pPr>
      <w:r>
        <w:separator/>
      </w:r>
    </w:p>
  </w:footnote>
  <w:footnote w:type="continuationSeparator" w:id="0">
    <w:p w:rsidR="00DC181C" w:rsidRDefault="00DC18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441A7"/>
    <w:multiLevelType w:val="hybridMultilevel"/>
    <w:tmpl w:val="1BDAF614"/>
    <w:lvl w:ilvl="0" w:tplc="768447F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14A82"/>
    <w:rsid w:val="0007012B"/>
    <w:rsid w:val="000F355F"/>
    <w:rsid w:val="002E5CE0"/>
    <w:rsid w:val="002F68F5"/>
    <w:rsid w:val="00352B43"/>
    <w:rsid w:val="004D5F9D"/>
    <w:rsid w:val="00514A82"/>
    <w:rsid w:val="005931A2"/>
    <w:rsid w:val="00851494"/>
    <w:rsid w:val="00A44FE5"/>
    <w:rsid w:val="00B41DE8"/>
    <w:rsid w:val="00C41FAA"/>
    <w:rsid w:val="00C83B96"/>
    <w:rsid w:val="00D74C54"/>
    <w:rsid w:val="00DC1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4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4C5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D74C54"/>
    <w:rPr>
      <w:rFonts w:ascii="Times New Roman" w:eastAsia="Times New Roman" w:hAnsi="Times New Roman" w:cs="Times New Roman"/>
      <w:sz w:val="20"/>
      <w:szCs w:val="20"/>
      <w:lang w:eastAsia="ru-RU"/>
    </w:rPr>
  </w:style>
  <w:style w:type="character" w:styleId="a5">
    <w:name w:val="page number"/>
    <w:basedOn w:val="a0"/>
    <w:rsid w:val="00D74C54"/>
  </w:style>
  <w:style w:type="paragraph" w:styleId="a6">
    <w:name w:val="Balloon Text"/>
    <w:basedOn w:val="a"/>
    <w:link w:val="a7"/>
    <w:uiPriority w:val="99"/>
    <w:semiHidden/>
    <w:unhideWhenUsed/>
    <w:rsid w:val="000701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012B"/>
    <w:rPr>
      <w:rFonts w:ascii="Tahoma" w:hAnsi="Tahoma" w:cs="Tahoma"/>
      <w:sz w:val="16"/>
      <w:szCs w:val="16"/>
    </w:rPr>
  </w:style>
  <w:style w:type="paragraph" w:styleId="a8">
    <w:name w:val="List Paragraph"/>
    <w:basedOn w:val="a"/>
    <w:uiPriority w:val="34"/>
    <w:qFormat/>
    <w:rsid w:val="000F35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4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4C5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D74C54"/>
    <w:rPr>
      <w:rFonts w:ascii="Times New Roman" w:eastAsia="Times New Roman" w:hAnsi="Times New Roman" w:cs="Times New Roman"/>
      <w:sz w:val="20"/>
      <w:szCs w:val="20"/>
      <w:lang w:eastAsia="ru-RU"/>
    </w:rPr>
  </w:style>
  <w:style w:type="character" w:styleId="a5">
    <w:name w:val="page number"/>
    <w:basedOn w:val="a0"/>
    <w:rsid w:val="00D74C54"/>
  </w:style>
  <w:style w:type="paragraph" w:styleId="a6">
    <w:name w:val="Balloon Text"/>
    <w:basedOn w:val="a"/>
    <w:link w:val="a7"/>
    <w:uiPriority w:val="99"/>
    <w:semiHidden/>
    <w:unhideWhenUsed/>
    <w:rsid w:val="000701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012B"/>
    <w:rPr>
      <w:rFonts w:ascii="Tahoma" w:hAnsi="Tahoma" w:cs="Tahoma"/>
      <w:sz w:val="16"/>
      <w:szCs w:val="16"/>
    </w:rPr>
  </w:style>
  <w:style w:type="paragraph" w:styleId="a8">
    <w:name w:val="List Paragraph"/>
    <w:basedOn w:val="a"/>
    <w:uiPriority w:val="34"/>
    <w:qFormat/>
    <w:rsid w:val="000F355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007_частично действующая редакция</Статус_x0020_документа>
    <_EndDate xmlns="http://schemas.microsoft.com/sharepoint/v3/fields">21.03.2017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0030BFF-B67C-458A-A6A8-018136121757}">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CD0BE0E7-F1BB-43F4-B20C-99F51DF2A883}">
  <ds:schemaRefs>
    <ds:schemaRef ds:uri="http://schemas.microsoft.com/sharepoint/v3/contenttype/forms"/>
  </ds:schemaRefs>
</ds:datastoreItem>
</file>

<file path=customXml/itemProps3.xml><?xml version="1.0" encoding="utf-8"?>
<ds:datastoreItem xmlns:ds="http://schemas.openxmlformats.org/officeDocument/2006/customXml" ds:itemID="{8D5CC0B6-E0CD-4B8B-A8DE-066DE2A19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PSB</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Терещенко Наталья</dc:creator>
  <cp:lastModifiedBy>gluskina</cp:lastModifiedBy>
  <cp:revision>2</cp:revision>
  <cp:lastPrinted>2017-02-17T09:43:00Z</cp:lastPrinted>
  <dcterms:created xsi:type="dcterms:W3CDTF">2017-03-29T09:52:00Z</dcterms:created>
  <dcterms:modified xsi:type="dcterms:W3CDTF">2017-03-29T09:52:00Z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