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собранием владельцев инвестиционных паев 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ЗПИФ </w:t>
      </w:r>
      <w:r w:rsidRPr="001A7D8C">
        <w:rPr>
          <w:rFonts w:ascii="Times New Roman" w:hAnsi="Times New Roman"/>
        </w:rPr>
        <w:t>рентным «Первый Рентный</w:t>
      </w:r>
      <w:r>
        <w:rPr>
          <w:rFonts w:ascii="Times New Roman" w:hAnsi="Times New Roman"/>
        </w:rPr>
        <w:t>»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«06» октября 2017 года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Генеральным директором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«УК ПРОМСВЯЗЬ»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Эльдаровой Ю.В.</w:t>
      </w:r>
    </w:p>
    <w:p w:rsidR="001A7D8C" w:rsidRDefault="001A7D8C" w:rsidP="001A7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Pr="001A7D8C">
        <w:rPr>
          <w:rFonts w:ascii="Times New Roman" w:hAnsi="Times New Roman"/>
        </w:rPr>
        <w:t>34</w:t>
      </w:r>
      <w:r>
        <w:rPr>
          <w:rFonts w:ascii="Times New Roman" w:hAnsi="Times New Roman"/>
        </w:rPr>
        <w:t>/17 от «20» октября 2017 г.</w:t>
      </w:r>
    </w:p>
    <w:p w:rsidR="001A7D8C" w:rsidRDefault="001A7D8C" w:rsidP="001A7D8C">
      <w:pPr>
        <w:spacing w:after="0" w:line="360" w:lineRule="auto"/>
        <w:rPr>
          <w:rFonts w:ascii="Times New Roman" w:hAnsi="Times New Roman"/>
        </w:rPr>
      </w:pPr>
    </w:p>
    <w:p w:rsidR="001A7D8C" w:rsidRDefault="001A7D8C" w:rsidP="001A7D8C">
      <w:pPr>
        <w:spacing w:after="0" w:line="360" w:lineRule="auto"/>
        <w:rPr>
          <w:rFonts w:ascii="Times New Roman" w:hAnsi="Times New Roman"/>
        </w:rPr>
      </w:pPr>
    </w:p>
    <w:p w:rsidR="00CE12B8" w:rsidRPr="00CE12B8" w:rsidRDefault="00CE12B8" w:rsidP="00CE12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0CEC" w:rsidRPr="00237265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37265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0A0CEC" w:rsidRPr="00237265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37265">
        <w:rPr>
          <w:rFonts w:ascii="Times New Roman" w:hAnsi="Times New Roman"/>
          <w:b/>
          <w:sz w:val="24"/>
          <w:szCs w:val="24"/>
        </w:rPr>
        <w:t>В ПРАВИЛА ДОВЕРИТЕЛЬНОГО УПРАВЛЕНИЯ</w:t>
      </w:r>
    </w:p>
    <w:p w:rsidR="000A0CEC" w:rsidRPr="001A7D8C" w:rsidRDefault="000A0CEC" w:rsidP="009B37E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37265">
        <w:rPr>
          <w:rFonts w:ascii="Times New Roman" w:hAnsi="Times New Roman"/>
          <w:b/>
          <w:sz w:val="24"/>
          <w:szCs w:val="24"/>
        </w:rPr>
        <w:t xml:space="preserve">Закрытым паевым инвестиционным фондом </w:t>
      </w:r>
      <w:r w:rsidR="00740A26" w:rsidRPr="00237265">
        <w:rPr>
          <w:rFonts w:ascii="Times New Roman" w:hAnsi="Times New Roman"/>
          <w:b/>
          <w:sz w:val="24"/>
          <w:szCs w:val="24"/>
        </w:rPr>
        <w:t>рентны</w:t>
      </w:r>
      <w:r w:rsidR="006E41C3" w:rsidRPr="00237265">
        <w:rPr>
          <w:rFonts w:ascii="Times New Roman" w:hAnsi="Times New Roman"/>
          <w:b/>
          <w:sz w:val="24"/>
          <w:szCs w:val="24"/>
        </w:rPr>
        <w:t>м</w:t>
      </w:r>
      <w:r w:rsidR="00740A26" w:rsidRPr="00237265">
        <w:rPr>
          <w:rFonts w:ascii="Times New Roman" w:hAnsi="Times New Roman"/>
          <w:b/>
          <w:sz w:val="24"/>
          <w:szCs w:val="24"/>
        </w:rPr>
        <w:t xml:space="preserve"> «Первый Рентный</w:t>
      </w:r>
      <w:r w:rsidR="001A7D8C">
        <w:rPr>
          <w:rFonts w:ascii="Times New Roman" w:hAnsi="Times New Roman"/>
          <w:b/>
          <w:sz w:val="24"/>
          <w:szCs w:val="24"/>
        </w:rPr>
        <w:t>»</w:t>
      </w:r>
    </w:p>
    <w:p w:rsidR="00DB51A0" w:rsidRPr="00237265" w:rsidRDefault="00DB51A0" w:rsidP="000A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237265" w:rsidRPr="00237265" w:rsidTr="001A7D8C">
        <w:tc>
          <w:tcPr>
            <w:tcW w:w="4955" w:type="dxa"/>
            <w:shd w:val="clear" w:color="auto" w:fill="EDEDED" w:themeFill="accent3" w:themeFillTint="33"/>
          </w:tcPr>
          <w:p w:rsidR="00DB51A0" w:rsidRPr="00237265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265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56" w:type="dxa"/>
            <w:shd w:val="clear" w:color="auto" w:fill="EDEDED" w:themeFill="accent3" w:themeFillTint="33"/>
          </w:tcPr>
          <w:p w:rsidR="00DB51A0" w:rsidRPr="00237265" w:rsidRDefault="00DB51A0" w:rsidP="000A0CE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265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E30805" w:rsidRPr="00237265" w:rsidTr="00E30805">
        <w:tc>
          <w:tcPr>
            <w:tcW w:w="4955" w:type="dxa"/>
          </w:tcPr>
          <w:p w:rsidR="00E30805" w:rsidRPr="00E30805" w:rsidRDefault="00E30805" w:rsidP="00E30805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805">
              <w:rPr>
                <w:rFonts w:ascii="Times New Roman" w:hAnsi="Times New Roman"/>
                <w:sz w:val="20"/>
                <w:szCs w:val="20"/>
              </w:rPr>
              <w:t>38.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</w:r>
            <w:r w:rsidRPr="00E30805">
              <w:rPr>
                <w:rFonts w:ascii="Times New Roman" w:hAnsi="Times New Roman"/>
                <w:sz w:val="20"/>
                <w:szCs w:val="20"/>
              </w:rPr>
              <w:t>Общее количество выданных Управляющей компанией инвестиционных паев составляет 1 622 822,3061723 штук.</w:t>
            </w:r>
          </w:p>
        </w:tc>
        <w:tc>
          <w:tcPr>
            <w:tcW w:w="4956" w:type="dxa"/>
          </w:tcPr>
          <w:p w:rsidR="00E30805" w:rsidRPr="00863646" w:rsidRDefault="00863646" w:rsidP="00863646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805">
              <w:rPr>
                <w:rFonts w:ascii="Times New Roman" w:hAnsi="Times New Roman"/>
                <w:sz w:val="20"/>
                <w:szCs w:val="20"/>
              </w:rPr>
              <w:t>38.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</w:r>
            <w:r w:rsidRPr="00863646">
              <w:rPr>
                <w:rFonts w:ascii="Times New Roman" w:hAnsi="Times New Roman"/>
                <w:sz w:val="20"/>
                <w:szCs w:val="20"/>
              </w:rPr>
              <w:t>Общее количество выданных Управляющей компанией инвестиционных паев составляет 1 606 594,0831106 (Один миллион шестьсот шесть тысяч пятьсот девяносто четыре 831106/10000000)  штук.</w:t>
            </w:r>
          </w:p>
        </w:tc>
      </w:tr>
      <w:tr w:rsidR="00E30805" w:rsidRPr="00237265" w:rsidTr="00E30805">
        <w:tc>
          <w:tcPr>
            <w:tcW w:w="4955" w:type="dxa"/>
          </w:tcPr>
          <w:p w:rsidR="00E30805" w:rsidRPr="00E30805" w:rsidRDefault="00E30805" w:rsidP="00E30805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805">
              <w:rPr>
                <w:rFonts w:ascii="Times New Roman" w:hAnsi="Times New Roman"/>
                <w:sz w:val="20"/>
                <w:szCs w:val="20"/>
              </w:rPr>
              <w:t>39.</w:t>
            </w:r>
            <w:r w:rsidRPr="00E30805">
              <w:rPr>
                <w:rFonts w:ascii="Times New Roman" w:hAnsi="Times New Roman"/>
                <w:sz w:val="20"/>
                <w:szCs w:val="20"/>
              </w:rPr>
              <w:tab/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- дополнительные инвестиционные паи), составляет 4 375 392,5660902 штук.</w:t>
            </w:r>
          </w:p>
        </w:tc>
        <w:tc>
          <w:tcPr>
            <w:tcW w:w="4956" w:type="dxa"/>
          </w:tcPr>
          <w:p w:rsidR="00E30805" w:rsidRPr="00863646" w:rsidRDefault="00863646" w:rsidP="00863646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805">
              <w:rPr>
                <w:rFonts w:ascii="Times New Roman" w:hAnsi="Times New Roman"/>
                <w:sz w:val="20"/>
                <w:szCs w:val="20"/>
              </w:rPr>
              <w:t>39.</w:t>
            </w:r>
            <w:r w:rsidRPr="00E30805">
              <w:rPr>
                <w:rFonts w:ascii="Times New Roman" w:hAnsi="Times New Roman"/>
                <w:sz w:val="20"/>
                <w:szCs w:val="20"/>
              </w:rPr>
              <w:tab/>
            </w:r>
            <w:r w:rsidRPr="00863646">
              <w:rPr>
                <w:rFonts w:ascii="Times New Roman" w:hAnsi="Times New Roman"/>
                <w:sz w:val="20"/>
                <w:szCs w:val="20"/>
              </w:rPr>
              <w:t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- дополнительные инвестиционные паи), составляет 4 375 392,5660902 (четыре миллиона триста семьдесят пять тысяч триста девяносто две 5660902/10000000) штук.</w:t>
            </w:r>
          </w:p>
        </w:tc>
      </w:tr>
      <w:tr w:rsidR="00237265" w:rsidRPr="00237265" w:rsidTr="001A7D8C">
        <w:tc>
          <w:tcPr>
            <w:tcW w:w="4955" w:type="dxa"/>
          </w:tcPr>
          <w:p w:rsidR="00AB5C41" w:rsidRPr="00237265" w:rsidRDefault="00274422" w:rsidP="00D50F8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110.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выплачиваются вознаграждения Управляющей компании в размере 1,5 (Одной целой пять десятых)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0,2 (Ноль целых две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956" w:type="dxa"/>
          </w:tcPr>
          <w:p w:rsidR="00274422" w:rsidRPr="00237265" w:rsidRDefault="00274422" w:rsidP="00D50F8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110.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>За счет имущества, составляющего Фонд, выплачиваются вознаграждения Управляющей компании в размере 1,5 (Одной целой пять десятых) процента среднегодовой стоимости чистых активов Фонда, а также Специализированному депозитарию, Регистратору, Аудиторской организации и Оценщику в размере не более 8,5 (Вос</w:t>
            </w:r>
            <w:r w:rsidR="006E41C3" w:rsidRPr="00237265">
              <w:rPr>
                <w:rFonts w:ascii="Times New Roman" w:hAnsi="Times New Roman"/>
                <w:sz w:val="20"/>
                <w:szCs w:val="20"/>
              </w:rPr>
              <w:t>ьми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 целых пят</w:t>
            </w:r>
            <w:r w:rsidR="006E41C3" w:rsidRPr="00237265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 десятых) процент</w:t>
            </w:r>
            <w:r w:rsidR="006E41C3" w:rsidRPr="00237265">
              <w:rPr>
                <w:rFonts w:ascii="Times New Roman" w:hAnsi="Times New Roman"/>
                <w:sz w:val="20"/>
                <w:szCs w:val="20"/>
              </w:rPr>
              <w:t>ов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 (с учетом налога на добавленную стоимость) среднегодовой стоимости чистых активов Фонда.</w:t>
            </w:r>
          </w:p>
          <w:p w:rsidR="00AB5C41" w:rsidRPr="00237265" w:rsidRDefault="00274422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Общий размер вознаграждений, указанных в настоящем пункте</w:t>
            </w:r>
            <w:r w:rsidR="006E41C3" w:rsidRPr="00237265">
              <w:rPr>
                <w:rFonts w:ascii="Times New Roman" w:hAnsi="Times New Roman"/>
                <w:sz w:val="20"/>
                <w:szCs w:val="20"/>
              </w:rPr>
              <w:t>,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 за финансовый год составляет не более 10 (Десят</w:t>
            </w:r>
            <w:r w:rsidR="006E41C3" w:rsidRPr="00237265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 процентов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697398" w:rsidRPr="00237265" w:rsidTr="001A7D8C">
        <w:tc>
          <w:tcPr>
            <w:tcW w:w="4955" w:type="dxa"/>
          </w:tcPr>
          <w:p w:rsidR="00D50F8E" w:rsidRPr="00237265" w:rsidRDefault="00D50F8E" w:rsidP="00D50F8E">
            <w:pPr>
              <w:pStyle w:val="a4"/>
              <w:numPr>
                <w:ilvl w:val="0"/>
                <w:numId w:val="10"/>
              </w:numPr>
              <w:tabs>
                <w:tab w:val="left" w:pos="454"/>
              </w:tabs>
              <w:spacing w:before="60" w:after="60"/>
              <w:ind w:left="454" w:hanging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_84"/>
            <w:bookmarkEnd w:id="0"/>
            <w:r w:rsidRPr="00237265">
              <w:rPr>
                <w:rFonts w:ascii="Times New Roman" w:hAnsi="Times New Roman"/>
                <w:sz w:val="20"/>
                <w:szCs w:val="20"/>
              </w:rPr>
              <w:t>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 xml:space="preserve"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</w:t>
            </w:r>
            <w:r w:rsidRPr="00237265">
              <w:rPr>
                <w:rFonts w:ascii="Times New Roman" w:hAnsi="Times New Roman"/>
                <w:sz w:val="20"/>
                <w:szCs w:val="20"/>
              </w:rPr>
              <w:lastRenderedPageBreak/>
              <w:t>доверительное управление указанным имуществом;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осуществляющей доверительное управление имуществом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 xml:space="preserve">расходы, возникшие в связи с участием Управляющей компании в судебных спорах в качестве истца, ответчика, заявителя или </w:t>
            </w:r>
            <w:r w:rsidRPr="00237265">
              <w:rPr>
                <w:rFonts w:ascii="Times New Roman" w:hAnsi="Times New Roman"/>
                <w:sz w:val="20"/>
                <w:szCs w:val="20"/>
              </w:rPr>
              <w:lastRenderedPageBreak/>
              <w:t>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 проведения такого собрания;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передачей прав и обязанностей новой Управляющей компании по решению общего собрания владельцев инвестиционных паев;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со страхованием недвижимого имущества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содержанием (эксплуатацией) и охраной земельных участков, зданий, строений, сооружений и помещений, составляющих имущество Фонда (права аренды которых составляют имущество Фонда), и поддержанием их в надлежащем состоянии;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благоустройством земельного участка, составляющего имущество Фонда (право аренды которого составляет имущество Фонда);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рекламой подлежащих продаже или сдаче в аренду объектов недвижимости (имущественных прав), составляющих имущество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</w:t>
            </w:r>
          </w:p>
          <w:p w:rsidR="00D50F8E" w:rsidRPr="00237265" w:rsidRDefault="00D50F8E" w:rsidP="00D50F8E">
            <w:pPr>
              <w:numPr>
                <w:ilvl w:val="0"/>
                <w:numId w:val="1"/>
              </w:num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иные расходы, не указанные в настоящих Правилах, при условии, что такие расходы допустимы в соответствии с Федеральным законом от 29 ноября 2001 года №156 ФЗ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D50F8E" w:rsidRPr="00237265" w:rsidRDefault="00D50F8E" w:rsidP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D50F8E" w:rsidRPr="00237265" w:rsidRDefault="00D50F8E" w:rsidP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DB51A0" w:rsidRPr="00237265" w:rsidRDefault="00D50F8E" w:rsidP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50 (Пятьдесят)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956" w:type="dxa"/>
          </w:tcPr>
          <w:p w:rsidR="00D50F8E" w:rsidRPr="00237265" w:rsidRDefault="00D50F8E" w:rsidP="00D50F8E">
            <w:pPr>
              <w:tabs>
                <w:tab w:val="left" w:pos="454"/>
              </w:tabs>
              <w:spacing w:before="60" w:after="60"/>
              <w:ind w:left="454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lastRenderedPageBreak/>
              <w:t>113.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</w:t>
            </w:r>
            <w:r w:rsidRPr="00237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Управляющей компании;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2)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3)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="00BF7708" w:rsidRPr="00237265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="00BF7708" w:rsidRPr="00237265">
              <w:rPr>
                <w:rFonts w:ascii="Times New Roman" w:hAnsi="Times New Roman"/>
                <w:sz w:val="20"/>
                <w:szCs w:val="20"/>
              </w:rPr>
              <w:t>С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пециализированного депозитария, связанные с оплатой услуг кредитных организаций по осуществлению функций агента валютного контроля при проведении операций с денежными средствами, поступившими </w:t>
            </w:r>
            <w:r w:rsidR="00BF7708" w:rsidRPr="00237265">
              <w:rPr>
                <w:rFonts w:ascii="Times New Roman" w:hAnsi="Times New Roman"/>
                <w:sz w:val="20"/>
                <w:szCs w:val="20"/>
              </w:rPr>
              <w:t>С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 xml:space="preserve">пециализированному депозитарию и подлежащими перечислению в состав имущества Фонда, а также по переводу этих денежных средств;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4)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5)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6)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7)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8)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</w:t>
            </w:r>
            <w:r w:rsidRPr="00237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9)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 </w:t>
            </w:r>
          </w:p>
          <w:p w:rsidR="00D50F8E" w:rsidRPr="00237265" w:rsidRDefault="00324F52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10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(предоставляемых) лицам, включенным в список лиц, имеющих право на участие в общем собрании, а также расходы по аренде помещения для проведения такого собрания;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передачей прав и обязанностей новой управляющей компании по решению общего собрания владельцев инвестиционных паев;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2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государственной регистрации прав на недвижимое имущество, иных имущественных прав и сделок с ними;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3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со страхованием недвижимого имущества Фонда;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4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содержанием (эксплуатацией) и охраной земельных участков, зданий, строений, сооружений и помещений, составляющих имущество Фонда (права аренды которых составляют имущество Фонда), и поддержанием их в надлежащем состоянии;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5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>расходы, связанные с содержанием и охраной зданий, строений, сооружений,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Фонда;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6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благоустройством земельного участка, составляющего имущество Фонда (право аренды которого составляет имущество Фонда);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7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 </w:t>
            </w:r>
          </w:p>
          <w:p w:rsidR="00D50F8E" w:rsidRPr="00237265" w:rsidRDefault="00D50F8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8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обследованием технического состояния объектов недвижимого имущества, составляющего имущество Фонда; </w:t>
            </w:r>
          </w:p>
          <w:p w:rsidR="00D50F8E" w:rsidRPr="00237265" w:rsidRDefault="00324F52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19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рекламой подлежащих продаже или сдаче в аренду объектов недвижимости (имущественных прав), составляющих имущество Фонда; </w:t>
            </w:r>
          </w:p>
          <w:p w:rsidR="00D50F8E" w:rsidRPr="00237265" w:rsidRDefault="00D755A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2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0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 по уплате вознаграждения за выдачу банковских гарантий, обеспечивающих исполнение обязательств по сделкам, совершаемым с имуществом Фонда; </w:t>
            </w:r>
          </w:p>
          <w:p w:rsidR="00D50F8E" w:rsidRPr="00237265" w:rsidRDefault="00D755A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2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1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входящие в состав имущества Фонда; </w:t>
            </w:r>
          </w:p>
          <w:p w:rsidR="00D50F8E" w:rsidRPr="00237265" w:rsidRDefault="00D755AE" w:rsidP="00D50F8E">
            <w:pPr>
              <w:tabs>
                <w:tab w:val="left" w:pos="907"/>
              </w:tabs>
              <w:spacing w:before="60" w:after="60"/>
              <w:ind w:left="908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>2</w:t>
            </w:r>
            <w:r w:rsidR="00324F52" w:rsidRPr="00237265">
              <w:rPr>
                <w:rFonts w:ascii="Times New Roman" w:hAnsi="Times New Roman"/>
                <w:sz w:val="20"/>
                <w:szCs w:val="20"/>
              </w:rPr>
              <w:t>2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>)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ab/>
              <w:t xml:space="preserve">иные расходы, не указанные в настоящих Правилах,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</w:t>
            </w:r>
            <w:r w:rsidR="00BF7708" w:rsidRPr="00237265">
              <w:rPr>
                <w:rFonts w:ascii="Times New Roman" w:hAnsi="Times New Roman"/>
                <w:sz w:val="20"/>
                <w:szCs w:val="20"/>
              </w:rPr>
              <w:t xml:space="preserve">(с учетом налога на добавленную стоимость) </w:t>
            </w:r>
            <w:r w:rsidR="00D50F8E" w:rsidRPr="00237265">
              <w:rPr>
                <w:rFonts w:ascii="Times New Roman" w:hAnsi="Times New Roman"/>
                <w:sz w:val="20"/>
                <w:szCs w:val="20"/>
              </w:rPr>
              <w:t xml:space="preserve">среднегодовой стоимости чистых активов Фонда. </w:t>
            </w:r>
          </w:p>
          <w:p w:rsidR="00D50F8E" w:rsidRPr="00237265" w:rsidRDefault="00D50F8E" w:rsidP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 xml:space="preserve"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 </w:t>
            </w:r>
          </w:p>
          <w:p w:rsidR="00D50F8E" w:rsidRPr="00237265" w:rsidRDefault="00D50F8E" w:rsidP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 </w:t>
            </w:r>
          </w:p>
          <w:p w:rsidR="00DB51A0" w:rsidRPr="00237265" w:rsidRDefault="00D50F8E">
            <w:pPr>
              <w:spacing w:before="60" w:after="60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265">
              <w:rPr>
                <w:rFonts w:ascii="Times New Roman" w:hAnsi="Times New Roman"/>
                <w:sz w:val="20"/>
                <w:szCs w:val="20"/>
              </w:rPr>
              <w:t xml:space="preserve">Максимальный размер расходов, подлежащих оплате за счет имущества, составляющего </w:t>
            </w:r>
            <w:r w:rsidR="00BF7708" w:rsidRPr="00237265">
              <w:rPr>
                <w:rFonts w:ascii="Times New Roman" w:hAnsi="Times New Roman"/>
                <w:sz w:val="20"/>
                <w:szCs w:val="20"/>
              </w:rPr>
              <w:t>Ф</w:t>
            </w:r>
            <w:r w:rsidRPr="00237265">
              <w:rPr>
                <w:rFonts w:ascii="Times New Roman" w:hAnsi="Times New Roman"/>
                <w:sz w:val="20"/>
                <w:szCs w:val="20"/>
              </w:rPr>
              <w:t>онд, за исключением налогов и иных обязательных платежей, связанных с доверительным управлением Фондом составляет 50 (пятьдесят)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DB51A0" w:rsidRDefault="00DB51A0" w:rsidP="000A0CEC">
      <w:pPr>
        <w:rPr>
          <w:rFonts w:ascii="Times New Roman" w:hAnsi="Times New Roman"/>
          <w:sz w:val="20"/>
          <w:szCs w:val="20"/>
        </w:rPr>
      </w:pPr>
    </w:p>
    <w:p w:rsidR="001A7D8C" w:rsidRPr="00237265" w:rsidRDefault="001A7D8C" w:rsidP="000A0CEC">
      <w:pPr>
        <w:rPr>
          <w:rFonts w:ascii="Times New Roman" w:hAnsi="Times New Roman"/>
          <w:sz w:val="20"/>
          <w:szCs w:val="20"/>
        </w:rPr>
      </w:pPr>
    </w:p>
    <w:p w:rsidR="00DB51A0" w:rsidRPr="001A7D8C" w:rsidRDefault="001A7D8C" w:rsidP="001A7D8C">
      <w:pPr>
        <w:tabs>
          <w:tab w:val="left" w:pos="6804"/>
        </w:tabs>
        <w:rPr>
          <w:rFonts w:ascii="Times New Roman" w:hAnsi="Times New Roman"/>
          <w:b/>
          <w:sz w:val="20"/>
          <w:szCs w:val="20"/>
        </w:rPr>
      </w:pPr>
      <w:r w:rsidRPr="001A7D8C">
        <w:rPr>
          <w:rFonts w:ascii="Times New Roman" w:hAnsi="Times New Roman"/>
          <w:b/>
          <w:sz w:val="20"/>
          <w:szCs w:val="20"/>
        </w:rPr>
        <w:t xml:space="preserve">Генеральный директор </w:t>
      </w:r>
      <w:r>
        <w:rPr>
          <w:rFonts w:ascii="Times New Roman" w:hAnsi="Times New Roman"/>
          <w:b/>
          <w:sz w:val="20"/>
          <w:szCs w:val="20"/>
        </w:rPr>
        <w:tab/>
      </w:r>
      <w:r w:rsidRPr="001A7D8C">
        <w:rPr>
          <w:rFonts w:ascii="Times New Roman" w:hAnsi="Times New Roman"/>
          <w:b/>
          <w:sz w:val="20"/>
          <w:szCs w:val="20"/>
        </w:rPr>
        <w:t>/Ю.В. Эльдарова/</w:t>
      </w:r>
    </w:p>
    <w:sectPr w:rsidR="00DB51A0" w:rsidRPr="001A7D8C" w:rsidSect="00697398">
      <w:footerReference w:type="default" r:id="rId10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C8" w:rsidRDefault="00C63EC8" w:rsidP="00697398">
      <w:pPr>
        <w:spacing w:after="0" w:line="240" w:lineRule="auto"/>
      </w:pPr>
      <w:r>
        <w:separator/>
      </w:r>
    </w:p>
  </w:endnote>
  <w:endnote w:type="continuationSeparator" w:id="0">
    <w:p w:rsidR="00C63EC8" w:rsidRDefault="00C63EC8" w:rsidP="006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8" w:rsidRPr="00697398" w:rsidRDefault="00697398" w:rsidP="00697398">
    <w:pPr>
      <w:pStyle w:val="a7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697398">
      <w:rPr>
        <w:rFonts w:ascii="Times New Roman" w:hAnsi="Times New Roman"/>
        <w:sz w:val="20"/>
        <w:szCs w:val="20"/>
      </w:rPr>
      <w:t xml:space="preserve">стр. </w:t>
    </w:r>
    <w:r w:rsidR="000E2CEC" w:rsidRPr="00697398">
      <w:rPr>
        <w:rFonts w:ascii="Times New Roman" w:hAnsi="Times New Roman"/>
        <w:bCs/>
        <w:sz w:val="20"/>
        <w:szCs w:val="20"/>
      </w:rPr>
      <w:fldChar w:fldCharType="begin"/>
    </w:r>
    <w:r w:rsidRPr="00697398">
      <w:rPr>
        <w:rFonts w:ascii="Times New Roman" w:hAnsi="Times New Roman"/>
        <w:bCs/>
        <w:sz w:val="20"/>
        <w:szCs w:val="20"/>
      </w:rPr>
      <w:instrText>PAGE</w:instrText>
    </w:r>
    <w:r w:rsidR="000E2CEC" w:rsidRPr="00697398">
      <w:rPr>
        <w:rFonts w:ascii="Times New Roman" w:hAnsi="Times New Roman"/>
        <w:bCs/>
        <w:sz w:val="20"/>
        <w:szCs w:val="20"/>
      </w:rPr>
      <w:fldChar w:fldCharType="separate"/>
    </w:r>
    <w:r w:rsidR="000053B9">
      <w:rPr>
        <w:rFonts w:ascii="Times New Roman" w:hAnsi="Times New Roman"/>
        <w:bCs/>
        <w:noProof/>
        <w:sz w:val="20"/>
        <w:szCs w:val="20"/>
      </w:rPr>
      <w:t>1</w:t>
    </w:r>
    <w:r w:rsidR="000E2CEC" w:rsidRPr="00697398">
      <w:rPr>
        <w:rFonts w:ascii="Times New Roman" w:hAnsi="Times New Roman"/>
        <w:bCs/>
        <w:sz w:val="20"/>
        <w:szCs w:val="20"/>
      </w:rPr>
      <w:fldChar w:fldCharType="end"/>
    </w:r>
    <w:r w:rsidRPr="00697398">
      <w:rPr>
        <w:rFonts w:ascii="Times New Roman" w:hAnsi="Times New Roman"/>
        <w:sz w:val="20"/>
        <w:szCs w:val="20"/>
      </w:rPr>
      <w:t xml:space="preserve"> / </w:t>
    </w:r>
    <w:r w:rsidR="000E2CEC" w:rsidRPr="00697398">
      <w:rPr>
        <w:rFonts w:ascii="Times New Roman" w:hAnsi="Times New Roman"/>
        <w:bCs/>
        <w:sz w:val="20"/>
        <w:szCs w:val="20"/>
      </w:rPr>
      <w:fldChar w:fldCharType="begin"/>
    </w:r>
    <w:r w:rsidRPr="00697398">
      <w:rPr>
        <w:rFonts w:ascii="Times New Roman" w:hAnsi="Times New Roman"/>
        <w:bCs/>
        <w:sz w:val="20"/>
        <w:szCs w:val="20"/>
      </w:rPr>
      <w:instrText>NUMPAGES</w:instrText>
    </w:r>
    <w:r w:rsidR="000E2CEC" w:rsidRPr="00697398">
      <w:rPr>
        <w:rFonts w:ascii="Times New Roman" w:hAnsi="Times New Roman"/>
        <w:bCs/>
        <w:sz w:val="20"/>
        <w:szCs w:val="20"/>
      </w:rPr>
      <w:fldChar w:fldCharType="separate"/>
    </w:r>
    <w:r w:rsidR="000053B9">
      <w:rPr>
        <w:rFonts w:ascii="Times New Roman" w:hAnsi="Times New Roman"/>
        <w:bCs/>
        <w:noProof/>
        <w:sz w:val="20"/>
        <w:szCs w:val="20"/>
      </w:rPr>
      <w:t>3</w:t>
    </w:r>
    <w:r w:rsidR="000E2CEC" w:rsidRPr="00697398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C8" w:rsidRDefault="00C63EC8" w:rsidP="00697398">
      <w:pPr>
        <w:spacing w:after="0" w:line="240" w:lineRule="auto"/>
      </w:pPr>
      <w:r>
        <w:separator/>
      </w:r>
    </w:p>
  </w:footnote>
  <w:footnote w:type="continuationSeparator" w:id="0">
    <w:p w:rsidR="00C63EC8" w:rsidRDefault="00C63EC8" w:rsidP="0069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065B5F"/>
    <w:multiLevelType w:val="hybridMultilevel"/>
    <w:tmpl w:val="987EACBC"/>
    <w:lvl w:ilvl="0" w:tplc="2BC222A6">
      <w:start w:val="1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37A82"/>
    <w:multiLevelType w:val="hybridMultilevel"/>
    <w:tmpl w:val="57908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91463"/>
    <w:multiLevelType w:val="hybridMultilevel"/>
    <w:tmpl w:val="9942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12CCA"/>
    <w:multiLevelType w:val="multilevel"/>
    <w:tmpl w:val="D9E4B81A"/>
    <w:lvl w:ilvl="0">
      <w:start w:val="1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541616"/>
    <w:multiLevelType w:val="hybridMultilevel"/>
    <w:tmpl w:val="0390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CD1209"/>
    <w:multiLevelType w:val="multilevel"/>
    <w:tmpl w:val="EA1CF5C2"/>
    <w:lvl w:ilvl="0">
      <w:start w:val="11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DE12390"/>
    <w:multiLevelType w:val="hybridMultilevel"/>
    <w:tmpl w:val="EC9A7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0602C"/>
    <w:multiLevelType w:val="hybridMultilevel"/>
    <w:tmpl w:val="6714DE0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CAA5842"/>
    <w:multiLevelType w:val="hybridMultilevel"/>
    <w:tmpl w:val="30CE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A0"/>
    <w:rsid w:val="000053B9"/>
    <w:rsid w:val="00030807"/>
    <w:rsid w:val="00074DDD"/>
    <w:rsid w:val="000846E4"/>
    <w:rsid w:val="000A0CEC"/>
    <w:rsid w:val="000C3E16"/>
    <w:rsid w:val="000D6D8A"/>
    <w:rsid w:val="000E2CEC"/>
    <w:rsid w:val="001A76F1"/>
    <w:rsid w:val="001A7D8C"/>
    <w:rsid w:val="00237265"/>
    <w:rsid w:val="00274422"/>
    <w:rsid w:val="00301F14"/>
    <w:rsid w:val="00324F52"/>
    <w:rsid w:val="00341BC7"/>
    <w:rsid w:val="00342C15"/>
    <w:rsid w:val="00342DD3"/>
    <w:rsid w:val="00447370"/>
    <w:rsid w:val="00476C82"/>
    <w:rsid w:val="00497A90"/>
    <w:rsid w:val="00573D51"/>
    <w:rsid w:val="00611BBD"/>
    <w:rsid w:val="0063594D"/>
    <w:rsid w:val="00697398"/>
    <w:rsid w:val="006E41C3"/>
    <w:rsid w:val="00740A26"/>
    <w:rsid w:val="00863646"/>
    <w:rsid w:val="00872398"/>
    <w:rsid w:val="008A4314"/>
    <w:rsid w:val="008E14D9"/>
    <w:rsid w:val="00953ABD"/>
    <w:rsid w:val="009A7D59"/>
    <w:rsid w:val="009B1B30"/>
    <w:rsid w:val="009B37E4"/>
    <w:rsid w:val="00A819BD"/>
    <w:rsid w:val="00A92669"/>
    <w:rsid w:val="00AB5C41"/>
    <w:rsid w:val="00B0018A"/>
    <w:rsid w:val="00BF7708"/>
    <w:rsid w:val="00C00905"/>
    <w:rsid w:val="00C036FE"/>
    <w:rsid w:val="00C261BB"/>
    <w:rsid w:val="00C63EC8"/>
    <w:rsid w:val="00CE12B8"/>
    <w:rsid w:val="00D50F8E"/>
    <w:rsid w:val="00D755AE"/>
    <w:rsid w:val="00DB51A0"/>
    <w:rsid w:val="00E20720"/>
    <w:rsid w:val="00E30805"/>
    <w:rsid w:val="00E60EA4"/>
    <w:rsid w:val="00F321DE"/>
    <w:rsid w:val="00F7002F"/>
    <w:rsid w:val="00FC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8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A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739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9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73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019_не вступили в силу.Ждем публикацию</Статус_x0020_документа>
    <_EndDate xmlns="http://schemas.microsoft.com/sharepoint/v3/fields">22.11.2017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FA590-A4B8-429D-8231-DEDE02327F6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E416A89-F8D7-42E5-B318-A694A03F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0B382C-46FB-47C3-8FD3-64394B7E8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14097</Characters>
  <Application>Microsoft Office Word</Application>
  <DocSecurity>0</DocSecurity>
  <Lines>117</Lines>
  <Paragraphs>33</Paragraphs>
  <ScaleCrop>false</ScaleCrop>
  <Company>FRSD</Company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2017-11-09T09:33:00Z</cp:lastPrinted>
  <dcterms:created xsi:type="dcterms:W3CDTF">2017-12-01T09:29:00Z</dcterms:created>
  <dcterms:modified xsi:type="dcterms:W3CDTF">2017-12-01T09:29:00Z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