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COM21042000083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E4AD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E4AD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4AD2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74,91 % в уставном капитале Общества с ограниченной ответственностью "НОВЫЕ ПЛАЗМЕННЫЕ ТЕХНОЛОГИИ", ОГРН 1113668045974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A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74,91 % в уставном капитале Общества с ограниченной ответственностью "НОВЫЕ ПЛАЗМЕННЫЕ ТЕХНОЛОГИИ", ОГРН 1113668045974.  Компания занимается нанесением уникального </w:t>
            </w:r>
            <w:proofErr w:type="spellStart"/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алмазоподобного</w:t>
            </w:r>
            <w:proofErr w:type="spellEnd"/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на различные изделия (в т. ч. микроинструмент). Кроме того, компания осуществляет проектирование, сборку и модернизацию вакуумных установок для нанесения покрытий по требованиям заказчика</w:t>
            </w:r>
            <w:proofErr w:type="gramStart"/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E4AD2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1 741 993,86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«21» апреля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«06» мая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3E4AD2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3E4AD2" w:rsidRPr="00643B88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3E4AD2" w:rsidTr="009C3AED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3E4AD2" w:rsidRDefault="003E4AD2" w:rsidP="009C3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3E4AD2" w:rsidTr="009C3AED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4AD2" w:rsidRDefault="003E4AD2" w:rsidP="009C3A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4AD2" w:rsidRDefault="003E4AD2" w:rsidP="009C3A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4AD2" w:rsidRDefault="003E4AD2" w:rsidP="009C3A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3E4AD2" w:rsidTr="009C3AED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4AD2" w:rsidRDefault="003E4AD2" w:rsidP="009C3A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4AD2" w:rsidRDefault="003E4AD2" w:rsidP="009C3A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4AD2" w:rsidRDefault="003E4AD2" w:rsidP="009C3A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3E4AD2" w:rsidRPr="003C2761" w:rsidRDefault="003E4AD2" w:rsidP="003E4AD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E4AD2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3E4AD2"/>
    <w:rsid w:val="00663859"/>
    <w:rsid w:val="008316FC"/>
    <w:rsid w:val="00855AD8"/>
    <w:rsid w:val="008F5A58"/>
    <w:rsid w:val="00994EF3"/>
    <w:rsid w:val="00A677C9"/>
    <w:rsid w:val="00BA6FFC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A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2020-05-06T07:40:00Z</dcterms:modified>
</cp:coreProperties>
</file>