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COM27012000085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62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462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62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625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3C46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C4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6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4625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3C4625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3C4625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62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C462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C4625" w:rsidRPr="0067132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C4625" w:rsidTr="003C4625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C4625" w:rsidRDefault="003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C4625" w:rsidTr="003C462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C4625" w:rsidTr="003C4625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4625" w:rsidRDefault="003C462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C4625" w:rsidRPr="003C2761" w:rsidRDefault="003C4625" w:rsidP="003C46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462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C4625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5211E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2020-02-11T10:35:00Z</dcterms:modified>
</cp:coreProperties>
</file>