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COM13022000050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185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185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185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855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  <w:r w:rsidRPr="006018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01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85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01855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«Технологии глицерина» от 01.11.2018 года, в размере 14 500 000 (четырнадцать миллионов пятьсот тысяч)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0185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3 951 112,61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0185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01855" w:rsidRPr="00A129B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601855" w:rsidTr="00076B9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601855" w:rsidRDefault="00601855" w:rsidP="00076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601855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601855" w:rsidTr="00076B9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1855" w:rsidRDefault="00601855" w:rsidP="00076B9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601855" w:rsidRPr="003C2761" w:rsidRDefault="00601855" w:rsidP="006018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0185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F4108"/>
    <w:rsid w:val="002E061B"/>
    <w:rsid w:val="00363C2F"/>
    <w:rsid w:val="003C2761"/>
    <w:rsid w:val="00601855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8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2020-02-27T13:55:00Z</dcterms:modified>
</cp:coreProperties>
</file>