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COM24052000009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62AF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AF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62AF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AF7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C62A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6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A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62AF7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C62AF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62AF7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C62AF7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C62AF7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C62AF7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C62A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62AF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531 284,62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«24» мая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июня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62AF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62AF7" w:rsidRPr="003727F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C62AF7" w:rsidTr="00BE78F9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C62AF7" w:rsidRDefault="00C62AF7" w:rsidP="00BE7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C62AF7" w:rsidRPr="00C62AF7" w:rsidRDefault="00C62AF7" w:rsidP="00C62AF7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62AF7" w:rsidTr="00BE78F9">
        <w:tc>
          <w:tcPr>
            <w:tcW w:w="2727" w:type="dxa"/>
            <w:vAlign w:val="center"/>
            <w:hideMark/>
          </w:tcPr>
          <w:p w:rsidR="00C62AF7" w:rsidRDefault="00C62AF7" w:rsidP="00BE78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C62AF7" w:rsidRDefault="00C62AF7" w:rsidP="00BE78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62AF7" w:rsidRDefault="00C62AF7" w:rsidP="00BE78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C62AF7" w:rsidTr="00BE78F9">
        <w:tc>
          <w:tcPr>
            <w:tcW w:w="2727" w:type="dxa"/>
            <w:vAlign w:val="center"/>
            <w:hideMark/>
          </w:tcPr>
          <w:p w:rsidR="00C62AF7" w:rsidRDefault="00C62AF7" w:rsidP="00BE78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C62AF7" w:rsidRDefault="00C62AF7" w:rsidP="00BE78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62AF7" w:rsidRDefault="00C62AF7" w:rsidP="00BE78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C62AF7" w:rsidRPr="003C2761" w:rsidRDefault="00C62AF7" w:rsidP="00C62AF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62AF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A7490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C62AF7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A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2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2020-06-05T07:45:00Z</dcterms:modified>
</cp:coreProperties>
</file>