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COM14072000062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90E8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E8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90E8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E8A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C90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90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E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90E8A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C90E8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90E8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46 127,67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июля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90E8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90E8A" w:rsidRPr="00CB268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90E8A" w:rsidTr="00C90E8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90E8A" w:rsidRDefault="00C9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90E8A" w:rsidRPr="00C90E8A" w:rsidRDefault="00C90E8A" w:rsidP="00C90E8A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90E8A" w:rsidTr="00C90E8A">
        <w:tc>
          <w:tcPr>
            <w:tcW w:w="2727" w:type="dxa"/>
            <w:vAlign w:val="center"/>
            <w:hideMark/>
          </w:tcPr>
          <w:p w:rsidR="00C90E8A" w:rsidRDefault="00C90E8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90E8A" w:rsidRDefault="00C90E8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90E8A" w:rsidRDefault="00C90E8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C90E8A" w:rsidTr="00C90E8A">
        <w:tc>
          <w:tcPr>
            <w:tcW w:w="2727" w:type="dxa"/>
            <w:vAlign w:val="center"/>
            <w:hideMark/>
          </w:tcPr>
          <w:p w:rsidR="00C90E8A" w:rsidRDefault="00C90E8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90E8A" w:rsidRDefault="00C90E8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90E8A" w:rsidRDefault="00C90E8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C90E8A" w:rsidRPr="003C2761" w:rsidRDefault="00C90E8A" w:rsidP="00C90E8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90E8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82083"/>
    <w:rsid w:val="00663859"/>
    <w:rsid w:val="008316FC"/>
    <w:rsid w:val="00855AD8"/>
    <w:rsid w:val="008F5A58"/>
    <w:rsid w:val="00994EF3"/>
    <w:rsid w:val="00A677C9"/>
    <w:rsid w:val="00BE779A"/>
    <w:rsid w:val="00C5289F"/>
    <w:rsid w:val="00C90E8A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E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0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2020-07-28T08:10:00Z</dcterms:modified>
</cp:coreProperties>
</file>