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COM11032200008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3FB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3FB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Имущественные права к ООО «</w:t>
            </w:r>
            <w:proofErr w:type="spell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Россия, Краснодарский край, город-курорт Анапа, ул.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proofErr w:type="gramEnd"/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</w:t>
            </w:r>
            <w:proofErr w:type="gram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удебное</w:t>
            </w:r>
            <w:proofErr w:type="spell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FB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к ООО «</w:t>
            </w:r>
            <w:proofErr w:type="spell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город-курорт Анапа, </w:t>
            </w:r>
            <w:r w:rsidRPr="00843F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Парковая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д.79, в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отношении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двух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нежилых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помещений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далее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Лот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2).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удебное</w:t>
            </w:r>
            <w:proofErr w:type="spell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по итогам процедуры внешнее управление ООО "</w:t>
            </w:r>
            <w:proofErr w:type="spellStart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проект" отложено Арбитражным судом Краснодарского края на 01.02.2022 г.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43FB5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43FB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248 497,09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843FB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843FB5" w:rsidRPr="00E72406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843FB5" w:rsidTr="00843FB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843FB5" w:rsidRDefault="00843F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843FB5" w:rsidRPr="00843FB5" w:rsidRDefault="00843FB5" w:rsidP="00843FB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43FB5" w:rsidTr="00843FB5">
        <w:tc>
          <w:tcPr>
            <w:tcW w:w="2727" w:type="dxa"/>
            <w:vAlign w:val="center"/>
            <w:hideMark/>
          </w:tcPr>
          <w:p w:rsidR="00843FB5" w:rsidRDefault="00843F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843FB5" w:rsidRDefault="00843F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43FB5" w:rsidRDefault="00843F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843FB5" w:rsidTr="00843FB5">
        <w:tc>
          <w:tcPr>
            <w:tcW w:w="2727" w:type="dxa"/>
            <w:vAlign w:val="center"/>
            <w:hideMark/>
          </w:tcPr>
          <w:p w:rsidR="00843FB5" w:rsidRDefault="00843F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843FB5" w:rsidRDefault="00843F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843FB5" w:rsidRDefault="00843FB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843FB5" w:rsidRPr="003C2761" w:rsidRDefault="00843FB5" w:rsidP="00843FB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843FB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5301B"/>
    <w:rsid w:val="00663859"/>
    <w:rsid w:val="008316FC"/>
    <w:rsid w:val="00843FB5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F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2022-03-29T09:02:00Z</dcterms:modified>
</cp:coreProperties>
</file>