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COM07062000006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554E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4E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554E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ОГРН 1112310007710.  На данный момент Общество имеет задолженность по </w:t>
            </w:r>
            <w:proofErr w:type="spellStart"/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>зарплатным</w:t>
            </w:r>
            <w:proofErr w:type="spellEnd"/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выплатам и налогам в размере около 2,5 миллионов рублей</w:t>
            </w:r>
            <w:proofErr w:type="gramStart"/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5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4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554E3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На данный момент Общество имеет задолженность по </w:t>
            </w:r>
            <w:proofErr w:type="spellStart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>зарплатным</w:t>
            </w:r>
            <w:proofErr w:type="spellEnd"/>
            <w:r w:rsidRPr="00D554E3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и налогам в размере около 2,5 миллионов рублей.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554E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1 056,19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554E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554E3" w:rsidRPr="009909A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554E3" w:rsidTr="00335FE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554E3" w:rsidRDefault="00D554E3" w:rsidP="0033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554E3" w:rsidRPr="00D554E3" w:rsidRDefault="00D554E3" w:rsidP="00D554E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554E3" w:rsidTr="00335FE6">
        <w:tc>
          <w:tcPr>
            <w:tcW w:w="2727" w:type="dxa"/>
            <w:vAlign w:val="center"/>
            <w:hideMark/>
          </w:tcPr>
          <w:p w:rsidR="00D554E3" w:rsidRDefault="00D554E3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554E3" w:rsidRDefault="00D554E3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554E3" w:rsidRDefault="00D554E3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554E3" w:rsidTr="00335FE6">
        <w:tc>
          <w:tcPr>
            <w:tcW w:w="2727" w:type="dxa"/>
            <w:vAlign w:val="center"/>
            <w:hideMark/>
          </w:tcPr>
          <w:p w:rsidR="00D554E3" w:rsidRDefault="00D554E3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554E3" w:rsidRDefault="00D554E3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554E3" w:rsidRDefault="00D554E3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554E3" w:rsidRPr="003C2761" w:rsidRDefault="00D554E3" w:rsidP="00D554E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554E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F7E6A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554E3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4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2020-06-25T16:52:00Z</dcterms:modified>
</cp:coreProperties>
</file>