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COM10112100080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A518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18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A518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18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по договорам аренды на сумму 1 515 509 рублей 71 копейка</w:t>
            </w:r>
            <w:r w:rsidRPr="007A5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A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A5187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по договорам аренды на сумму 1 515 509 рублей 71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A518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412 962,05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ноября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A518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6" w:history="1">
        <w:r w:rsidR="007A5187" w:rsidRPr="00F6608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7A5187" w:rsidTr="007A5187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7A5187" w:rsidRDefault="007A5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7A5187" w:rsidTr="007A518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5187" w:rsidRDefault="007A51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5187" w:rsidRDefault="007A51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5187" w:rsidRDefault="007A51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7A5187" w:rsidTr="007A518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5187" w:rsidRDefault="007A51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5187" w:rsidRDefault="007A51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5187" w:rsidRDefault="007A51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7A5187" w:rsidRPr="003C2761" w:rsidRDefault="007A5187" w:rsidP="007A51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A518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A5187"/>
    <w:rsid w:val="007C1AA6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EEE03-39FB-42BA-B452-23746ED5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2021-11-23T09:23:00Z</dcterms:modified>
</cp:coreProperties>
</file>