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COM21062100063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4F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F8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4F8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Имущественных прав по обязательствам 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5 (пяти) квартир.</w:t>
            </w:r>
            <w:proofErr w:type="gramEnd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Уступка имущественных прав осуществляется только юридическим лицам</w:t>
            </w:r>
            <w:proofErr w:type="gramStart"/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F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Имущественных прав по обязательствам 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2F4F82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5 (пяти) квартир  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4F8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4 989 151,50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F4F8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F4F82" w:rsidRPr="00E6376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F4F82" w:rsidRPr="00D567C1" w:rsidTr="00911AD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F4F82" w:rsidRDefault="002F4F82" w:rsidP="0091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4F82" w:rsidRDefault="002F4F82" w:rsidP="0091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4F82" w:rsidRDefault="002F4F82" w:rsidP="0091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2F4F82" w:rsidRPr="00D567C1" w:rsidRDefault="002F4F82" w:rsidP="0091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F82" w:rsidRPr="002F4F82" w:rsidRDefault="002F4F82" w:rsidP="002F4F82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F4F82" w:rsidRPr="00D567C1" w:rsidTr="00911AD4">
        <w:tc>
          <w:tcPr>
            <w:tcW w:w="2727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F4F82" w:rsidRPr="00D567C1" w:rsidTr="00911AD4">
        <w:tc>
          <w:tcPr>
            <w:tcW w:w="2727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4F82" w:rsidRPr="00D567C1" w:rsidRDefault="002F4F82" w:rsidP="00911AD4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F4F82" w:rsidRPr="003C2761" w:rsidRDefault="002F4F82" w:rsidP="002F4F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4F8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4F82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33810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2021-07-03T14:07:00Z</dcterms:modified>
</cp:coreProperties>
</file>