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COM15051900031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449C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49C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449C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49CA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</w:t>
            </w:r>
            <w:r w:rsidRPr="005449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44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9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449CA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99,976 % в уставном капитале Общества с ограниченной ответственностью «Калужский инновационный центр энергетического машиностроения», ОГРН 1124028002295. Приоритетным направлением деятельности компании является осуществление запуска и расширение промышленного производства экологически чистого регулятора вязкости.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449C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1 445 000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«15»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5449C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5449CA" w:rsidRPr="007F7EF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5449CA" w:rsidTr="005449C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5449CA" w:rsidRDefault="00544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5449CA" w:rsidRPr="005449CA" w:rsidRDefault="005449CA" w:rsidP="005449C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5449CA" w:rsidTr="005449CA">
        <w:tc>
          <w:tcPr>
            <w:tcW w:w="2727" w:type="dxa"/>
            <w:vAlign w:val="center"/>
            <w:hideMark/>
          </w:tcPr>
          <w:p w:rsidR="005449CA" w:rsidRDefault="005449C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5449CA" w:rsidRDefault="005449C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449CA" w:rsidRDefault="005449C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5449CA" w:rsidTr="005449CA">
        <w:tc>
          <w:tcPr>
            <w:tcW w:w="2727" w:type="dxa"/>
            <w:vAlign w:val="center"/>
            <w:hideMark/>
          </w:tcPr>
          <w:p w:rsidR="005449CA" w:rsidRDefault="005449C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5449CA" w:rsidRDefault="005449C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5449CA" w:rsidRDefault="005449C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5449CA" w:rsidRPr="003C2761" w:rsidRDefault="005449CA" w:rsidP="005449C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449C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449CA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EE31A0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9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4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2019-05-28T13:26:00Z</dcterms:modified>
</cp:coreProperties>
</file>