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C3" w:rsidRPr="00DA3A83" w:rsidRDefault="00555CC3" w:rsidP="008C696E">
      <w:pPr>
        <w:pStyle w:val="ConsTitle"/>
        <w:widowControl/>
        <w:jc w:val="center"/>
        <w:rPr>
          <w:rFonts w:ascii="Times New Roman" w:hAnsi="Times New Roman" w:cs="Times New Roman"/>
          <w:sz w:val="24"/>
          <w:szCs w:val="24"/>
          <w:lang w:val="en-US"/>
        </w:rPr>
      </w:pPr>
    </w:p>
    <w:p w:rsidR="00513218" w:rsidRPr="00DA3A83" w:rsidRDefault="00513218" w:rsidP="00513218">
      <w:pPr>
        <w:pStyle w:val="ConsTitle"/>
        <w:jc w:val="right"/>
        <w:rPr>
          <w:rFonts w:ascii="Times New Roman" w:hAnsi="Times New Roman" w:cs="Times New Roman"/>
          <w:sz w:val="24"/>
          <w:szCs w:val="24"/>
        </w:rPr>
      </w:pPr>
      <w:r w:rsidRPr="00DA3A83">
        <w:rPr>
          <w:rFonts w:ascii="Times New Roman" w:hAnsi="Times New Roman" w:cs="Times New Roman"/>
          <w:sz w:val="24"/>
          <w:szCs w:val="24"/>
        </w:rPr>
        <w:t>УТВЕРЖД</w:t>
      </w:r>
      <w:r w:rsidR="0079696B">
        <w:rPr>
          <w:rFonts w:ascii="Times New Roman" w:hAnsi="Times New Roman" w:cs="Times New Roman"/>
          <w:sz w:val="24"/>
          <w:szCs w:val="24"/>
        </w:rPr>
        <w:t>ЕНО</w:t>
      </w:r>
    </w:p>
    <w:p w:rsidR="00513218" w:rsidRPr="00DA3A83" w:rsidRDefault="00513218" w:rsidP="00513218">
      <w:pPr>
        <w:pStyle w:val="ConsTitle"/>
        <w:jc w:val="right"/>
        <w:rPr>
          <w:rFonts w:ascii="Times New Roman" w:hAnsi="Times New Roman" w:cs="Times New Roman"/>
          <w:sz w:val="24"/>
          <w:szCs w:val="24"/>
        </w:rPr>
      </w:pPr>
      <w:r w:rsidRPr="00DA3A83">
        <w:rPr>
          <w:rFonts w:ascii="Times New Roman" w:hAnsi="Times New Roman" w:cs="Times New Roman"/>
          <w:sz w:val="24"/>
          <w:szCs w:val="24"/>
        </w:rPr>
        <w:t xml:space="preserve"> Генеральны</w:t>
      </w:r>
      <w:r w:rsidR="0079696B">
        <w:rPr>
          <w:rFonts w:ascii="Times New Roman" w:hAnsi="Times New Roman" w:cs="Times New Roman"/>
          <w:sz w:val="24"/>
          <w:szCs w:val="24"/>
        </w:rPr>
        <w:t>м</w:t>
      </w:r>
      <w:r w:rsidRPr="00DA3A83">
        <w:rPr>
          <w:rFonts w:ascii="Times New Roman" w:hAnsi="Times New Roman" w:cs="Times New Roman"/>
          <w:sz w:val="24"/>
          <w:szCs w:val="24"/>
        </w:rPr>
        <w:t xml:space="preserve"> директор</w:t>
      </w:r>
      <w:r w:rsidR="0079696B">
        <w:rPr>
          <w:rFonts w:ascii="Times New Roman" w:hAnsi="Times New Roman" w:cs="Times New Roman"/>
          <w:sz w:val="24"/>
          <w:szCs w:val="24"/>
        </w:rPr>
        <w:t>ом</w:t>
      </w:r>
      <w:r w:rsidRPr="00DA3A83">
        <w:rPr>
          <w:rFonts w:ascii="Times New Roman" w:hAnsi="Times New Roman" w:cs="Times New Roman"/>
          <w:sz w:val="24"/>
          <w:szCs w:val="24"/>
        </w:rPr>
        <w:t xml:space="preserve"> </w:t>
      </w:r>
    </w:p>
    <w:p w:rsidR="00513218" w:rsidRPr="00DA3A83" w:rsidRDefault="000377A4" w:rsidP="00513218">
      <w:pPr>
        <w:pStyle w:val="ConsTitle"/>
        <w:jc w:val="right"/>
        <w:rPr>
          <w:rFonts w:ascii="Times New Roman" w:hAnsi="Times New Roman" w:cs="Times New Roman"/>
          <w:sz w:val="24"/>
          <w:szCs w:val="24"/>
        </w:rPr>
      </w:pPr>
      <w:r w:rsidRPr="00DA3A83">
        <w:rPr>
          <w:rFonts w:ascii="Times New Roman" w:hAnsi="Times New Roman" w:cs="Times New Roman"/>
          <w:sz w:val="24"/>
          <w:szCs w:val="24"/>
        </w:rPr>
        <w:t xml:space="preserve"> </w:t>
      </w:r>
      <w:r w:rsidR="00513218" w:rsidRPr="00DA3A83">
        <w:rPr>
          <w:rFonts w:ascii="Times New Roman" w:hAnsi="Times New Roman" w:cs="Times New Roman"/>
          <w:sz w:val="24"/>
          <w:szCs w:val="24"/>
        </w:rPr>
        <w:t>АО «РЕГИОН ЭсМ»</w:t>
      </w:r>
    </w:p>
    <w:p w:rsidR="00513218" w:rsidRPr="00DA3A83" w:rsidRDefault="00DA3A83" w:rsidP="00513218">
      <w:pPr>
        <w:pStyle w:val="ConsTitle"/>
        <w:jc w:val="right"/>
        <w:rPr>
          <w:rFonts w:ascii="Times New Roman" w:hAnsi="Times New Roman" w:cs="Times New Roman"/>
          <w:sz w:val="24"/>
          <w:szCs w:val="24"/>
        </w:rPr>
      </w:pPr>
      <w:r w:rsidRPr="00DA3A83">
        <w:rPr>
          <w:rFonts w:ascii="Times New Roman" w:hAnsi="Times New Roman" w:cs="Times New Roman"/>
          <w:sz w:val="24"/>
          <w:szCs w:val="24"/>
        </w:rPr>
        <w:t xml:space="preserve">Приказ </w:t>
      </w:r>
      <w:r w:rsidRPr="00710969">
        <w:rPr>
          <w:rFonts w:ascii="Times New Roman" w:hAnsi="Times New Roman" w:cs="Times New Roman"/>
          <w:sz w:val="24"/>
          <w:szCs w:val="24"/>
        </w:rPr>
        <w:t>№ ЭМ/</w:t>
      </w:r>
      <w:r w:rsidR="009B7D40">
        <w:rPr>
          <w:rFonts w:ascii="Times New Roman" w:hAnsi="Times New Roman" w:cs="Times New Roman"/>
          <w:sz w:val="24"/>
          <w:szCs w:val="24"/>
        </w:rPr>
        <w:t>4</w:t>
      </w:r>
      <w:r w:rsidRPr="00710969">
        <w:rPr>
          <w:rFonts w:ascii="Times New Roman" w:hAnsi="Times New Roman" w:cs="Times New Roman"/>
          <w:sz w:val="24"/>
          <w:szCs w:val="24"/>
        </w:rPr>
        <w:t xml:space="preserve"> от «</w:t>
      </w:r>
      <w:r w:rsidR="009B7D40">
        <w:rPr>
          <w:rFonts w:ascii="Times New Roman" w:hAnsi="Times New Roman" w:cs="Times New Roman"/>
          <w:sz w:val="24"/>
          <w:szCs w:val="24"/>
        </w:rPr>
        <w:t>15</w:t>
      </w:r>
      <w:r w:rsidRPr="00DA3A83">
        <w:rPr>
          <w:rFonts w:ascii="Times New Roman" w:hAnsi="Times New Roman" w:cs="Times New Roman"/>
          <w:sz w:val="24"/>
          <w:szCs w:val="24"/>
        </w:rPr>
        <w:t xml:space="preserve">» </w:t>
      </w:r>
      <w:r w:rsidR="008A0E54">
        <w:rPr>
          <w:rFonts w:ascii="Times New Roman" w:hAnsi="Times New Roman" w:cs="Times New Roman"/>
          <w:sz w:val="24"/>
          <w:szCs w:val="24"/>
        </w:rPr>
        <w:t>января</w:t>
      </w:r>
      <w:r w:rsidRPr="00DA3A83">
        <w:rPr>
          <w:rFonts w:ascii="Times New Roman" w:hAnsi="Times New Roman" w:cs="Times New Roman"/>
          <w:sz w:val="24"/>
          <w:szCs w:val="24"/>
        </w:rPr>
        <w:t xml:space="preserve"> 201</w:t>
      </w:r>
      <w:r w:rsidR="008A0E54">
        <w:rPr>
          <w:rFonts w:ascii="Times New Roman" w:hAnsi="Times New Roman" w:cs="Times New Roman"/>
          <w:sz w:val="24"/>
          <w:szCs w:val="24"/>
        </w:rPr>
        <w:t>9</w:t>
      </w:r>
      <w:r w:rsidRPr="00DA3A83">
        <w:rPr>
          <w:rFonts w:ascii="Times New Roman" w:hAnsi="Times New Roman" w:cs="Times New Roman"/>
          <w:sz w:val="24"/>
          <w:szCs w:val="24"/>
        </w:rPr>
        <w:t xml:space="preserve"> г.</w:t>
      </w:r>
    </w:p>
    <w:p w:rsidR="00DA3A83" w:rsidRPr="00DA3A83" w:rsidRDefault="00DA3A83" w:rsidP="00513218">
      <w:pPr>
        <w:pStyle w:val="ConsTitle"/>
        <w:jc w:val="right"/>
        <w:rPr>
          <w:rFonts w:ascii="Times New Roman" w:hAnsi="Times New Roman" w:cs="Times New Roman"/>
          <w:sz w:val="24"/>
          <w:szCs w:val="24"/>
        </w:rPr>
      </w:pPr>
    </w:p>
    <w:p w:rsidR="00513218" w:rsidRPr="00DA3A83" w:rsidRDefault="00513218" w:rsidP="00513218">
      <w:pPr>
        <w:pStyle w:val="ConsTitle"/>
        <w:jc w:val="right"/>
        <w:rPr>
          <w:rFonts w:ascii="Times New Roman" w:hAnsi="Times New Roman" w:cs="Times New Roman"/>
          <w:sz w:val="24"/>
          <w:szCs w:val="24"/>
        </w:rPr>
      </w:pPr>
      <w:r w:rsidRPr="00DA3A83">
        <w:rPr>
          <w:rFonts w:ascii="Times New Roman" w:hAnsi="Times New Roman" w:cs="Times New Roman"/>
          <w:sz w:val="24"/>
          <w:szCs w:val="24"/>
        </w:rPr>
        <w:t>______________ Е.А. Зайцева</w:t>
      </w:r>
    </w:p>
    <w:p w:rsidR="00513218" w:rsidRPr="00DA3A83" w:rsidRDefault="00513218" w:rsidP="00513218">
      <w:pPr>
        <w:pStyle w:val="ConsTitle"/>
        <w:widowControl/>
        <w:jc w:val="right"/>
        <w:rPr>
          <w:rFonts w:ascii="Times New Roman" w:hAnsi="Times New Roman" w:cs="Times New Roman"/>
          <w:sz w:val="24"/>
          <w:szCs w:val="24"/>
        </w:rPr>
      </w:pPr>
      <w:r w:rsidRPr="00DA3A83">
        <w:rPr>
          <w:rFonts w:ascii="Times New Roman" w:hAnsi="Times New Roman" w:cs="Times New Roman"/>
          <w:sz w:val="24"/>
          <w:szCs w:val="24"/>
        </w:rPr>
        <w:t xml:space="preserve">           </w:t>
      </w:r>
    </w:p>
    <w:p w:rsidR="002D6B6B" w:rsidRPr="00DA3A83" w:rsidRDefault="002D6B6B" w:rsidP="008C696E">
      <w:pPr>
        <w:pStyle w:val="ConsTitle"/>
        <w:widowControl/>
        <w:jc w:val="center"/>
        <w:rPr>
          <w:rFonts w:ascii="Times New Roman" w:hAnsi="Times New Roman" w:cs="Times New Roman"/>
          <w:sz w:val="24"/>
          <w:szCs w:val="24"/>
        </w:rPr>
      </w:pPr>
    </w:p>
    <w:p w:rsidR="001D199D" w:rsidRPr="00DA3A83" w:rsidRDefault="001D199D" w:rsidP="008C696E">
      <w:pPr>
        <w:pStyle w:val="ConsTitle"/>
        <w:widowControl/>
        <w:jc w:val="center"/>
        <w:rPr>
          <w:rFonts w:ascii="Times New Roman" w:hAnsi="Times New Roman" w:cs="Times New Roman"/>
          <w:sz w:val="24"/>
          <w:szCs w:val="24"/>
        </w:rPr>
      </w:pPr>
    </w:p>
    <w:p w:rsidR="008C696E" w:rsidRPr="00DA3A83" w:rsidRDefault="008C696E" w:rsidP="008C696E">
      <w:pPr>
        <w:pStyle w:val="ConsTitle"/>
        <w:widowControl/>
        <w:jc w:val="center"/>
        <w:rPr>
          <w:rFonts w:ascii="Times New Roman" w:hAnsi="Times New Roman" w:cs="Times New Roman"/>
          <w:sz w:val="24"/>
          <w:szCs w:val="24"/>
        </w:rPr>
      </w:pPr>
      <w:r w:rsidRPr="00DA3A83">
        <w:rPr>
          <w:rFonts w:ascii="Times New Roman" w:hAnsi="Times New Roman" w:cs="Times New Roman"/>
          <w:sz w:val="24"/>
          <w:szCs w:val="24"/>
        </w:rPr>
        <w:t>ИЗМЕНЕНИЯ И ДОПОЛНЕНИЯ В ПРАВИЛА</w:t>
      </w:r>
    </w:p>
    <w:p w:rsidR="008C696E" w:rsidRPr="00DA3A83" w:rsidRDefault="008C696E" w:rsidP="00694218">
      <w:pPr>
        <w:pStyle w:val="ConsTitle"/>
        <w:widowControl/>
        <w:jc w:val="center"/>
        <w:rPr>
          <w:rFonts w:ascii="Times New Roman" w:hAnsi="Times New Roman" w:cs="Times New Roman"/>
          <w:sz w:val="24"/>
          <w:szCs w:val="24"/>
        </w:rPr>
      </w:pPr>
      <w:r w:rsidRPr="00DA3A83">
        <w:rPr>
          <w:rFonts w:ascii="Times New Roman" w:hAnsi="Times New Roman" w:cs="Times New Roman"/>
          <w:sz w:val="24"/>
          <w:szCs w:val="24"/>
        </w:rPr>
        <w:t xml:space="preserve">доверительного управления </w:t>
      </w:r>
      <w:r w:rsidR="0042460D" w:rsidRPr="0042460D">
        <w:rPr>
          <w:rFonts w:ascii="Times New Roman" w:hAnsi="Times New Roman" w:cs="Times New Roman"/>
          <w:sz w:val="24"/>
          <w:szCs w:val="24"/>
        </w:rPr>
        <w:t>Открыты</w:t>
      </w:r>
      <w:r w:rsidR="0079696B">
        <w:rPr>
          <w:rFonts w:ascii="Times New Roman" w:hAnsi="Times New Roman" w:cs="Times New Roman"/>
          <w:sz w:val="24"/>
          <w:szCs w:val="24"/>
        </w:rPr>
        <w:t>м</w:t>
      </w:r>
      <w:r w:rsidR="0042460D" w:rsidRPr="0042460D">
        <w:rPr>
          <w:rFonts w:ascii="Times New Roman" w:hAnsi="Times New Roman" w:cs="Times New Roman"/>
          <w:sz w:val="24"/>
          <w:szCs w:val="24"/>
        </w:rPr>
        <w:t xml:space="preserve"> </w:t>
      </w:r>
      <w:r w:rsidR="0079696B" w:rsidRPr="0042460D">
        <w:rPr>
          <w:rFonts w:ascii="Times New Roman" w:hAnsi="Times New Roman" w:cs="Times New Roman"/>
          <w:sz w:val="24"/>
          <w:szCs w:val="24"/>
        </w:rPr>
        <w:t>паев</w:t>
      </w:r>
      <w:r w:rsidR="0079696B">
        <w:rPr>
          <w:rFonts w:ascii="Times New Roman" w:hAnsi="Times New Roman" w:cs="Times New Roman"/>
          <w:sz w:val="24"/>
          <w:szCs w:val="24"/>
        </w:rPr>
        <w:t>ым</w:t>
      </w:r>
      <w:r w:rsidR="0079696B" w:rsidRPr="0042460D">
        <w:rPr>
          <w:rFonts w:ascii="Times New Roman" w:hAnsi="Times New Roman" w:cs="Times New Roman"/>
          <w:sz w:val="24"/>
          <w:szCs w:val="24"/>
        </w:rPr>
        <w:t xml:space="preserve"> инвестиционны</w:t>
      </w:r>
      <w:r w:rsidR="0079696B">
        <w:rPr>
          <w:rFonts w:ascii="Times New Roman" w:hAnsi="Times New Roman" w:cs="Times New Roman"/>
          <w:sz w:val="24"/>
          <w:szCs w:val="24"/>
        </w:rPr>
        <w:t>м</w:t>
      </w:r>
      <w:r w:rsidR="0079696B" w:rsidRPr="0042460D">
        <w:rPr>
          <w:rFonts w:ascii="Times New Roman" w:hAnsi="Times New Roman" w:cs="Times New Roman"/>
          <w:sz w:val="24"/>
          <w:szCs w:val="24"/>
        </w:rPr>
        <w:t xml:space="preserve"> фонд</w:t>
      </w:r>
      <w:r w:rsidR="0079696B">
        <w:rPr>
          <w:rFonts w:ascii="Times New Roman" w:hAnsi="Times New Roman" w:cs="Times New Roman"/>
          <w:sz w:val="24"/>
          <w:szCs w:val="24"/>
        </w:rPr>
        <w:t>ом</w:t>
      </w:r>
      <w:r w:rsidR="0079696B" w:rsidRPr="0042460D">
        <w:rPr>
          <w:rFonts w:ascii="Times New Roman" w:hAnsi="Times New Roman" w:cs="Times New Roman"/>
          <w:sz w:val="24"/>
          <w:szCs w:val="24"/>
        </w:rPr>
        <w:t xml:space="preserve"> </w:t>
      </w:r>
      <w:r w:rsidR="0079696B">
        <w:rPr>
          <w:rFonts w:ascii="Times New Roman" w:hAnsi="Times New Roman" w:cs="Times New Roman"/>
          <w:sz w:val="24"/>
          <w:szCs w:val="24"/>
        </w:rPr>
        <w:t>рыночных финансовых инструментов</w:t>
      </w:r>
      <w:r w:rsidR="0042460D" w:rsidRPr="0042460D">
        <w:rPr>
          <w:rFonts w:ascii="Times New Roman" w:hAnsi="Times New Roman" w:cs="Times New Roman"/>
          <w:sz w:val="24"/>
          <w:szCs w:val="24"/>
        </w:rPr>
        <w:t xml:space="preserve"> «РЕГИОН Фонд Сбалансированный</w:t>
      </w:r>
      <w:r w:rsidR="00373F09" w:rsidRPr="00DA3A83">
        <w:rPr>
          <w:rFonts w:ascii="Times New Roman" w:hAnsi="Times New Roman" w:cs="Times New Roman"/>
          <w:sz w:val="24"/>
          <w:szCs w:val="24"/>
        </w:rPr>
        <w:t xml:space="preserve">» </w:t>
      </w:r>
      <w:r w:rsidR="00DA3A83" w:rsidRPr="00DA264F">
        <w:rPr>
          <w:rFonts w:ascii="Times New Roman" w:hAnsi="Times New Roman" w:cs="Times New Roman"/>
          <w:b w:val="0"/>
          <w:sz w:val="24"/>
          <w:szCs w:val="24"/>
        </w:rPr>
        <w:t>(далее – Фонд)</w:t>
      </w:r>
    </w:p>
    <w:p w:rsidR="001F6730" w:rsidRPr="00DA3A83" w:rsidRDefault="001F6730" w:rsidP="008C696E">
      <w:pPr>
        <w:pStyle w:val="ConsPlusNormal"/>
        <w:widowControl/>
        <w:ind w:firstLine="0"/>
        <w:jc w:val="both"/>
        <w:outlineLvl w:val="0"/>
        <w:rPr>
          <w:rFonts w:ascii="Times New Roman" w:hAnsi="Times New Roman" w:cs="Times New Roman"/>
          <w:b/>
          <w:bCs/>
          <w:sz w:val="24"/>
          <w:szCs w:val="24"/>
        </w:rPr>
      </w:pPr>
    </w:p>
    <w:tbl>
      <w:tblPr>
        <w:tblStyle w:val="a6"/>
        <w:tblW w:w="0" w:type="auto"/>
        <w:tblLook w:val="04A0"/>
      </w:tblPr>
      <w:tblGrid>
        <w:gridCol w:w="5352"/>
        <w:gridCol w:w="5353"/>
      </w:tblGrid>
      <w:tr w:rsidR="000815A2" w:rsidRPr="00B2310B" w:rsidTr="000815A2">
        <w:trPr>
          <w:trHeight w:val="425"/>
        </w:trPr>
        <w:tc>
          <w:tcPr>
            <w:tcW w:w="5352" w:type="dxa"/>
            <w:vAlign w:val="center"/>
          </w:tcPr>
          <w:p w:rsidR="000815A2" w:rsidRPr="00B2310B" w:rsidRDefault="000815A2" w:rsidP="00BB0B98">
            <w:pPr>
              <w:pStyle w:val="ConsNonformat"/>
              <w:tabs>
                <w:tab w:val="num" w:pos="0"/>
              </w:tabs>
              <w:jc w:val="center"/>
              <w:rPr>
                <w:rFonts w:ascii="Times New Roman" w:hAnsi="Times New Roman" w:cs="Times New Roman"/>
                <w:b/>
                <w:i/>
                <w:sz w:val="23"/>
                <w:szCs w:val="23"/>
              </w:rPr>
            </w:pPr>
            <w:r w:rsidRPr="00B2310B">
              <w:rPr>
                <w:rFonts w:ascii="Times New Roman" w:hAnsi="Times New Roman" w:cs="Times New Roman"/>
                <w:b/>
                <w:i/>
                <w:sz w:val="23"/>
                <w:szCs w:val="23"/>
              </w:rPr>
              <w:t>Старая редакция</w:t>
            </w:r>
          </w:p>
        </w:tc>
        <w:tc>
          <w:tcPr>
            <w:tcW w:w="5353" w:type="dxa"/>
            <w:vAlign w:val="center"/>
          </w:tcPr>
          <w:p w:rsidR="000815A2" w:rsidRPr="00B2310B" w:rsidRDefault="000815A2" w:rsidP="00BB0B98">
            <w:pPr>
              <w:pStyle w:val="ConsNonformat"/>
              <w:tabs>
                <w:tab w:val="num" w:pos="0"/>
              </w:tabs>
              <w:jc w:val="center"/>
              <w:rPr>
                <w:rFonts w:ascii="Times New Roman" w:hAnsi="Times New Roman" w:cs="Times New Roman"/>
                <w:b/>
                <w:i/>
                <w:sz w:val="23"/>
                <w:szCs w:val="23"/>
              </w:rPr>
            </w:pPr>
            <w:r w:rsidRPr="00B2310B">
              <w:rPr>
                <w:rFonts w:ascii="Times New Roman" w:hAnsi="Times New Roman" w:cs="Times New Roman"/>
                <w:b/>
                <w:i/>
                <w:sz w:val="23"/>
                <w:szCs w:val="23"/>
              </w:rPr>
              <w:t>Новая редакция</w:t>
            </w:r>
          </w:p>
        </w:tc>
      </w:tr>
      <w:tr w:rsidR="005F0444" w:rsidRPr="00B2310B" w:rsidTr="00A40A39">
        <w:tc>
          <w:tcPr>
            <w:tcW w:w="5352" w:type="dxa"/>
          </w:tcPr>
          <w:p w:rsidR="00611061" w:rsidRPr="00B2310B" w:rsidRDefault="00895950" w:rsidP="00E37DBD">
            <w:pPr>
              <w:pStyle w:val="ConsNonformat"/>
              <w:tabs>
                <w:tab w:val="num" w:pos="0"/>
              </w:tabs>
              <w:ind w:firstLine="567"/>
              <w:jc w:val="both"/>
              <w:rPr>
                <w:rFonts w:ascii="Times New Roman" w:hAnsi="Times New Roman" w:cs="Times New Roman"/>
                <w:sz w:val="23"/>
                <w:szCs w:val="23"/>
                <w:highlight w:val="yellow"/>
              </w:rPr>
            </w:pPr>
            <w:r w:rsidRPr="00B2310B">
              <w:rPr>
                <w:rFonts w:ascii="Times New Roman" w:hAnsi="Times New Roman" w:cs="Times New Roman"/>
                <w:sz w:val="23"/>
                <w:szCs w:val="23"/>
              </w:rPr>
              <w:t>4. Полное фирменное наименование управляющей компании фонда Акционерное общество «</w:t>
            </w:r>
            <w:r w:rsidRPr="00B2310B">
              <w:rPr>
                <w:rFonts w:ascii="Times New Roman" w:hAnsi="Times New Roman" w:cs="Times New Roman"/>
                <w:b/>
                <w:sz w:val="23"/>
                <w:szCs w:val="23"/>
              </w:rPr>
              <w:t>РЕГИОН Эссет Менеджмент</w:t>
            </w:r>
            <w:r w:rsidRPr="00B2310B">
              <w:rPr>
                <w:rFonts w:ascii="Times New Roman" w:hAnsi="Times New Roman" w:cs="Times New Roman"/>
                <w:sz w:val="23"/>
                <w:szCs w:val="23"/>
              </w:rPr>
              <w:t>» (далее - управляющая компания).</w:t>
            </w:r>
          </w:p>
        </w:tc>
        <w:tc>
          <w:tcPr>
            <w:tcW w:w="5353" w:type="dxa"/>
          </w:tcPr>
          <w:p w:rsidR="0079696B" w:rsidRPr="00B2310B" w:rsidRDefault="0079696B" w:rsidP="0079696B">
            <w:pPr>
              <w:pStyle w:val="ConsNonformat"/>
              <w:tabs>
                <w:tab w:val="num" w:pos="0"/>
              </w:tabs>
              <w:ind w:firstLine="602"/>
              <w:jc w:val="both"/>
              <w:rPr>
                <w:rFonts w:ascii="Times New Roman" w:hAnsi="Times New Roman" w:cs="Times New Roman"/>
                <w:sz w:val="23"/>
                <w:szCs w:val="23"/>
              </w:rPr>
            </w:pPr>
            <w:r w:rsidRPr="00B2310B">
              <w:rPr>
                <w:rFonts w:ascii="Times New Roman" w:hAnsi="Times New Roman" w:cs="Times New Roman"/>
                <w:sz w:val="23"/>
                <w:szCs w:val="23"/>
              </w:rPr>
              <w:t>4.</w:t>
            </w:r>
            <w:r w:rsidRPr="00B2310B">
              <w:rPr>
                <w:rFonts w:ascii="Times New Roman" w:hAnsi="Times New Roman" w:cs="Times New Roman"/>
                <w:sz w:val="23"/>
                <w:szCs w:val="23"/>
              </w:rPr>
              <w:tab/>
              <w:t>Полное фирменное наименование управляющей компании фонда: Акционерное общество «</w:t>
            </w:r>
            <w:r w:rsidRPr="00B2310B">
              <w:rPr>
                <w:rFonts w:ascii="Times New Roman" w:hAnsi="Times New Roman" w:cs="Times New Roman"/>
                <w:b/>
                <w:sz w:val="23"/>
                <w:szCs w:val="23"/>
              </w:rPr>
              <w:t>Управляющая компания «РЕГИОН Инвестиции</w:t>
            </w:r>
            <w:r w:rsidRPr="00B2310B">
              <w:rPr>
                <w:rFonts w:ascii="Times New Roman" w:hAnsi="Times New Roman" w:cs="Times New Roman"/>
                <w:sz w:val="23"/>
                <w:szCs w:val="23"/>
              </w:rPr>
              <w:t>»</w:t>
            </w:r>
            <w:r w:rsidR="00895950" w:rsidRPr="00B2310B">
              <w:rPr>
                <w:rFonts w:ascii="Times New Roman" w:hAnsi="Times New Roman" w:cs="Times New Roman"/>
                <w:sz w:val="23"/>
                <w:szCs w:val="23"/>
              </w:rPr>
              <w:t xml:space="preserve"> (далее - управляющая компания)</w:t>
            </w:r>
            <w:r w:rsidRPr="00B2310B">
              <w:rPr>
                <w:rFonts w:ascii="Times New Roman" w:hAnsi="Times New Roman" w:cs="Times New Roman"/>
                <w:sz w:val="23"/>
                <w:szCs w:val="23"/>
              </w:rPr>
              <w:t>.</w:t>
            </w:r>
          </w:p>
          <w:p w:rsidR="005F0444" w:rsidRPr="00B2310B" w:rsidRDefault="005F0444" w:rsidP="00E37DBD">
            <w:pPr>
              <w:pStyle w:val="ConsNonformat"/>
              <w:tabs>
                <w:tab w:val="num" w:pos="0"/>
              </w:tabs>
              <w:ind w:firstLine="602"/>
              <w:jc w:val="both"/>
              <w:rPr>
                <w:rFonts w:ascii="Times New Roman" w:hAnsi="Times New Roman" w:cs="Times New Roman"/>
                <w:sz w:val="23"/>
                <w:szCs w:val="23"/>
              </w:rPr>
            </w:pPr>
          </w:p>
        </w:tc>
      </w:tr>
      <w:tr w:rsidR="00611061" w:rsidRPr="00B2310B" w:rsidTr="00A40A39">
        <w:tc>
          <w:tcPr>
            <w:tcW w:w="5352" w:type="dxa"/>
          </w:tcPr>
          <w:p w:rsidR="00611061" w:rsidRPr="00B2310B" w:rsidRDefault="00611061" w:rsidP="00E37DBD">
            <w:pPr>
              <w:pStyle w:val="ConsNonformat"/>
              <w:tabs>
                <w:tab w:val="num" w:pos="0"/>
              </w:tabs>
              <w:ind w:firstLine="567"/>
              <w:jc w:val="both"/>
              <w:rPr>
                <w:rFonts w:ascii="Times New Roman" w:hAnsi="Times New Roman" w:cs="Times New Roman"/>
                <w:sz w:val="23"/>
                <w:szCs w:val="23"/>
              </w:rPr>
            </w:pPr>
            <w:r w:rsidRPr="00B2310B">
              <w:rPr>
                <w:rFonts w:ascii="Times New Roman" w:hAnsi="Times New Roman" w:cs="Times New Roman"/>
                <w:sz w:val="23"/>
                <w:szCs w:val="23"/>
              </w:rPr>
              <w:t xml:space="preserve">2. </w:t>
            </w:r>
            <w:r w:rsidR="00895950" w:rsidRPr="00B2310B">
              <w:rPr>
                <w:rFonts w:ascii="Times New Roman" w:hAnsi="Times New Roman" w:cs="Times New Roman"/>
                <w:sz w:val="23"/>
                <w:szCs w:val="23"/>
              </w:rPr>
              <w:t xml:space="preserve">Место нахождения управляющей компании – </w:t>
            </w:r>
            <w:r w:rsidR="00895950" w:rsidRPr="00B2310B">
              <w:rPr>
                <w:rFonts w:ascii="Times New Roman" w:hAnsi="Times New Roman" w:cs="Times New Roman"/>
                <w:b/>
                <w:sz w:val="23"/>
                <w:szCs w:val="23"/>
              </w:rPr>
              <w:t>Российская Федерация, 119049, г. Москва, ул. Шаболовка, д. 10, корпус 2</w:t>
            </w:r>
            <w:r w:rsidR="0042460D" w:rsidRPr="00B2310B">
              <w:rPr>
                <w:rFonts w:ascii="Times New Roman" w:hAnsi="Times New Roman" w:cs="Times New Roman"/>
                <w:sz w:val="23"/>
                <w:szCs w:val="23"/>
              </w:rPr>
              <w:t>.</w:t>
            </w:r>
          </w:p>
          <w:p w:rsidR="00611061" w:rsidRPr="00B2310B" w:rsidRDefault="00611061" w:rsidP="00E37DBD">
            <w:pPr>
              <w:pStyle w:val="ConsNonformat"/>
              <w:tabs>
                <w:tab w:val="num" w:pos="0"/>
              </w:tabs>
              <w:ind w:firstLine="567"/>
              <w:jc w:val="both"/>
              <w:rPr>
                <w:rFonts w:ascii="Times New Roman" w:hAnsi="Times New Roman" w:cs="Times New Roman"/>
                <w:sz w:val="23"/>
                <w:szCs w:val="23"/>
              </w:rPr>
            </w:pPr>
          </w:p>
        </w:tc>
        <w:tc>
          <w:tcPr>
            <w:tcW w:w="5353" w:type="dxa"/>
          </w:tcPr>
          <w:p w:rsidR="0079696B" w:rsidRPr="00B2310B" w:rsidRDefault="0079696B" w:rsidP="0079696B">
            <w:pPr>
              <w:pStyle w:val="ConsNonformat"/>
              <w:tabs>
                <w:tab w:val="num" w:pos="0"/>
              </w:tabs>
              <w:ind w:firstLine="602"/>
              <w:jc w:val="both"/>
              <w:rPr>
                <w:rFonts w:ascii="Times New Roman" w:hAnsi="Times New Roman" w:cs="Times New Roman"/>
                <w:sz w:val="23"/>
                <w:szCs w:val="23"/>
              </w:rPr>
            </w:pPr>
            <w:r w:rsidRPr="00B2310B">
              <w:rPr>
                <w:rFonts w:ascii="Times New Roman" w:hAnsi="Times New Roman" w:cs="Times New Roman"/>
                <w:sz w:val="23"/>
                <w:szCs w:val="23"/>
              </w:rPr>
              <w:t xml:space="preserve">5. Место нахождения управляющей компании: </w:t>
            </w:r>
            <w:r w:rsidR="00944007" w:rsidRPr="00944007">
              <w:rPr>
                <w:rFonts w:ascii="Times New Roman" w:hAnsi="Times New Roman" w:cs="Times New Roman"/>
                <w:b/>
                <w:sz w:val="23"/>
                <w:szCs w:val="23"/>
              </w:rPr>
              <w:t>119021, г. Москва, бульвар Зубовский, д. 11 А, этаж 11, помещение I, комната 1</w:t>
            </w:r>
            <w:r w:rsidRPr="00B2310B">
              <w:rPr>
                <w:rFonts w:ascii="Times New Roman" w:hAnsi="Times New Roman" w:cs="Times New Roman"/>
                <w:sz w:val="23"/>
                <w:szCs w:val="23"/>
              </w:rPr>
              <w:t>.</w:t>
            </w:r>
          </w:p>
          <w:p w:rsidR="00611061" w:rsidRPr="00B2310B" w:rsidRDefault="00611061" w:rsidP="00E37DBD">
            <w:pPr>
              <w:pStyle w:val="ConsNonformat"/>
              <w:tabs>
                <w:tab w:val="num" w:pos="0"/>
              </w:tabs>
              <w:ind w:firstLine="602"/>
              <w:jc w:val="both"/>
              <w:rPr>
                <w:rFonts w:ascii="Times New Roman" w:hAnsi="Times New Roman" w:cs="Times New Roman"/>
                <w:sz w:val="23"/>
                <w:szCs w:val="23"/>
              </w:rPr>
            </w:pPr>
          </w:p>
        </w:tc>
      </w:tr>
      <w:tr w:rsidR="00611061" w:rsidRPr="00B2310B" w:rsidTr="00A40A39">
        <w:tc>
          <w:tcPr>
            <w:tcW w:w="5352" w:type="dxa"/>
          </w:tcPr>
          <w:p w:rsidR="00611061" w:rsidRPr="00B2310B" w:rsidRDefault="00895950" w:rsidP="00E37DBD">
            <w:pPr>
              <w:pStyle w:val="ConsNonformat"/>
              <w:ind w:firstLine="567"/>
              <w:jc w:val="both"/>
              <w:rPr>
                <w:rFonts w:ascii="Times New Roman" w:hAnsi="Times New Roman" w:cs="Times New Roman"/>
                <w:sz w:val="23"/>
                <w:szCs w:val="23"/>
              </w:rPr>
            </w:pPr>
            <w:r w:rsidRPr="00B2310B">
              <w:rPr>
                <w:rFonts w:ascii="Times New Roman" w:hAnsi="Times New Roman" w:cs="Times New Roman"/>
                <w:sz w:val="23"/>
                <w:szCs w:val="23"/>
              </w:rPr>
              <w:t>6</w:t>
            </w:r>
            <w:r w:rsidR="00611061" w:rsidRPr="00B2310B">
              <w:rPr>
                <w:rFonts w:ascii="Times New Roman" w:hAnsi="Times New Roman" w:cs="Times New Roman"/>
                <w:sz w:val="23"/>
                <w:szCs w:val="23"/>
              </w:rPr>
              <w:t xml:space="preserve">. </w:t>
            </w:r>
            <w:r w:rsidRPr="00B2310B">
              <w:rPr>
                <w:rFonts w:ascii="Times New Roman" w:hAnsi="Times New Roman" w:cs="Times New Roman"/>
                <w:sz w:val="23"/>
                <w:szCs w:val="23"/>
              </w:rPr>
              <w:t>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w:t>
            </w:r>
            <w:r w:rsidRPr="00B2310B">
              <w:rPr>
                <w:rFonts w:ascii="Times New Roman" w:hAnsi="Times New Roman" w:cs="Times New Roman"/>
                <w:b/>
                <w:sz w:val="23"/>
                <w:szCs w:val="23"/>
              </w:rPr>
              <w:t>22" мая 2002</w:t>
            </w:r>
            <w:r w:rsidRPr="00B2310B">
              <w:rPr>
                <w:rFonts w:ascii="Times New Roman" w:hAnsi="Times New Roman" w:cs="Times New Roman"/>
                <w:sz w:val="23"/>
                <w:szCs w:val="23"/>
              </w:rPr>
              <w:t xml:space="preserve"> г. № </w:t>
            </w:r>
            <w:r w:rsidRPr="00B2310B">
              <w:rPr>
                <w:rFonts w:ascii="Times New Roman" w:hAnsi="Times New Roman" w:cs="Times New Roman"/>
                <w:b/>
                <w:sz w:val="23"/>
                <w:szCs w:val="23"/>
              </w:rPr>
              <w:t>21-000-1-00064</w:t>
            </w:r>
            <w:r w:rsidRPr="00B2310B">
              <w:rPr>
                <w:rFonts w:ascii="Times New Roman" w:hAnsi="Times New Roman" w:cs="Times New Roman"/>
                <w:sz w:val="23"/>
                <w:szCs w:val="23"/>
              </w:rPr>
              <w:t>, предоставленная ФКЦБ России</w:t>
            </w:r>
            <w:r w:rsidR="0042460D" w:rsidRPr="00B2310B">
              <w:rPr>
                <w:rFonts w:ascii="Times New Roman" w:hAnsi="Times New Roman" w:cs="Times New Roman"/>
                <w:sz w:val="23"/>
                <w:szCs w:val="23"/>
              </w:rPr>
              <w:t>.</w:t>
            </w:r>
          </w:p>
          <w:p w:rsidR="00611061" w:rsidRPr="00B2310B" w:rsidRDefault="00611061" w:rsidP="00E37DBD">
            <w:pPr>
              <w:pStyle w:val="ConsNonformat"/>
              <w:tabs>
                <w:tab w:val="num" w:pos="0"/>
              </w:tabs>
              <w:ind w:firstLine="567"/>
              <w:jc w:val="both"/>
              <w:rPr>
                <w:rFonts w:ascii="Times New Roman" w:hAnsi="Times New Roman" w:cs="Times New Roman"/>
                <w:sz w:val="23"/>
                <w:szCs w:val="23"/>
              </w:rPr>
            </w:pPr>
          </w:p>
        </w:tc>
        <w:tc>
          <w:tcPr>
            <w:tcW w:w="5353" w:type="dxa"/>
          </w:tcPr>
          <w:p w:rsidR="0042460D" w:rsidRPr="00B2310B" w:rsidRDefault="0079696B" w:rsidP="0042460D">
            <w:pPr>
              <w:pStyle w:val="ConsNonformat"/>
              <w:tabs>
                <w:tab w:val="num" w:pos="0"/>
              </w:tabs>
              <w:ind w:firstLine="602"/>
              <w:jc w:val="both"/>
              <w:rPr>
                <w:rFonts w:ascii="Times New Roman" w:hAnsi="Times New Roman" w:cs="Times New Roman"/>
                <w:sz w:val="23"/>
                <w:szCs w:val="23"/>
              </w:rPr>
            </w:pPr>
            <w:r w:rsidRPr="00B2310B">
              <w:rPr>
                <w:rFonts w:ascii="Times New Roman" w:hAnsi="Times New Roman" w:cs="Times New Roman"/>
                <w:sz w:val="23"/>
                <w:szCs w:val="23"/>
              </w:rPr>
              <w:t xml:space="preserve">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w:t>
            </w:r>
            <w:r w:rsidR="00895950" w:rsidRPr="00B2310B">
              <w:rPr>
                <w:rFonts w:ascii="Times New Roman" w:hAnsi="Times New Roman" w:cs="Times New Roman"/>
                <w:sz w:val="23"/>
                <w:szCs w:val="23"/>
              </w:rPr>
              <w:t>«</w:t>
            </w:r>
            <w:r w:rsidRPr="00B2310B">
              <w:rPr>
                <w:rFonts w:ascii="Times New Roman" w:hAnsi="Times New Roman" w:cs="Times New Roman"/>
                <w:b/>
                <w:sz w:val="23"/>
                <w:szCs w:val="23"/>
              </w:rPr>
              <w:t>31</w:t>
            </w:r>
            <w:r w:rsidR="00895950" w:rsidRPr="00B2310B">
              <w:rPr>
                <w:rFonts w:ascii="Times New Roman" w:hAnsi="Times New Roman" w:cs="Times New Roman"/>
                <w:b/>
                <w:sz w:val="23"/>
                <w:szCs w:val="23"/>
              </w:rPr>
              <w:t>»</w:t>
            </w:r>
            <w:r w:rsidRPr="00B2310B">
              <w:rPr>
                <w:rFonts w:ascii="Times New Roman" w:hAnsi="Times New Roman" w:cs="Times New Roman"/>
                <w:b/>
                <w:sz w:val="23"/>
                <w:szCs w:val="23"/>
              </w:rPr>
              <w:t xml:space="preserve"> октября 1996</w:t>
            </w:r>
            <w:r w:rsidRPr="00B2310B">
              <w:rPr>
                <w:rFonts w:ascii="Times New Roman" w:hAnsi="Times New Roman" w:cs="Times New Roman"/>
                <w:sz w:val="23"/>
                <w:szCs w:val="23"/>
              </w:rPr>
              <w:t xml:space="preserve"> г. № </w:t>
            </w:r>
            <w:r w:rsidRPr="00B2310B">
              <w:rPr>
                <w:rFonts w:ascii="Times New Roman" w:hAnsi="Times New Roman" w:cs="Times New Roman"/>
                <w:b/>
                <w:sz w:val="23"/>
                <w:szCs w:val="23"/>
              </w:rPr>
              <w:t>21-000-1-00012</w:t>
            </w:r>
            <w:r w:rsidRPr="00B2310B">
              <w:rPr>
                <w:rFonts w:ascii="Times New Roman" w:hAnsi="Times New Roman" w:cs="Times New Roman"/>
                <w:sz w:val="23"/>
                <w:szCs w:val="23"/>
              </w:rPr>
              <w:t>, предоставленная ФКЦБ России.</w:t>
            </w:r>
          </w:p>
          <w:p w:rsidR="0079696B" w:rsidRPr="00B2310B" w:rsidRDefault="0079696B" w:rsidP="0042460D">
            <w:pPr>
              <w:pStyle w:val="ConsNonformat"/>
              <w:tabs>
                <w:tab w:val="num" w:pos="0"/>
              </w:tabs>
              <w:ind w:firstLine="602"/>
              <w:jc w:val="both"/>
              <w:rPr>
                <w:rFonts w:ascii="Times New Roman" w:hAnsi="Times New Roman" w:cs="Times New Roman"/>
                <w:sz w:val="23"/>
                <w:szCs w:val="23"/>
              </w:rPr>
            </w:pPr>
          </w:p>
        </w:tc>
      </w:tr>
      <w:tr w:rsidR="005F0444" w:rsidRPr="00B2310B" w:rsidTr="00A40A39">
        <w:tc>
          <w:tcPr>
            <w:tcW w:w="5352" w:type="dxa"/>
          </w:tcPr>
          <w:p w:rsidR="00611061" w:rsidRPr="00B2310B" w:rsidRDefault="00895950" w:rsidP="00895950">
            <w:pPr>
              <w:pStyle w:val="ConsNonformat"/>
              <w:tabs>
                <w:tab w:val="num" w:pos="0"/>
              </w:tabs>
              <w:ind w:firstLine="567"/>
              <w:jc w:val="both"/>
              <w:rPr>
                <w:rFonts w:ascii="Times New Roman" w:hAnsi="Times New Roman" w:cs="Times New Roman"/>
                <w:sz w:val="23"/>
                <w:szCs w:val="23"/>
                <w:highlight w:val="yellow"/>
              </w:rPr>
            </w:pPr>
            <w:r w:rsidRPr="00B2310B">
              <w:rPr>
                <w:rFonts w:ascii="Times New Roman" w:hAnsi="Times New Roman" w:cs="Times New Roman"/>
                <w:sz w:val="23"/>
                <w:szCs w:val="23"/>
              </w:rPr>
              <w:t xml:space="preserve">8. Место нахождения специализированного депозитария - </w:t>
            </w:r>
            <w:r w:rsidRPr="00B2310B">
              <w:rPr>
                <w:rFonts w:ascii="Times New Roman" w:hAnsi="Times New Roman" w:cs="Times New Roman"/>
                <w:b/>
                <w:sz w:val="23"/>
                <w:szCs w:val="23"/>
              </w:rPr>
              <w:t>Российская Федерация, 119049, г. Москва, ул. Шаболовка, д. 10, корпус 2</w:t>
            </w:r>
            <w:r w:rsidRPr="00B2310B">
              <w:rPr>
                <w:rFonts w:ascii="Times New Roman" w:hAnsi="Times New Roman" w:cs="Times New Roman"/>
                <w:sz w:val="23"/>
                <w:szCs w:val="23"/>
              </w:rPr>
              <w:t>.</w:t>
            </w:r>
          </w:p>
        </w:tc>
        <w:tc>
          <w:tcPr>
            <w:tcW w:w="5353" w:type="dxa"/>
          </w:tcPr>
          <w:p w:rsidR="0079696B" w:rsidRPr="00B2310B" w:rsidRDefault="0079696B" w:rsidP="0079696B">
            <w:pPr>
              <w:pStyle w:val="ConsNonformat"/>
              <w:tabs>
                <w:tab w:val="num" w:pos="0"/>
              </w:tabs>
              <w:ind w:firstLine="602"/>
              <w:jc w:val="both"/>
              <w:rPr>
                <w:rFonts w:ascii="Times New Roman" w:hAnsi="Times New Roman" w:cs="Times New Roman"/>
                <w:sz w:val="23"/>
                <w:szCs w:val="23"/>
              </w:rPr>
            </w:pPr>
            <w:r w:rsidRPr="00B2310B">
              <w:rPr>
                <w:rFonts w:ascii="Times New Roman" w:hAnsi="Times New Roman" w:cs="Times New Roman"/>
                <w:sz w:val="23"/>
                <w:szCs w:val="23"/>
              </w:rPr>
              <w:t>8.</w:t>
            </w:r>
            <w:r w:rsidRPr="00B2310B">
              <w:rPr>
                <w:rFonts w:ascii="Times New Roman" w:hAnsi="Times New Roman" w:cs="Times New Roman"/>
                <w:sz w:val="23"/>
                <w:szCs w:val="23"/>
              </w:rPr>
              <w:tab/>
              <w:t xml:space="preserve">Место нахождения специализированного депозитария: </w:t>
            </w:r>
            <w:r w:rsidR="00944007" w:rsidRPr="00944007">
              <w:rPr>
                <w:rFonts w:ascii="Times New Roman" w:hAnsi="Times New Roman" w:cs="Times New Roman"/>
                <w:b/>
                <w:sz w:val="23"/>
                <w:szCs w:val="23"/>
              </w:rPr>
              <w:t>119021, г. Москва, бульвар Зубовский, д. 11 А, этаж 7, помещение I, комната 1</w:t>
            </w:r>
            <w:r w:rsidRPr="00B2310B">
              <w:rPr>
                <w:rFonts w:ascii="Times New Roman" w:hAnsi="Times New Roman" w:cs="Times New Roman"/>
                <w:sz w:val="23"/>
                <w:szCs w:val="23"/>
              </w:rPr>
              <w:t>.</w:t>
            </w:r>
          </w:p>
          <w:p w:rsidR="005F0444" w:rsidRPr="00B2310B" w:rsidRDefault="005F0444" w:rsidP="00E158C0">
            <w:pPr>
              <w:pStyle w:val="ConsNonformat"/>
              <w:tabs>
                <w:tab w:val="num" w:pos="0"/>
              </w:tabs>
              <w:ind w:firstLine="602"/>
              <w:jc w:val="both"/>
              <w:rPr>
                <w:rFonts w:ascii="Times New Roman" w:hAnsi="Times New Roman" w:cs="Times New Roman"/>
                <w:sz w:val="23"/>
                <w:szCs w:val="23"/>
              </w:rPr>
            </w:pPr>
          </w:p>
        </w:tc>
      </w:tr>
      <w:tr w:rsidR="00611061" w:rsidRPr="00B2310B" w:rsidTr="00A40A39">
        <w:tc>
          <w:tcPr>
            <w:tcW w:w="5352" w:type="dxa"/>
          </w:tcPr>
          <w:p w:rsidR="00611061" w:rsidRPr="00B2310B" w:rsidRDefault="00895950" w:rsidP="00E37DBD">
            <w:pPr>
              <w:pStyle w:val="ConsNonformat"/>
              <w:tabs>
                <w:tab w:val="num" w:pos="0"/>
              </w:tabs>
              <w:ind w:firstLine="567"/>
              <w:jc w:val="both"/>
              <w:rPr>
                <w:rFonts w:ascii="Times New Roman" w:hAnsi="Times New Roman" w:cs="Times New Roman"/>
                <w:sz w:val="23"/>
                <w:szCs w:val="23"/>
                <w:highlight w:val="yellow"/>
              </w:rPr>
            </w:pPr>
            <w:r w:rsidRPr="00B2310B">
              <w:rPr>
                <w:rFonts w:ascii="Times New Roman" w:hAnsi="Times New Roman" w:cs="Times New Roman"/>
                <w:sz w:val="23"/>
                <w:szCs w:val="23"/>
              </w:rPr>
              <w:t xml:space="preserve">11. Место нахождения регистратора  - </w:t>
            </w:r>
            <w:r w:rsidRPr="00B2310B">
              <w:rPr>
                <w:rFonts w:ascii="Times New Roman" w:hAnsi="Times New Roman" w:cs="Times New Roman"/>
                <w:b/>
                <w:sz w:val="23"/>
                <w:szCs w:val="23"/>
              </w:rPr>
              <w:t>Российская Федерация, 119049, г. Москва, ул. Шаболовка, д. 10, корпус 2</w:t>
            </w:r>
            <w:r w:rsidRPr="00B2310B">
              <w:rPr>
                <w:rFonts w:ascii="Times New Roman" w:hAnsi="Times New Roman" w:cs="Times New Roman"/>
                <w:sz w:val="23"/>
                <w:szCs w:val="23"/>
              </w:rPr>
              <w:t>.</w:t>
            </w:r>
          </w:p>
        </w:tc>
        <w:tc>
          <w:tcPr>
            <w:tcW w:w="5353" w:type="dxa"/>
          </w:tcPr>
          <w:p w:rsidR="0079696B" w:rsidRPr="00B2310B" w:rsidRDefault="0079696B" w:rsidP="0079696B">
            <w:pPr>
              <w:pStyle w:val="Body"/>
              <w:ind w:right="47" w:firstLine="602"/>
              <w:jc w:val="both"/>
              <w:rPr>
                <w:sz w:val="23"/>
                <w:szCs w:val="23"/>
                <w:lang w:val="ru-RU" w:eastAsia="ru-RU"/>
              </w:rPr>
            </w:pPr>
            <w:r w:rsidRPr="00B2310B">
              <w:rPr>
                <w:sz w:val="23"/>
                <w:szCs w:val="23"/>
                <w:lang w:val="ru-RU" w:eastAsia="ru-RU"/>
              </w:rPr>
              <w:t xml:space="preserve">11. Место нахождения регистратора: </w:t>
            </w:r>
            <w:r w:rsidR="00944007" w:rsidRPr="00944007">
              <w:rPr>
                <w:b/>
                <w:sz w:val="23"/>
                <w:szCs w:val="23"/>
                <w:lang w:val="ru-RU" w:eastAsia="ru-RU"/>
              </w:rPr>
              <w:t>119021, г. Москва, бульвар Зубовский, д. 11 А, этаж 7, помещение I, комната 1</w:t>
            </w:r>
            <w:r w:rsidRPr="00B2310B">
              <w:rPr>
                <w:sz w:val="23"/>
                <w:szCs w:val="23"/>
                <w:lang w:val="ru-RU" w:eastAsia="ru-RU"/>
              </w:rPr>
              <w:t>.</w:t>
            </w:r>
          </w:p>
          <w:p w:rsidR="00611061" w:rsidRPr="00B2310B" w:rsidRDefault="00611061" w:rsidP="00E37DBD">
            <w:pPr>
              <w:pStyle w:val="ConsNonformat"/>
              <w:tabs>
                <w:tab w:val="num" w:pos="0"/>
              </w:tabs>
              <w:ind w:firstLine="602"/>
              <w:jc w:val="both"/>
              <w:rPr>
                <w:rFonts w:ascii="Times New Roman" w:hAnsi="Times New Roman" w:cs="Times New Roman"/>
                <w:sz w:val="23"/>
                <w:szCs w:val="23"/>
              </w:rPr>
            </w:pPr>
          </w:p>
        </w:tc>
      </w:tr>
      <w:tr w:rsidR="000841A7" w:rsidRPr="00B2310B" w:rsidTr="00A40A39">
        <w:tc>
          <w:tcPr>
            <w:tcW w:w="5352" w:type="dxa"/>
          </w:tcPr>
          <w:p w:rsidR="00895950" w:rsidRPr="00B2310B" w:rsidRDefault="00415905" w:rsidP="00895950">
            <w:pPr>
              <w:pStyle w:val="ConsNonformat"/>
              <w:tabs>
                <w:tab w:val="num" w:pos="0"/>
              </w:tabs>
              <w:ind w:firstLine="567"/>
              <w:jc w:val="both"/>
              <w:rPr>
                <w:rFonts w:ascii="Times New Roman" w:hAnsi="Times New Roman" w:cs="Times New Roman"/>
                <w:sz w:val="23"/>
                <w:szCs w:val="23"/>
              </w:rPr>
            </w:pPr>
            <w:r w:rsidRPr="00B2310B">
              <w:rPr>
                <w:rFonts w:ascii="Times New Roman" w:hAnsi="Times New Roman" w:cs="Times New Roman"/>
                <w:sz w:val="23"/>
                <w:szCs w:val="23"/>
              </w:rPr>
              <w:t>2</w:t>
            </w:r>
            <w:r w:rsidR="00895950" w:rsidRPr="00B2310B">
              <w:rPr>
                <w:rFonts w:ascii="Times New Roman" w:hAnsi="Times New Roman" w:cs="Times New Roman"/>
                <w:sz w:val="23"/>
                <w:szCs w:val="23"/>
              </w:rPr>
              <w:t>2</w:t>
            </w:r>
            <w:r w:rsidRPr="00B2310B">
              <w:rPr>
                <w:rFonts w:ascii="Times New Roman" w:hAnsi="Times New Roman" w:cs="Times New Roman"/>
                <w:sz w:val="23"/>
                <w:szCs w:val="23"/>
              </w:rPr>
              <w:t xml:space="preserve">. </w:t>
            </w:r>
            <w:r w:rsidR="00895950" w:rsidRPr="00B2310B">
              <w:rPr>
                <w:rFonts w:ascii="Times New Roman" w:hAnsi="Times New Roman" w:cs="Times New Roman"/>
                <w:sz w:val="23"/>
                <w:szCs w:val="23"/>
              </w:rPr>
              <w:t>Объекты инвестирования, их состав и описание.</w:t>
            </w:r>
          </w:p>
          <w:p w:rsidR="00895950" w:rsidRPr="00B2310B" w:rsidRDefault="00895950" w:rsidP="00895950">
            <w:pPr>
              <w:pStyle w:val="ConsNonformat"/>
              <w:tabs>
                <w:tab w:val="num" w:pos="0"/>
              </w:tabs>
              <w:ind w:firstLine="567"/>
              <w:jc w:val="both"/>
              <w:rPr>
                <w:rFonts w:ascii="Times New Roman" w:hAnsi="Times New Roman" w:cs="Times New Roman"/>
                <w:sz w:val="23"/>
                <w:szCs w:val="23"/>
              </w:rPr>
            </w:pPr>
            <w:r w:rsidRPr="00B2310B">
              <w:rPr>
                <w:rFonts w:ascii="Times New Roman" w:hAnsi="Times New Roman" w:cs="Times New Roman"/>
                <w:sz w:val="23"/>
                <w:szCs w:val="23"/>
              </w:rPr>
              <w:t xml:space="preserve">Имущество, составляющее фонд, может быть инвестировано в: </w:t>
            </w:r>
          </w:p>
          <w:p w:rsidR="00895950" w:rsidRPr="00B2310B" w:rsidRDefault="00895950" w:rsidP="00895950">
            <w:pPr>
              <w:pStyle w:val="ConsNonformat"/>
              <w:tabs>
                <w:tab w:val="num" w:pos="0"/>
              </w:tabs>
              <w:ind w:firstLine="567"/>
              <w:jc w:val="both"/>
              <w:rPr>
                <w:rFonts w:ascii="Times New Roman" w:hAnsi="Times New Roman" w:cs="Times New Roman"/>
                <w:sz w:val="23"/>
                <w:szCs w:val="23"/>
              </w:rPr>
            </w:pPr>
            <w:r w:rsidRPr="00B2310B">
              <w:rPr>
                <w:rFonts w:ascii="Times New Roman" w:hAnsi="Times New Roman" w:cs="Times New Roman"/>
                <w:sz w:val="23"/>
                <w:szCs w:val="23"/>
              </w:rPr>
              <w:t xml:space="preserve">А.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на территории </w:t>
            </w:r>
            <w:r w:rsidRPr="00B2310B">
              <w:rPr>
                <w:rFonts w:ascii="Times New Roman" w:hAnsi="Times New Roman" w:cs="Times New Roman"/>
                <w:sz w:val="23"/>
                <w:szCs w:val="23"/>
              </w:rPr>
              <w:lastRenderedPageBreak/>
              <w:t>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 (далее - инструменты денежного рынка);</w:t>
            </w:r>
          </w:p>
          <w:p w:rsidR="00895950" w:rsidRPr="00B2310B" w:rsidRDefault="00895950" w:rsidP="00895950">
            <w:pPr>
              <w:pStyle w:val="ConsNonformat"/>
              <w:tabs>
                <w:tab w:val="num" w:pos="0"/>
              </w:tabs>
              <w:ind w:firstLine="567"/>
              <w:jc w:val="both"/>
              <w:rPr>
                <w:rFonts w:ascii="Times New Roman" w:hAnsi="Times New Roman" w:cs="Times New Roman"/>
                <w:sz w:val="23"/>
                <w:szCs w:val="23"/>
              </w:rPr>
            </w:pPr>
            <w:r w:rsidRPr="00B2310B">
              <w:rPr>
                <w:rFonts w:ascii="Times New Roman" w:hAnsi="Times New Roman" w:cs="Times New Roman"/>
                <w:sz w:val="23"/>
                <w:szCs w:val="23"/>
              </w:rPr>
              <w:t xml:space="preserve">Б. 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и включенных в  перечень иностранных бирж, утвержденный Указанием Банка России от 28 января 2016 года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 41340, </w:t>
            </w:r>
          </w:p>
          <w:p w:rsidR="00895950" w:rsidRPr="00B2310B" w:rsidRDefault="00895950" w:rsidP="00895950">
            <w:pPr>
              <w:pStyle w:val="ConsNonformat"/>
              <w:tabs>
                <w:tab w:val="num" w:pos="0"/>
              </w:tabs>
              <w:ind w:firstLine="567"/>
              <w:jc w:val="both"/>
              <w:rPr>
                <w:rFonts w:ascii="Times New Roman" w:hAnsi="Times New Roman" w:cs="Times New Roman"/>
                <w:sz w:val="23"/>
                <w:szCs w:val="23"/>
              </w:rPr>
            </w:pPr>
            <w:r w:rsidRPr="00B2310B">
              <w:rPr>
                <w:rFonts w:ascii="Times New Roman" w:hAnsi="Times New Roman" w:cs="Times New Roman"/>
                <w:sz w:val="23"/>
                <w:szCs w:val="23"/>
              </w:rPr>
              <w:t xml:space="preserve">за исключением инвестиционных паев фондов для квалифицированных инвесторов: </w:t>
            </w:r>
          </w:p>
          <w:p w:rsidR="00895950" w:rsidRPr="00B2310B" w:rsidRDefault="00895950" w:rsidP="00895950">
            <w:pPr>
              <w:pStyle w:val="ConsNonformat"/>
              <w:tabs>
                <w:tab w:val="num" w:pos="0"/>
              </w:tabs>
              <w:ind w:firstLine="567"/>
              <w:jc w:val="both"/>
              <w:rPr>
                <w:rFonts w:ascii="Times New Roman" w:hAnsi="Times New Roman" w:cs="Times New Roman"/>
                <w:sz w:val="23"/>
                <w:szCs w:val="23"/>
              </w:rPr>
            </w:pPr>
            <w:r w:rsidRPr="00B2310B">
              <w:rPr>
                <w:rFonts w:ascii="Times New Roman" w:hAnsi="Times New Roman" w:cs="Times New Roman"/>
                <w:sz w:val="23"/>
                <w:szCs w:val="23"/>
              </w:rPr>
              <w:t xml:space="preserve">- паи (акции) иностранных инвестиционных фондов в случае, если присвоенный им код CFI </w:t>
            </w:r>
            <w:r w:rsidRPr="00B2310B">
              <w:rPr>
                <w:rFonts w:ascii="Times New Roman" w:hAnsi="Times New Roman" w:cs="Times New Roman"/>
                <w:b/>
                <w:sz w:val="23"/>
                <w:szCs w:val="23"/>
              </w:rPr>
              <w:t>в соответствии с международным стандартом ISO 10962:2001 имеет следующие значения: первая буква – значение «E», вторая буква - значение «U», третья буква – значение «О» либо «С», пятая буква – значение «R» или «S», или «M», или «C», или «D» или в случае, если они признаны (квалифицированы) в качестве ценных бумаг в соответствии с законодательством Российской Федерации</w:t>
            </w:r>
            <w:r w:rsidRPr="00B2310B">
              <w:rPr>
                <w:rFonts w:ascii="Times New Roman" w:hAnsi="Times New Roman" w:cs="Times New Roman"/>
                <w:sz w:val="23"/>
                <w:szCs w:val="23"/>
              </w:rPr>
              <w:t>;</w:t>
            </w:r>
          </w:p>
          <w:p w:rsidR="00895950" w:rsidRPr="00B2310B" w:rsidRDefault="00895950" w:rsidP="00895950">
            <w:pPr>
              <w:pStyle w:val="ConsNonformat"/>
              <w:tabs>
                <w:tab w:val="num" w:pos="0"/>
              </w:tabs>
              <w:ind w:firstLine="567"/>
              <w:jc w:val="both"/>
              <w:rPr>
                <w:rFonts w:ascii="Times New Roman" w:hAnsi="Times New Roman" w:cs="Times New Roman"/>
                <w:sz w:val="23"/>
                <w:szCs w:val="23"/>
              </w:rPr>
            </w:pPr>
            <w:r w:rsidRPr="00B2310B">
              <w:rPr>
                <w:rFonts w:ascii="Times New Roman" w:hAnsi="Times New Roman" w:cs="Times New Roman"/>
                <w:sz w:val="23"/>
                <w:szCs w:val="23"/>
              </w:rPr>
              <w:t>- государственные ценные бумаги субъектов Российской Федерации и муниципальные ценные бумаги;</w:t>
            </w:r>
          </w:p>
          <w:p w:rsidR="00895950" w:rsidRPr="00B2310B" w:rsidRDefault="00895950" w:rsidP="00895950">
            <w:pPr>
              <w:pStyle w:val="ConsNonformat"/>
              <w:tabs>
                <w:tab w:val="num" w:pos="0"/>
              </w:tabs>
              <w:ind w:firstLine="567"/>
              <w:jc w:val="both"/>
              <w:rPr>
                <w:rFonts w:ascii="Times New Roman" w:hAnsi="Times New Roman" w:cs="Times New Roman"/>
                <w:sz w:val="23"/>
                <w:szCs w:val="23"/>
              </w:rPr>
            </w:pPr>
            <w:r w:rsidRPr="00B2310B">
              <w:rPr>
                <w:rFonts w:ascii="Times New Roman" w:hAnsi="Times New Roman" w:cs="Times New Roman"/>
                <w:sz w:val="23"/>
                <w:szCs w:val="23"/>
              </w:rPr>
              <w:t>- акции российских акционерных обществ, за исключением акций акционерных инвестиционных фондов;</w:t>
            </w:r>
          </w:p>
          <w:p w:rsidR="00895950" w:rsidRPr="00B2310B" w:rsidRDefault="00895950" w:rsidP="00895950">
            <w:pPr>
              <w:pStyle w:val="ConsNonformat"/>
              <w:tabs>
                <w:tab w:val="num" w:pos="0"/>
              </w:tabs>
              <w:ind w:firstLine="567"/>
              <w:jc w:val="both"/>
              <w:rPr>
                <w:rFonts w:ascii="Times New Roman" w:hAnsi="Times New Roman" w:cs="Times New Roman"/>
                <w:sz w:val="23"/>
                <w:szCs w:val="23"/>
              </w:rPr>
            </w:pPr>
            <w:r w:rsidRPr="00B2310B">
              <w:rPr>
                <w:rFonts w:ascii="Times New Roman" w:hAnsi="Times New Roman" w:cs="Times New Roman"/>
                <w:sz w:val="23"/>
                <w:szCs w:val="23"/>
              </w:rPr>
              <w:t>- акции иностранных акционерных обществ;</w:t>
            </w:r>
          </w:p>
          <w:p w:rsidR="00895950" w:rsidRPr="00B2310B" w:rsidRDefault="00895950" w:rsidP="00895950">
            <w:pPr>
              <w:pStyle w:val="ConsNonformat"/>
              <w:tabs>
                <w:tab w:val="num" w:pos="0"/>
              </w:tabs>
              <w:ind w:firstLine="567"/>
              <w:jc w:val="both"/>
              <w:rPr>
                <w:rFonts w:ascii="Times New Roman" w:hAnsi="Times New Roman" w:cs="Times New Roman"/>
                <w:sz w:val="23"/>
                <w:szCs w:val="23"/>
              </w:rPr>
            </w:pPr>
            <w:r w:rsidRPr="00B2310B">
              <w:rPr>
                <w:rFonts w:ascii="Times New Roman" w:hAnsi="Times New Roman" w:cs="Times New Roman"/>
                <w:sz w:val="23"/>
                <w:szCs w:val="23"/>
              </w:rPr>
              <w:t>- облигации российских органов государственной власти, органов местного самоуправления, российских хозяйственных обществ и иных российских эмитентов, в том числе облигации с ипотечным покрытием и субординированные облигации;</w:t>
            </w:r>
          </w:p>
          <w:p w:rsidR="00895950" w:rsidRPr="00B2310B" w:rsidRDefault="00895950" w:rsidP="00895950">
            <w:pPr>
              <w:pStyle w:val="ConsNonformat"/>
              <w:tabs>
                <w:tab w:val="num" w:pos="0"/>
              </w:tabs>
              <w:ind w:firstLine="567"/>
              <w:jc w:val="both"/>
              <w:rPr>
                <w:rFonts w:ascii="Times New Roman" w:hAnsi="Times New Roman" w:cs="Times New Roman"/>
                <w:sz w:val="23"/>
                <w:szCs w:val="23"/>
              </w:rPr>
            </w:pPr>
            <w:r w:rsidRPr="00B2310B">
              <w:rPr>
                <w:rFonts w:ascii="Times New Roman" w:hAnsi="Times New Roman" w:cs="Times New Roman"/>
                <w:sz w:val="23"/>
                <w:szCs w:val="23"/>
              </w:rPr>
              <w:lastRenderedPageBreak/>
              <w:t>- облигации иностранных органов государственной власти, иностранных коммерческих организаций, международных финансовых организаций, в том числе субординированные облигации;</w:t>
            </w:r>
          </w:p>
          <w:p w:rsidR="00895950" w:rsidRPr="00B2310B" w:rsidRDefault="00895950" w:rsidP="00895950">
            <w:pPr>
              <w:pStyle w:val="ConsNonformat"/>
              <w:tabs>
                <w:tab w:val="num" w:pos="0"/>
              </w:tabs>
              <w:ind w:firstLine="567"/>
              <w:jc w:val="both"/>
              <w:rPr>
                <w:rFonts w:ascii="Times New Roman" w:hAnsi="Times New Roman" w:cs="Times New Roman"/>
                <w:sz w:val="23"/>
                <w:szCs w:val="23"/>
              </w:rPr>
            </w:pPr>
            <w:r w:rsidRPr="00B2310B">
              <w:rPr>
                <w:rFonts w:ascii="Times New Roman" w:hAnsi="Times New Roman" w:cs="Times New Roman"/>
                <w:sz w:val="23"/>
                <w:szCs w:val="23"/>
              </w:rPr>
              <w:t>- инвестиционные паи открытых, закрытых, интервальных паевых инвестиционных фондов следующих категорий: фонд денежного рынка, фонд облигаций, фонд акций, фонд смешанных инвестиций, фонд фондов, рентный фонд, фонд недвижимости, ипотечный фонд, индексный фонд (с указанием индекса), фонд товарного рынка, фонд художественных ценностей; фонд рыночных финансовых инструментов;</w:t>
            </w:r>
          </w:p>
          <w:p w:rsidR="00895950" w:rsidRPr="00B2310B" w:rsidRDefault="00895950" w:rsidP="00895950">
            <w:pPr>
              <w:pStyle w:val="ConsNonformat"/>
              <w:tabs>
                <w:tab w:val="num" w:pos="0"/>
              </w:tabs>
              <w:ind w:firstLine="567"/>
              <w:jc w:val="both"/>
              <w:rPr>
                <w:rFonts w:ascii="Times New Roman" w:hAnsi="Times New Roman" w:cs="Times New Roman"/>
                <w:sz w:val="23"/>
                <w:szCs w:val="23"/>
              </w:rPr>
            </w:pPr>
            <w:r w:rsidRPr="00B2310B">
              <w:rPr>
                <w:rFonts w:ascii="Times New Roman" w:hAnsi="Times New Roman" w:cs="Times New Roman"/>
                <w:sz w:val="23"/>
                <w:szCs w:val="23"/>
              </w:rPr>
              <w:t>- российские и иностранные депозитарные расписки на ценные бумаги, предусмотренные настоящим пунктом;</w:t>
            </w:r>
          </w:p>
          <w:p w:rsidR="00895950" w:rsidRPr="00B2310B" w:rsidRDefault="00895950" w:rsidP="00895950">
            <w:pPr>
              <w:pStyle w:val="ConsNonformat"/>
              <w:tabs>
                <w:tab w:val="num" w:pos="0"/>
              </w:tabs>
              <w:ind w:firstLine="567"/>
              <w:jc w:val="both"/>
              <w:rPr>
                <w:rFonts w:ascii="Times New Roman" w:hAnsi="Times New Roman" w:cs="Times New Roman"/>
                <w:sz w:val="23"/>
                <w:szCs w:val="23"/>
              </w:rPr>
            </w:pPr>
            <w:r w:rsidRPr="00B2310B">
              <w:rPr>
                <w:rFonts w:ascii="Times New Roman" w:hAnsi="Times New Roman" w:cs="Times New Roman"/>
                <w:sz w:val="23"/>
                <w:szCs w:val="23"/>
              </w:rPr>
              <w:t>- производные финансовые инструменты при условии, что изменение их стоимости зависит от изменения стоимости активов, указанных в пункте 22 настоящих Правил доверительного управления фонда (в том числе от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w:t>
            </w:r>
          </w:p>
          <w:p w:rsidR="00895950" w:rsidRPr="00B2310B" w:rsidRDefault="00895950" w:rsidP="00895950">
            <w:pPr>
              <w:pStyle w:val="ConsNonformat"/>
              <w:tabs>
                <w:tab w:val="num" w:pos="0"/>
              </w:tabs>
              <w:ind w:firstLine="567"/>
              <w:jc w:val="both"/>
              <w:rPr>
                <w:rFonts w:ascii="Times New Roman" w:hAnsi="Times New Roman" w:cs="Times New Roman"/>
                <w:sz w:val="23"/>
                <w:szCs w:val="23"/>
              </w:rPr>
            </w:pPr>
            <w:r w:rsidRPr="00B2310B">
              <w:rPr>
                <w:rFonts w:ascii="Times New Roman" w:hAnsi="Times New Roman" w:cs="Times New Roman"/>
                <w:sz w:val="23"/>
                <w:szCs w:val="23"/>
              </w:rPr>
              <w:t xml:space="preserve">В. Инвестиционные паи открытых паевых инвестиционных фондов </w:t>
            </w:r>
            <w:r w:rsidRPr="00B2310B">
              <w:rPr>
                <w:rFonts w:ascii="Times New Roman" w:hAnsi="Times New Roman" w:cs="Times New Roman"/>
                <w:b/>
                <w:sz w:val="23"/>
                <w:szCs w:val="23"/>
              </w:rPr>
              <w:t xml:space="preserve">следующих категорий: фонд денежного рынка, фонд облигаций, фонд акций, фонд смешанных инвестиций, фонд фондов, индексный фонд (с указанием индекса), фонд  </w:t>
            </w:r>
            <w:r w:rsidRPr="00B2310B">
              <w:rPr>
                <w:rFonts w:ascii="Times New Roman" w:hAnsi="Times New Roman" w:cs="Times New Roman"/>
                <w:sz w:val="23"/>
                <w:szCs w:val="23"/>
              </w:rPr>
              <w:t>рыночных финансовых инструментов;</w:t>
            </w:r>
          </w:p>
          <w:p w:rsidR="00895950" w:rsidRPr="00B2310B" w:rsidRDefault="00895950" w:rsidP="00895950">
            <w:pPr>
              <w:pStyle w:val="ConsNonformat"/>
              <w:tabs>
                <w:tab w:val="num" w:pos="0"/>
              </w:tabs>
              <w:ind w:firstLine="567"/>
              <w:jc w:val="both"/>
              <w:rPr>
                <w:rFonts w:ascii="Times New Roman" w:hAnsi="Times New Roman" w:cs="Times New Roman"/>
                <w:sz w:val="23"/>
                <w:szCs w:val="23"/>
              </w:rPr>
            </w:pPr>
            <w:r w:rsidRPr="00B2310B">
              <w:rPr>
                <w:rFonts w:ascii="Times New Roman" w:hAnsi="Times New Roman" w:cs="Times New Roman"/>
                <w:sz w:val="23"/>
                <w:szCs w:val="23"/>
              </w:rPr>
              <w:t>Г. Права требования из договоров, заключенных для целей доверительного управления в отношении активов, указанных в настоящем пункте;</w:t>
            </w:r>
          </w:p>
          <w:p w:rsidR="00895950" w:rsidRPr="00B2310B" w:rsidRDefault="00895950" w:rsidP="00895950">
            <w:pPr>
              <w:pStyle w:val="ConsNonformat"/>
              <w:tabs>
                <w:tab w:val="num" w:pos="0"/>
              </w:tabs>
              <w:ind w:firstLine="567"/>
              <w:jc w:val="both"/>
              <w:rPr>
                <w:rFonts w:ascii="Times New Roman" w:hAnsi="Times New Roman" w:cs="Times New Roman"/>
                <w:sz w:val="23"/>
                <w:szCs w:val="23"/>
              </w:rPr>
            </w:pPr>
            <w:r w:rsidRPr="00B2310B">
              <w:rPr>
                <w:rFonts w:ascii="Times New Roman" w:hAnsi="Times New Roman" w:cs="Times New Roman"/>
                <w:sz w:val="23"/>
                <w:szCs w:val="23"/>
              </w:rPr>
              <w:t>Д.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895950" w:rsidRPr="00B2310B" w:rsidRDefault="00895950" w:rsidP="00895950">
            <w:pPr>
              <w:pStyle w:val="ConsNonformat"/>
              <w:tabs>
                <w:tab w:val="num" w:pos="0"/>
              </w:tabs>
              <w:ind w:firstLine="567"/>
              <w:jc w:val="both"/>
              <w:rPr>
                <w:rFonts w:ascii="Times New Roman" w:hAnsi="Times New Roman" w:cs="Times New Roman"/>
                <w:sz w:val="23"/>
                <w:szCs w:val="23"/>
              </w:rPr>
            </w:pPr>
            <w:r w:rsidRPr="00B2310B">
              <w:rPr>
                <w:rFonts w:ascii="Times New Roman" w:hAnsi="Times New Roman" w:cs="Times New Roman"/>
                <w:sz w:val="23"/>
                <w:szCs w:val="23"/>
              </w:rPr>
              <w:t>К ценным бумагам, предусмотренным подпунктами «А», «В», относятся ценные бумаги, не подпадающие под требования подпункта «Б».</w:t>
            </w:r>
          </w:p>
          <w:p w:rsidR="00895950" w:rsidRPr="00B2310B" w:rsidRDefault="00895950" w:rsidP="00895950">
            <w:pPr>
              <w:pStyle w:val="ConsNonformat"/>
              <w:tabs>
                <w:tab w:val="num" w:pos="0"/>
              </w:tabs>
              <w:ind w:firstLine="567"/>
              <w:jc w:val="both"/>
              <w:rPr>
                <w:rFonts w:ascii="Times New Roman" w:hAnsi="Times New Roman" w:cs="Times New Roman"/>
                <w:sz w:val="23"/>
                <w:szCs w:val="23"/>
              </w:rPr>
            </w:pPr>
            <w:r w:rsidRPr="00B2310B">
              <w:rPr>
                <w:rFonts w:ascii="Times New Roman" w:hAnsi="Times New Roman" w:cs="Times New Roman"/>
                <w:sz w:val="23"/>
                <w:szCs w:val="23"/>
              </w:rPr>
              <w:t>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895950" w:rsidRPr="00B2310B" w:rsidRDefault="00895950" w:rsidP="00895950">
            <w:pPr>
              <w:pStyle w:val="ConsNonformat"/>
              <w:tabs>
                <w:tab w:val="num" w:pos="0"/>
              </w:tabs>
              <w:ind w:firstLine="567"/>
              <w:jc w:val="both"/>
              <w:rPr>
                <w:rFonts w:ascii="Times New Roman" w:hAnsi="Times New Roman" w:cs="Times New Roman"/>
                <w:sz w:val="23"/>
                <w:szCs w:val="23"/>
              </w:rPr>
            </w:pPr>
            <w:r w:rsidRPr="00B2310B">
              <w:rPr>
                <w:rFonts w:ascii="Times New Roman" w:hAnsi="Times New Roman" w:cs="Times New Roman"/>
                <w:sz w:val="23"/>
                <w:szCs w:val="23"/>
              </w:rPr>
              <w:t>Активы, составляющие фонд, могут быть инвестированы как в обыкновенные акции, так и в привилегированные акции.</w:t>
            </w:r>
          </w:p>
          <w:p w:rsidR="00895950" w:rsidRPr="00B2310B" w:rsidRDefault="00895950" w:rsidP="00895950">
            <w:pPr>
              <w:pStyle w:val="ConsNonformat"/>
              <w:tabs>
                <w:tab w:val="num" w:pos="0"/>
              </w:tabs>
              <w:ind w:firstLine="567"/>
              <w:jc w:val="both"/>
              <w:rPr>
                <w:rFonts w:ascii="Times New Roman" w:hAnsi="Times New Roman" w:cs="Times New Roman"/>
                <w:sz w:val="23"/>
                <w:szCs w:val="23"/>
              </w:rPr>
            </w:pPr>
            <w:r w:rsidRPr="00B2310B">
              <w:rPr>
                <w:rFonts w:ascii="Times New Roman" w:hAnsi="Times New Roman" w:cs="Times New Roman"/>
                <w:sz w:val="23"/>
                <w:szCs w:val="23"/>
              </w:rPr>
              <w:t xml:space="preserve">Под субординированными облигациями для </w:t>
            </w:r>
            <w:r w:rsidRPr="00B2310B">
              <w:rPr>
                <w:rFonts w:ascii="Times New Roman" w:hAnsi="Times New Roman" w:cs="Times New Roman"/>
                <w:sz w:val="23"/>
                <w:szCs w:val="23"/>
              </w:rPr>
              <w:lastRenderedPageBreak/>
              <w:t xml:space="preserve">целей настоящих Правил понимаются облигации, признаваемые таковыми в соответствии с условиями их выпуска и (или) законодательством Российской Федерации о субординированных облигационных займах, а также условия выпуска которых не предусматривают право на получение от эмитента активов, не учтенных в данном пункте настоящих Правил. </w:t>
            </w:r>
          </w:p>
          <w:p w:rsidR="00895950" w:rsidRPr="00B2310B" w:rsidRDefault="00895950" w:rsidP="00895950">
            <w:pPr>
              <w:pStyle w:val="ConsNonformat"/>
              <w:tabs>
                <w:tab w:val="num" w:pos="0"/>
              </w:tabs>
              <w:ind w:firstLine="567"/>
              <w:jc w:val="both"/>
              <w:rPr>
                <w:rFonts w:ascii="Times New Roman" w:hAnsi="Times New Roman" w:cs="Times New Roman"/>
                <w:sz w:val="23"/>
                <w:szCs w:val="23"/>
              </w:rPr>
            </w:pPr>
            <w:r w:rsidRPr="00B2310B">
              <w:rPr>
                <w:rFonts w:ascii="Times New Roman" w:hAnsi="Times New Roman" w:cs="Times New Roman"/>
                <w:sz w:val="23"/>
                <w:szCs w:val="23"/>
              </w:rPr>
              <w:t>Под облигациями с ипотечным покрытием для целей настоящих Правил понимаются облигации, признаваемые таковыми в соответствии с законодательством Российской Федерации об ипотечных ценных бумагах, и условия выпуска которых не предусматривают право на получение от эмитента активов, не учтенных в данном пункте настоящих Правил.</w:t>
            </w:r>
          </w:p>
          <w:p w:rsidR="00895950" w:rsidRPr="00B2310B" w:rsidRDefault="00895950" w:rsidP="00895950">
            <w:pPr>
              <w:pStyle w:val="ConsNonformat"/>
              <w:tabs>
                <w:tab w:val="num" w:pos="0"/>
              </w:tabs>
              <w:ind w:firstLine="567"/>
              <w:jc w:val="both"/>
              <w:rPr>
                <w:rFonts w:ascii="Times New Roman" w:hAnsi="Times New Roman" w:cs="Times New Roman"/>
                <w:sz w:val="23"/>
                <w:szCs w:val="23"/>
              </w:rPr>
            </w:pPr>
            <w:r w:rsidRPr="00B2310B">
              <w:rPr>
                <w:rFonts w:ascii="Times New Roman" w:hAnsi="Times New Roman" w:cs="Times New Roman"/>
                <w:sz w:val="23"/>
                <w:szCs w:val="23"/>
              </w:rPr>
              <w:t xml:space="preserve">Лица, обязанные по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хозяйственных обществ, инвестиционным паям паевых инвестиционных фондов, российским депозитарным распискам должны быть зарегистрированы в Российской Федерации. </w:t>
            </w:r>
          </w:p>
          <w:p w:rsidR="00895950" w:rsidRPr="00B2310B" w:rsidRDefault="00895950" w:rsidP="00895950">
            <w:pPr>
              <w:pStyle w:val="ConsNonformat"/>
              <w:tabs>
                <w:tab w:val="num" w:pos="0"/>
              </w:tabs>
              <w:ind w:firstLine="567"/>
              <w:jc w:val="both"/>
              <w:rPr>
                <w:rFonts w:ascii="Times New Roman" w:hAnsi="Times New Roman" w:cs="Times New Roman"/>
                <w:sz w:val="23"/>
                <w:szCs w:val="23"/>
              </w:rPr>
            </w:pPr>
            <w:r w:rsidRPr="00B2310B">
              <w:rPr>
                <w:rFonts w:ascii="Times New Roman" w:hAnsi="Times New Roman" w:cs="Times New Roman"/>
                <w:sz w:val="23"/>
                <w:szCs w:val="23"/>
              </w:rPr>
              <w:t>Лица, обязанные по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на территории иностранных государств, указанных в подпункте «А» пункта 22 настоящих Правил доверительного управления фондом. Лица, обязанные по паям (акциям) иностранных инвестиционных фондов, акциям иностранных акционерных обществ, облигациям иностранных коммерческих организаций и международных финансовых организаций, иностранным депозитарным распискам должны быть зарегистрированы в государствах, включенных в Общероссийский классификатор стран мира.</w:t>
            </w:r>
          </w:p>
          <w:p w:rsidR="000841A7" w:rsidRPr="00B2310B" w:rsidRDefault="00895950" w:rsidP="00895950">
            <w:pPr>
              <w:pStyle w:val="ConsNonformat"/>
              <w:tabs>
                <w:tab w:val="num" w:pos="0"/>
              </w:tabs>
              <w:ind w:firstLine="567"/>
              <w:jc w:val="both"/>
              <w:rPr>
                <w:rFonts w:ascii="Times New Roman" w:hAnsi="Times New Roman" w:cs="Times New Roman"/>
                <w:sz w:val="23"/>
                <w:szCs w:val="23"/>
              </w:rPr>
            </w:pPr>
            <w:r w:rsidRPr="00B2310B">
              <w:rPr>
                <w:rFonts w:ascii="Times New Roman" w:hAnsi="Times New Roman" w:cs="Times New Roman"/>
                <w:sz w:val="23"/>
                <w:szCs w:val="23"/>
              </w:rPr>
              <w:t>Государственные ценные бумаги субъектов Российской Федерации могут быть выпущены высшим исполнительным органом государственной власти субъекта Российской Федерации либо финансовым органом субъекта Российской Федерации, наделенным законом субъекта Российской Федерации правом на осуществление государственных заимствований субъекта Российской Федерации</w:t>
            </w:r>
            <w:r w:rsidR="00415905" w:rsidRPr="00B2310B">
              <w:rPr>
                <w:rFonts w:ascii="Times New Roman" w:hAnsi="Times New Roman" w:cs="Times New Roman"/>
                <w:sz w:val="23"/>
                <w:szCs w:val="23"/>
              </w:rPr>
              <w:t>.</w:t>
            </w:r>
          </w:p>
          <w:p w:rsidR="00895950" w:rsidRPr="00B2310B" w:rsidRDefault="00895950" w:rsidP="00895950">
            <w:pPr>
              <w:pStyle w:val="ConsNonformat"/>
              <w:tabs>
                <w:tab w:val="num" w:pos="0"/>
              </w:tabs>
              <w:ind w:firstLine="567"/>
              <w:jc w:val="both"/>
              <w:rPr>
                <w:rFonts w:ascii="Times New Roman" w:hAnsi="Times New Roman" w:cs="Times New Roman"/>
                <w:sz w:val="23"/>
                <w:szCs w:val="23"/>
              </w:rPr>
            </w:pPr>
          </w:p>
        </w:tc>
        <w:tc>
          <w:tcPr>
            <w:tcW w:w="5353" w:type="dxa"/>
          </w:tcPr>
          <w:p w:rsidR="00895950" w:rsidRPr="00B2310B" w:rsidRDefault="00895950" w:rsidP="00895950">
            <w:pPr>
              <w:pStyle w:val="ConsNormal"/>
              <w:widowControl/>
              <w:ind w:firstLine="539"/>
              <w:jc w:val="both"/>
              <w:rPr>
                <w:rFonts w:ascii="Times New Roman" w:hAnsi="Times New Roman" w:cs="Times New Roman"/>
                <w:sz w:val="23"/>
                <w:szCs w:val="23"/>
              </w:rPr>
            </w:pPr>
            <w:r w:rsidRPr="00B2310B">
              <w:rPr>
                <w:rFonts w:ascii="Times New Roman" w:hAnsi="Times New Roman" w:cs="Times New Roman"/>
                <w:sz w:val="23"/>
                <w:szCs w:val="23"/>
              </w:rPr>
              <w:lastRenderedPageBreak/>
              <w:t>22</w:t>
            </w:r>
            <w:r w:rsidR="00415905" w:rsidRPr="00B2310B">
              <w:rPr>
                <w:rFonts w:ascii="Times New Roman" w:hAnsi="Times New Roman" w:cs="Times New Roman"/>
                <w:sz w:val="23"/>
                <w:szCs w:val="23"/>
              </w:rPr>
              <w:t xml:space="preserve">. </w:t>
            </w:r>
            <w:r w:rsidRPr="00B2310B">
              <w:rPr>
                <w:rFonts w:ascii="Times New Roman" w:hAnsi="Times New Roman" w:cs="Times New Roman"/>
                <w:sz w:val="23"/>
                <w:szCs w:val="23"/>
              </w:rPr>
              <w:t>Объекты инвестирования, их состав и описание.</w:t>
            </w:r>
          </w:p>
          <w:p w:rsidR="00895950" w:rsidRPr="00B2310B" w:rsidRDefault="00895950" w:rsidP="00895950">
            <w:pPr>
              <w:pStyle w:val="ConsNormal"/>
              <w:ind w:firstLine="539"/>
              <w:jc w:val="both"/>
              <w:rPr>
                <w:rFonts w:ascii="Times New Roman" w:hAnsi="Times New Roman" w:cs="Times New Roman"/>
                <w:sz w:val="23"/>
                <w:szCs w:val="23"/>
              </w:rPr>
            </w:pPr>
            <w:r w:rsidRPr="00B2310B">
              <w:rPr>
                <w:rFonts w:ascii="Times New Roman" w:hAnsi="Times New Roman" w:cs="Times New Roman"/>
                <w:sz w:val="23"/>
                <w:szCs w:val="23"/>
              </w:rPr>
              <w:t xml:space="preserve">Имущество, составляющее фонд, может быть инвестировано в: </w:t>
            </w:r>
          </w:p>
          <w:p w:rsidR="00895950" w:rsidRPr="00B2310B" w:rsidRDefault="00895950" w:rsidP="00895950">
            <w:pPr>
              <w:pStyle w:val="ConsNormal"/>
              <w:ind w:firstLine="539"/>
              <w:jc w:val="both"/>
              <w:rPr>
                <w:rFonts w:ascii="Times New Roman" w:hAnsi="Times New Roman" w:cs="Times New Roman"/>
                <w:sz w:val="23"/>
                <w:szCs w:val="23"/>
              </w:rPr>
            </w:pPr>
            <w:r w:rsidRPr="00B2310B">
              <w:rPr>
                <w:rFonts w:ascii="Times New Roman" w:hAnsi="Times New Roman" w:cs="Times New Roman"/>
                <w:sz w:val="23"/>
                <w:szCs w:val="23"/>
              </w:rPr>
              <w:t xml:space="preserve">А.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на территории </w:t>
            </w:r>
            <w:r w:rsidRPr="00B2310B">
              <w:rPr>
                <w:rFonts w:ascii="Times New Roman" w:hAnsi="Times New Roman" w:cs="Times New Roman"/>
                <w:sz w:val="23"/>
                <w:szCs w:val="23"/>
              </w:rPr>
              <w:lastRenderedPageBreak/>
              <w:t>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 (далее - инструменты денежного рынка);</w:t>
            </w:r>
          </w:p>
          <w:p w:rsidR="00895950" w:rsidRPr="00B2310B" w:rsidRDefault="00895950" w:rsidP="00895950">
            <w:pPr>
              <w:pStyle w:val="ConsNormal"/>
              <w:ind w:firstLine="539"/>
              <w:jc w:val="both"/>
              <w:rPr>
                <w:rFonts w:ascii="Times New Roman" w:hAnsi="Times New Roman" w:cs="Times New Roman"/>
                <w:sz w:val="23"/>
                <w:szCs w:val="23"/>
              </w:rPr>
            </w:pPr>
            <w:r w:rsidRPr="00B2310B">
              <w:rPr>
                <w:rFonts w:ascii="Times New Roman" w:hAnsi="Times New Roman" w:cs="Times New Roman"/>
                <w:sz w:val="23"/>
                <w:szCs w:val="23"/>
              </w:rPr>
              <w:t xml:space="preserve">Б. 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и включенных в  перечень иностранных бирж, утвержденный Указанием Банка России от 28 января 2016 года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 41340, </w:t>
            </w:r>
          </w:p>
          <w:p w:rsidR="00895950" w:rsidRPr="00B2310B" w:rsidRDefault="00895950" w:rsidP="00895950">
            <w:pPr>
              <w:pStyle w:val="ConsNormal"/>
              <w:ind w:firstLine="539"/>
              <w:jc w:val="both"/>
              <w:rPr>
                <w:rFonts w:ascii="Times New Roman" w:hAnsi="Times New Roman" w:cs="Times New Roman"/>
                <w:sz w:val="23"/>
                <w:szCs w:val="23"/>
              </w:rPr>
            </w:pPr>
            <w:r w:rsidRPr="00B2310B">
              <w:rPr>
                <w:rFonts w:ascii="Times New Roman" w:hAnsi="Times New Roman" w:cs="Times New Roman"/>
                <w:sz w:val="23"/>
                <w:szCs w:val="23"/>
              </w:rPr>
              <w:t xml:space="preserve">за исключением инвестиционных паев фондов для квалифицированных инвесторов: </w:t>
            </w:r>
          </w:p>
          <w:p w:rsidR="00895950" w:rsidRPr="00B2310B" w:rsidRDefault="00895950" w:rsidP="00895950">
            <w:pPr>
              <w:pStyle w:val="ConsNormal"/>
              <w:ind w:firstLine="539"/>
              <w:jc w:val="both"/>
              <w:rPr>
                <w:rFonts w:ascii="Times New Roman" w:hAnsi="Times New Roman" w:cs="Times New Roman"/>
                <w:sz w:val="23"/>
                <w:szCs w:val="23"/>
              </w:rPr>
            </w:pPr>
            <w:r w:rsidRPr="00B2310B">
              <w:rPr>
                <w:rFonts w:ascii="Times New Roman" w:hAnsi="Times New Roman" w:cs="Times New Roman"/>
                <w:sz w:val="23"/>
                <w:szCs w:val="23"/>
              </w:rPr>
              <w:t xml:space="preserve">- паи (акции) иностранных инвестиционных фондов в случае, если присвоенный им код CFI </w:t>
            </w:r>
            <w:r w:rsidRPr="00B2310B">
              <w:rPr>
                <w:rFonts w:ascii="Times New Roman" w:hAnsi="Times New Roman" w:cs="Times New Roman"/>
                <w:b/>
                <w:sz w:val="23"/>
                <w:szCs w:val="23"/>
              </w:rPr>
              <w:t>имеет следующие значения: первая буква – значение «E», вторая буква - значение «U», за исключением случаев, когда шестая буква имеет значение «Z» или «A», первая буква имеет значение «C», при условии, что шестая буква имеет значение «X», третья буква – значение «О» либо «С», пятая буква – значение «R» или «S», или «M», или «C», или «D»</w:t>
            </w:r>
            <w:r w:rsidRPr="00B2310B">
              <w:rPr>
                <w:rFonts w:ascii="Times New Roman" w:hAnsi="Times New Roman" w:cs="Times New Roman"/>
                <w:sz w:val="23"/>
                <w:szCs w:val="23"/>
              </w:rPr>
              <w:t>;</w:t>
            </w:r>
          </w:p>
          <w:p w:rsidR="00895950" w:rsidRPr="00B2310B" w:rsidRDefault="00895950" w:rsidP="00895950">
            <w:pPr>
              <w:pStyle w:val="ConsNormal"/>
              <w:ind w:firstLine="539"/>
              <w:jc w:val="both"/>
              <w:rPr>
                <w:rFonts w:ascii="Times New Roman" w:hAnsi="Times New Roman" w:cs="Times New Roman"/>
                <w:sz w:val="23"/>
                <w:szCs w:val="23"/>
              </w:rPr>
            </w:pPr>
            <w:r w:rsidRPr="00B2310B">
              <w:rPr>
                <w:rFonts w:ascii="Times New Roman" w:hAnsi="Times New Roman" w:cs="Times New Roman"/>
                <w:sz w:val="23"/>
                <w:szCs w:val="23"/>
              </w:rPr>
              <w:t>- государственные ценные бумаги субъектов Российской Федерации и муниципальные ценные бумаги;</w:t>
            </w:r>
          </w:p>
          <w:p w:rsidR="00895950" w:rsidRPr="00B2310B" w:rsidRDefault="00895950" w:rsidP="00895950">
            <w:pPr>
              <w:pStyle w:val="ConsNormal"/>
              <w:ind w:firstLine="539"/>
              <w:jc w:val="both"/>
              <w:rPr>
                <w:rFonts w:ascii="Times New Roman" w:hAnsi="Times New Roman" w:cs="Times New Roman"/>
                <w:sz w:val="23"/>
                <w:szCs w:val="23"/>
              </w:rPr>
            </w:pPr>
            <w:r w:rsidRPr="00B2310B">
              <w:rPr>
                <w:rFonts w:ascii="Times New Roman" w:hAnsi="Times New Roman" w:cs="Times New Roman"/>
                <w:sz w:val="23"/>
                <w:szCs w:val="23"/>
              </w:rPr>
              <w:t>- акции российских акционерных обществ, за исключением акций акционерных инвестиционных фондов;</w:t>
            </w:r>
          </w:p>
          <w:p w:rsidR="00895950" w:rsidRPr="00B2310B" w:rsidRDefault="00895950" w:rsidP="00895950">
            <w:pPr>
              <w:pStyle w:val="ConsNormal"/>
              <w:ind w:firstLine="539"/>
              <w:jc w:val="both"/>
              <w:rPr>
                <w:rFonts w:ascii="Times New Roman" w:hAnsi="Times New Roman" w:cs="Times New Roman"/>
                <w:sz w:val="23"/>
                <w:szCs w:val="23"/>
              </w:rPr>
            </w:pPr>
            <w:r w:rsidRPr="00B2310B">
              <w:rPr>
                <w:rFonts w:ascii="Times New Roman" w:hAnsi="Times New Roman" w:cs="Times New Roman"/>
                <w:sz w:val="23"/>
                <w:szCs w:val="23"/>
              </w:rPr>
              <w:t>- акции иностранных акционерных обществ;</w:t>
            </w:r>
          </w:p>
          <w:p w:rsidR="00895950" w:rsidRPr="00B2310B" w:rsidRDefault="00895950" w:rsidP="00895950">
            <w:pPr>
              <w:pStyle w:val="ConsNormal"/>
              <w:ind w:firstLine="539"/>
              <w:jc w:val="both"/>
              <w:rPr>
                <w:rFonts w:ascii="Times New Roman" w:hAnsi="Times New Roman" w:cs="Times New Roman"/>
                <w:sz w:val="23"/>
                <w:szCs w:val="23"/>
              </w:rPr>
            </w:pPr>
            <w:r w:rsidRPr="00B2310B">
              <w:rPr>
                <w:rFonts w:ascii="Times New Roman" w:hAnsi="Times New Roman" w:cs="Times New Roman"/>
                <w:sz w:val="23"/>
                <w:szCs w:val="23"/>
              </w:rPr>
              <w:t>- облигации российских органов государственной власти, органов местного самоуправления, российских хозяйственных обществ и иных российских эмитентов, в том числе облигации с ипотечным покрытием и субординированные облигации;</w:t>
            </w:r>
          </w:p>
          <w:p w:rsidR="00895950" w:rsidRPr="00B2310B" w:rsidRDefault="00895950" w:rsidP="00895950">
            <w:pPr>
              <w:pStyle w:val="ConsNormal"/>
              <w:ind w:firstLine="539"/>
              <w:jc w:val="both"/>
              <w:rPr>
                <w:rFonts w:ascii="Times New Roman" w:hAnsi="Times New Roman" w:cs="Times New Roman"/>
                <w:sz w:val="23"/>
                <w:szCs w:val="23"/>
              </w:rPr>
            </w:pPr>
            <w:r w:rsidRPr="00B2310B">
              <w:rPr>
                <w:rFonts w:ascii="Times New Roman" w:hAnsi="Times New Roman" w:cs="Times New Roman"/>
                <w:sz w:val="23"/>
                <w:szCs w:val="23"/>
              </w:rPr>
              <w:t xml:space="preserve">- облигации иностранных органов </w:t>
            </w:r>
            <w:r w:rsidRPr="00B2310B">
              <w:rPr>
                <w:rFonts w:ascii="Times New Roman" w:hAnsi="Times New Roman" w:cs="Times New Roman"/>
                <w:sz w:val="23"/>
                <w:szCs w:val="23"/>
              </w:rPr>
              <w:lastRenderedPageBreak/>
              <w:t>государственной власти, иностранных коммерческих организаций, международных финансовых организаций, в том числе субординированные облигации;</w:t>
            </w:r>
          </w:p>
          <w:p w:rsidR="00895950" w:rsidRPr="00B2310B" w:rsidRDefault="00895950" w:rsidP="00895950">
            <w:pPr>
              <w:pStyle w:val="ConsNormal"/>
              <w:ind w:firstLine="539"/>
              <w:jc w:val="both"/>
              <w:rPr>
                <w:rFonts w:ascii="Times New Roman" w:hAnsi="Times New Roman" w:cs="Times New Roman"/>
                <w:sz w:val="23"/>
                <w:szCs w:val="23"/>
              </w:rPr>
            </w:pPr>
            <w:r w:rsidRPr="00B2310B">
              <w:rPr>
                <w:rFonts w:ascii="Times New Roman" w:hAnsi="Times New Roman" w:cs="Times New Roman"/>
                <w:sz w:val="23"/>
                <w:szCs w:val="23"/>
              </w:rPr>
              <w:t>- инвестиционные паи открытых, закрытых, интервальных паевых инвестиционных фондов следующих категорий: фонд денежного рынка, фонд облигаций, фонд акций, фонд смешанных инвестиций, фонд фондов, рентный фонд, фонд недвижимости, ипотечный фонд, индексный фонд (с указанием индекса), фонд товарного рынка, фонд художественных ценностей; фонд рыночных финансовых инструментов;</w:t>
            </w:r>
          </w:p>
          <w:p w:rsidR="00895950" w:rsidRPr="00B2310B" w:rsidRDefault="00895950" w:rsidP="00895950">
            <w:pPr>
              <w:pStyle w:val="ConsNormal"/>
              <w:ind w:firstLine="539"/>
              <w:jc w:val="both"/>
              <w:rPr>
                <w:rFonts w:ascii="Times New Roman" w:hAnsi="Times New Roman" w:cs="Times New Roman"/>
                <w:sz w:val="23"/>
                <w:szCs w:val="23"/>
              </w:rPr>
            </w:pPr>
            <w:r w:rsidRPr="00B2310B">
              <w:rPr>
                <w:rFonts w:ascii="Times New Roman" w:hAnsi="Times New Roman" w:cs="Times New Roman"/>
                <w:sz w:val="23"/>
                <w:szCs w:val="23"/>
              </w:rPr>
              <w:t>- российские и иностранные депозитарные расписки на ценные бумаги, предусмотренные настоящим пунктом;</w:t>
            </w:r>
          </w:p>
          <w:p w:rsidR="00895950" w:rsidRPr="00B2310B" w:rsidRDefault="00895950" w:rsidP="00895950">
            <w:pPr>
              <w:pStyle w:val="ConsNormal"/>
              <w:ind w:firstLine="539"/>
              <w:jc w:val="both"/>
              <w:rPr>
                <w:rFonts w:ascii="Times New Roman" w:hAnsi="Times New Roman" w:cs="Times New Roman"/>
                <w:sz w:val="23"/>
                <w:szCs w:val="23"/>
              </w:rPr>
            </w:pPr>
            <w:r w:rsidRPr="00B2310B">
              <w:rPr>
                <w:rFonts w:ascii="Times New Roman" w:hAnsi="Times New Roman" w:cs="Times New Roman"/>
                <w:sz w:val="23"/>
                <w:szCs w:val="23"/>
              </w:rPr>
              <w:t>- производные финансовые инструменты при условии, что изменение их стоимости зависит от изменения стоимости активов, указанных в пункте 22 настоящих Правил доверительного управления фонда (в том числе от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w:t>
            </w:r>
          </w:p>
          <w:p w:rsidR="00895950" w:rsidRPr="00B2310B" w:rsidRDefault="00895950" w:rsidP="00895950">
            <w:pPr>
              <w:pStyle w:val="ConsNormal"/>
              <w:ind w:firstLine="539"/>
              <w:jc w:val="both"/>
              <w:rPr>
                <w:rFonts w:ascii="Times New Roman" w:hAnsi="Times New Roman" w:cs="Times New Roman"/>
                <w:sz w:val="23"/>
                <w:szCs w:val="23"/>
              </w:rPr>
            </w:pPr>
            <w:r w:rsidRPr="00B2310B">
              <w:rPr>
                <w:rFonts w:ascii="Times New Roman" w:hAnsi="Times New Roman" w:cs="Times New Roman"/>
                <w:sz w:val="23"/>
                <w:szCs w:val="23"/>
              </w:rPr>
              <w:t xml:space="preserve">В. Инвестиционные паи открытых паевых инвестиционных фондов </w:t>
            </w:r>
            <w:r w:rsidRPr="00B2310B">
              <w:rPr>
                <w:rFonts w:ascii="Times New Roman" w:hAnsi="Times New Roman" w:cs="Times New Roman"/>
                <w:b/>
                <w:sz w:val="23"/>
                <w:szCs w:val="23"/>
              </w:rPr>
              <w:t>категории</w:t>
            </w:r>
            <w:r w:rsidRPr="00B2310B">
              <w:rPr>
                <w:rFonts w:ascii="Times New Roman" w:hAnsi="Times New Roman" w:cs="Times New Roman"/>
                <w:sz w:val="23"/>
                <w:szCs w:val="23"/>
              </w:rPr>
              <w:t xml:space="preserve">  рыночных финансовых инструментов;</w:t>
            </w:r>
          </w:p>
          <w:p w:rsidR="00895950" w:rsidRPr="00B2310B" w:rsidRDefault="00895950" w:rsidP="00895950">
            <w:pPr>
              <w:pStyle w:val="ConsNormal"/>
              <w:ind w:firstLine="539"/>
              <w:jc w:val="both"/>
              <w:rPr>
                <w:rFonts w:ascii="Times New Roman" w:hAnsi="Times New Roman" w:cs="Times New Roman"/>
                <w:sz w:val="23"/>
                <w:szCs w:val="23"/>
              </w:rPr>
            </w:pPr>
            <w:r w:rsidRPr="00B2310B">
              <w:rPr>
                <w:rFonts w:ascii="Times New Roman" w:hAnsi="Times New Roman" w:cs="Times New Roman"/>
                <w:sz w:val="23"/>
                <w:szCs w:val="23"/>
              </w:rPr>
              <w:t>Г. Права требования из договоров, заключенных для целей доверительного управления в отношении активов, указанных в настоящем пункте;</w:t>
            </w:r>
          </w:p>
          <w:p w:rsidR="00895950" w:rsidRPr="00B2310B" w:rsidRDefault="00895950" w:rsidP="00895950">
            <w:pPr>
              <w:pStyle w:val="ConsNormal"/>
              <w:ind w:firstLine="539"/>
              <w:jc w:val="both"/>
              <w:rPr>
                <w:rFonts w:ascii="Times New Roman" w:hAnsi="Times New Roman" w:cs="Times New Roman"/>
                <w:sz w:val="23"/>
                <w:szCs w:val="23"/>
              </w:rPr>
            </w:pPr>
            <w:r w:rsidRPr="00B2310B">
              <w:rPr>
                <w:rFonts w:ascii="Times New Roman" w:hAnsi="Times New Roman" w:cs="Times New Roman"/>
                <w:sz w:val="23"/>
                <w:szCs w:val="23"/>
              </w:rPr>
              <w:t>Д.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895950" w:rsidRPr="00B2310B" w:rsidRDefault="00895950" w:rsidP="00895950">
            <w:pPr>
              <w:pStyle w:val="ConsNormal"/>
              <w:ind w:firstLine="539"/>
              <w:jc w:val="both"/>
              <w:rPr>
                <w:rFonts w:ascii="Times New Roman" w:hAnsi="Times New Roman" w:cs="Times New Roman"/>
                <w:sz w:val="23"/>
                <w:szCs w:val="23"/>
              </w:rPr>
            </w:pPr>
            <w:r w:rsidRPr="00B2310B">
              <w:rPr>
                <w:rFonts w:ascii="Times New Roman" w:hAnsi="Times New Roman" w:cs="Times New Roman"/>
                <w:sz w:val="23"/>
                <w:szCs w:val="23"/>
              </w:rPr>
              <w:t>К ценным бумагам, предусмотренным подпунктами «А», «В», относятся ценные бумаги, не подпадающие под требования подпункта «Б».</w:t>
            </w:r>
          </w:p>
          <w:p w:rsidR="00895950" w:rsidRPr="00B2310B" w:rsidRDefault="00895950" w:rsidP="00895950">
            <w:pPr>
              <w:pStyle w:val="ConsNormal"/>
              <w:ind w:firstLine="539"/>
              <w:jc w:val="both"/>
              <w:rPr>
                <w:rFonts w:ascii="Times New Roman" w:hAnsi="Times New Roman" w:cs="Times New Roman"/>
                <w:sz w:val="23"/>
                <w:szCs w:val="23"/>
              </w:rPr>
            </w:pPr>
            <w:r w:rsidRPr="00B2310B">
              <w:rPr>
                <w:rFonts w:ascii="Times New Roman" w:hAnsi="Times New Roman" w:cs="Times New Roman"/>
                <w:sz w:val="23"/>
                <w:szCs w:val="23"/>
              </w:rPr>
              <w:t>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895950" w:rsidRPr="00B2310B" w:rsidRDefault="00895950" w:rsidP="00895950">
            <w:pPr>
              <w:pStyle w:val="ConsNormal"/>
              <w:ind w:firstLine="539"/>
              <w:jc w:val="both"/>
              <w:rPr>
                <w:rFonts w:ascii="Times New Roman" w:hAnsi="Times New Roman" w:cs="Times New Roman"/>
                <w:sz w:val="23"/>
                <w:szCs w:val="23"/>
              </w:rPr>
            </w:pPr>
            <w:r w:rsidRPr="00B2310B">
              <w:rPr>
                <w:rFonts w:ascii="Times New Roman" w:hAnsi="Times New Roman" w:cs="Times New Roman"/>
                <w:sz w:val="23"/>
                <w:szCs w:val="23"/>
              </w:rPr>
              <w:t>Активы, составляющие фонд, могут быть инвестированы как в обыкновенные акции, так и в привилегированные акции.</w:t>
            </w:r>
          </w:p>
          <w:p w:rsidR="00895950" w:rsidRPr="00B2310B" w:rsidRDefault="00895950" w:rsidP="00895950">
            <w:pPr>
              <w:pStyle w:val="ConsNormal"/>
              <w:ind w:firstLine="539"/>
              <w:jc w:val="both"/>
              <w:rPr>
                <w:rFonts w:ascii="Times New Roman" w:hAnsi="Times New Roman" w:cs="Times New Roman"/>
                <w:sz w:val="23"/>
                <w:szCs w:val="23"/>
              </w:rPr>
            </w:pPr>
            <w:r w:rsidRPr="00B2310B">
              <w:rPr>
                <w:rFonts w:ascii="Times New Roman" w:hAnsi="Times New Roman" w:cs="Times New Roman"/>
                <w:sz w:val="23"/>
                <w:szCs w:val="23"/>
              </w:rPr>
              <w:t xml:space="preserve">Под субординированными облигациями для целей настоящих Правил понимаются облигации, признаваемые таковыми в соответствии с условиями их выпуска и (или) законодательством Российской Федерации о субординированных </w:t>
            </w:r>
            <w:r w:rsidRPr="00B2310B">
              <w:rPr>
                <w:rFonts w:ascii="Times New Roman" w:hAnsi="Times New Roman" w:cs="Times New Roman"/>
                <w:sz w:val="23"/>
                <w:szCs w:val="23"/>
              </w:rPr>
              <w:lastRenderedPageBreak/>
              <w:t xml:space="preserve">облигационных займах, а также условия выпуска которых не предусматривают право на получение от эмитента активов, не учтенных в данном пункте настоящих Правил. </w:t>
            </w:r>
          </w:p>
          <w:p w:rsidR="00895950" w:rsidRPr="00B2310B" w:rsidRDefault="00895950" w:rsidP="00895950">
            <w:pPr>
              <w:pStyle w:val="ConsNormal"/>
              <w:ind w:firstLine="539"/>
              <w:jc w:val="both"/>
              <w:rPr>
                <w:rFonts w:ascii="Times New Roman" w:hAnsi="Times New Roman" w:cs="Times New Roman"/>
                <w:sz w:val="23"/>
                <w:szCs w:val="23"/>
              </w:rPr>
            </w:pPr>
            <w:r w:rsidRPr="00B2310B">
              <w:rPr>
                <w:rFonts w:ascii="Times New Roman" w:hAnsi="Times New Roman" w:cs="Times New Roman"/>
                <w:sz w:val="23"/>
                <w:szCs w:val="23"/>
              </w:rPr>
              <w:t>Под облигациями с ипотечным покрытием для целей настоящих Правил понимаются облигации, признаваемые таковыми в соответствии с законодательством Российской Федерации об ипотечных ценных бумагах, и условия выпуска которых не предусматривают право на получение от эмитента активов, не учтенных в данном пункте настоящих Правил.</w:t>
            </w:r>
          </w:p>
          <w:p w:rsidR="00895950" w:rsidRPr="00B2310B" w:rsidRDefault="00895950" w:rsidP="00895950">
            <w:pPr>
              <w:pStyle w:val="ConsNormal"/>
              <w:ind w:firstLine="539"/>
              <w:jc w:val="both"/>
              <w:rPr>
                <w:rFonts w:ascii="Times New Roman" w:hAnsi="Times New Roman" w:cs="Times New Roman"/>
                <w:sz w:val="23"/>
                <w:szCs w:val="23"/>
              </w:rPr>
            </w:pPr>
            <w:r w:rsidRPr="00B2310B">
              <w:rPr>
                <w:rFonts w:ascii="Times New Roman" w:hAnsi="Times New Roman" w:cs="Times New Roman"/>
                <w:sz w:val="23"/>
                <w:szCs w:val="23"/>
              </w:rPr>
              <w:t xml:space="preserve">Лица, обязанные по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хозяйственных обществ, инвестиционным паям паевых инвестиционных фондов, российским депозитарным распискам должны быть зарегистрированы в Российской Федерации. </w:t>
            </w:r>
          </w:p>
          <w:p w:rsidR="00895950" w:rsidRPr="00B2310B" w:rsidRDefault="00895950" w:rsidP="00895950">
            <w:pPr>
              <w:pStyle w:val="ConsNormal"/>
              <w:ind w:firstLine="539"/>
              <w:jc w:val="both"/>
              <w:rPr>
                <w:rFonts w:ascii="Times New Roman" w:hAnsi="Times New Roman" w:cs="Times New Roman"/>
                <w:sz w:val="23"/>
                <w:szCs w:val="23"/>
              </w:rPr>
            </w:pPr>
            <w:r w:rsidRPr="00B2310B">
              <w:rPr>
                <w:rFonts w:ascii="Times New Roman" w:hAnsi="Times New Roman" w:cs="Times New Roman"/>
                <w:sz w:val="23"/>
                <w:szCs w:val="23"/>
              </w:rPr>
              <w:t>Лица, обязанные по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на территории иностранных государств, указанных в подпункте «А» пункта 22 настоящих Правил доверительного управления фондом. Лица, обязанные по паям (акциям) иностранных инвестиционных фондов, акциям иностранных акционерных обществ, облигациям иностранных коммерческих организаций и международных финансовых организаций, иностранным депозитарным распискам должны быть зарегистрированы в государствах, включенных в Общероссийский классификатор стран мира.</w:t>
            </w:r>
          </w:p>
          <w:p w:rsidR="000841A7" w:rsidRPr="00B2310B" w:rsidRDefault="00895950" w:rsidP="00895950">
            <w:pPr>
              <w:pStyle w:val="ConsNonformat"/>
              <w:tabs>
                <w:tab w:val="num" w:pos="0"/>
              </w:tabs>
              <w:ind w:firstLine="602"/>
              <w:jc w:val="both"/>
              <w:rPr>
                <w:rFonts w:ascii="Times New Roman" w:hAnsi="Times New Roman" w:cs="Times New Roman"/>
                <w:sz w:val="23"/>
                <w:szCs w:val="23"/>
              </w:rPr>
            </w:pPr>
            <w:r w:rsidRPr="00B2310B">
              <w:rPr>
                <w:rFonts w:ascii="Times New Roman" w:hAnsi="Times New Roman" w:cs="Times New Roman"/>
                <w:sz w:val="23"/>
                <w:szCs w:val="23"/>
              </w:rPr>
              <w:t>Государственные ценные бумаги субъектов Российской Федерации могут быть выпущены высшим исполнительным органом государственной власти субъекта Российской Федерации либо финансовым органом субъекта Российской Федерации, наделенным законом субъекта Российской Федерации правом на осуществление государственных заимствований субъекта Российской Федерации</w:t>
            </w:r>
            <w:r w:rsidR="00415905" w:rsidRPr="00B2310B">
              <w:rPr>
                <w:rFonts w:ascii="Times New Roman" w:hAnsi="Times New Roman" w:cs="Times New Roman"/>
                <w:sz w:val="23"/>
                <w:szCs w:val="23"/>
              </w:rPr>
              <w:t>.</w:t>
            </w:r>
          </w:p>
          <w:p w:rsidR="00415905" w:rsidRPr="00B2310B" w:rsidRDefault="00415905" w:rsidP="00415905">
            <w:pPr>
              <w:pStyle w:val="ConsNonformat"/>
              <w:tabs>
                <w:tab w:val="num" w:pos="0"/>
              </w:tabs>
              <w:ind w:firstLine="602"/>
              <w:jc w:val="both"/>
              <w:rPr>
                <w:rFonts w:ascii="Times New Roman" w:hAnsi="Times New Roman" w:cs="Times New Roman"/>
                <w:sz w:val="23"/>
                <w:szCs w:val="23"/>
              </w:rPr>
            </w:pPr>
          </w:p>
        </w:tc>
      </w:tr>
      <w:tr w:rsidR="002E0A93" w:rsidRPr="00B2310B" w:rsidTr="00A40A39">
        <w:tc>
          <w:tcPr>
            <w:tcW w:w="5352" w:type="dxa"/>
          </w:tcPr>
          <w:p w:rsidR="00762473" w:rsidRPr="00B2310B" w:rsidRDefault="00762473" w:rsidP="00762473">
            <w:pPr>
              <w:pStyle w:val="ConsNonformat"/>
              <w:tabs>
                <w:tab w:val="num" w:pos="0"/>
              </w:tabs>
              <w:ind w:firstLine="567"/>
              <w:jc w:val="both"/>
              <w:rPr>
                <w:rFonts w:ascii="Times New Roman" w:hAnsi="Times New Roman" w:cs="Times New Roman"/>
                <w:sz w:val="23"/>
                <w:szCs w:val="23"/>
              </w:rPr>
            </w:pPr>
            <w:r w:rsidRPr="00B2310B">
              <w:rPr>
                <w:rFonts w:ascii="Times New Roman" w:hAnsi="Times New Roman" w:cs="Times New Roman"/>
                <w:sz w:val="23"/>
                <w:szCs w:val="23"/>
              </w:rPr>
              <w:lastRenderedPageBreak/>
              <w:t>24</w:t>
            </w:r>
            <w:r w:rsidR="00415905" w:rsidRPr="00B2310B">
              <w:rPr>
                <w:rFonts w:ascii="Times New Roman" w:hAnsi="Times New Roman" w:cs="Times New Roman"/>
                <w:sz w:val="23"/>
                <w:szCs w:val="23"/>
              </w:rPr>
              <w:t xml:space="preserve">. </w:t>
            </w:r>
            <w:r w:rsidRPr="00B2310B">
              <w:rPr>
                <w:rFonts w:ascii="Times New Roman" w:hAnsi="Times New Roman" w:cs="Times New Roman"/>
                <w:sz w:val="23"/>
                <w:szCs w:val="23"/>
              </w:rPr>
              <w:t>Описание рисков, связанных с инвестированием.</w:t>
            </w:r>
          </w:p>
          <w:p w:rsidR="00762473" w:rsidRPr="00B2310B" w:rsidRDefault="00762473" w:rsidP="00762473">
            <w:pPr>
              <w:pStyle w:val="ConsNonformat"/>
              <w:tabs>
                <w:tab w:val="num" w:pos="0"/>
              </w:tabs>
              <w:ind w:firstLine="567"/>
              <w:jc w:val="both"/>
              <w:rPr>
                <w:rFonts w:ascii="Times New Roman" w:hAnsi="Times New Roman" w:cs="Times New Roman"/>
                <w:sz w:val="23"/>
                <w:szCs w:val="23"/>
              </w:rPr>
            </w:pPr>
            <w:r w:rsidRPr="00B2310B">
              <w:rPr>
                <w:rFonts w:ascii="Times New Roman" w:hAnsi="Times New Roman" w:cs="Times New Roman"/>
                <w:sz w:val="23"/>
                <w:szCs w:val="23"/>
              </w:rPr>
              <w:t xml:space="preserve">Инвестирование в ценные бумаги связано с </w:t>
            </w:r>
            <w:r w:rsidRPr="00B2310B">
              <w:rPr>
                <w:rFonts w:ascii="Times New Roman" w:hAnsi="Times New Roman" w:cs="Times New Roman"/>
                <w:sz w:val="23"/>
                <w:szCs w:val="23"/>
              </w:rPr>
              <w:lastRenderedPageBreak/>
              <w:t>высокой степенью рисков, и не подразумевает гарантий, как по возврату основной инвестированной суммы, так и по получению каких-либо доходов.</w:t>
            </w:r>
          </w:p>
          <w:p w:rsidR="00762473" w:rsidRPr="00B2310B" w:rsidRDefault="00762473" w:rsidP="00762473">
            <w:pPr>
              <w:pStyle w:val="ConsNonformat"/>
              <w:tabs>
                <w:tab w:val="num" w:pos="0"/>
              </w:tabs>
              <w:ind w:firstLine="567"/>
              <w:jc w:val="both"/>
              <w:rPr>
                <w:rFonts w:ascii="Times New Roman" w:hAnsi="Times New Roman" w:cs="Times New Roman"/>
                <w:sz w:val="23"/>
                <w:szCs w:val="23"/>
              </w:rPr>
            </w:pPr>
            <w:r w:rsidRPr="00B2310B">
              <w:rPr>
                <w:rFonts w:ascii="Times New Roman" w:hAnsi="Times New Roman" w:cs="Times New Roman"/>
                <w:sz w:val="23"/>
                <w:szCs w:val="23"/>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762473" w:rsidRPr="00B2310B" w:rsidRDefault="00762473" w:rsidP="00762473">
            <w:pPr>
              <w:pStyle w:val="ConsNonformat"/>
              <w:tabs>
                <w:tab w:val="num" w:pos="0"/>
              </w:tabs>
              <w:ind w:firstLine="567"/>
              <w:jc w:val="both"/>
              <w:rPr>
                <w:rFonts w:ascii="Times New Roman" w:hAnsi="Times New Roman" w:cs="Times New Roman"/>
                <w:sz w:val="23"/>
                <w:szCs w:val="23"/>
              </w:rPr>
            </w:pPr>
            <w:r w:rsidRPr="00B2310B">
              <w:rPr>
                <w:rFonts w:ascii="Times New Roman" w:hAnsi="Times New Roman" w:cs="Times New Roman"/>
                <w:sz w:val="23"/>
                <w:szCs w:val="23"/>
              </w:rPr>
              <w:t>Настоящее описание рисков не раскрывает информации обо всех рисках вследствие разнообразия ситуаций, возникающих при инвестировании.</w:t>
            </w:r>
          </w:p>
          <w:p w:rsidR="00762473" w:rsidRPr="00B2310B" w:rsidRDefault="00762473" w:rsidP="00762473">
            <w:pPr>
              <w:pStyle w:val="ConsNonformat"/>
              <w:tabs>
                <w:tab w:val="num" w:pos="0"/>
              </w:tabs>
              <w:ind w:firstLine="567"/>
              <w:jc w:val="both"/>
              <w:rPr>
                <w:rFonts w:ascii="Times New Roman" w:hAnsi="Times New Roman" w:cs="Times New Roman"/>
                <w:sz w:val="23"/>
                <w:szCs w:val="23"/>
              </w:rPr>
            </w:pPr>
            <w:r w:rsidRPr="00B2310B">
              <w:rPr>
                <w:rFonts w:ascii="Times New Roman" w:hAnsi="Times New Roman" w:cs="Times New Roman"/>
                <w:sz w:val="23"/>
                <w:szCs w:val="23"/>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762473" w:rsidRPr="00B2310B" w:rsidRDefault="00762473" w:rsidP="00762473">
            <w:pPr>
              <w:pStyle w:val="ConsNonformat"/>
              <w:tabs>
                <w:tab w:val="num" w:pos="0"/>
              </w:tabs>
              <w:ind w:firstLine="567"/>
              <w:jc w:val="both"/>
              <w:rPr>
                <w:rFonts w:ascii="Times New Roman" w:hAnsi="Times New Roman" w:cs="Times New Roman"/>
                <w:sz w:val="23"/>
                <w:szCs w:val="23"/>
              </w:rPr>
            </w:pPr>
            <w:r w:rsidRPr="00B2310B">
              <w:rPr>
                <w:rFonts w:ascii="Times New Roman" w:hAnsi="Times New Roman" w:cs="Times New Roman"/>
                <w:sz w:val="23"/>
                <w:szCs w:val="23"/>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762473" w:rsidRPr="00B2310B" w:rsidRDefault="00762473" w:rsidP="00762473">
            <w:pPr>
              <w:pStyle w:val="ConsNonformat"/>
              <w:tabs>
                <w:tab w:val="num" w:pos="0"/>
              </w:tabs>
              <w:ind w:firstLine="567"/>
              <w:jc w:val="both"/>
              <w:rPr>
                <w:rFonts w:ascii="Times New Roman" w:hAnsi="Times New Roman" w:cs="Times New Roman"/>
                <w:sz w:val="23"/>
                <w:szCs w:val="23"/>
              </w:rPr>
            </w:pPr>
            <w:r w:rsidRPr="00B2310B">
              <w:rPr>
                <w:rFonts w:ascii="Times New Roman" w:hAnsi="Times New Roman" w:cs="Times New Roman"/>
                <w:sz w:val="23"/>
                <w:szCs w:val="23"/>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762473" w:rsidRPr="00B2310B" w:rsidRDefault="00762473" w:rsidP="00762473">
            <w:pPr>
              <w:pStyle w:val="ConsNonformat"/>
              <w:tabs>
                <w:tab w:val="num" w:pos="0"/>
              </w:tabs>
              <w:ind w:firstLine="567"/>
              <w:jc w:val="both"/>
              <w:rPr>
                <w:rFonts w:ascii="Times New Roman" w:hAnsi="Times New Roman" w:cs="Times New Roman"/>
                <w:sz w:val="23"/>
                <w:szCs w:val="23"/>
              </w:rPr>
            </w:pPr>
            <w:r w:rsidRPr="00B2310B">
              <w:rPr>
                <w:rFonts w:ascii="Times New Roman" w:hAnsi="Times New Roman" w:cs="Times New Roman"/>
                <w:sz w:val="23"/>
                <w:szCs w:val="23"/>
              </w:rPr>
              <w:t>•</w:t>
            </w:r>
            <w:r w:rsidRPr="00B2310B">
              <w:rPr>
                <w:rFonts w:ascii="Times New Roman" w:hAnsi="Times New Roman" w:cs="Times New Roman"/>
                <w:sz w:val="23"/>
                <w:szCs w:val="23"/>
              </w:rPr>
              <w:tab/>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762473" w:rsidRPr="00B2310B" w:rsidRDefault="00762473" w:rsidP="00762473">
            <w:pPr>
              <w:pStyle w:val="ConsNonformat"/>
              <w:tabs>
                <w:tab w:val="num" w:pos="0"/>
              </w:tabs>
              <w:ind w:firstLine="567"/>
              <w:jc w:val="both"/>
              <w:rPr>
                <w:rFonts w:ascii="Times New Roman" w:hAnsi="Times New Roman" w:cs="Times New Roman"/>
                <w:sz w:val="23"/>
                <w:szCs w:val="23"/>
              </w:rPr>
            </w:pPr>
            <w:r w:rsidRPr="00B2310B">
              <w:rPr>
                <w:rFonts w:ascii="Times New Roman" w:hAnsi="Times New Roman" w:cs="Times New Roman"/>
                <w:sz w:val="23"/>
                <w:szCs w:val="23"/>
              </w:rPr>
              <w:t>•</w:t>
            </w:r>
            <w:r w:rsidRPr="00B2310B">
              <w:rPr>
                <w:rFonts w:ascii="Times New Roman" w:hAnsi="Times New Roman" w:cs="Times New Roman"/>
                <w:sz w:val="23"/>
                <w:szCs w:val="23"/>
              </w:rPr>
              <w:tab/>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762473" w:rsidRPr="00B2310B" w:rsidRDefault="00762473" w:rsidP="00762473">
            <w:pPr>
              <w:pStyle w:val="ConsNonformat"/>
              <w:tabs>
                <w:tab w:val="num" w:pos="0"/>
              </w:tabs>
              <w:ind w:firstLine="567"/>
              <w:jc w:val="both"/>
              <w:rPr>
                <w:rFonts w:ascii="Times New Roman" w:hAnsi="Times New Roman" w:cs="Times New Roman"/>
                <w:sz w:val="23"/>
                <w:szCs w:val="23"/>
              </w:rPr>
            </w:pPr>
            <w:r w:rsidRPr="00B2310B">
              <w:rPr>
                <w:rFonts w:ascii="Times New Roman" w:hAnsi="Times New Roman" w:cs="Times New Roman"/>
                <w:sz w:val="23"/>
                <w:szCs w:val="23"/>
              </w:rPr>
              <w:t>•</w:t>
            </w:r>
            <w:r w:rsidRPr="00B2310B">
              <w:rPr>
                <w:rFonts w:ascii="Times New Roman" w:hAnsi="Times New Roman" w:cs="Times New Roman"/>
                <w:sz w:val="23"/>
                <w:szCs w:val="23"/>
              </w:rPr>
              <w:tab/>
              <w:t>рыночный риск, связанный с колебаниями курсов валют, процентных ставок;</w:t>
            </w:r>
          </w:p>
          <w:p w:rsidR="00762473" w:rsidRPr="00B2310B" w:rsidRDefault="00762473" w:rsidP="00762473">
            <w:pPr>
              <w:pStyle w:val="ConsNonformat"/>
              <w:tabs>
                <w:tab w:val="num" w:pos="0"/>
              </w:tabs>
              <w:ind w:firstLine="567"/>
              <w:jc w:val="both"/>
              <w:rPr>
                <w:rFonts w:ascii="Times New Roman" w:hAnsi="Times New Roman" w:cs="Times New Roman"/>
                <w:sz w:val="23"/>
                <w:szCs w:val="23"/>
              </w:rPr>
            </w:pPr>
            <w:r w:rsidRPr="00B2310B">
              <w:rPr>
                <w:rFonts w:ascii="Times New Roman" w:hAnsi="Times New Roman" w:cs="Times New Roman"/>
                <w:sz w:val="23"/>
                <w:szCs w:val="23"/>
              </w:rPr>
              <w:t>•</w:t>
            </w:r>
            <w:r w:rsidRPr="00B2310B">
              <w:rPr>
                <w:rFonts w:ascii="Times New Roman" w:hAnsi="Times New Roman" w:cs="Times New Roman"/>
                <w:sz w:val="23"/>
                <w:szCs w:val="23"/>
              </w:rPr>
              <w:tab/>
              <w:t>ценовой риск, проявляющийся в изменении цен на акции обществ, которое может привести к падению стоимости активов фонда;</w:t>
            </w:r>
          </w:p>
          <w:p w:rsidR="00762473" w:rsidRPr="00B2310B" w:rsidRDefault="00762473" w:rsidP="00762473">
            <w:pPr>
              <w:pStyle w:val="ConsNonformat"/>
              <w:tabs>
                <w:tab w:val="num" w:pos="0"/>
              </w:tabs>
              <w:ind w:firstLine="567"/>
              <w:jc w:val="both"/>
              <w:rPr>
                <w:rFonts w:ascii="Times New Roman" w:hAnsi="Times New Roman" w:cs="Times New Roman"/>
                <w:sz w:val="23"/>
                <w:szCs w:val="23"/>
              </w:rPr>
            </w:pPr>
            <w:r w:rsidRPr="00B2310B">
              <w:rPr>
                <w:rFonts w:ascii="Times New Roman" w:hAnsi="Times New Roman" w:cs="Times New Roman"/>
                <w:sz w:val="23"/>
                <w:szCs w:val="23"/>
              </w:rPr>
              <w:t>•</w:t>
            </w:r>
            <w:r w:rsidRPr="00B2310B">
              <w:rPr>
                <w:rFonts w:ascii="Times New Roman" w:hAnsi="Times New Roman" w:cs="Times New Roman"/>
                <w:sz w:val="23"/>
                <w:szCs w:val="23"/>
              </w:rPr>
              <w:tab/>
              <w:t>риск неправомочных действий в отношении ценных бумаг со стороны третьих лиц;</w:t>
            </w:r>
          </w:p>
          <w:p w:rsidR="00762473" w:rsidRPr="00B2310B" w:rsidRDefault="00762473" w:rsidP="00762473">
            <w:pPr>
              <w:pStyle w:val="ConsNonformat"/>
              <w:tabs>
                <w:tab w:val="num" w:pos="0"/>
              </w:tabs>
              <w:ind w:firstLine="567"/>
              <w:jc w:val="both"/>
              <w:rPr>
                <w:rFonts w:ascii="Times New Roman" w:hAnsi="Times New Roman" w:cs="Times New Roman"/>
                <w:sz w:val="23"/>
                <w:szCs w:val="23"/>
              </w:rPr>
            </w:pPr>
            <w:r w:rsidRPr="00B2310B">
              <w:rPr>
                <w:rFonts w:ascii="Times New Roman" w:hAnsi="Times New Roman" w:cs="Times New Roman"/>
                <w:sz w:val="23"/>
                <w:szCs w:val="23"/>
              </w:rPr>
              <w:t>•</w:t>
            </w:r>
            <w:r w:rsidRPr="00B2310B">
              <w:rPr>
                <w:rFonts w:ascii="Times New Roman" w:hAnsi="Times New Roman" w:cs="Times New Roman"/>
                <w:sz w:val="23"/>
                <w:szCs w:val="23"/>
              </w:rPr>
              <w:tab/>
              <w:t xml:space="preserve">кредитный риск, связанный, в частности, с возможностью неисполнения принятых </w:t>
            </w:r>
            <w:r w:rsidRPr="00B2310B">
              <w:rPr>
                <w:rFonts w:ascii="Times New Roman" w:hAnsi="Times New Roman" w:cs="Times New Roman"/>
                <w:sz w:val="23"/>
                <w:szCs w:val="23"/>
              </w:rPr>
              <w:lastRenderedPageBreak/>
              <w:t>обязательств со стороны эмитентов ценных бумаг и контрагентов по сделкам;</w:t>
            </w:r>
          </w:p>
          <w:p w:rsidR="00762473" w:rsidRPr="00B2310B" w:rsidRDefault="00762473" w:rsidP="00762473">
            <w:pPr>
              <w:pStyle w:val="ConsNonformat"/>
              <w:tabs>
                <w:tab w:val="num" w:pos="0"/>
              </w:tabs>
              <w:ind w:firstLine="567"/>
              <w:jc w:val="both"/>
              <w:rPr>
                <w:rFonts w:ascii="Times New Roman" w:hAnsi="Times New Roman" w:cs="Times New Roman"/>
                <w:sz w:val="23"/>
                <w:szCs w:val="23"/>
              </w:rPr>
            </w:pPr>
            <w:r w:rsidRPr="00B2310B">
              <w:rPr>
                <w:rFonts w:ascii="Times New Roman" w:hAnsi="Times New Roman" w:cs="Times New Roman"/>
                <w:sz w:val="23"/>
                <w:szCs w:val="23"/>
              </w:rPr>
              <w:t>•</w:t>
            </w:r>
            <w:r w:rsidRPr="00B2310B">
              <w:rPr>
                <w:rFonts w:ascii="Times New Roman" w:hAnsi="Times New Roman" w:cs="Times New Roman"/>
                <w:sz w:val="23"/>
                <w:szCs w:val="23"/>
              </w:rPr>
              <w:tab/>
              <w:t>риск рыночной ликвидности, связанный с потенциальной невозможностью реализовать активы по благоприятным ценам;</w:t>
            </w:r>
          </w:p>
          <w:p w:rsidR="00762473" w:rsidRPr="00B2310B" w:rsidRDefault="00762473" w:rsidP="00762473">
            <w:pPr>
              <w:pStyle w:val="ConsNonformat"/>
              <w:tabs>
                <w:tab w:val="num" w:pos="0"/>
              </w:tabs>
              <w:ind w:firstLine="567"/>
              <w:jc w:val="both"/>
              <w:rPr>
                <w:rFonts w:ascii="Times New Roman" w:hAnsi="Times New Roman" w:cs="Times New Roman"/>
                <w:sz w:val="23"/>
                <w:szCs w:val="23"/>
              </w:rPr>
            </w:pPr>
            <w:r w:rsidRPr="00B2310B">
              <w:rPr>
                <w:rFonts w:ascii="Times New Roman" w:hAnsi="Times New Roman" w:cs="Times New Roman"/>
                <w:sz w:val="23"/>
                <w:szCs w:val="23"/>
              </w:rPr>
              <w:t>•</w:t>
            </w:r>
            <w:r w:rsidRPr="00B2310B">
              <w:rPr>
                <w:rFonts w:ascii="Times New Roman" w:hAnsi="Times New Roman" w:cs="Times New Roman"/>
                <w:sz w:val="23"/>
                <w:szCs w:val="23"/>
              </w:rPr>
              <w:tab/>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762473" w:rsidRPr="00B2310B" w:rsidRDefault="00762473" w:rsidP="00762473">
            <w:pPr>
              <w:pStyle w:val="ConsNonformat"/>
              <w:tabs>
                <w:tab w:val="num" w:pos="0"/>
              </w:tabs>
              <w:ind w:firstLine="567"/>
              <w:jc w:val="both"/>
              <w:rPr>
                <w:rFonts w:ascii="Times New Roman" w:hAnsi="Times New Roman" w:cs="Times New Roman"/>
                <w:sz w:val="23"/>
                <w:szCs w:val="23"/>
              </w:rPr>
            </w:pPr>
            <w:r w:rsidRPr="00B2310B">
              <w:rPr>
                <w:rFonts w:ascii="Times New Roman" w:hAnsi="Times New Roman" w:cs="Times New Roman"/>
                <w:sz w:val="23"/>
                <w:szCs w:val="23"/>
              </w:rPr>
              <w:t>•</w:t>
            </w:r>
            <w:r w:rsidRPr="00B2310B">
              <w:rPr>
                <w:rFonts w:ascii="Times New Roman" w:hAnsi="Times New Roman" w:cs="Times New Roman"/>
                <w:sz w:val="23"/>
                <w:szCs w:val="23"/>
              </w:rPr>
              <w:tab/>
              <w:t>риск, связанный с изменениями действующего законодательства;</w:t>
            </w:r>
          </w:p>
          <w:p w:rsidR="00762473" w:rsidRPr="00B2310B" w:rsidRDefault="00762473" w:rsidP="00762473">
            <w:pPr>
              <w:pStyle w:val="ConsNonformat"/>
              <w:tabs>
                <w:tab w:val="num" w:pos="0"/>
              </w:tabs>
              <w:ind w:firstLine="567"/>
              <w:jc w:val="both"/>
              <w:rPr>
                <w:rFonts w:ascii="Times New Roman" w:hAnsi="Times New Roman" w:cs="Times New Roman"/>
                <w:sz w:val="23"/>
                <w:szCs w:val="23"/>
              </w:rPr>
            </w:pPr>
            <w:r w:rsidRPr="00B2310B">
              <w:rPr>
                <w:rFonts w:ascii="Times New Roman" w:hAnsi="Times New Roman" w:cs="Times New Roman"/>
                <w:sz w:val="23"/>
                <w:szCs w:val="23"/>
              </w:rPr>
              <w:t>•</w:t>
            </w:r>
            <w:r w:rsidRPr="00B2310B">
              <w:rPr>
                <w:rFonts w:ascii="Times New Roman" w:hAnsi="Times New Roman" w:cs="Times New Roman"/>
                <w:sz w:val="23"/>
                <w:szCs w:val="23"/>
              </w:rPr>
              <w:tab/>
              <w:t>риск возникновения форс-мажорных обстоятельств, таких как природные катаклизмы и военные действия.</w:t>
            </w:r>
          </w:p>
          <w:p w:rsidR="00762473" w:rsidRPr="00B2310B" w:rsidRDefault="00762473" w:rsidP="00762473">
            <w:pPr>
              <w:pStyle w:val="ConsNonformat"/>
              <w:tabs>
                <w:tab w:val="num" w:pos="0"/>
              </w:tabs>
              <w:ind w:firstLine="567"/>
              <w:jc w:val="both"/>
              <w:rPr>
                <w:rFonts w:ascii="Times New Roman" w:hAnsi="Times New Roman" w:cs="Times New Roman"/>
                <w:sz w:val="23"/>
                <w:szCs w:val="23"/>
              </w:rPr>
            </w:pPr>
            <w:r w:rsidRPr="00B2310B">
              <w:rPr>
                <w:rFonts w:ascii="Times New Roman" w:hAnsi="Times New Roman" w:cs="Times New Roman"/>
                <w:sz w:val="23"/>
                <w:szCs w:val="23"/>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2E0A93" w:rsidRPr="00B2310B" w:rsidRDefault="00762473" w:rsidP="00762473">
            <w:pPr>
              <w:pStyle w:val="ConsNonformat"/>
              <w:ind w:firstLine="567"/>
              <w:jc w:val="both"/>
              <w:rPr>
                <w:rFonts w:ascii="Times New Roman" w:hAnsi="Times New Roman" w:cs="Times New Roman"/>
                <w:sz w:val="23"/>
                <w:szCs w:val="23"/>
              </w:rPr>
            </w:pPr>
            <w:r w:rsidRPr="00B2310B">
              <w:rPr>
                <w:rFonts w:ascii="Times New Roman" w:hAnsi="Times New Roman" w:cs="Times New Roman"/>
                <w:sz w:val="23"/>
                <w:szCs w:val="23"/>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r w:rsidR="00415905" w:rsidRPr="00B2310B">
              <w:rPr>
                <w:rFonts w:ascii="Times New Roman" w:hAnsi="Times New Roman" w:cs="Times New Roman"/>
                <w:sz w:val="23"/>
                <w:szCs w:val="23"/>
              </w:rPr>
              <w:t>.</w:t>
            </w:r>
          </w:p>
          <w:p w:rsidR="00083642" w:rsidRPr="00B2310B" w:rsidRDefault="00083642" w:rsidP="00E37DBD">
            <w:pPr>
              <w:pStyle w:val="ConsNonformat"/>
              <w:tabs>
                <w:tab w:val="num" w:pos="0"/>
              </w:tabs>
              <w:ind w:firstLine="567"/>
              <w:jc w:val="both"/>
              <w:rPr>
                <w:rFonts w:ascii="Times New Roman" w:hAnsi="Times New Roman" w:cs="Times New Roman"/>
                <w:sz w:val="23"/>
                <w:szCs w:val="23"/>
              </w:rPr>
            </w:pPr>
          </w:p>
        </w:tc>
        <w:tc>
          <w:tcPr>
            <w:tcW w:w="5353" w:type="dxa"/>
          </w:tcPr>
          <w:p w:rsidR="00762473" w:rsidRPr="00B2310B" w:rsidRDefault="00762473" w:rsidP="00762473">
            <w:pPr>
              <w:pStyle w:val="ConsNonformat"/>
              <w:tabs>
                <w:tab w:val="num" w:pos="0"/>
              </w:tabs>
              <w:ind w:firstLine="602"/>
              <w:jc w:val="both"/>
              <w:rPr>
                <w:rFonts w:ascii="Times New Roman" w:hAnsi="Times New Roman" w:cs="Times New Roman"/>
                <w:sz w:val="23"/>
                <w:szCs w:val="23"/>
              </w:rPr>
            </w:pPr>
            <w:r w:rsidRPr="00B2310B">
              <w:rPr>
                <w:rFonts w:ascii="Times New Roman" w:hAnsi="Times New Roman" w:cs="Times New Roman"/>
                <w:sz w:val="23"/>
                <w:szCs w:val="23"/>
              </w:rPr>
              <w:lastRenderedPageBreak/>
              <w:t>24</w:t>
            </w:r>
            <w:r w:rsidR="00415905" w:rsidRPr="00B2310B">
              <w:rPr>
                <w:rFonts w:ascii="Times New Roman" w:hAnsi="Times New Roman" w:cs="Times New Roman"/>
                <w:sz w:val="23"/>
                <w:szCs w:val="23"/>
              </w:rPr>
              <w:t xml:space="preserve">. </w:t>
            </w:r>
            <w:r w:rsidRPr="00B2310B">
              <w:rPr>
                <w:rFonts w:ascii="Times New Roman" w:hAnsi="Times New Roman" w:cs="Times New Roman"/>
                <w:sz w:val="23"/>
                <w:szCs w:val="23"/>
              </w:rPr>
              <w:t>Описание рисков, связанных с инвестированием.</w:t>
            </w:r>
          </w:p>
          <w:p w:rsidR="00762473" w:rsidRPr="00B2310B" w:rsidRDefault="00762473" w:rsidP="00762473">
            <w:pPr>
              <w:pStyle w:val="ConsNonformat"/>
              <w:tabs>
                <w:tab w:val="num" w:pos="0"/>
              </w:tabs>
              <w:ind w:firstLine="602"/>
              <w:jc w:val="both"/>
              <w:rPr>
                <w:rFonts w:ascii="Times New Roman" w:hAnsi="Times New Roman" w:cs="Times New Roman"/>
                <w:sz w:val="23"/>
                <w:szCs w:val="23"/>
              </w:rPr>
            </w:pPr>
            <w:r w:rsidRPr="00B2310B">
              <w:rPr>
                <w:rFonts w:ascii="Times New Roman" w:hAnsi="Times New Roman" w:cs="Times New Roman"/>
                <w:sz w:val="23"/>
                <w:szCs w:val="23"/>
              </w:rPr>
              <w:t xml:space="preserve">Инвестирование в ценные бумаги связано с </w:t>
            </w:r>
            <w:r w:rsidRPr="00B2310B">
              <w:rPr>
                <w:rFonts w:ascii="Times New Roman" w:hAnsi="Times New Roman" w:cs="Times New Roman"/>
                <w:sz w:val="23"/>
                <w:szCs w:val="23"/>
              </w:rPr>
              <w:lastRenderedPageBreak/>
              <w:t>высокой степенью рисков, и не подразумевает гарантий, как по возврату основной инвестированной суммы, так и по получению каких-либо доходов.</w:t>
            </w:r>
          </w:p>
          <w:p w:rsidR="00762473" w:rsidRPr="00B2310B" w:rsidRDefault="00762473" w:rsidP="00762473">
            <w:pPr>
              <w:pStyle w:val="ConsNonformat"/>
              <w:tabs>
                <w:tab w:val="num" w:pos="0"/>
              </w:tabs>
              <w:ind w:firstLine="602"/>
              <w:jc w:val="both"/>
              <w:rPr>
                <w:rFonts w:ascii="Times New Roman" w:hAnsi="Times New Roman" w:cs="Times New Roman"/>
                <w:sz w:val="23"/>
                <w:szCs w:val="23"/>
              </w:rPr>
            </w:pPr>
            <w:r w:rsidRPr="00B2310B">
              <w:rPr>
                <w:rFonts w:ascii="Times New Roman" w:hAnsi="Times New Roman" w:cs="Times New Roman"/>
                <w:sz w:val="23"/>
                <w:szCs w:val="23"/>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762473" w:rsidRPr="00B2310B" w:rsidRDefault="00762473" w:rsidP="00762473">
            <w:pPr>
              <w:pStyle w:val="ConsNonformat"/>
              <w:tabs>
                <w:tab w:val="num" w:pos="0"/>
              </w:tabs>
              <w:ind w:firstLine="602"/>
              <w:jc w:val="both"/>
              <w:rPr>
                <w:rFonts w:ascii="Times New Roman" w:hAnsi="Times New Roman" w:cs="Times New Roman"/>
                <w:sz w:val="23"/>
                <w:szCs w:val="23"/>
              </w:rPr>
            </w:pPr>
            <w:r w:rsidRPr="00B2310B">
              <w:rPr>
                <w:rFonts w:ascii="Times New Roman" w:hAnsi="Times New Roman" w:cs="Times New Roman"/>
                <w:sz w:val="23"/>
                <w:szCs w:val="23"/>
              </w:rPr>
              <w:t>Настоящее описание рисков не раскрывает информации обо всех рисках вследствие разнообразия ситуаций, возникающих при инвестировании.</w:t>
            </w:r>
          </w:p>
          <w:p w:rsidR="00762473" w:rsidRPr="00B2310B" w:rsidRDefault="00762473" w:rsidP="00762473">
            <w:pPr>
              <w:pStyle w:val="ConsNonformat"/>
              <w:tabs>
                <w:tab w:val="num" w:pos="0"/>
              </w:tabs>
              <w:ind w:firstLine="602"/>
              <w:jc w:val="both"/>
              <w:rPr>
                <w:rFonts w:ascii="Times New Roman" w:hAnsi="Times New Roman" w:cs="Times New Roman"/>
                <w:sz w:val="23"/>
                <w:szCs w:val="23"/>
              </w:rPr>
            </w:pPr>
            <w:r w:rsidRPr="00B2310B">
              <w:rPr>
                <w:rFonts w:ascii="Times New Roman" w:hAnsi="Times New Roman" w:cs="Times New Roman"/>
                <w:sz w:val="23"/>
                <w:szCs w:val="23"/>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762473" w:rsidRPr="00B2310B" w:rsidRDefault="00762473" w:rsidP="00762473">
            <w:pPr>
              <w:pStyle w:val="ConsNonformat"/>
              <w:tabs>
                <w:tab w:val="num" w:pos="0"/>
              </w:tabs>
              <w:ind w:firstLine="602"/>
              <w:jc w:val="both"/>
              <w:rPr>
                <w:rFonts w:ascii="Times New Roman" w:hAnsi="Times New Roman" w:cs="Times New Roman"/>
                <w:sz w:val="23"/>
                <w:szCs w:val="23"/>
              </w:rPr>
            </w:pPr>
            <w:r w:rsidRPr="00B2310B">
              <w:rPr>
                <w:rFonts w:ascii="Times New Roman" w:hAnsi="Times New Roman" w:cs="Times New Roman"/>
                <w:sz w:val="23"/>
                <w:szCs w:val="23"/>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762473" w:rsidRPr="00B2310B" w:rsidRDefault="00762473" w:rsidP="00762473">
            <w:pPr>
              <w:pStyle w:val="ConsNonformat"/>
              <w:tabs>
                <w:tab w:val="num" w:pos="0"/>
              </w:tabs>
              <w:ind w:firstLine="602"/>
              <w:jc w:val="both"/>
              <w:rPr>
                <w:rFonts w:ascii="Times New Roman" w:hAnsi="Times New Roman" w:cs="Times New Roman"/>
                <w:b/>
                <w:sz w:val="23"/>
                <w:szCs w:val="23"/>
              </w:rPr>
            </w:pPr>
            <w:r w:rsidRPr="00B2310B">
              <w:rPr>
                <w:rFonts w:ascii="Times New Roman" w:hAnsi="Times New Roman" w:cs="Times New Roman"/>
                <w:b/>
                <w:sz w:val="23"/>
                <w:szCs w:val="23"/>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предусматривающими приобретение базового (базисного) актива либо получение дохода от увеличения его стоимости, связано с рыночным риском базового (базисного) актива (риска снижения его цены).</w:t>
            </w:r>
          </w:p>
          <w:p w:rsidR="00762473" w:rsidRPr="00B2310B" w:rsidRDefault="00762473" w:rsidP="00762473">
            <w:pPr>
              <w:pStyle w:val="ConsNonformat"/>
              <w:tabs>
                <w:tab w:val="num" w:pos="0"/>
              </w:tabs>
              <w:ind w:firstLine="602"/>
              <w:jc w:val="both"/>
              <w:rPr>
                <w:rFonts w:ascii="Times New Roman" w:hAnsi="Times New Roman" w:cs="Times New Roman"/>
                <w:sz w:val="23"/>
                <w:szCs w:val="23"/>
              </w:rPr>
            </w:pPr>
            <w:r w:rsidRPr="00B2310B">
              <w:rPr>
                <w:rFonts w:ascii="Times New Roman" w:hAnsi="Times New Roman" w:cs="Times New Roman"/>
                <w:sz w:val="23"/>
                <w:szCs w:val="23"/>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762473" w:rsidRPr="00B2310B" w:rsidRDefault="00762473" w:rsidP="00762473">
            <w:pPr>
              <w:pStyle w:val="ConsNonformat"/>
              <w:tabs>
                <w:tab w:val="num" w:pos="0"/>
              </w:tabs>
              <w:ind w:firstLine="602"/>
              <w:jc w:val="both"/>
              <w:rPr>
                <w:rFonts w:ascii="Times New Roman" w:hAnsi="Times New Roman" w:cs="Times New Roman"/>
                <w:sz w:val="23"/>
                <w:szCs w:val="23"/>
              </w:rPr>
            </w:pPr>
            <w:r w:rsidRPr="00B2310B">
              <w:rPr>
                <w:rFonts w:ascii="Times New Roman" w:hAnsi="Times New Roman" w:cs="Times New Roman"/>
                <w:sz w:val="23"/>
                <w:szCs w:val="23"/>
              </w:rPr>
              <w:t>•</w:t>
            </w:r>
            <w:r w:rsidRPr="00B2310B">
              <w:rPr>
                <w:rFonts w:ascii="Times New Roman" w:hAnsi="Times New Roman" w:cs="Times New Roman"/>
                <w:sz w:val="23"/>
                <w:szCs w:val="23"/>
              </w:rPr>
              <w:tab/>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762473" w:rsidRPr="00B2310B" w:rsidRDefault="00762473" w:rsidP="00762473">
            <w:pPr>
              <w:pStyle w:val="ConsNonformat"/>
              <w:tabs>
                <w:tab w:val="num" w:pos="0"/>
              </w:tabs>
              <w:ind w:firstLine="602"/>
              <w:jc w:val="both"/>
              <w:rPr>
                <w:rFonts w:ascii="Times New Roman" w:hAnsi="Times New Roman" w:cs="Times New Roman"/>
                <w:sz w:val="23"/>
                <w:szCs w:val="23"/>
              </w:rPr>
            </w:pPr>
            <w:r w:rsidRPr="00B2310B">
              <w:rPr>
                <w:rFonts w:ascii="Times New Roman" w:hAnsi="Times New Roman" w:cs="Times New Roman"/>
                <w:sz w:val="23"/>
                <w:szCs w:val="23"/>
              </w:rPr>
              <w:t>•</w:t>
            </w:r>
            <w:r w:rsidRPr="00B2310B">
              <w:rPr>
                <w:rFonts w:ascii="Times New Roman" w:hAnsi="Times New Roman" w:cs="Times New Roman"/>
                <w:sz w:val="23"/>
                <w:szCs w:val="23"/>
              </w:rPr>
              <w:tab/>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762473" w:rsidRPr="00B2310B" w:rsidRDefault="00762473" w:rsidP="00762473">
            <w:pPr>
              <w:pStyle w:val="ConsNonformat"/>
              <w:tabs>
                <w:tab w:val="num" w:pos="0"/>
              </w:tabs>
              <w:ind w:firstLine="602"/>
              <w:jc w:val="both"/>
              <w:rPr>
                <w:rFonts w:ascii="Times New Roman" w:hAnsi="Times New Roman" w:cs="Times New Roman"/>
                <w:sz w:val="23"/>
                <w:szCs w:val="23"/>
              </w:rPr>
            </w:pPr>
            <w:r w:rsidRPr="00B2310B">
              <w:rPr>
                <w:rFonts w:ascii="Times New Roman" w:hAnsi="Times New Roman" w:cs="Times New Roman"/>
                <w:sz w:val="23"/>
                <w:szCs w:val="23"/>
              </w:rPr>
              <w:lastRenderedPageBreak/>
              <w:t>•</w:t>
            </w:r>
            <w:r w:rsidRPr="00B2310B">
              <w:rPr>
                <w:rFonts w:ascii="Times New Roman" w:hAnsi="Times New Roman" w:cs="Times New Roman"/>
                <w:sz w:val="23"/>
                <w:szCs w:val="23"/>
              </w:rPr>
              <w:tab/>
              <w:t>рыночный риск, связанный с колебаниями курсов валют, процентных ставок;</w:t>
            </w:r>
          </w:p>
          <w:p w:rsidR="00762473" w:rsidRPr="00B2310B" w:rsidRDefault="00762473" w:rsidP="00762473">
            <w:pPr>
              <w:pStyle w:val="ConsNonformat"/>
              <w:tabs>
                <w:tab w:val="num" w:pos="0"/>
              </w:tabs>
              <w:ind w:firstLine="602"/>
              <w:jc w:val="both"/>
              <w:rPr>
                <w:rFonts w:ascii="Times New Roman" w:hAnsi="Times New Roman" w:cs="Times New Roman"/>
                <w:sz w:val="23"/>
                <w:szCs w:val="23"/>
              </w:rPr>
            </w:pPr>
            <w:r w:rsidRPr="00B2310B">
              <w:rPr>
                <w:rFonts w:ascii="Times New Roman" w:hAnsi="Times New Roman" w:cs="Times New Roman"/>
                <w:sz w:val="23"/>
                <w:szCs w:val="23"/>
              </w:rPr>
              <w:t>•</w:t>
            </w:r>
            <w:r w:rsidRPr="00B2310B">
              <w:rPr>
                <w:rFonts w:ascii="Times New Roman" w:hAnsi="Times New Roman" w:cs="Times New Roman"/>
                <w:sz w:val="23"/>
                <w:szCs w:val="23"/>
              </w:rPr>
              <w:tab/>
              <w:t>ценовой риск, проявляющийся в изменении цен на акции обществ, которое может привести к падению стоимости активов фонда;</w:t>
            </w:r>
          </w:p>
          <w:p w:rsidR="00762473" w:rsidRPr="00B2310B" w:rsidRDefault="00762473" w:rsidP="00762473">
            <w:pPr>
              <w:pStyle w:val="ConsNonformat"/>
              <w:tabs>
                <w:tab w:val="num" w:pos="0"/>
              </w:tabs>
              <w:ind w:firstLine="602"/>
              <w:jc w:val="both"/>
              <w:rPr>
                <w:rFonts w:ascii="Times New Roman" w:hAnsi="Times New Roman" w:cs="Times New Roman"/>
                <w:sz w:val="23"/>
                <w:szCs w:val="23"/>
              </w:rPr>
            </w:pPr>
            <w:r w:rsidRPr="00B2310B">
              <w:rPr>
                <w:rFonts w:ascii="Times New Roman" w:hAnsi="Times New Roman" w:cs="Times New Roman"/>
                <w:sz w:val="23"/>
                <w:szCs w:val="23"/>
              </w:rPr>
              <w:t>•</w:t>
            </w:r>
            <w:r w:rsidRPr="00B2310B">
              <w:rPr>
                <w:rFonts w:ascii="Times New Roman" w:hAnsi="Times New Roman" w:cs="Times New Roman"/>
                <w:sz w:val="23"/>
                <w:szCs w:val="23"/>
              </w:rPr>
              <w:tab/>
              <w:t>риск неправомочных действий в отношении ценных бумаг со стороны третьих лиц;</w:t>
            </w:r>
          </w:p>
          <w:p w:rsidR="00762473" w:rsidRPr="00B2310B" w:rsidRDefault="00762473" w:rsidP="00762473">
            <w:pPr>
              <w:pStyle w:val="ConsNonformat"/>
              <w:tabs>
                <w:tab w:val="num" w:pos="0"/>
              </w:tabs>
              <w:ind w:firstLine="602"/>
              <w:jc w:val="both"/>
              <w:rPr>
                <w:rFonts w:ascii="Times New Roman" w:hAnsi="Times New Roman" w:cs="Times New Roman"/>
                <w:sz w:val="23"/>
                <w:szCs w:val="23"/>
              </w:rPr>
            </w:pPr>
            <w:r w:rsidRPr="00B2310B">
              <w:rPr>
                <w:rFonts w:ascii="Times New Roman" w:hAnsi="Times New Roman" w:cs="Times New Roman"/>
                <w:sz w:val="23"/>
                <w:szCs w:val="23"/>
              </w:rPr>
              <w:t>•</w:t>
            </w:r>
            <w:r w:rsidRPr="00B2310B">
              <w:rPr>
                <w:rFonts w:ascii="Times New Roman" w:hAnsi="Times New Roman" w:cs="Times New Roman"/>
                <w:sz w:val="23"/>
                <w:szCs w:val="23"/>
              </w:rPr>
              <w:tab/>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762473" w:rsidRPr="00B2310B" w:rsidRDefault="00762473" w:rsidP="00762473">
            <w:pPr>
              <w:pStyle w:val="ConsNonformat"/>
              <w:tabs>
                <w:tab w:val="num" w:pos="0"/>
              </w:tabs>
              <w:ind w:firstLine="602"/>
              <w:jc w:val="both"/>
              <w:rPr>
                <w:rFonts w:ascii="Times New Roman" w:hAnsi="Times New Roman" w:cs="Times New Roman"/>
                <w:sz w:val="23"/>
                <w:szCs w:val="23"/>
              </w:rPr>
            </w:pPr>
            <w:r w:rsidRPr="00B2310B">
              <w:rPr>
                <w:rFonts w:ascii="Times New Roman" w:hAnsi="Times New Roman" w:cs="Times New Roman"/>
                <w:sz w:val="23"/>
                <w:szCs w:val="23"/>
              </w:rPr>
              <w:t>•</w:t>
            </w:r>
            <w:r w:rsidRPr="00B2310B">
              <w:rPr>
                <w:rFonts w:ascii="Times New Roman" w:hAnsi="Times New Roman" w:cs="Times New Roman"/>
                <w:sz w:val="23"/>
                <w:szCs w:val="23"/>
              </w:rPr>
              <w:tab/>
              <w:t>риск рыночной ликвидности, связанный с потенциальной невозможностью реализовать активы по благоприятным ценам;</w:t>
            </w:r>
          </w:p>
          <w:p w:rsidR="00762473" w:rsidRPr="00B2310B" w:rsidRDefault="00762473" w:rsidP="00762473">
            <w:pPr>
              <w:pStyle w:val="ConsNonformat"/>
              <w:tabs>
                <w:tab w:val="num" w:pos="0"/>
              </w:tabs>
              <w:ind w:firstLine="602"/>
              <w:jc w:val="both"/>
              <w:rPr>
                <w:rFonts w:ascii="Times New Roman" w:hAnsi="Times New Roman" w:cs="Times New Roman"/>
                <w:sz w:val="23"/>
                <w:szCs w:val="23"/>
              </w:rPr>
            </w:pPr>
            <w:r w:rsidRPr="00B2310B">
              <w:rPr>
                <w:rFonts w:ascii="Times New Roman" w:hAnsi="Times New Roman" w:cs="Times New Roman"/>
                <w:sz w:val="23"/>
                <w:szCs w:val="23"/>
              </w:rPr>
              <w:t>•</w:t>
            </w:r>
            <w:r w:rsidRPr="00B2310B">
              <w:rPr>
                <w:rFonts w:ascii="Times New Roman" w:hAnsi="Times New Roman" w:cs="Times New Roman"/>
                <w:sz w:val="23"/>
                <w:szCs w:val="23"/>
              </w:rPr>
              <w:tab/>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762473" w:rsidRPr="00B2310B" w:rsidRDefault="00762473" w:rsidP="00762473">
            <w:pPr>
              <w:pStyle w:val="ConsNonformat"/>
              <w:tabs>
                <w:tab w:val="num" w:pos="0"/>
              </w:tabs>
              <w:ind w:firstLine="602"/>
              <w:jc w:val="both"/>
              <w:rPr>
                <w:rFonts w:ascii="Times New Roman" w:hAnsi="Times New Roman" w:cs="Times New Roman"/>
                <w:sz w:val="23"/>
                <w:szCs w:val="23"/>
              </w:rPr>
            </w:pPr>
            <w:r w:rsidRPr="00B2310B">
              <w:rPr>
                <w:rFonts w:ascii="Times New Roman" w:hAnsi="Times New Roman" w:cs="Times New Roman"/>
                <w:sz w:val="23"/>
                <w:szCs w:val="23"/>
              </w:rPr>
              <w:t>•</w:t>
            </w:r>
            <w:r w:rsidRPr="00B2310B">
              <w:rPr>
                <w:rFonts w:ascii="Times New Roman" w:hAnsi="Times New Roman" w:cs="Times New Roman"/>
                <w:sz w:val="23"/>
                <w:szCs w:val="23"/>
              </w:rPr>
              <w:tab/>
              <w:t>риск, связанный с изменениями действующего законодательства;</w:t>
            </w:r>
          </w:p>
          <w:p w:rsidR="00762473" w:rsidRPr="00B2310B" w:rsidRDefault="00762473" w:rsidP="00762473">
            <w:pPr>
              <w:pStyle w:val="ConsNonformat"/>
              <w:tabs>
                <w:tab w:val="num" w:pos="0"/>
              </w:tabs>
              <w:ind w:firstLine="602"/>
              <w:jc w:val="both"/>
              <w:rPr>
                <w:rFonts w:ascii="Times New Roman" w:hAnsi="Times New Roman" w:cs="Times New Roman"/>
                <w:sz w:val="23"/>
                <w:szCs w:val="23"/>
              </w:rPr>
            </w:pPr>
            <w:r w:rsidRPr="00B2310B">
              <w:rPr>
                <w:rFonts w:ascii="Times New Roman" w:hAnsi="Times New Roman" w:cs="Times New Roman"/>
                <w:sz w:val="23"/>
                <w:szCs w:val="23"/>
              </w:rPr>
              <w:t>•</w:t>
            </w:r>
            <w:r w:rsidRPr="00B2310B">
              <w:rPr>
                <w:rFonts w:ascii="Times New Roman" w:hAnsi="Times New Roman" w:cs="Times New Roman"/>
                <w:sz w:val="23"/>
                <w:szCs w:val="23"/>
              </w:rPr>
              <w:tab/>
              <w:t>риск возникновения форс-мажорных обстоятельств, таких как природные катаклизмы и военные действия.</w:t>
            </w:r>
          </w:p>
          <w:p w:rsidR="00762473" w:rsidRPr="00B2310B" w:rsidRDefault="00762473" w:rsidP="00762473">
            <w:pPr>
              <w:pStyle w:val="ConsNonformat"/>
              <w:tabs>
                <w:tab w:val="num" w:pos="0"/>
              </w:tabs>
              <w:ind w:firstLine="602"/>
              <w:jc w:val="both"/>
              <w:rPr>
                <w:rFonts w:ascii="Times New Roman" w:hAnsi="Times New Roman" w:cs="Times New Roman"/>
                <w:sz w:val="23"/>
                <w:szCs w:val="23"/>
              </w:rPr>
            </w:pPr>
            <w:r w:rsidRPr="00B2310B">
              <w:rPr>
                <w:rFonts w:ascii="Times New Roman" w:hAnsi="Times New Roman" w:cs="Times New Roman"/>
                <w:sz w:val="23"/>
                <w:szCs w:val="23"/>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2E0A93" w:rsidRPr="00B2310B" w:rsidRDefault="00762473" w:rsidP="00762473">
            <w:pPr>
              <w:pStyle w:val="ConsNonformat"/>
              <w:tabs>
                <w:tab w:val="left" w:pos="992"/>
              </w:tabs>
              <w:ind w:firstLine="602"/>
              <w:jc w:val="both"/>
              <w:rPr>
                <w:rFonts w:ascii="Times New Roman" w:hAnsi="Times New Roman" w:cs="Times New Roman"/>
                <w:sz w:val="23"/>
                <w:szCs w:val="23"/>
              </w:rPr>
            </w:pPr>
            <w:r w:rsidRPr="00B2310B">
              <w:rPr>
                <w:rFonts w:ascii="Times New Roman" w:hAnsi="Times New Roman" w:cs="Times New Roman"/>
                <w:sz w:val="23"/>
                <w:szCs w:val="23"/>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r w:rsidR="00415905" w:rsidRPr="00B2310B">
              <w:rPr>
                <w:rFonts w:ascii="Times New Roman" w:hAnsi="Times New Roman" w:cs="Times New Roman"/>
                <w:sz w:val="23"/>
                <w:szCs w:val="23"/>
              </w:rPr>
              <w:t>.</w:t>
            </w:r>
          </w:p>
          <w:p w:rsidR="00083642" w:rsidRPr="00B2310B" w:rsidRDefault="00083642" w:rsidP="00E37DBD">
            <w:pPr>
              <w:pStyle w:val="ConsNonformat"/>
              <w:tabs>
                <w:tab w:val="num" w:pos="0"/>
              </w:tabs>
              <w:ind w:firstLine="602"/>
              <w:jc w:val="both"/>
              <w:rPr>
                <w:rFonts w:ascii="Times New Roman" w:hAnsi="Times New Roman" w:cs="Times New Roman"/>
                <w:sz w:val="23"/>
                <w:szCs w:val="23"/>
              </w:rPr>
            </w:pPr>
          </w:p>
        </w:tc>
      </w:tr>
      <w:tr w:rsidR="002716E2" w:rsidRPr="00B2310B" w:rsidTr="00A40A39">
        <w:tc>
          <w:tcPr>
            <w:tcW w:w="5352" w:type="dxa"/>
          </w:tcPr>
          <w:p w:rsidR="002716E2" w:rsidRPr="002716E2" w:rsidRDefault="002716E2" w:rsidP="002716E2">
            <w:pPr>
              <w:pStyle w:val="ConsNonformat"/>
              <w:tabs>
                <w:tab w:val="num" w:pos="0"/>
              </w:tabs>
              <w:ind w:firstLine="567"/>
              <w:jc w:val="both"/>
              <w:rPr>
                <w:rFonts w:ascii="Times New Roman" w:hAnsi="Times New Roman" w:cs="Times New Roman"/>
                <w:sz w:val="23"/>
                <w:szCs w:val="23"/>
              </w:rPr>
            </w:pPr>
            <w:r>
              <w:rPr>
                <w:rFonts w:ascii="Times New Roman" w:hAnsi="Times New Roman" w:cs="Times New Roman"/>
                <w:sz w:val="23"/>
                <w:szCs w:val="23"/>
              </w:rPr>
              <w:lastRenderedPageBreak/>
              <w:t xml:space="preserve">47. </w:t>
            </w:r>
            <w:r w:rsidRPr="002716E2">
              <w:rPr>
                <w:rFonts w:ascii="Times New Roman" w:hAnsi="Times New Roman" w:cs="Times New Roman"/>
                <w:sz w:val="23"/>
                <w:szCs w:val="23"/>
              </w:rPr>
              <w:t>Порядок подачи заявок на приобретение инвестиционных паев</w:t>
            </w:r>
          </w:p>
          <w:p w:rsidR="002716E2" w:rsidRPr="002716E2" w:rsidRDefault="002716E2" w:rsidP="002716E2">
            <w:pPr>
              <w:pStyle w:val="ConsNonformat"/>
              <w:tabs>
                <w:tab w:val="num" w:pos="0"/>
              </w:tabs>
              <w:ind w:firstLine="567"/>
              <w:jc w:val="both"/>
              <w:rPr>
                <w:rFonts w:ascii="Times New Roman" w:hAnsi="Times New Roman" w:cs="Times New Roman"/>
                <w:sz w:val="23"/>
                <w:szCs w:val="23"/>
              </w:rPr>
            </w:pPr>
            <w:r w:rsidRPr="002716E2">
              <w:rPr>
                <w:rFonts w:ascii="Times New Roman" w:hAnsi="Times New Roman" w:cs="Times New Roman"/>
                <w:sz w:val="23"/>
                <w:szCs w:val="23"/>
              </w:rPr>
              <w:t>Заявки на приобретение инвестиционных паев, оформленные в соответствии с приложениями №1, №2</w:t>
            </w:r>
            <w:r w:rsidRPr="002716E2">
              <w:rPr>
                <w:rFonts w:ascii="Times New Roman" w:hAnsi="Times New Roman" w:cs="Times New Roman"/>
                <w:b/>
                <w:sz w:val="23"/>
                <w:szCs w:val="23"/>
              </w:rPr>
              <w:t>, №3, №4</w:t>
            </w:r>
            <w:r w:rsidRPr="002716E2">
              <w:rPr>
                <w:rFonts w:ascii="Times New Roman" w:hAnsi="Times New Roman" w:cs="Times New Roman"/>
                <w:sz w:val="23"/>
                <w:szCs w:val="23"/>
              </w:rPr>
              <w:t xml:space="preserve"> к настоящим Правилам, подаются в пунктах приема заявок инвестором  или его уполномоченным представителем.</w:t>
            </w:r>
          </w:p>
          <w:p w:rsidR="002716E2" w:rsidRPr="002716E2" w:rsidRDefault="002716E2" w:rsidP="002716E2">
            <w:pPr>
              <w:pStyle w:val="ConsNonformat"/>
              <w:tabs>
                <w:tab w:val="num" w:pos="0"/>
              </w:tabs>
              <w:ind w:firstLine="567"/>
              <w:jc w:val="both"/>
              <w:rPr>
                <w:rFonts w:ascii="Times New Roman" w:hAnsi="Times New Roman" w:cs="Times New Roman"/>
                <w:sz w:val="23"/>
                <w:szCs w:val="23"/>
              </w:rPr>
            </w:pPr>
            <w:r w:rsidRPr="002716E2">
              <w:rPr>
                <w:rFonts w:ascii="Times New Roman" w:hAnsi="Times New Roman" w:cs="Times New Roman"/>
                <w:sz w:val="23"/>
                <w:szCs w:val="23"/>
              </w:rPr>
              <w:lastRenderedPageBreak/>
              <w:t>Заявки на приобретение инвестиционных паев, оформленные в соответствии с приложением №</w:t>
            </w:r>
            <w:r w:rsidRPr="002716E2">
              <w:rPr>
                <w:rFonts w:ascii="Times New Roman" w:hAnsi="Times New Roman" w:cs="Times New Roman"/>
                <w:b/>
                <w:sz w:val="23"/>
                <w:szCs w:val="23"/>
              </w:rPr>
              <w:t>5, №6</w:t>
            </w:r>
            <w:r w:rsidRPr="002716E2">
              <w:rPr>
                <w:rFonts w:ascii="Times New Roman" w:hAnsi="Times New Roman" w:cs="Times New Roman"/>
                <w:sz w:val="23"/>
                <w:szCs w:val="23"/>
              </w:rPr>
              <w:t xml:space="preserve"> к настоящим Правилам, подаются в пунктах приема заявок номинальным держателем или его уполномоченным представителем.</w:t>
            </w:r>
          </w:p>
          <w:p w:rsidR="002716E2" w:rsidRPr="002716E2" w:rsidRDefault="002716E2" w:rsidP="002716E2">
            <w:pPr>
              <w:pStyle w:val="ConsNonformat"/>
              <w:tabs>
                <w:tab w:val="num" w:pos="0"/>
              </w:tabs>
              <w:ind w:firstLine="567"/>
              <w:jc w:val="both"/>
              <w:rPr>
                <w:rFonts w:ascii="Times New Roman" w:hAnsi="Times New Roman" w:cs="Times New Roman"/>
                <w:sz w:val="23"/>
                <w:szCs w:val="23"/>
              </w:rPr>
            </w:pPr>
            <w:r w:rsidRPr="002716E2">
              <w:rPr>
                <w:rFonts w:ascii="Times New Roman" w:hAnsi="Times New Roman" w:cs="Times New Roman"/>
                <w:sz w:val="23"/>
                <w:szCs w:val="23"/>
              </w:rPr>
              <w:t>Заявки на приобретение инвестиционных паев, направленные почтой (в том числе электронной), факсом или курьером, не принимаются.</w:t>
            </w:r>
          </w:p>
          <w:p w:rsidR="002716E2" w:rsidRPr="002716E2" w:rsidRDefault="002716E2" w:rsidP="002716E2">
            <w:pPr>
              <w:pStyle w:val="ConsNonformat"/>
              <w:tabs>
                <w:tab w:val="num" w:pos="0"/>
              </w:tabs>
              <w:ind w:firstLine="567"/>
              <w:jc w:val="both"/>
              <w:rPr>
                <w:rFonts w:ascii="Times New Roman" w:hAnsi="Times New Roman" w:cs="Times New Roman"/>
                <w:b/>
                <w:sz w:val="23"/>
                <w:szCs w:val="23"/>
              </w:rPr>
            </w:pPr>
            <w:r w:rsidRPr="002716E2">
              <w:rPr>
                <w:rFonts w:ascii="Times New Roman" w:hAnsi="Times New Roman" w:cs="Times New Roman"/>
                <w:b/>
                <w:sz w:val="23"/>
                <w:szCs w:val="23"/>
              </w:rPr>
              <w:t>В случае подачи заявки на приобретение инвестиционных паев, оформленной в соответствии с Приложением №2, №4, №6,  в дальнейшем выдача инвестиционных паев осуществляется без подачи дополнительной заявки на приобретение инвестиционных паев при каждом поступлении денежных средств в оплату инвестиционных паев.</w:t>
            </w:r>
          </w:p>
          <w:p w:rsidR="002716E2" w:rsidRPr="00B2310B" w:rsidRDefault="002716E2" w:rsidP="002716E2">
            <w:pPr>
              <w:pStyle w:val="ConsNonformat"/>
              <w:tabs>
                <w:tab w:val="num" w:pos="0"/>
              </w:tabs>
              <w:ind w:firstLine="567"/>
              <w:jc w:val="both"/>
              <w:rPr>
                <w:rFonts w:ascii="Times New Roman" w:hAnsi="Times New Roman" w:cs="Times New Roman"/>
                <w:sz w:val="23"/>
                <w:szCs w:val="23"/>
              </w:rPr>
            </w:pPr>
          </w:p>
        </w:tc>
        <w:tc>
          <w:tcPr>
            <w:tcW w:w="5353" w:type="dxa"/>
          </w:tcPr>
          <w:p w:rsidR="002716E2" w:rsidRPr="002716E2" w:rsidRDefault="002716E2" w:rsidP="002716E2">
            <w:pPr>
              <w:pStyle w:val="ConsNonformat"/>
              <w:tabs>
                <w:tab w:val="num" w:pos="0"/>
              </w:tabs>
              <w:ind w:firstLine="602"/>
              <w:jc w:val="both"/>
              <w:rPr>
                <w:rFonts w:ascii="Times New Roman" w:hAnsi="Times New Roman" w:cs="Times New Roman"/>
                <w:sz w:val="23"/>
                <w:szCs w:val="23"/>
              </w:rPr>
            </w:pPr>
            <w:r>
              <w:rPr>
                <w:rFonts w:ascii="Times New Roman" w:hAnsi="Times New Roman" w:cs="Times New Roman"/>
                <w:sz w:val="23"/>
                <w:szCs w:val="23"/>
              </w:rPr>
              <w:lastRenderedPageBreak/>
              <w:t xml:space="preserve">47. </w:t>
            </w:r>
            <w:r w:rsidRPr="002716E2">
              <w:rPr>
                <w:rFonts w:ascii="Times New Roman" w:hAnsi="Times New Roman" w:cs="Times New Roman"/>
                <w:sz w:val="23"/>
                <w:szCs w:val="23"/>
              </w:rPr>
              <w:t>Порядок подачи заявок на приобретение инвестиционных паев</w:t>
            </w:r>
          </w:p>
          <w:p w:rsidR="002716E2" w:rsidRPr="002716E2" w:rsidRDefault="002716E2" w:rsidP="002716E2">
            <w:pPr>
              <w:pStyle w:val="ConsNonformat"/>
              <w:tabs>
                <w:tab w:val="num" w:pos="0"/>
              </w:tabs>
              <w:ind w:firstLine="602"/>
              <w:jc w:val="both"/>
              <w:rPr>
                <w:rFonts w:ascii="Times New Roman" w:hAnsi="Times New Roman" w:cs="Times New Roman"/>
                <w:sz w:val="23"/>
                <w:szCs w:val="23"/>
              </w:rPr>
            </w:pPr>
            <w:r w:rsidRPr="002716E2">
              <w:rPr>
                <w:rFonts w:ascii="Times New Roman" w:hAnsi="Times New Roman" w:cs="Times New Roman"/>
                <w:sz w:val="23"/>
                <w:szCs w:val="23"/>
              </w:rPr>
              <w:t>Заявки на приобретение инвестиционных паев, оформленные в соответствии с приложениями №1, №2 к настоящим Правилам, подаются в пунктах приема заявок инвестором  или его уполномоченным представителем.</w:t>
            </w:r>
          </w:p>
          <w:p w:rsidR="002716E2" w:rsidRPr="002716E2" w:rsidRDefault="002716E2" w:rsidP="002716E2">
            <w:pPr>
              <w:pStyle w:val="ConsNonformat"/>
              <w:tabs>
                <w:tab w:val="num" w:pos="0"/>
              </w:tabs>
              <w:ind w:firstLine="602"/>
              <w:jc w:val="both"/>
              <w:rPr>
                <w:rFonts w:ascii="Times New Roman" w:hAnsi="Times New Roman" w:cs="Times New Roman"/>
                <w:sz w:val="23"/>
                <w:szCs w:val="23"/>
              </w:rPr>
            </w:pPr>
            <w:r w:rsidRPr="002716E2">
              <w:rPr>
                <w:rFonts w:ascii="Times New Roman" w:hAnsi="Times New Roman" w:cs="Times New Roman"/>
                <w:sz w:val="23"/>
                <w:szCs w:val="23"/>
              </w:rPr>
              <w:lastRenderedPageBreak/>
              <w:t>Заявки на приобретение инвестиционных паев, оформленные в соответствии с приложением №</w:t>
            </w:r>
            <w:r w:rsidRPr="002716E2">
              <w:rPr>
                <w:rFonts w:ascii="Times New Roman" w:hAnsi="Times New Roman" w:cs="Times New Roman"/>
                <w:b/>
                <w:sz w:val="23"/>
                <w:szCs w:val="23"/>
              </w:rPr>
              <w:t>3</w:t>
            </w:r>
            <w:r w:rsidRPr="002716E2">
              <w:rPr>
                <w:rFonts w:ascii="Times New Roman" w:hAnsi="Times New Roman" w:cs="Times New Roman"/>
                <w:sz w:val="23"/>
                <w:szCs w:val="23"/>
              </w:rPr>
              <w:t xml:space="preserve"> к настоящим Правилам, подаются в пунктах приема заявок </w:t>
            </w:r>
            <w:r w:rsidRPr="002716E2">
              <w:rPr>
                <w:rFonts w:ascii="Times New Roman" w:hAnsi="Times New Roman" w:cs="Times New Roman"/>
                <w:b/>
                <w:sz w:val="23"/>
                <w:szCs w:val="23"/>
              </w:rPr>
              <w:t>уполномоченным представителем номинального держателя</w:t>
            </w:r>
            <w:r w:rsidRPr="002716E2">
              <w:rPr>
                <w:rFonts w:ascii="Times New Roman" w:hAnsi="Times New Roman" w:cs="Times New Roman"/>
                <w:sz w:val="23"/>
                <w:szCs w:val="23"/>
              </w:rPr>
              <w:t>.</w:t>
            </w:r>
          </w:p>
          <w:p w:rsidR="002716E2" w:rsidRPr="002716E2" w:rsidRDefault="002716E2" w:rsidP="002716E2">
            <w:pPr>
              <w:pStyle w:val="ConsNonformat"/>
              <w:tabs>
                <w:tab w:val="num" w:pos="0"/>
              </w:tabs>
              <w:ind w:firstLine="602"/>
              <w:jc w:val="both"/>
              <w:rPr>
                <w:rFonts w:ascii="Times New Roman" w:hAnsi="Times New Roman" w:cs="Times New Roman"/>
                <w:b/>
                <w:sz w:val="23"/>
                <w:szCs w:val="23"/>
              </w:rPr>
            </w:pPr>
            <w:r w:rsidRPr="002716E2">
              <w:rPr>
                <w:rFonts w:ascii="Times New Roman" w:hAnsi="Times New Roman" w:cs="Times New Roman"/>
                <w:b/>
                <w:sz w:val="23"/>
                <w:szCs w:val="23"/>
              </w:rPr>
              <w:t>В дальнейшем выдача инвестиционных паев осуществляется без подачи дополнительной заявки на приобретение инвестиционных паев при каждом поступлении денежных средств в оплату инвестиционных паев.</w:t>
            </w:r>
          </w:p>
          <w:p w:rsidR="002716E2" w:rsidRPr="00B2310B" w:rsidRDefault="002716E2" w:rsidP="002716E2">
            <w:pPr>
              <w:pStyle w:val="ConsNonformat"/>
              <w:tabs>
                <w:tab w:val="num" w:pos="0"/>
              </w:tabs>
              <w:ind w:firstLine="602"/>
              <w:jc w:val="both"/>
              <w:rPr>
                <w:rFonts w:ascii="Times New Roman" w:hAnsi="Times New Roman" w:cs="Times New Roman"/>
                <w:sz w:val="23"/>
                <w:szCs w:val="23"/>
              </w:rPr>
            </w:pPr>
            <w:r w:rsidRPr="002716E2">
              <w:rPr>
                <w:rFonts w:ascii="Times New Roman" w:hAnsi="Times New Roman" w:cs="Times New Roman"/>
                <w:sz w:val="23"/>
                <w:szCs w:val="23"/>
              </w:rPr>
              <w:t>Заявки на приобретение инвестиционных паев, направленные почтой (в том числе электронной), факсом или курьером, не принимаются</w:t>
            </w:r>
            <w:r>
              <w:rPr>
                <w:rFonts w:ascii="Times New Roman" w:hAnsi="Times New Roman" w:cs="Times New Roman"/>
                <w:sz w:val="23"/>
                <w:szCs w:val="23"/>
              </w:rPr>
              <w:t>.</w:t>
            </w:r>
          </w:p>
        </w:tc>
      </w:tr>
      <w:tr w:rsidR="002716E2" w:rsidRPr="00B2310B" w:rsidTr="00A40A39">
        <w:tc>
          <w:tcPr>
            <w:tcW w:w="5352" w:type="dxa"/>
          </w:tcPr>
          <w:p w:rsidR="002716E2" w:rsidRPr="002716E2" w:rsidRDefault="002716E2" w:rsidP="002716E2">
            <w:pPr>
              <w:pStyle w:val="ConsNonformat"/>
              <w:tabs>
                <w:tab w:val="num" w:pos="0"/>
              </w:tabs>
              <w:ind w:firstLine="567"/>
              <w:jc w:val="both"/>
              <w:rPr>
                <w:rFonts w:ascii="Times New Roman" w:hAnsi="Times New Roman" w:cs="Times New Roman"/>
                <w:sz w:val="23"/>
                <w:szCs w:val="23"/>
              </w:rPr>
            </w:pPr>
            <w:r>
              <w:rPr>
                <w:rFonts w:ascii="Times New Roman" w:hAnsi="Times New Roman" w:cs="Times New Roman"/>
                <w:sz w:val="23"/>
                <w:szCs w:val="23"/>
              </w:rPr>
              <w:lastRenderedPageBreak/>
              <w:t xml:space="preserve">66. </w:t>
            </w:r>
            <w:r w:rsidRPr="002716E2">
              <w:rPr>
                <w:rFonts w:ascii="Times New Roman" w:hAnsi="Times New Roman" w:cs="Times New Roman"/>
                <w:sz w:val="23"/>
                <w:szCs w:val="23"/>
              </w:rPr>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Приложениями №</w:t>
            </w:r>
            <w:r w:rsidRPr="002716E2">
              <w:rPr>
                <w:rFonts w:ascii="Times New Roman" w:hAnsi="Times New Roman" w:cs="Times New Roman"/>
                <w:b/>
                <w:sz w:val="23"/>
                <w:szCs w:val="23"/>
              </w:rPr>
              <w:t>7</w:t>
            </w:r>
            <w:r w:rsidRPr="002716E2">
              <w:rPr>
                <w:rFonts w:ascii="Times New Roman" w:hAnsi="Times New Roman" w:cs="Times New Roman"/>
                <w:sz w:val="23"/>
                <w:szCs w:val="23"/>
              </w:rPr>
              <w:t>, №</w:t>
            </w:r>
            <w:r w:rsidRPr="002716E2">
              <w:rPr>
                <w:rFonts w:ascii="Times New Roman" w:hAnsi="Times New Roman" w:cs="Times New Roman"/>
                <w:b/>
                <w:sz w:val="23"/>
                <w:szCs w:val="23"/>
              </w:rPr>
              <w:t>8</w:t>
            </w:r>
            <w:r w:rsidRPr="002716E2">
              <w:rPr>
                <w:rFonts w:ascii="Times New Roman" w:hAnsi="Times New Roman" w:cs="Times New Roman"/>
                <w:sz w:val="23"/>
                <w:szCs w:val="23"/>
              </w:rPr>
              <w:t xml:space="preserve"> и №</w:t>
            </w:r>
            <w:r w:rsidRPr="002716E2">
              <w:rPr>
                <w:rFonts w:ascii="Times New Roman" w:hAnsi="Times New Roman" w:cs="Times New Roman"/>
                <w:b/>
                <w:sz w:val="23"/>
                <w:szCs w:val="23"/>
              </w:rPr>
              <w:t>9</w:t>
            </w:r>
            <w:r w:rsidRPr="002716E2">
              <w:rPr>
                <w:rFonts w:ascii="Times New Roman" w:hAnsi="Times New Roman" w:cs="Times New Roman"/>
                <w:sz w:val="23"/>
                <w:szCs w:val="23"/>
              </w:rPr>
              <w:t xml:space="preserve"> к настоящим Правилам.</w:t>
            </w:r>
          </w:p>
          <w:p w:rsidR="002716E2" w:rsidRPr="002716E2" w:rsidRDefault="002716E2" w:rsidP="002716E2">
            <w:pPr>
              <w:pStyle w:val="ConsNonformat"/>
              <w:tabs>
                <w:tab w:val="num" w:pos="0"/>
              </w:tabs>
              <w:ind w:firstLine="567"/>
              <w:jc w:val="both"/>
              <w:rPr>
                <w:rFonts w:ascii="Times New Roman" w:hAnsi="Times New Roman" w:cs="Times New Roman"/>
                <w:sz w:val="23"/>
                <w:szCs w:val="23"/>
              </w:rPr>
            </w:pPr>
            <w:r w:rsidRPr="002716E2">
              <w:rPr>
                <w:rFonts w:ascii="Times New Roman" w:hAnsi="Times New Roman" w:cs="Times New Roman"/>
                <w:sz w:val="23"/>
                <w:szCs w:val="23"/>
              </w:rPr>
              <w:t>Заявки на погашение инвестиционных паев носят безотзывный характер.</w:t>
            </w:r>
          </w:p>
          <w:p w:rsidR="002716E2" w:rsidRPr="002716E2" w:rsidRDefault="002716E2" w:rsidP="002716E2">
            <w:pPr>
              <w:pStyle w:val="ConsNonformat"/>
              <w:tabs>
                <w:tab w:val="num" w:pos="0"/>
              </w:tabs>
              <w:ind w:firstLine="567"/>
              <w:jc w:val="both"/>
              <w:rPr>
                <w:rFonts w:ascii="Times New Roman" w:hAnsi="Times New Roman" w:cs="Times New Roman"/>
                <w:sz w:val="23"/>
                <w:szCs w:val="23"/>
              </w:rPr>
            </w:pPr>
            <w:r w:rsidRPr="002716E2">
              <w:rPr>
                <w:rFonts w:ascii="Times New Roman" w:hAnsi="Times New Roman" w:cs="Times New Roman"/>
                <w:sz w:val="23"/>
                <w:szCs w:val="23"/>
              </w:rPr>
              <w:t>Заявки на погашение инвестиционных паев подаются в следующем порядке:</w:t>
            </w:r>
          </w:p>
          <w:p w:rsidR="002716E2" w:rsidRPr="002716E2" w:rsidRDefault="002716E2" w:rsidP="002716E2">
            <w:pPr>
              <w:pStyle w:val="ConsNonformat"/>
              <w:tabs>
                <w:tab w:val="num" w:pos="0"/>
              </w:tabs>
              <w:ind w:firstLine="567"/>
              <w:jc w:val="both"/>
              <w:rPr>
                <w:rFonts w:ascii="Times New Roman" w:hAnsi="Times New Roman" w:cs="Times New Roman"/>
                <w:sz w:val="23"/>
                <w:szCs w:val="23"/>
              </w:rPr>
            </w:pPr>
            <w:r w:rsidRPr="002716E2">
              <w:rPr>
                <w:rFonts w:ascii="Times New Roman" w:hAnsi="Times New Roman" w:cs="Times New Roman"/>
                <w:sz w:val="23"/>
                <w:szCs w:val="23"/>
              </w:rPr>
              <w:t>Заявки на погашение инвестиционных паев, оформленные в соответствии с приложениями  №7, №8 к настоящим Правилам, подаются в пунктах приема заявок владельцем инвестиционных паев или его уполномоченным представителем.</w:t>
            </w:r>
          </w:p>
          <w:p w:rsidR="002716E2" w:rsidRPr="002716E2" w:rsidRDefault="002716E2" w:rsidP="002716E2">
            <w:pPr>
              <w:pStyle w:val="ConsNonformat"/>
              <w:tabs>
                <w:tab w:val="num" w:pos="0"/>
              </w:tabs>
              <w:ind w:firstLine="567"/>
              <w:jc w:val="both"/>
              <w:rPr>
                <w:rFonts w:ascii="Times New Roman" w:hAnsi="Times New Roman" w:cs="Times New Roman"/>
                <w:sz w:val="23"/>
                <w:szCs w:val="23"/>
              </w:rPr>
            </w:pPr>
            <w:r w:rsidRPr="002716E2">
              <w:rPr>
                <w:rFonts w:ascii="Times New Roman" w:hAnsi="Times New Roman" w:cs="Times New Roman"/>
                <w:sz w:val="23"/>
                <w:szCs w:val="23"/>
              </w:rPr>
              <w:t>Заявки на погашение инвестиционных паев, оформленные в соответствии с приложением    №9 к настоящим Правилам, подаются в пунктах приема заявок номинальным держателем или его уполномоченным представителем.</w:t>
            </w:r>
          </w:p>
          <w:p w:rsidR="002716E2" w:rsidRPr="002716E2" w:rsidRDefault="002716E2" w:rsidP="002716E2">
            <w:pPr>
              <w:pStyle w:val="ConsNonformat"/>
              <w:tabs>
                <w:tab w:val="num" w:pos="0"/>
              </w:tabs>
              <w:ind w:firstLine="567"/>
              <w:jc w:val="both"/>
              <w:rPr>
                <w:rFonts w:ascii="Times New Roman" w:hAnsi="Times New Roman" w:cs="Times New Roman"/>
                <w:sz w:val="23"/>
                <w:szCs w:val="23"/>
              </w:rPr>
            </w:pPr>
            <w:r w:rsidRPr="002716E2">
              <w:rPr>
                <w:rFonts w:ascii="Times New Roman" w:hAnsi="Times New Roman" w:cs="Times New Roman"/>
                <w:sz w:val="23"/>
                <w:szCs w:val="23"/>
              </w:rPr>
              <w:t>Заявки на погашение инвестиционных паев, направленные почтой (в том числе электронной), факсом или курьером, не принимаются.</w:t>
            </w:r>
          </w:p>
          <w:p w:rsidR="002716E2" w:rsidRDefault="002716E2" w:rsidP="002716E2">
            <w:pPr>
              <w:pStyle w:val="ConsNonformat"/>
              <w:tabs>
                <w:tab w:val="num" w:pos="0"/>
              </w:tabs>
              <w:ind w:firstLine="567"/>
              <w:jc w:val="both"/>
              <w:rPr>
                <w:rFonts w:ascii="Times New Roman" w:hAnsi="Times New Roman" w:cs="Times New Roman"/>
                <w:sz w:val="23"/>
                <w:szCs w:val="23"/>
              </w:rPr>
            </w:pPr>
            <w:r w:rsidRPr="002716E2">
              <w:rPr>
                <w:rFonts w:ascii="Times New Roman" w:hAnsi="Times New Roman" w:cs="Times New Roman"/>
                <w:sz w:val="23"/>
                <w:szCs w:val="23"/>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r>
              <w:rPr>
                <w:rFonts w:ascii="Times New Roman" w:hAnsi="Times New Roman" w:cs="Times New Roman"/>
                <w:sz w:val="23"/>
                <w:szCs w:val="23"/>
              </w:rPr>
              <w:t>.</w:t>
            </w:r>
          </w:p>
          <w:p w:rsidR="002716E2" w:rsidRDefault="002716E2" w:rsidP="002716E2">
            <w:pPr>
              <w:pStyle w:val="ConsNonformat"/>
              <w:tabs>
                <w:tab w:val="num" w:pos="0"/>
              </w:tabs>
              <w:ind w:firstLine="567"/>
              <w:jc w:val="both"/>
              <w:rPr>
                <w:rFonts w:ascii="Times New Roman" w:hAnsi="Times New Roman" w:cs="Times New Roman"/>
                <w:sz w:val="23"/>
                <w:szCs w:val="23"/>
              </w:rPr>
            </w:pPr>
          </w:p>
        </w:tc>
        <w:tc>
          <w:tcPr>
            <w:tcW w:w="5353" w:type="dxa"/>
          </w:tcPr>
          <w:p w:rsidR="002716E2" w:rsidRPr="002716E2" w:rsidRDefault="002716E2" w:rsidP="002716E2">
            <w:pPr>
              <w:pStyle w:val="ConsNonformat"/>
              <w:tabs>
                <w:tab w:val="num" w:pos="0"/>
              </w:tabs>
              <w:ind w:firstLine="602"/>
              <w:jc w:val="both"/>
              <w:rPr>
                <w:rFonts w:ascii="Times New Roman" w:hAnsi="Times New Roman" w:cs="Times New Roman"/>
                <w:sz w:val="23"/>
                <w:szCs w:val="23"/>
              </w:rPr>
            </w:pPr>
            <w:r>
              <w:rPr>
                <w:rFonts w:ascii="Times New Roman" w:hAnsi="Times New Roman" w:cs="Times New Roman"/>
                <w:sz w:val="23"/>
                <w:szCs w:val="23"/>
              </w:rPr>
              <w:t xml:space="preserve">66. </w:t>
            </w:r>
            <w:r w:rsidRPr="002716E2">
              <w:rPr>
                <w:rFonts w:ascii="Times New Roman" w:hAnsi="Times New Roman" w:cs="Times New Roman"/>
                <w:sz w:val="23"/>
                <w:szCs w:val="23"/>
              </w:rPr>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Приложениями №</w:t>
            </w:r>
            <w:r w:rsidRPr="002716E2">
              <w:rPr>
                <w:rFonts w:ascii="Times New Roman" w:hAnsi="Times New Roman" w:cs="Times New Roman"/>
                <w:b/>
                <w:sz w:val="23"/>
                <w:szCs w:val="23"/>
              </w:rPr>
              <w:t>4</w:t>
            </w:r>
            <w:r w:rsidRPr="002716E2">
              <w:rPr>
                <w:rFonts w:ascii="Times New Roman" w:hAnsi="Times New Roman" w:cs="Times New Roman"/>
                <w:sz w:val="23"/>
                <w:szCs w:val="23"/>
              </w:rPr>
              <w:t>, №</w:t>
            </w:r>
            <w:r w:rsidRPr="002716E2">
              <w:rPr>
                <w:rFonts w:ascii="Times New Roman" w:hAnsi="Times New Roman" w:cs="Times New Roman"/>
                <w:b/>
                <w:sz w:val="23"/>
                <w:szCs w:val="23"/>
              </w:rPr>
              <w:t>5</w:t>
            </w:r>
            <w:r w:rsidRPr="002716E2">
              <w:rPr>
                <w:rFonts w:ascii="Times New Roman" w:hAnsi="Times New Roman" w:cs="Times New Roman"/>
                <w:sz w:val="23"/>
                <w:szCs w:val="23"/>
              </w:rPr>
              <w:t xml:space="preserve"> и №</w:t>
            </w:r>
            <w:r w:rsidRPr="002716E2">
              <w:rPr>
                <w:rFonts w:ascii="Times New Roman" w:hAnsi="Times New Roman" w:cs="Times New Roman"/>
                <w:b/>
                <w:sz w:val="23"/>
                <w:szCs w:val="23"/>
              </w:rPr>
              <w:t>6</w:t>
            </w:r>
            <w:r w:rsidRPr="002716E2">
              <w:rPr>
                <w:rFonts w:ascii="Times New Roman" w:hAnsi="Times New Roman" w:cs="Times New Roman"/>
                <w:sz w:val="23"/>
                <w:szCs w:val="23"/>
              </w:rPr>
              <w:t xml:space="preserve"> к настоящим Правилам.</w:t>
            </w:r>
          </w:p>
          <w:p w:rsidR="002716E2" w:rsidRPr="002716E2" w:rsidRDefault="002716E2" w:rsidP="002716E2">
            <w:pPr>
              <w:pStyle w:val="ConsNonformat"/>
              <w:tabs>
                <w:tab w:val="num" w:pos="0"/>
              </w:tabs>
              <w:ind w:firstLine="602"/>
              <w:jc w:val="both"/>
              <w:rPr>
                <w:rFonts w:ascii="Times New Roman" w:hAnsi="Times New Roman" w:cs="Times New Roman"/>
                <w:sz w:val="23"/>
                <w:szCs w:val="23"/>
              </w:rPr>
            </w:pPr>
            <w:r w:rsidRPr="002716E2">
              <w:rPr>
                <w:rFonts w:ascii="Times New Roman" w:hAnsi="Times New Roman" w:cs="Times New Roman"/>
                <w:sz w:val="23"/>
                <w:szCs w:val="23"/>
              </w:rPr>
              <w:t>Заявки на погашение инвестиционных паев носят безотзывный характер.</w:t>
            </w:r>
          </w:p>
          <w:p w:rsidR="002716E2" w:rsidRPr="002716E2" w:rsidRDefault="002716E2" w:rsidP="002716E2">
            <w:pPr>
              <w:pStyle w:val="ConsNonformat"/>
              <w:tabs>
                <w:tab w:val="num" w:pos="0"/>
              </w:tabs>
              <w:ind w:firstLine="602"/>
              <w:jc w:val="both"/>
              <w:rPr>
                <w:rFonts w:ascii="Times New Roman" w:hAnsi="Times New Roman" w:cs="Times New Roman"/>
                <w:sz w:val="23"/>
                <w:szCs w:val="23"/>
              </w:rPr>
            </w:pPr>
            <w:r w:rsidRPr="002716E2">
              <w:rPr>
                <w:rFonts w:ascii="Times New Roman" w:hAnsi="Times New Roman" w:cs="Times New Roman"/>
                <w:sz w:val="23"/>
                <w:szCs w:val="23"/>
              </w:rPr>
              <w:t>Заявки на погашение инвестиционных паев подаются в следующем порядке:</w:t>
            </w:r>
          </w:p>
          <w:p w:rsidR="002716E2" w:rsidRPr="002716E2" w:rsidRDefault="002716E2" w:rsidP="002716E2">
            <w:pPr>
              <w:pStyle w:val="ConsNonformat"/>
              <w:tabs>
                <w:tab w:val="num" w:pos="0"/>
              </w:tabs>
              <w:ind w:firstLine="602"/>
              <w:jc w:val="both"/>
              <w:rPr>
                <w:rFonts w:ascii="Times New Roman" w:hAnsi="Times New Roman" w:cs="Times New Roman"/>
                <w:sz w:val="23"/>
                <w:szCs w:val="23"/>
              </w:rPr>
            </w:pPr>
            <w:r w:rsidRPr="002716E2">
              <w:rPr>
                <w:rFonts w:ascii="Times New Roman" w:hAnsi="Times New Roman" w:cs="Times New Roman"/>
                <w:sz w:val="23"/>
                <w:szCs w:val="23"/>
              </w:rPr>
              <w:t>Заявки на погашение инвестиционных паев, оформленные в соответствии с приложениями  №</w:t>
            </w:r>
            <w:r w:rsidRPr="002716E2">
              <w:rPr>
                <w:rFonts w:ascii="Times New Roman" w:hAnsi="Times New Roman" w:cs="Times New Roman"/>
                <w:b/>
                <w:sz w:val="23"/>
                <w:szCs w:val="23"/>
              </w:rPr>
              <w:t>4</w:t>
            </w:r>
            <w:r w:rsidRPr="002716E2">
              <w:rPr>
                <w:rFonts w:ascii="Times New Roman" w:hAnsi="Times New Roman" w:cs="Times New Roman"/>
                <w:sz w:val="23"/>
                <w:szCs w:val="23"/>
              </w:rPr>
              <w:t>, №</w:t>
            </w:r>
            <w:r w:rsidRPr="002716E2">
              <w:rPr>
                <w:rFonts w:ascii="Times New Roman" w:hAnsi="Times New Roman" w:cs="Times New Roman"/>
                <w:b/>
                <w:sz w:val="23"/>
                <w:szCs w:val="23"/>
              </w:rPr>
              <w:t>5</w:t>
            </w:r>
            <w:r w:rsidRPr="002716E2">
              <w:rPr>
                <w:rFonts w:ascii="Times New Roman" w:hAnsi="Times New Roman" w:cs="Times New Roman"/>
                <w:sz w:val="23"/>
                <w:szCs w:val="23"/>
              </w:rPr>
              <w:t xml:space="preserve"> к настоящим Правилам, подаются в пунктах приема заявок владельцем инвестиционных паев или его уполномоченным представителем.</w:t>
            </w:r>
          </w:p>
          <w:p w:rsidR="002716E2" w:rsidRPr="002716E2" w:rsidRDefault="002716E2" w:rsidP="002716E2">
            <w:pPr>
              <w:pStyle w:val="ConsNonformat"/>
              <w:tabs>
                <w:tab w:val="num" w:pos="0"/>
              </w:tabs>
              <w:ind w:firstLine="602"/>
              <w:jc w:val="both"/>
              <w:rPr>
                <w:rFonts w:ascii="Times New Roman" w:hAnsi="Times New Roman" w:cs="Times New Roman"/>
                <w:sz w:val="23"/>
                <w:szCs w:val="23"/>
              </w:rPr>
            </w:pPr>
            <w:r w:rsidRPr="002716E2">
              <w:rPr>
                <w:rFonts w:ascii="Times New Roman" w:hAnsi="Times New Roman" w:cs="Times New Roman"/>
                <w:sz w:val="23"/>
                <w:szCs w:val="23"/>
              </w:rPr>
              <w:t>Заявки на погашение инвестиционных паев, оформленные в соответствии с приложением    №</w:t>
            </w:r>
            <w:r w:rsidRPr="002716E2">
              <w:rPr>
                <w:rFonts w:ascii="Times New Roman" w:hAnsi="Times New Roman" w:cs="Times New Roman"/>
                <w:b/>
                <w:sz w:val="23"/>
                <w:szCs w:val="23"/>
              </w:rPr>
              <w:t>6</w:t>
            </w:r>
            <w:r w:rsidRPr="002716E2">
              <w:rPr>
                <w:rFonts w:ascii="Times New Roman" w:hAnsi="Times New Roman" w:cs="Times New Roman"/>
                <w:sz w:val="23"/>
                <w:szCs w:val="23"/>
              </w:rPr>
              <w:t xml:space="preserve"> к настоящим Правилам, подаются в пунктах приема заявок </w:t>
            </w:r>
            <w:r w:rsidRPr="009A67C3">
              <w:rPr>
                <w:rFonts w:ascii="Times New Roman" w:hAnsi="Times New Roman" w:cs="Times New Roman"/>
                <w:b/>
                <w:sz w:val="23"/>
                <w:szCs w:val="23"/>
              </w:rPr>
              <w:t>уполномоченным представителем номинального держателя</w:t>
            </w:r>
            <w:r w:rsidRPr="002716E2">
              <w:rPr>
                <w:rFonts w:ascii="Times New Roman" w:hAnsi="Times New Roman" w:cs="Times New Roman"/>
                <w:sz w:val="23"/>
                <w:szCs w:val="23"/>
              </w:rPr>
              <w:t>.</w:t>
            </w:r>
          </w:p>
          <w:p w:rsidR="002716E2" w:rsidRPr="002716E2" w:rsidRDefault="002716E2" w:rsidP="002716E2">
            <w:pPr>
              <w:pStyle w:val="ConsNonformat"/>
              <w:tabs>
                <w:tab w:val="num" w:pos="0"/>
              </w:tabs>
              <w:ind w:firstLine="602"/>
              <w:jc w:val="both"/>
              <w:rPr>
                <w:rFonts w:ascii="Times New Roman" w:hAnsi="Times New Roman" w:cs="Times New Roman"/>
                <w:sz w:val="23"/>
                <w:szCs w:val="23"/>
              </w:rPr>
            </w:pPr>
            <w:r w:rsidRPr="002716E2">
              <w:rPr>
                <w:rFonts w:ascii="Times New Roman" w:hAnsi="Times New Roman" w:cs="Times New Roman"/>
                <w:sz w:val="23"/>
                <w:szCs w:val="23"/>
              </w:rPr>
              <w:t>Заявки на погашение инвестиционных паев, направленные почтой (в том числе электронной), факсом или курьером, не принимаются.</w:t>
            </w:r>
          </w:p>
          <w:p w:rsidR="002716E2" w:rsidRDefault="002716E2" w:rsidP="002716E2">
            <w:pPr>
              <w:pStyle w:val="ConsNonformat"/>
              <w:tabs>
                <w:tab w:val="num" w:pos="0"/>
              </w:tabs>
              <w:ind w:firstLine="602"/>
              <w:jc w:val="both"/>
              <w:rPr>
                <w:rFonts w:ascii="Times New Roman" w:hAnsi="Times New Roman" w:cs="Times New Roman"/>
                <w:sz w:val="23"/>
                <w:szCs w:val="23"/>
              </w:rPr>
            </w:pPr>
            <w:r w:rsidRPr="002716E2">
              <w:rPr>
                <w:rFonts w:ascii="Times New Roman" w:hAnsi="Times New Roman" w:cs="Times New Roman"/>
                <w:sz w:val="23"/>
                <w:szCs w:val="23"/>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r>
              <w:rPr>
                <w:rFonts w:ascii="Times New Roman" w:hAnsi="Times New Roman" w:cs="Times New Roman"/>
                <w:sz w:val="23"/>
                <w:szCs w:val="23"/>
              </w:rPr>
              <w:t>.</w:t>
            </w:r>
          </w:p>
        </w:tc>
      </w:tr>
      <w:tr w:rsidR="00B2310B" w:rsidRPr="00B2310B" w:rsidTr="00A40A39">
        <w:tc>
          <w:tcPr>
            <w:tcW w:w="5352" w:type="dxa"/>
          </w:tcPr>
          <w:p w:rsidR="00B2310B" w:rsidRPr="00B2310B" w:rsidRDefault="00B2310B" w:rsidP="00762473">
            <w:pPr>
              <w:pStyle w:val="ConsNonformat"/>
              <w:tabs>
                <w:tab w:val="num" w:pos="0"/>
              </w:tabs>
              <w:ind w:firstLine="567"/>
              <w:jc w:val="both"/>
              <w:rPr>
                <w:rFonts w:ascii="Times New Roman" w:hAnsi="Times New Roman" w:cs="Times New Roman"/>
                <w:sz w:val="23"/>
                <w:szCs w:val="23"/>
              </w:rPr>
            </w:pPr>
            <w:r w:rsidRPr="00B2310B">
              <w:rPr>
                <w:rFonts w:ascii="Times New Roman" w:hAnsi="Times New Roman" w:cs="Times New Roman"/>
                <w:sz w:val="23"/>
                <w:szCs w:val="23"/>
              </w:rPr>
              <w:t xml:space="preserve">83. За счет имущества, составляющего фонд, выплачивается вознаграждение управляющей компании в размере не более 1 (одного) процента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аудиторской организации в размере не более </w:t>
            </w:r>
            <w:r w:rsidRPr="00B2310B">
              <w:rPr>
                <w:rFonts w:ascii="Times New Roman" w:hAnsi="Times New Roman" w:cs="Times New Roman"/>
                <w:b/>
                <w:sz w:val="23"/>
                <w:szCs w:val="23"/>
              </w:rPr>
              <w:t xml:space="preserve">1,5 (Одна целая пять </w:t>
            </w:r>
            <w:r w:rsidRPr="00B2310B">
              <w:rPr>
                <w:rFonts w:ascii="Times New Roman" w:hAnsi="Times New Roman" w:cs="Times New Roman"/>
                <w:sz w:val="23"/>
                <w:szCs w:val="23"/>
              </w:rPr>
              <w:t xml:space="preserve">десятых) процента (включая налог на добавленную стоимость) </w:t>
            </w:r>
            <w:r w:rsidRPr="00B2310B">
              <w:rPr>
                <w:rFonts w:ascii="Times New Roman" w:hAnsi="Times New Roman" w:cs="Times New Roman"/>
                <w:sz w:val="23"/>
                <w:szCs w:val="23"/>
              </w:rPr>
              <w:lastRenderedPageBreak/>
              <w:t>среднегодовой стоимости чистых активов фонда, определяемой в порядке, установленном нормативными актами в сфере финансовых рынков.</w:t>
            </w:r>
          </w:p>
          <w:p w:rsidR="00B2310B" w:rsidRPr="00B2310B" w:rsidRDefault="00B2310B" w:rsidP="00762473">
            <w:pPr>
              <w:pStyle w:val="ConsNonformat"/>
              <w:tabs>
                <w:tab w:val="num" w:pos="0"/>
              </w:tabs>
              <w:ind w:firstLine="567"/>
              <w:jc w:val="both"/>
              <w:rPr>
                <w:rFonts w:ascii="Times New Roman" w:hAnsi="Times New Roman" w:cs="Times New Roman"/>
                <w:sz w:val="23"/>
                <w:szCs w:val="23"/>
              </w:rPr>
            </w:pPr>
          </w:p>
        </w:tc>
        <w:tc>
          <w:tcPr>
            <w:tcW w:w="5353" w:type="dxa"/>
          </w:tcPr>
          <w:p w:rsidR="00B2310B" w:rsidRPr="00B2310B" w:rsidRDefault="00B2310B" w:rsidP="00762473">
            <w:pPr>
              <w:pStyle w:val="ConsNonformat"/>
              <w:tabs>
                <w:tab w:val="num" w:pos="0"/>
              </w:tabs>
              <w:ind w:firstLine="602"/>
              <w:jc w:val="both"/>
              <w:rPr>
                <w:rFonts w:ascii="Times New Roman" w:hAnsi="Times New Roman" w:cs="Times New Roman"/>
                <w:sz w:val="23"/>
                <w:szCs w:val="23"/>
              </w:rPr>
            </w:pPr>
            <w:r w:rsidRPr="00B2310B">
              <w:rPr>
                <w:rFonts w:ascii="Times New Roman" w:hAnsi="Times New Roman" w:cs="Times New Roman"/>
                <w:sz w:val="23"/>
                <w:szCs w:val="23"/>
              </w:rPr>
              <w:lastRenderedPageBreak/>
              <w:t>83</w:t>
            </w:r>
            <w:r w:rsidR="00FC2999">
              <w:rPr>
                <w:rFonts w:ascii="Times New Roman" w:hAnsi="Times New Roman" w:cs="Times New Roman"/>
                <w:sz w:val="23"/>
                <w:szCs w:val="23"/>
              </w:rPr>
              <w:t>.</w:t>
            </w:r>
            <w:r w:rsidRPr="00B2310B">
              <w:rPr>
                <w:rFonts w:ascii="Times New Roman" w:hAnsi="Times New Roman" w:cs="Times New Roman"/>
                <w:sz w:val="23"/>
                <w:szCs w:val="23"/>
              </w:rPr>
              <w:t xml:space="preserve"> За счет имущества, составляющего фонд, выплачивается вознаграждение управляющей компании в размере не более 1 (одного) процента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аудиторской организации в размере не более </w:t>
            </w:r>
            <w:r w:rsidRPr="00B2310B">
              <w:rPr>
                <w:rFonts w:ascii="Times New Roman" w:hAnsi="Times New Roman" w:cs="Times New Roman"/>
                <w:b/>
                <w:sz w:val="23"/>
                <w:szCs w:val="23"/>
              </w:rPr>
              <w:t xml:space="preserve">3,5 (Трех целых пяти </w:t>
            </w:r>
            <w:r w:rsidRPr="00B2310B">
              <w:rPr>
                <w:rFonts w:ascii="Times New Roman" w:hAnsi="Times New Roman" w:cs="Times New Roman"/>
                <w:sz w:val="23"/>
                <w:szCs w:val="23"/>
              </w:rPr>
              <w:t xml:space="preserve">десятых) процента (включая налог на добавленную стоимость) </w:t>
            </w:r>
            <w:r w:rsidRPr="00B2310B">
              <w:rPr>
                <w:rFonts w:ascii="Times New Roman" w:hAnsi="Times New Roman" w:cs="Times New Roman"/>
                <w:sz w:val="23"/>
                <w:szCs w:val="23"/>
              </w:rPr>
              <w:lastRenderedPageBreak/>
              <w:t>среднегодовой стоимости чистых активов фонда, определяемой в порядке, установленном нормативными актами в сфере финансовых рынков.</w:t>
            </w:r>
          </w:p>
        </w:tc>
      </w:tr>
      <w:tr w:rsidR="00684099" w:rsidRPr="00B2310B" w:rsidTr="00A40A39">
        <w:tc>
          <w:tcPr>
            <w:tcW w:w="5352" w:type="dxa"/>
          </w:tcPr>
          <w:p w:rsidR="00684099" w:rsidRDefault="00684099" w:rsidP="00762473">
            <w:pPr>
              <w:pStyle w:val="ConsNonformat"/>
              <w:tabs>
                <w:tab w:val="num" w:pos="0"/>
              </w:tabs>
              <w:ind w:firstLine="567"/>
              <w:jc w:val="both"/>
              <w:rPr>
                <w:rFonts w:ascii="Times New Roman" w:hAnsi="Times New Roman" w:cs="Times New Roman"/>
                <w:sz w:val="23"/>
                <w:szCs w:val="23"/>
              </w:rPr>
            </w:pPr>
            <w:r>
              <w:rPr>
                <w:rFonts w:ascii="Times New Roman" w:hAnsi="Times New Roman" w:cs="Times New Roman"/>
                <w:sz w:val="23"/>
                <w:szCs w:val="23"/>
              </w:rPr>
              <w:lastRenderedPageBreak/>
              <w:t xml:space="preserve">87. </w:t>
            </w:r>
            <w:r w:rsidRPr="00684099">
              <w:rPr>
                <w:rFonts w:ascii="Times New Roman" w:hAnsi="Times New Roman" w:cs="Times New Roman"/>
                <w:sz w:val="23"/>
                <w:szCs w:val="23"/>
              </w:rPr>
              <w:t xml:space="preserve">Расходы, не предусмотренные пунктом 86 настоящих Правил, а также вознаграждения в части превышения размеров, указанных в пункте 83 настоящих Правил, или </w:t>
            </w:r>
            <w:r w:rsidRPr="00551349">
              <w:rPr>
                <w:rFonts w:ascii="Times New Roman" w:hAnsi="Times New Roman" w:cs="Times New Roman"/>
                <w:b/>
                <w:sz w:val="23"/>
                <w:szCs w:val="23"/>
              </w:rPr>
              <w:t xml:space="preserve">2,5 </w:t>
            </w:r>
            <w:r w:rsidRPr="00551349">
              <w:rPr>
                <w:rFonts w:ascii="Times New Roman" w:hAnsi="Times New Roman" w:cs="Times New Roman"/>
                <w:sz w:val="23"/>
                <w:szCs w:val="23"/>
              </w:rPr>
              <w:t>(</w:t>
            </w:r>
            <w:r w:rsidRPr="00551349">
              <w:rPr>
                <w:rFonts w:ascii="Times New Roman" w:hAnsi="Times New Roman" w:cs="Times New Roman"/>
                <w:b/>
                <w:sz w:val="23"/>
                <w:szCs w:val="23"/>
              </w:rPr>
              <w:t xml:space="preserve">двух </w:t>
            </w:r>
            <w:r w:rsidRPr="00684099">
              <w:rPr>
                <w:rFonts w:ascii="Times New Roman" w:hAnsi="Times New Roman" w:cs="Times New Roman"/>
                <w:sz w:val="23"/>
                <w:szCs w:val="23"/>
              </w:rPr>
              <w:t>целых пять десятых) процента среднегодовой стоимости чистых активов фонда, выплачиваются управляющей компанией за счет своих собственных средств.</w:t>
            </w:r>
          </w:p>
          <w:p w:rsidR="00684099" w:rsidRPr="00B2310B" w:rsidRDefault="00684099" w:rsidP="00762473">
            <w:pPr>
              <w:pStyle w:val="ConsNonformat"/>
              <w:tabs>
                <w:tab w:val="num" w:pos="0"/>
              </w:tabs>
              <w:ind w:firstLine="567"/>
              <w:jc w:val="both"/>
              <w:rPr>
                <w:rFonts w:ascii="Times New Roman" w:hAnsi="Times New Roman" w:cs="Times New Roman"/>
                <w:sz w:val="23"/>
                <w:szCs w:val="23"/>
              </w:rPr>
            </w:pPr>
          </w:p>
        </w:tc>
        <w:tc>
          <w:tcPr>
            <w:tcW w:w="5353" w:type="dxa"/>
          </w:tcPr>
          <w:p w:rsidR="00684099" w:rsidRPr="00B2310B" w:rsidRDefault="00551349" w:rsidP="00762473">
            <w:pPr>
              <w:pStyle w:val="ConsNonformat"/>
              <w:tabs>
                <w:tab w:val="num" w:pos="0"/>
              </w:tabs>
              <w:ind w:firstLine="602"/>
              <w:jc w:val="both"/>
              <w:rPr>
                <w:rFonts w:ascii="Times New Roman" w:hAnsi="Times New Roman" w:cs="Times New Roman"/>
                <w:sz w:val="23"/>
                <w:szCs w:val="23"/>
              </w:rPr>
            </w:pPr>
            <w:r>
              <w:rPr>
                <w:rFonts w:ascii="Times New Roman" w:hAnsi="Times New Roman" w:cs="Times New Roman"/>
                <w:sz w:val="23"/>
                <w:szCs w:val="23"/>
              </w:rPr>
              <w:t xml:space="preserve">87. </w:t>
            </w:r>
            <w:r w:rsidRPr="00551349">
              <w:rPr>
                <w:rFonts w:ascii="Times New Roman" w:hAnsi="Times New Roman" w:cs="Times New Roman"/>
                <w:sz w:val="23"/>
                <w:szCs w:val="23"/>
              </w:rPr>
              <w:t xml:space="preserve">Расходы, не предусмотренные пунктом 86 настоящих Правил, а также вознаграждения в части превышения размеров, указанных в пункте 83 настоящих Правил, или </w:t>
            </w:r>
            <w:r w:rsidRPr="00551349">
              <w:rPr>
                <w:rFonts w:ascii="Times New Roman" w:hAnsi="Times New Roman" w:cs="Times New Roman"/>
                <w:b/>
                <w:sz w:val="23"/>
                <w:szCs w:val="23"/>
              </w:rPr>
              <w:t xml:space="preserve">4,5 </w:t>
            </w:r>
            <w:r w:rsidRPr="00551349">
              <w:rPr>
                <w:rFonts w:ascii="Times New Roman" w:hAnsi="Times New Roman" w:cs="Times New Roman"/>
                <w:sz w:val="23"/>
                <w:szCs w:val="23"/>
              </w:rPr>
              <w:t>(</w:t>
            </w:r>
            <w:r w:rsidRPr="00551349">
              <w:rPr>
                <w:rFonts w:ascii="Times New Roman" w:hAnsi="Times New Roman" w:cs="Times New Roman"/>
                <w:b/>
                <w:sz w:val="23"/>
                <w:szCs w:val="23"/>
              </w:rPr>
              <w:t>Четыре</w:t>
            </w:r>
            <w:r w:rsidRPr="00551349">
              <w:rPr>
                <w:rFonts w:ascii="Times New Roman" w:hAnsi="Times New Roman" w:cs="Times New Roman"/>
                <w:sz w:val="23"/>
                <w:szCs w:val="23"/>
              </w:rPr>
              <w:t xml:space="preserve"> целых пять десятых) процента среднегодовой стоимости чистых активов фонда, выплачиваются управляющей компанией за счет своих собственных средств.</w:t>
            </w:r>
          </w:p>
        </w:tc>
      </w:tr>
      <w:tr w:rsidR="002E0A93" w:rsidRPr="00B2310B" w:rsidTr="00A40A39">
        <w:tc>
          <w:tcPr>
            <w:tcW w:w="5352" w:type="dxa"/>
          </w:tcPr>
          <w:p w:rsidR="00762473" w:rsidRPr="00B2310B" w:rsidRDefault="00762473" w:rsidP="00762473">
            <w:pPr>
              <w:pStyle w:val="ConsNonformat"/>
              <w:tabs>
                <w:tab w:val="num" w:pos="0"/>
              </w:tabs>
              <w:ind w:firstLine="567"/>
              <w:jc w:val="both"/>
              <w:rPr>
                <w:rFonts w:ascii="Times New Roman" w:hAnsi="Times New Roman" w:cs="Times New Roman"/>
                <w:sz w:val="23"/>
                <w:szCs w:val="23"/>
              </w:rPr>
            </w:pPr>
            <w:r w:rsidRPr="00B2310B">
              <w:rPr>
                <w:rFonts w:ascii="Times New Roman" w:hAnsi="Times New Roman" w:cs="Times New Roman"/>
                <w:sz w:val="23"/>
                <w:szCs w:val="23"/>
              </w:rPr>
              <w:t>92</w:t>
            </w:r>
            <w:r w:rsidR="002E0A93" w:rsidRPr="00B2310B">
              <w:rPr>
                <w:rFonts w:ascii="Times New Roman" w:hAnsi="Times New Roman" w:cs="Times New Roman"/>
                <w:sz w:val="23"/>
                <w:szCs w:val="23"/>
              </w:rPr>
              <w:t xml:space="preserve">. </w:t>
            </w:r>
            <w:r w:rsidRPr="00B2310B">
              <w:rPr>
                <w:rFonts w:ascii="Times New Roman" w:hAnsi="Times New Roman" w:cs="Times New Roman"/>
                <w:sz w:val="23"/>
                <w:szCs w:val="23"/>
              </w:rPr>
              <w:t>Управляющая компания обязана раскрывать информацию, связанную с доверительным управлением Фондом, в соответствии с требованиями нормативных актов в сфере финансовых рынков.</w:t>
            </w:r>
          </w:p>
          <w:p w:rsidR="00762473" w:rsidRPr="00B2310B" w:rsidRDefault="00762473" w:rsidP="00762473">
            <w:pPr>
              <w:pStyle w:val="ConsNonformat"/>
              <w:tabs>
                <w:tab w:val="num" w:pos="0"/>
              </w:tabs>
              <w:ind w:firstLine="567"/>
              <w:jc w:val="both"/>
              <w:rPr>
                <w:rFonts w:ascii="Times New Roman" w:hAnsi="Times New Roman" w:cs="Times New Roman"/>
                <w:sz w:val="23"/>
                <w:szCs w:val="23"/>
              </w:rPr>
            </w:pPr>
            <w:r w:rsidRPr="00B2310B">
              <w:rPr>
                <w:rFonts w:ascii="Times New Roman" w:hAnsi="Times New Roman" w:cs="Times New Roman"/>
                <w:sz w:val="23"/>
                <w:szCs w:val="23"/>
              </w:rPr>
              <w:t xml:space="preserve">Информация, подлежащая в соответствии с нормативными актами в сфере финансовых рынков опубликованию в сети Интернет, публикуется на сайте управляющей компании  </w:t>
            </w:r>
            <w:hyperlink r:id="rId7" w:history="1">
              <w:r w:rsidRPr="00B2310B">
                <w:rPr>
                  <w:rStyle w:val="ad"/>
                  <w:rFonts w:ascii="Times New Roman" w:hAnsi="Times New Roman"/>
                  <w:b/>
                  <w:sz w:val="23"/>
                  <w:szCs w:val="23"/>
                </w:rPr>
                <w:t>www.region-am.ru</w:t>
              </w:r>
            </w:hyperlink>
            <w:r w:rsidRPr="00B2310B">
              <w:rPr>
                <w:rFonts w:ascii="Times New Roman" w:hAnsi="Times New Roman" w:cs="Times New Roman"/>
                <w:sz w:val="23"/>
                <w:szCs w:val="23"/>
              </w:rPr>
              <w:t xml:space="preserve">.  </w:t>
            </w:r>
          </w:p>
          <w:p w:rsidR="002E0A93" w:rsidRPr="00B2310B" w:rsidRDefault="00762473" w:rsidP="00762473">
            <w:pPr>
              <w:pStyle w:val="ConsNonformat"/>
              <w:ind w:firstLine="567"/>
              <w:jc w:val="both"/>
              <w:rPr>
                <w:rFonts w:ascii="Times New Roman" w:hAnsi="Times New Roman" w:cs="Times New Roman"/>
                <w:sz w:val="23"/>
                <w:szCs w:val="23"/>
              </w:rPr>
            </w:pPr>
            <w:r w:rsidRPr="00B2310B">
              <w:rPr>
                <w:rFonts w:ascii="Times New Roman" w:hAnsi="Times New Roman" w:cs="Times New Roman"/>
                <w:sz w:val="23"/>
                <w:szCs w:val="23"/>
              </w:rPr>
              <w:t>Информация, подлежащая в соответствии с нормативными актами в сфере финансовых рынков раскрытию путем опубликования в печатном издании, публикуется в "Приложении к Вестнику Федеральной службы по финансовым рынкам".</w:t>
            </w:r>
          </w:p>
          <w:p w:rsidR="00762473" w:rsidRPr="00B2310B" w:rsidRDefault="00762473" w:rsidP="00762473">
            <w:pPr>
              <w:pStyle w:val="ConsNonformat"/>
              <w:ind w:firstLine="567"/>
              <w:jc w:val="both"/>
              <w:rPr>
                <w:rFonts w:ascii="Times New Roman" w:hAnsi="Times New Roman" w:cs="Times New Roman"/>
                <w:b/>
                <w:sz w:val="23"/>
                <w:szCs w:val="23"/>
              </w:rPr>
            </w:pPr>
          </w:p>
        </w:tc>
        <w:tc>
          <w:tcPr>
            <w:tcW w:w="5353" w:type="dxa"/>
          </w:tcPr>
          <w:p w:rsidR="00762473" w:rsidRPr="00B2310B" w:rsidRDefault="00762473" w:rsidP="00762473">
            <w:pPr>
              <w:pStyle w:val="ConsNonformat"/>
              <w:tabs>
                <w:tab w:val="num" w:pos="0"/>
              </w:tabs>
              <w:ind w:firstLine="602"/>
              <w:jc w:val="both"/>
              <w:rPr>
                <w:rFonts w:ascii="Times New Roman" w:hAnsi="Times New Roman" w:cs="Times New Roman"/>
                <w:sz w:val="23"/>
                <w:szCs w:val="23"/>
              </w:rPr>
            </w:pPr>
            <w:r w:rsidRPr="00B2310B">
              <w:rPr>
                <w:rFonts w:ascii="Times New Roman" w:hAnsi="Times New Roman" w:cs="Times New Roman"/>
                <w:sz w:val="23"/>
                <w:szCs w:val="23"/>
              </w:rPr>
              <w:t>92</w:t>
            </w:r>
            <w:r w:rsidR="002E0A93" w:rsidRPr="00B2310B">
              <w:rPr>
                <w:rFonts w:ascii="Times New Roman" w:hAnsi="Times New Roman" w:cs="Times New Roman"/>
                <w:sz w:val="23"/>
                <w:szCs w:val="23"/>
              </w:rPr>
              <w:t xml:space="preserve">. </w:t>
            </w:r>
            <w:r w:rsidRPr="00B2310B">
              <w:rPr>
                <w:rFonts w:ascii="Times New Roman" w:hAnsi="Times New Roman" w:cs="Times New Roman"/>
                <w:sz w:val="23"/>
                <w:szCs w:val="23"/>
              </w:rPr>
              <w:t>Управляющая компания обязана раскрывать информацию, связанную с доверительным управлением Фондом, в соответствии с требованиями нормативных актов в сфере финансовых рынков.</w:t>
            </w:r>
          </w:p>
          <w:p w:rsidR="00762473" w:rsidRPr="00B2310B" w:rsidRDefault="00762473" w:rsidP="00762473">
            <w:pPr>
              <w:pStyle w:val="ConsNonformat"/>
              <w:tabs>
                <w:tab w:val="num" w:pos="0"/>
              </w:tabs>
              <w:ind w:firstLine="602"/>
              <w:jc w:val="both"/>
              <w:rPr>
                <w:rFonts w:ascii="Times New Roman" w:hAnsi="Times New Roman" w:cs="Times New Roman"/>
                <w:sz w:val="23"/>
                <w:szCs w:val="23"/>
              </w:rPr>
            </w:pPr>
            <w:r w:rsidRPr="00B2310B">
              <w:rPr>
                <w:rFonts w:ascii="Times New Roman" w:hAnsi="Times New Roman" w:cs="Times New Roman"/>
                <w:sz w:val="23"/>
                <w:szCs w:val="23"/>
              </w:rPr>
              <w:t xml:space="preserve">Информация, подлежащая в соответствии с нормативными актами в сфере финансовых рынков опубликованию в сети Интернет, публикуется на сайте управляющей компании  </w:t>
            </w:r>
            <w:hyperlink r:id="rId8" w:history="1">
              <w:r w:rsidR="00684099" w:rsidRPr="00684099">
                <w:rPr>
                  <w:rStyle w:val="ad"/>
                  <w:rFonts w:ascii="Times New Roman" w:hAnsi="Times New Roman"/>
                  <w:sz w:val="23"/>
                  <w:szCs w:val="23"/>
                </w:rPr>
                <w:t>http://amregioninvest.ru</w:t>
              </w:r>
            </w:hyperlink>
            <w:r w:rsidR="00684099">
              <w:rPr>
                <w:rFonts w:ascii="Times New Roman" w:hAnsi="Times New Roman" w:cs="Times New Roman"/>
                <w:sz w:val="23"/>
                <w:szCs w:val="23"/>
              </w:rPr>
              <w:t xml:space="preserve">. </w:t>
            </w:r>
          </w:p>
          <w:p w:rsidR="002E0A93" w:rsidRPr="00B2310B" w:rsidRDefault="00762473" w:rsidP="00762473">
            <w:pPr>
              <w:pStyle w:val="ConsNonformat"/>
              <w:ind w:firstLine="602"/>
              <w:jc w:val="both"/>
              <w:rPr>
                <w:rFonts w:ascii="Times New Roman" w:hAnsi="Times New Roman" w:cs="Times New Roman"/>
                <w:b/>
                <w:sz w:val="23"/>
                <w:szCs w:val="23"/>
              </w:rPr>
            </w:pPr>
            <w:r w:rsidRPr="00B2310B">
              <w:rPr>
                <w:rFonts w:ascii="Times New Roman" w:hAnsi="Times New Roman" w:cs="Times New Roman"/>
                <w:sz w:val="23"/>
                <w:szCs w:val="23"/>
              </w:rPr>
              <w:t>Информация, подлежащая в соответствии с нормативными актами в сфере финансовых рынков раскрытию путем опубликования в печатном издании, публикуется в "Приложении к Вестнику Федеральной службы по финансовым рынкам".</w:t>
            </w:r>
            <w:r w:rsidR="002E0A93" w:rsidRPr="00B2310B">
              <w:rPr>
                <w:rFonts w:ascii="Times New Roman" w:hAnsi="Times New Roman" w:cs="Times New Roman"/>
                <w:sz w:val="23"/>
                <w:szCs w:val="23"/>
              </w:rPr>
              <w:t>.</w:t>
            </w:r>
          </w:p>
          <w:p w:rsidR="002E0A93" w:rsidRPr="00B2310B" w:rsidRDefault="002E0A93" w:rsidP="00E37DBD">
            <w:pPr>
              <w:pStyle w:val="ConsNonformat"/>
              <w:tabs>
                <w:tab w:val="num" w:pos="0"/>
              </w:tabs>
              <w:ind w:firstLine="602"/>
              <w:jc w:val="both"/>
              <w:rPr>
                <w:rFonts w:ascii="Times New Roman" w:hAnsi="Times New Roman" w:cs="Times New Roman"/>
                <w:sz w:val="23"/>
                <w:szCs w:val="23"/>
              </w:rPr>
            </w:pPr>
          </w:p>
        </w:tc>
      </w:tr>
    </w:tbl>
    <w:p w:rsidR="00DA3A83" w:rsidRDefault="00DA3A83" w:rsidP="00DA3A83">
      <w:pPr>
        <w:pStyle w:val="ConsNonformat"/>
        <w:tabs>
          <w:tab w:val="num" w:pos="0"/>
        </w:tabs>
        <w:jc w:val="both"/>
        <w:rPr>
          <w:rFonts w:ascii="Times New Roman" w:hAnsi="Times New Roman" w:cs="Times New Roman"/>
          <w:bCs/>
          <w:sz w:val="24"/>
          <w:szCs w:val="24"/>
        </w:rPr>
      </w:pPr>
    </w:p>
    <w:p w:rsidR="009A67C3" w:rsidRDefault="009A67C3" w:rsidP="009A67C3">
      <w:pPr>
        <w:pStyle w:val="ConsNonformat"/>
        <w:tabs>
          <w:tab w:val="num" w:pos="0"/>
        </w:tabs>
        <w:jc w:val="both"/>
        <w:rPr>
          <w:rFonts w:ascii="Times New Roman" w:hAnsi="Times New Roman" w:cs="Times New Roman"/>
          <w:bCs/>
          <w:sz w:val="24"/>
          <w:szCs w:val="24"/>
        </w:rPr>
      </w:pPr>
      <w:r>
        <w:rPr>
          <w:rFonts w:ascii="Times New Roman" w:hAnsi="Times New Roman" w:cs="Times New Roman"/>
          <w:bCs/>
          <w:sz w:val="24"/>
          <w:szCs w:val="24"/>
        </w:rPr>
        <w:t xml:space="preserve">Приложения №№ 1-9 к Правилам доверительного управления Фондом изложить в редакции Приложения №1 </w:t>
      </w:r>
      <w:r w:rsidRPr="001427E2">
        <w:rPr>
          <w:rFonts w:ascii="Times New Roman" w:hAnsi="Times New Roman" w:cs="Times New Roman"/>
          <w:bCs/>
          <w:sz w:val="24"/>
          <w:szCs w:val="24"/>
        </w:rPr>
        <w:t>к настоящим изменениям и дополнениям</w:t>
      </w:r>
      <w:r>
        <w:rPr>
          <w:rFonts w:ascii="Times New Roman" w:hAnsi="Times New Roman" w:cs="Times New Roman"/>
          <w:bCs/>
          <w:sz w:val="24"/>
          <w:szCs w:val="24"/>
        </w:rPr>
        <w:t xml:space="preserve"> в Правила доверительного управления Фондом.</w:t>
      </w:r>
    </w:p>
    <w:p w:rsidR="00DA3A83" w:rsidRPr="001427E2" w:rsidRDefault="00DA3A83" w:rsidP="00DA3A83">
      <w:pPr>
        <w:pStyle w:val="ConsNonformat"/>
        <w:tabs>
          <w:tab w:val="num" w:pos="0"/>
        </w:tabs>
        <w:jc w:val="both"/>
        <w:rPr>
          <w:rFonts w:ascii="Times New Roman" w:hAnsi="Times New Roman" w:cs="Times New Roman"/>
          <w:sz w:val="24"/>
          <w:szCs w:val="24"/>
        </w:rPr>
      </w:pPr>
    </w:p>
    <w:p w:rsidR="00DA3A83" w:rsidRPr="001427E2" w:rsidRDefault="00DA3A83" w:rsidP="00DA3A83">
      <w:pPr>
        <w:pStyle w:val="ConsNonformat"/>
        <w:tabs>
          <w:tab w:val="num" w:pos="0"/>
        </w:tabs>
        <w:jc w:val="both"/>
        <w:rPr>
          <w:rFonts w:ascii="Times New Roman" w:hAnsi="Times New Roman" w:cs="Times New Roman"/>
          <w:sz w:val="24"/>
          <w:szCs w:val="24"/>
        </w:rPr>
      </w:pPr>
    </w:p>
    <w:p w:rsidR="00DA3A83" w:rsidRPr="001427E2" w:rsidRDefault="00DA3A83" w:rsidP="00DA3A83">
      <w:pPr>
        <w:pStyle w:val="ConsNonformat"/>
        <w:tabs>
          <w:tab w:val="num" w:pos="0"/>
        </w:tabs>
        <w:jc w:val="both"/>
        <w:rPr>
          <w:rFonts w:ascii="Times New Roman" w:hAnsi="Times New Roman" w:cs="Times New Roman"/>
          <w:b/>
          <w:sz w:val="24"/>
          <w:szCs w:val="24"/>
        </w:rPr>
      </w:pPr>
      <w:r w:rsidRPr="001427E2">
        <w:rPr>
          <w:rFonts w:ascii="Times New Roman" w:hAnsi="Times New Roman" w:cs="Times New Roman"/>
          <w:b/>
          <w:sz w:val="24"/>
          <w:szCs w:val="24"/>
        </w:rPr>
        <w:t xml:space="preserve">Генеральный директор                 </w:t>
      </w:r>
      <w:r w:rsidRPr="001427E2">
        <w:rPr>
          <w:rFonts w:ascii="Times New Roman" w:hAnsi="Times New Roman" w:cs="Times New Roman"/>
          <w:b/>
          <w:sz w:val="24"/>
          <w:szCs w:val="24"/>
        </w:rPr>
        <w:tab/>
      </w:r>
      <w:r w:rsidRPr="001427E2">
        <w:rPr>
          <w:rFonts w:ascii="Times New Roman" w:hAnsi="Times New Roman" w:cs="Times New Roman"/>
          <w:b/>
          <w:sz w:val="24"/>
          <w:szCs w:val="24"/>
        </w:rPr>
        <w:tab/>
      </w:r>
      <w:r w:rsidRPr="001427E2">
        <w:rPr>
          <w:rFonts w:ascii="Times New Roman" w:hAnsi="Times New Roman" w:cs="Times New Roman"/>
          <w:b/>
          <w:sz w:val="24"/>
          <w:szCs w:val="24"/>
        </w:rPr>
        <w:tab/>
      </w:r>
      <w:r w:rsidRPr="001427E2">
        <w:rPr>
          <w:rFonts w:ascii="Times New Roman" w:hAnsi="Times New Roman" w:cs="Times New Roman"/>
          <w:b/>
          <w:sz w:val="24"/>
          <w:szCs w:val="24"/>
        </w:rPr>
        <w:tab/>
      </w:r>
      <w:r w:rsidRPr="001427E2">
        <w:rPr>
          <w:rFonts w:ascii="Times New Roman" w:hAnsi="Times New Roman" w:cs="Times New Roman"/>
          <w:b/>
          <w:sz w:val="24"/>
          <w:szCs w:val="24"/>
        </w:rPr>
        <w:tab/>
        <w:t>Е.А. Зайцева</w:t>
      </w:r>
    </w:p>
    <w:p w:rsidR="00DA3A83" w:rsidRPr="00AE1570" w:rsidRDefault="00DA3A83" w:rsidP="00DA3A83">
      <w:pPr>
        <w:pStyle w:val="ConsNonformat"/>
        <w:tabs>
          <w:tab w:val="num" w:pos="0"/>
        </w:tabs>
        <w:jc w:val="both"/>
        <w:rPr>
          <w:rFonts w:ascii="Times New Roman" w:hAnsi="Times New Roman" w:cs="Times New Roman"/>
          <w:b/>
          <w:bCs/>
          <w:sz w:val="24"/>
          <w:szCs w:val="24"/>
        </w:rPr>
      </w:pPr>
      <w:r w:rsidRPr="001427E2">
        <w:rPr>
          <w:rFonts w:ascii="Times New Roman" w:hAnsi="Times New Roman" w:cs="Times New Roman"/>
          <w:b/>
          <w:bCs/>
          <w:sz w:val="24"/>
          <w:szCs w:val="24"/>
        </w:rPr>
        <w:t>АО «РЕГИОН ЭсМ»</w:t>
      </w:r>
    </w:p>
    <w:p w:rsidR="009A67C3" w:rsidRDefault="009A67C3" w:rsidP="009A67C3">
      <w:pPr>
        <w:ind w:left="5954"/>
        <w:rPr>
          <w:sz w:val="20"/>
          <w:szCs w:val="20"/>
        </w:rPr>
      </w:pPr>
      <w:r>
        <w:rPr>
          <w:b/>
          <w:bCs/>
        </w:rPr>
        <w:br w:type="page"/>
      </w:r>
      <w:r w:rsidRPr="00D246A6">
        <w:rPr>
          <w:sz w:val="20"/>
          <w:szCs w:val="20"/>
        </w:rPr>
        <w:lastRenderedPageBreak/>
        <w:t xml:space="preserve">Приложение №1 к изменениям и дополнениям в Правила </w:t>
      </w:r>
      <w:r>
        <w:rPr>
          <w:sz w:val="20"/>
          <w:szCs w:val="20"/>
        </w:rPr>
        <w:t xml:space="preserve">доверительного управления </w:t>
      </w:r>
      <w:r w:rsidRPr="00D246A6">
        <w:rPr>
          <w:sz w:val="20"/>
          <w:szCs w:val="20"/>
        </w:rPr>
        <w:t>Фонд</w:t>
      </w:r>
      <w:r>
        <w:rPr>
          <w:sz w:val="20"/>
          <w:szCs w:val="20"/>
        </w:rPr>
        <w:t>ом</w:t>
      </w:r>
    </w:p>
    <w:p w:rsidR="009A67C3" w:rsidRDefault="009A67C3" w:rsidP="009A67C3">
      <w:pPr>
        <w:ind w:left="5954"/>
        <w:rPr>
          <w:sz w:val="20"/>
          <w:szCs w:val="20"/>
        </w:rPr>
      </w:pPr>
    </w:p>
    <w:p w:rsidR="009A67C3" w:rsidRPr="00C04E31" w:rsidRDefault="009A67C3" w:rsidP="009A67C3">
      <w:pPr>
        <w:jc w:val="right"/>
        <w:rPr>
          <w:rFonts w:ascii="Arial" w:hAnsi="Arial" w:cs="Arial"/>
          <w:b/>
          <w:bCs/>
          <w:sz w:val="17"/>
          <w:szCs w:val="17"/>
        </w:rPr>
      </w:pPr>
      <w:r w:rsidRPr="00C04E31">
        <w:rPr>
          <w:rFonts w:ascii="Arial" w:hAnsi="Arial" w:cs="Arial"/>
          <w:b/>
          <w:bCs/>
          <w:sz w:val="17"/>
          <w:szCs w:val="17"/>
        </w:rPr>
        <w:t xml:space="preserve">Приложение № 1 к Правилам </w:t>
      </w:r>
      <w:r w:rsidRPr="000E6693">
        <w:rPr>
          <w:rFonts w:ascii="Arial" w:hAnsi="Arial" w:cs="Arial"/>
          <w:b/>
          <w:bCs/>
          <w:sz w:val="17"/>
          <w:szCs w:val="17"/>
        </w:rPr>
        <w:t xml:space="preserve">фонда </w:t>
      </w:r>
    </w:p>
    <w:p w:rsidR="009A67C3" w:rsidRDefault="009A67C3" w:rsidP="009A67C3">
      <w:pPr>
        <w:ind w:left="5954"/>
        <w:rPr>
          <w:sz w:val="20"/>
          <w:szCs w:val="20"/>
        </w:rPr>
      </w:pPr>
    </w:p>
    <w:p w:rsidR="009A67C3" w:rsidRPr="00C04E31" w:rsidRDefault="009A67C3" w:rsidP="009A67C3">
      <w:pPr>
        <w:spacing w:before="45" w:after="45"/>
        <w:jc w:val="center"/>
        <w:rPr>
          <w:rFonts w:ascii="Arial" w:hAnsi="Arial" w:cs="Arial"/>
          <w:b/>
          <w:bCs/>
          <w:sz w:val="17"/>
          <w:szCs w:val="17"/>
        </w:rPr>
      </w:pPr>
      <w:r w:rsidRPr="00C04E31">
        <w:rPr>
          <w:rFonts w:ascii="Arial" w:hAnsi="Arial" w:cs="Arial"/>
          <w:b/>
          <w:bCs/>
          <w:sz w:val="20"/>
          <w:szCs w:val="20"/>
        </w:rPr>
        <w:t>Заявка на приобретение инвестиционных паев</w:t>
      </w:r>
      <w:r w:rsidRPr="00C04E31">
        <w:rPr>
          <w:rFonts w:ascii="Arial" w:hAnsi="Arial" w:cs="Arial"/>
          <w:b/>
          <w:bCs/>
          <w:sz w:val="17"/>
          <w:szCs w:val="17"/>
        </w:rPr>
        <w:t xml:space="preserve"> </w:t>
      </w:r>
      <w:r w:rsidRPr="00C04E31">
        <w:rPr>
          <w:rFonts w:ascii="Arial" w:hAnsi="Arial" w:cs="Arial"/>
          <w:b/>
          <w:bCs/>
          <w:i/>
          <w:iCs/>
          <w:sz w:val="17"/>
          <w:szCs w:val="17"/>
        </w:rPr>
        <w:t>(для физических лиц, на основании которой выдача инвестиционных паев будет осуществляться при каждом поступлении денежных средств в оплату инвестиционных паев)</w:t>
      </w:r>
      <w:r w:rsidRPr="00C04E31">
        <w:rPr>
          <w:rFonts w:ascii="Arial" w:hAnsi="Arial" w:cs="Arial"/>
          <w:b/>
          <w:bCs/>
          <w:sz w:val="17"/>
          <w:szCs w:val="17"/>
        </w:rPr>
        <w:t xml:space="preserve"> №_______________</w:t>
      </w:r>
    </w:p>
    <w:p w:rsidR="009A67C3" w:rsidRPr="00C04E31" w:rsidRDefault="009A67C3" w:rsidP="009A67C3">
      <w:pPr>
        <w:spacing w:before="45" w:after="45"/>
        <w:rPr>
          <w:rFonts w:ascii="Arial" w:hAnsi="Arial" w:cs="Arial"/>
          <w:b/>
          <w:bCs/>
          <w:sz w:val="16"/>
          <w:szCs w:val="16"/>
        </w:rPr>
      </w:pPr>
    </w:p>
    <w:p w:rsidR="009A67C3" w:rsidRPr="00D246A6" w:rsidRDefault="009A67C3" w:rsidP="009A67C3">
      <w:pPr>
        <w:spacing w:before="45" w:after="45"/>
        <w:rPr>
          <w:rFonts w:ascii="Arial" w:hAnsi="Arial" w:cs="Arial"/>
          <w:b/>
          <w:bCs/>
          <w:sz w:val="16"/>
          <w:szCs w:val="16"/>
        </w:rPr>
      </w:pPr>
      <w:r w:rsidRPr="00D246A6">
        <w:rPr>
          <w:rFonts w:ascii="Arial" w:hAnsi="Arial" w:cs="Arial"/>
          <w:b/>
          <w:bCs/>
          <w:sz w:val="16"/>
          <w:szCs w:val="16"/>
        </w:rPr>
        <w:t>Дата: _________ Время:_________________</w:t>
      </w:r>
    </w:p>
    <w:p w:rsidR="009A67C3" w:rsidRPr="00D246A6" w:rsidRDefault="009A67C3" w:rsidP="009A67C3">
      <w:pPr>
        <w:spacing w:before="45" w:after="45"/>
        <w:rPr>
          <w:rFonts w:ascii="Arial" w:hAnsi="Arial" w:cs="Arial"/>
          <w:b/>
          <w:bCs/>
          <w:sz w:val="16"/>
          <w:szCs w:val="16"/>
        </w:rPr>
      </w:pPr>
    </w:p>
    <w:tbl>
      <w:tblPr>
        <w:tblW w:w="4950" w:type="pct"/>
        <w:jc w:val="center"/>
        <w:tblCellSpacing w:w="0" w:type="dxa"/>
        <w:tblCellMar>
          <w:top w:w="45" w:type="dxa"/>
          <w:left w:w="45" w:type="dxa"/>
          <w:bottom w:w="45" w:type="dxa"/>
          <w:right w:w="45" w:type="dxa"/>
        </w:tblCellMar>
        <w:tblLook w:val="0000"/>
      </w:tblPr>
      <w:tblGrid>
        <w:gridCol w:w="4213"/>
        <w:gridCol w:w="6320"/>
      </w:tblGrid>
      <w:tr w:rsidR="009A67C3" w:rsidRPr="00D246A6"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jc w:val="right"/>
              <w:rPr>
                <w:rFonts w:ascii="Arial" w:hAnsi="Arial" w:cs="Arial"/>
                <w:b/>
                <w:bCs/>
                <w:sz w:val="16"/>
                <w:szCs w:val="16"/>
              </w:rPr>
            </w:pPr>
            <w:r w:rsidRPr="00D246A6">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bl>
    <w:p w:rsidR="009A67C3" w:rsidRPr="00D246A6" w:rsidRDefault="009A67C3" w:rsidP="009A67C3">
      <w:pPr>
        <w:pBdr>
          <w:bottom w:val="single" w:sz="6" w:space="0" w:color="808080"/>
        </w:pBdr>
        <w:shd w:val="clear" w:color="auto" w:fill="BFBFBF"/>
        <w:spacing w:before="150" w:after="45"/>
        <w:jc w:val="center"/>
        <w:outlineLvl w:val="2"/>
        <w:rPr>
          <w:rFonts w:ascii="Arial" w:hAnsi="Arial" w:cs="Arial"/>
          <w:b/>
          <w:bCs/>
        </w:rPr>
      </w:pPr>
      <w:r w:rsidRPr="00D246A6">
        <w:rPr>
          <w:rFonts w:ascii="Arial" w:hAnsi="Arial" w:cs="Arial"/>
          <w:b/>
          <w:bCs/>
        </w:rPr>
        <w:t>Заявитель</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9A67C3" w:rsidRPr="00D246A6"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jc w:val="right"/>
              <w:rPr>
                <w:rFonts w:ascii="Arial" w:hAnsi="Arial" w:cs="Arial"/>
                <w:b/>
                <w:bCs/>
                <w:sz w:val="16"/>
                <w:szCs w:val="16"/>
              </w:rPr>
            </w:pPr>
            <w:r w:rsidRPr="00D246A6">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Документ, удостоверяющий личность:</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D246A6"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jc w:val="right"/>
              <w:rPr>
                <w:rFonts w:ascii="Arial" w:hAnsi="Arial" w:cs="Arial"/>
                <w:b/>
                <w:bCs/>
                <w:sz w:val="16"/>
                <w:szCs w:val="16"/>
              </w:rPr>
            </w:pPr>
            <w:r w:rsidRPr="00D246A6">
              <w:rPr>
                <w:rFonts w:ascii="Arial" w:hAnsi="Arial" w:cs="Arial"/>
                <w:b/>
                <w:bCs/>
                <w:sz w:val="16"/>
                <w:szCs w:val="16"/>
              </w:rPr>
              <w:t>Номер лицевого счета:*</w:t>
            </w:r>
            <w:r w:rsidRPr="00D246A6">
              <w:rPr>
                <w:rFonts w:ascii="Arial" w:hAnsi="Arial" w:cs="Arial"/>
                <w:b/>
                <w:bCs/>
                <w:sz w:val="16"/>
                <w:szCs w:val="16"/>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ind w:left="75"/>
              <w:rPr>
                <w:rFonts w:ascii="Arial" w:hAnsi="Arial" w:cs="Arial"/>
                <w:b/>
                <w:bCs/>
              </w:rPr>
            </w:pPr>
          </w:p>
        </w:tc>
      </w:tr>
    </w:tbl>
    <w:p w:rsidR="009A67C3" w:rsidRPr="00D246A6" w:rsidRDefault="009A67C3" w:rsidP="009A67C3">
      <w:pPr>
        <w:pBdr>
          <w:bottom w:val="single" w:sz="6" w:space="0" w:color="808080"/>
        </w:pBdr>
        <w:shd w:val="clear" w:color="auto" w:fill="BFBFBF"/>
        <w:spacing w:before="150" w:after="45"/>
        <w:jc w:val="center"/>
        <w:outlineLvl w:val="2"/>
        <w:rPr>
          <w:rFonts w:ascii="Arial" w:hAnsi="Arial" w:cs="Arial"/>
          <w:b/>
          <w:bCs/>
        </w:rPr>
      </w:pPr>
      <w:r w:rsidRPr="00D246A6">
        <w:rPr>
          <w:rFonts w:ascii="Arial" w:hAnsi="Arial" w:cs="Arial"/>
          <w:b/>
          <w:bC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9A67C3" w:rsidRPr="00D246A6"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jc w:val="right"/>
              <w:rPr>
                <w:rFonts w:ascii="Arial" w:hAnsi="Arial" w:cs="Arial"/>
                <w:b/>
                <w:bCs/>
                <w:sz w:val="16"/>
                <w:szCs w:val="16"/>
              </w:rPr>
            </w:pPr>
            <w:r w:rsidRPr="00D246A6">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rPr>
                <w:rFonts w:ascii="Arial" w:hAnsi="Arial" w:cs="Arial"/>
                <w:b/>
                <w:bCs/>
                <w:sz w:val="16"/>
                <w:szCs w:val="16"/>
              </w:rPr>
            </w:pPr>
          </w:p>
        </w:tc>
      </w:tr>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Действующий на основании:</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D246A6" w:rsidTr="00BA1DB6">
        <w:trPr>
          <w:tblCellSpacing w:w="0" w:type="dxa"/>
          <w:jc w:val="center"/>
        </w:trPr>
        <w:tc>
          <w:tcPr>
            <w:tcW w:w="0" w:type="auto"/>
            <w:gridSpan w:val="2"/>
            <w:tcMar>
              <w:top w:w="30" w:type="dxa"/>
              <w:left w:w="75" w:type="dxa"/>
              <w:bottom w:w="30" w:type="dxa"/>
              <w:right w:w="75" w:type="dxa"/>
            </w:tcMar>
            <w:vAlign w:val="center"/>
          </w:tcPr>
          <w:p w:rsidR="009A67C3" w:rsidRPr="00D246A6" w:rsidRDefault="009A67C3" w:rsidP="00BA1DB6">
            <w:pPr>
              <w:spacing w:before="45" w:after="45"/>
              <w:ind w:left="75"/>
              <w:jc w:val="center"/>
              <w:outlineLvl w:val="1"/>
              <w:rPr>
                <w:rFonts w:ascii="Arial" w:hAnsi="Arial" w:cs="Arial"/>
                <w:b/>
                <w:bCs/>
                <w:sz w:val="15"/>
                <w:szCs w:val="15"/>
                <w:u w:val="single"/>
              </w:rPr>
            </w:pPr>
            <w:r w:rsidRPr="00D246A6">
              <w:rPr>
                <w:rFonts w:ascii="Arial" w:hAnsi="Arial" w:cs="Arial"/>
                <w:b/>
                <w:bCs/>
                <w:sz w:val="15"/>
                <w:szCs w:val="15"/>
                <w:u w:val="single"/>
              </w:rPr>
              <w:t>Для физических лиц</w:t>
            </w:r>
          </w:p>
        </w:tc>
      </w:tr>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Документ, удостоверяющий личность представителя:</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D246A6" w:rsidTr="00BA1DB6">
        <w:trPr>
          <w:tblCellSpacing w:w="0" w:type="dxa"/>
          <w:jc w:val="center"/>
        </w:trPr>
        <w:tc>
          <w:tcPr>
            <w:tcW w:w="0" w:type="auto"/>
            <w:gridSpan w:val="2"/>
            <w:tcMar>
              <w:top w:w="30" w:type="dxa"/>
              <w:left w:w="75" w:type="dxa"/>
              <w:bottom w:w="30" w:type="dxa"/>
              <w:right w:w="75" w:type="dxa"/>
            </w:tcMar>
            <w:vAlign w:val="center"/>
          </w:tcPr>
          <w:p w:rsidR="009A67C3" w:rsidRPr="00D246A6" w:rsidRDefault="009A67C3" w:rsidP="00BA1DB6">
            <w:pPr>
              <w:spacing w:before="45" w:after="45"/>
              <w:ind w:left="75"/>
              <w:jc w:val="center"/>
              <w:outlineLvl w:val="1"/>
              <w:rPr>
                <w:rFonts w:ascii="Arial" w:hAnsi="Arial" w:cs="Arial"/>
                <w:b/>
                <w:bCs/>
                <w:sz w:val="15"/>
                <w:szCs w:val="15"/>
                <w:u w:val="single"/>
              </w:rPr>
            </w:pPr>
            <w:r w:rsidRPr="00D246A6">
              <w:rPr>
                <w:rFonts w:ascii="Arial" w:hAnsi="Arial" w:cs="Arial"/>
                <w:b/>
                <w:bCs/>
                <w:sz w:val="15"/>
                <w:szCs w:val="15"/>
                <w:u w:val="single"/>
              </w:rPr>
              <w:t>Для юридических лиц</w:t>
            </w:r>
          </w:p>
        </w:tc>
      </w:tr>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Свидетельство о регистрации:</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D246A6"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jc w:val="right"/>
              <w:rPr>
                <w:rFonts w:ascii="Arial" w:hAnsi="Arial" w:cs="Arial"/>
                <w:b/>
                <w:bCs/>
                <w:sz w:val="16"/>
                <w:szCs w:val="16"/>
              </w:rPr>
            </w:pPr>
            <w:r w:rsidRPr="00D246A6">
              <w:rPr>
                <w:rFonts w:ascii="Arial" w:hAnsi="Arial" w:cs="Arial"/>
                <w:b/>
                <w:bCs/>
                <w:sz w:val="16"/>
                <w:szCs w:val="16"/>
              </w:rPr>
              <w:t>В лице:</w:t>
            </w:r>
            <w:r w:rsidRPr="00D246A6">
              <w:rPr>
                <w:rFonts w:ascii="Arial" w:hAnsi="Arial" w:cs="Arial"/>
                <w:b/>
                <w:bCs/>
                <w:sz w:val="9"/>
                <w:szCs w:val="9"/>
              </w:rPr>
              <w:br/>
            </w:r>
            <w:r w:rsidRPr="00D246A6">
              <w:rPr>
                <w:rFonts w:ascii="Arial" w:hAnsi="Arial"/>
                <w:b/>
                <w:bCs/>
                <w:sz w:val="9"/>
                <w:szCs w:val="9"/>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Документ, удостоверяющий личность:</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Действующий на основании:</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bl>
    <w:p w:rsidR="009A67C3" w:rsidRPr="00C04E31" w:rsidRDefault="009A67C3" w:rsidP="009A67C3">
      <w:pPr>
        <w:jc w:val="both"/>
        <w:rPr>
          <w:rFonts w:ascii="Arial" w:hAnsi="Arial" w:cs="Arial"/>
          <w:b/>
          <w:bCs/>
          <w:sz w:val="16"/>
          <w:szCs w:val="16"/>
        </w:rPr>
      </w:pPr>
    </w:p>
    <w:p w:rsidR="009A67C3" w:rsidRPr="00C04E31" w:rsidRDefault="009A67C3" w:rsidP="009A67C3">
      <w:pPr>
        <w:rPr>
          <w:rFonts w:ascii="Arial" w:hAnsi="Arial" w:cs="Arial"/>
          <w:b/>
          <w:bCs/>
          <w:sz w:val="20"/>
          <w:szCs w:val="20"/>
        </w:rPr>
      </w:pPr>
      <w:r w:rsidRPr="00C04E31">
        <w:rPr>
          <w:rFonts w:ascii="Arial" w:hAnsi="Arial" w:cs="Arial"/>
          <w:b/>
          <w:bCs/>
          <w:sz w:val="20"/>
          <w:szCs w:val="20"/>
        </w:rPr>
        <w:t>Прошу выдавать инвестиционные паи при каждом поступлении денежных средств в оплату инвестиционных паев</w:t>
      </w:r>
    </w:p>
    <w:p w:rsidR="009A67C3" w:rsidRPr="00C04E31" w:rsidRDefault="009A67C3" w:rsidP="009A67C3">
      <w:pPr>
        <w:spacing w:before="240" w:after="240"/>
        <w:jc w:val="center"/>
        <w:rPr>
          <w:rFonts w:ascii="Arial" w:hAnsi="Arial" w:cs="Arial"/>
          <w:b/>
          <w:bCs/>
          <w:sz w:val="16"/>
          <w:szCs w:val="16"/>
        </w:rPr>
      </w:pPr>
    </w:p>
    <w:tbl>
      <w:tblPr>
        <w:tblW w:w="4950" w:type="pct"/>
        <w:jc w:val="center"/>
        <w:tblCellSpacing w:w="0" w:type="dxa"/>
        <w:tblCellMar>
          <w:top w:w="45" w:type="dxa"/>
          <w:left w:w="45" w:type="dxa"/>
          <w:bottom w:w="45" w:type="dxa"/>
          <w:right w:w="45" w:type="dxa"/>
        </w:tblCellMar>
        <w:tblLook w:val="0000"/>
      </w:tblPr>
      <w:tblGrid>
        <w:gridCol w:w="4213"/>
        <w:gridCol w:w="6320"/>
      </w:tblGrid>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Реквизиты банковского счета лица, передавшего денежные средства в оплату инвестиционных паев:</w:t>
            </w:r>
            <w:r w:rsidRPr="00C04E31">
              <w:rPr>
                <w:rFonts w:ascii="Arial" w:hAnsi="Arial" w:cs="Arial"/>
                <w:b/>
                <w:bCs/>
                <w:sz w:val="9"/>
                <w:szCs w:val="9"/>
              </w:rPr>
              <w:br/>
            </w:r>
            <w:r w:rsidRPr="00C04E31">
              <w:rPr>
                <w:rFonts w:ascii="Arial" w:hAnsi="Arial"/>
                <w:b/>
                <w:bCs/>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bl>
    <w:p w:rsidR="009A67C3" w:rsidRPr="00C04E31" w:rsidRDefault="009A67C3" w:rsidP="009A67C3">
      <w:pPr>
        <w:spacing w:before="45" w:after="45"/>
        <w:rPr>
          <w:rFonts w:ascii="Arial" w:hAnsi="Arial" w:cs="Arial"/>
          <w:b/>
          <w:bCs/>
          <w:sz w:val="16"/>
          <w:szCs w:val="16"/>
        </w:rPr>
      </w:pPr>
    </w:p>
    <w:p w:rsidR="009A67C3" w:rsidRPr="00D246A6" w:rsidRDefault="009A67C3" w:rsidP="009A67C3">
      <w:pPr>
        <w:spacing w:before="45" w:after="45"/>
        <w:rPr>
          <w:rFonts w:ascii="Arial" w:hAnsi="Arial" w:cs="Arial"/>
          <w:b/>
          <w:bCs/>
          <w:sz w:val="16"/>
          <w:szCs w:val="16"/>
        </w:rPr>
      </w:pPr>
      <w:r w:rsidRPr="00C04E31">
        <w:rPr>
          <w:rFonts w:ascii="Arial" w:hAnsi="Arial" w:cs="Arial"/>
          <w:b/>
          <w:bCs/>
          <w:sz w:val="16"/>
          <w:szCs w:val="16"/>
        </w:rPr>
        <w:t>Настоящая заявка носит безотзывный характер.</w:t>
      </w:r>
      <w:r w:rsidRPr="00C04E31">
        <w:rPr>
          <w:rFonts w:ascii="Arial" w:hAnsi="Arial" w:cs="Arial"/>
          <w:b/>
          <w:bCs/>
          <w:sz w:val="16"/>
          <w:szCs w:val="16"/>
        </w:rPr>
        <w:br/>
      </w:r>
      <w:r w:rsidRPr="00D246A6">
        <w:rPr>
          <w:rFonts w:ascii="Arial" w:hAnsi="Arial" w:cs="Arial"/>
          <w:b/>
          <w:bCs/>
          <w:sz w:val="16"/>
          <w:szCs w:val="16"/>
        </w:rPr>
        <w:t>С Правилами Фонда ознакомлен.</w:t>
      </w:r>
    </w:p>
    <w:tbl>
      <w:tblPr>
        <w:tblW w:w="5126" w:type="pct"/>
        <w:tblCellSpacing w:w="75" w:type="dxa"/>
        <w:tblCellMar>
          <w:left w:w="0" w:type="dxa"/>
          <w:right w:w="0" w:type="dxa"/>
        </w:tblCellMar>
        <w:tblLook w:val="0000"/>
      </w:tblPr>
      <w:tblGrid>
        <w:gridCol w:w="3403"/>
        <w:gridCol w:w="7812"/>
      </w:tblGrid>
      <w:tr w:rsidR="009A67C3" w:rsidRPr="00C04E31" w:rsidTr="00BA1DB6">
        <w:trPr>
          <w:tblCellSpacing w:w="75" w:type="dxa"/>
        </w:trPr>
        <w:tc>
          <w:tcPr>
            <w:tcW w:w="1410" w:type="pct"/>
            <w:tcMar>
              <w:top w:w="30" w:type="dxa"/>
              <w:left w:w="75" w:type="dxa"/>
              <w:bottom w:w="30" w:type="dxa"/>
              <w:right w:w="75" w:type="dxa"/>
            </w:tcMar>
          </w:tcPr>
          <w:p w:rsidR="009A67C3" w:rsidRPr="00D246A6" w:rsidRDefault="009A67C3" w:rsidP="00BA1DB6">
            <w:pPr>
              <w:pBdr>
                <w:bottom w:val="single" w:sz="8" w:space="0" w:color="000000"/>
              </w:pBdr>
              <w:spacing w:before="375" w:after="150"/>
              <w:ind w:left="75"/>
              <w:rPr>
                <w:rFonts w:ascii="Arial" w:hAnsi="Arial" w:cs="Arial"/>
                <w:b/>
                <w:bCs/>
                <w:sz w:val="16"/>
                <w:szCs w:val="16"/>
              </w:rPr>
            </w:pPr>
            <w:r w:rsidRPr="00D246A6">
              <w:rPr>
                <w:rFonts w:ascii="Arial" w:hAnsi="Arial" w:cs="Arial"/>
                <w:b/>
                <w:bCs/>
                <w:sz w:val="16"/>
                <w:szCs w:val="16"/>
              </w:rPr>
              <w:t>Подпись Заявителя/</w:t>
            </w:r>
            <w:r w:rsidRPr="00D246A6">
              <w:rPr>
                <w:rFonts w:ascii="Arial" w:hAnsi="Arial" w:cs="Arial"/>
                <w:b/>
                <w:bCs/>
                <w:sz w:val="16"/>
                <w:szCs w:val="16"/>
              </w:rPr>
              <w:br/>
              <w:t>Уполномоченного представителя</w:t>
            </w:r>
          </w:p>
        </w:tc>
        <w:tc>
          <w:tcPr>
            <w:tcW w:w="3366" w:type="pct"/>
            <w:tcMar>
              <w:top w:w="30" w:type="dxa"/>
              <w:left w:w="75" w:type="dxa"/>
              <w:bottom w:w="30" w:type="dxa"/>
              <w:right w:w="75" w:type="dxa"/>
            </w:tcMar>
          </w:tcPr>
          <w:p w:rsidR="009A67C3" w:rsidRPr="00C04E31" w:rsidRDefault="009A67C3" w:rsidP="00BA1DB6">
            <w:pPr>
              <w:pBdr>
                <w:bottom w:val="single" w:sz="8" w:space="0" w:color="000000"/>
              </w:pBdr>
              <w:spacing w:before="375" w:after="150"/>
              <w:ind w:left="75"/>
              <w:rPr>
                <w:rFonts w:ascii="Arial" w:hAnsi="Arial" w:cs="Arial"/>
                <w:b/>
                <w:bCs/>
                <w:sz w:val="16"/>
                <w:szCs w:val="16"/>
              </w:rPr>
            </w:pPr>
            <w:r w:rsidRPr="00C04E31">
              <w:rPr>
                <w:rFonts w:ascii="Arial" w:hAnsi="Arial" w:cs="Arial"/>
                <w:b/>
                <w:bCs/>
                <w:sz w:val="16"/>
                <w:szCs w:val="16"/>
              </w:rPr>
              <w:t>Подпись лица,</w:t>
            </w:r>
            <w:r w:rsidRPr="00C04E31">
              <w:rPr>
                <w:rFonts w:ascii="Arial" w:hAnsi="Arial" w:cs="Arial"/>
                <w:b/>
                <w:bCs/>
                <w:sz w:val="16"/>
                <w:szCs w:val="16"/>
              </w:rPr>
              <w:br/>
              <w:t>принявшего заявку</w:t>
            </w:r>
          </w:p>
          <w:p w:rsidR="009A67C3" w:rsidRPr="00C04E31" w:rsidRDefault="009A67C3" w:rsidP="00BA1DB6">
            <w:pPr>
              <w:spacing w:after="150"/>
              <w:ind w:left="6195"/>
              <w:jc w:val="center"/>
              <w:rPr>
                <w:rFonts w:ascii="Arial" w:hAnsi="Arial" w:cs="Arial"/>
                <w:b/>
                <w:bCs/>
                <w:sz w:val="20"/>
                <w:szCs w:val="20"/>
              </w:rPr>
            </w:pPr>
            <w:r w:rsidRPr="00C04E31">
              <w:rPr>
                <w:rFonts w:ascii="Arial" w:hAnsi="Arial" w:cs="Arial"/>
                <w:b/>
                <w:bCs/>
                <w:sz w:val="20"/>
                <w:szCs w:val="20"/>
              </w:rPr>
              <w:t>М.П.</w:t>
            </w:r>
          </w:p>
        </w:tc>
      </w:tr>
    </w:tbl>
    <w:p w:rsidR="009A67C3" w:rsidRPr="00C04E31" w:rsidRDefault="009A67C3" w:rsidP="009A67C3">
      <w:pPr>
        <w:rPr>
          <w:rFonts w:ascii="Arial" w:hAnsi="Arial" w:cs="Arial"/>
          <w:b/>
          <w:bCs/>
          <w:sz w:val="12"/>
          <w:szCs w:val="12"/>
        </w:rPr>
      </w:pPr>
    </w:p>
    <w:p w:rsidR="009A67C3" w:rsidRPr="00C04E31" w:rsidRDefault="009A67C3" w:rsidP="009A67C3">
      <w:pPr>
        <w:rPr>
          <w:rFonts w:ascii="Arial" w:hAnsi="Arial" w:cs="Arial"/>
          <w:b/>
          <w:bCs/>
          <w:sz w:val="12"/>
          <w:szCs w:val="12"/>
        </w:rPr>
      </w:pPr>
      <w:r w:rsidRPr="00C04E31">
        <w:rPr>
          <w:rFonts w:ascii="Arial" w:hAnsi="Arial" w:cs="Arial"/>
          <w:b/>
          <w:bCs/>
          <w:sz w:val="12"/>
          <w:szCs w:val="12"/>
        </w:rPr>
        <w:br w:type="page"/>
      </w:r>
    </w:p>
    <w:p w:rsidR="009A67C3" w:rsidRDefault="009A67C3" w:rsidP="009A67C3">
      <w:pPr>
        <w:jc w:val="right"/>
        <w:rPr>
          <w:rFonts w:ascii="Arial" w:hAnsi="Arial" w:cs="Arial"/>
          <w:b/>
          <w:bCs/>
          <w:sz w:val="17"/>
          <w:szCs w:val="17"/>
        </w:rPr>
      </w:pPr>
      <w:r w:rsidRPr="00C04E31">
        <w:rPr>
          <w:rFonts w:ascii="Arial" w:hAnsi="Arial" w:cs="Arial"/>
          <w:b/>
          <w:bCs/>
          <w:sz w:val="17"/>
          <w:szCs w:val="17"/>
        </w:rPr>
        <w:t xml:space="preserve">Приложение № </w:t>
      </w:r>
      <w:r>
        <w:rPr>
          <w:rFonts w:ascii="Arial" w:hAnsi="Arial" w:cs="Arial"/>
          <w:b/>
          <w:bCs/>
          <w:sz w:val="17"/>
          <w:szCs w:val="17"/>
        </w:rPr>
        <w:t>2</w:t>
      </w:r>
      <w:r w:rsidRPr="00C04E31">
        <w:rPr>
          <w:rFonts w:ascii="Arial" w:hAnsi="Arial" w:cs="Arial"/>
          <w:b/>
          <w:bCs/>
          <w:sz w:val="17"/>
          <w:szCs w:val="17"/>
        </w:rPr>
        <w:t xml:space="preserve"> к Правилам </w:t>
      </w:r>
      <w:r w:rsidRPr="000E6693">
        <w:rPr>
          <w:rFonts w:ascii="Arial" w:hAnsi="Arial" w:cs="Arial"/>
          <w:b/>
          <w:bCs/>
          <w:sz w:val="17"/>
          <w:szCs w:val="17"/>
        </w:rPr>
        <w:t xml:space="preserve">фонда </w:t>
      </w:r>
    </w:p>
    <w:p w:rsidR="009A67C3" w:rsidRPr="00C04E31" w:rsidRDefault="009A67C3" w:rsidP="009A67C3">
      <w:pPr>
        <w:jc w:val="right"/>
        <w:rPr>
          <w:rFonts w:ascii="Arial" w:hAnsi="Arial" w:cs="Arial"/>
          <w:b/>
          <w:bCs/>
          <w:sz w:val="17"/>
          <w:szCs w:val="17"/>
        </w:rPr>
      </w:pPr>
    </w:p>
    <w:p w:rsidR="009A67C3" w:rsidRPr="00C04E31" w:rsidRDefault="009A67C3" w:rsidP="009A67C3">
      <w:pPr>
        <w:spacing w:before="45" w:after="45"/>
        <w:jc w:val="center"/>
        <w:rPr>
          <w:rFonts w:ascii="Arial" w:hAnsi="Arial" w:cs="Arial"/>
          <w:b/>
          <w:bCs/>
          <w:sz w:val="17"/>
          <w:szCs w:val="17"/>
        </w:rPr>
      </w:pPr>
      <w:r w:rsidRPr="00C04E31">
        <w:rPr>
          <w:rFonts w:ascii="Arial" w:hAnsi="Arial" w:cs="Arial"/>
          <w:b/>
          <w:bCs/>
          <w:sz w:val="20"/>
          <w:szCs w:val="20"/>
        </w:rPr>
        <w:t>Заявка на приобретение инвестиционных паев</w:t>
      </w:r>
      <w:r w:rsidRPr="00C04E31">
        <w:rPr>
          <w:rFonts w:ascii="Arial" w:hAnsi="Arial" w:cs="Arial"/>
          <w:b/>
          <w:bCs/>
          <w:sz w:val="17"/>
          <w:szCs w:val="17"/>
        </w:rPr>
        <w:t xml:space="preserve"> </w:t>
      </w:r>
      <w:r w:rsidRPr="00C04E31">
        <w:rPr>
          <w:rFonts w:ascii="Arial" w:hAnsi="Arial" w:cs="Arial"/>
          <w:b/>
          <w:bCs/>
          <w:i/>
          <w:iCs/>
          <w:sz w:val="17"/>
          <w:szCs w:val="17"/>
        </w:rPr>
        <w:t xml:space="preserve">(для юридических лиц, на основании которой выдача инвестиционных паев будет осуществляться при каждом поступлении денежных средств в оплату инвестиционных паев) </w:t>
      </w:r>
      <w:r w:rsidRPr="00C04E31">
        <w:rPr>
          <w:rFonts w:ascii="Arial" w:hAnsi="Arial" w:cs="Arial"/>
          <w:b/>
          <w:bCs/>
          <w:sz w:val="17"/>
          <w:szCs w:val="17"/>
        </w:rPr>
        <w:t>№__________</w:t>
      </w:r>
    </w:p>
    <w:p w:rsidR="009A67C3" w:rsidRPr="00C04E31" w:rsidRDefault="009A67C3" w:rsidP="009A67C3">
      <w:pPr>
        <w:spacing w:before="45" w:after="45"/>
        <w:rPr>
          <w:rFonts w:ascii="Arial" w:hAnsi="Arial" w:cs="Arial"/>
          <w:b/>
          <w:bCs/>
          <w:sz w:val="17"/>
          <w:szCs w:val="17"/>
        </w:rPr>
      </w:pPr>
    </w:p>
    <w:p w:rsidR="009A67C3" w:rsidRPr="00D246A6" w:rsidRDefault="009A67C3" w:rsidP="009A67C3">
      <w:pPr>
        <w:spacing w:before="45" w:after="45"/>
        <w:rPr>
          <w:rFonts w:ascii="Arial" w:hAnsi="Arial" w:cs="Arial"/>
          <w:b/>
          <w:bCs/>
          <w:sz w:val="16"/>
          <w:szCs w:val="16"/>
        </w:rPr>
      </w:pPr>
      <w:r w:rsidRPr="00D246A6">
        <w:rPr>
          <w:rFonts w:ascii="Arial" w:hAnsi="Arial" w:cs="Arial"/>
          <w:b/>
          <w:bCs/>
          <w:sz w:val="16"/>
          <w:szCs w:val="16"/>
        </w:rPr>
        <w:t>Дата: ___________ Время: _____________</w:t>
      </w:r>
    </w:p>
    <w:p w:rsidR="009A67C3" w:rsidRPr="00D246A6" w:rsidRDefault="009A67C3" w:rsidP="009A67C3">
      <w:pPr>
        <w:spacing w:before="45" w:after="45"/>
        <w:rPr>
          <w:rFonts w:ascii="Arial" w:hAnsi="Arial" w:cs="Arial"/>
          <w:b/>
          <w:bCs/>
          <w:sz w:val="16"/>
          <w:szCs w:val="16"/>
        </w:rPr>
      </w:pPr>
    </w:p>
    <w:tbl>
      <w:tblPr>
        <w:tblW w:w="4950" w:type="pct"/>
        <w:jc w:val="center"/>
        <w:tblCellSpacing w:w="0" w:type="dxa"/>
        <w:tblCellMar>
          <w:top w:w="45" w:type="dxa"/>
          <w:left w:w="45" w:type="dxa"/>
          <w:bottom w:w="45" w:type="dxa"/>
          <w:right w:w="45" w:type="dxa"/>
        </w:tblCellMar>
        <w:tblLook w:val="0000"/>
      </w:tblPr>
      <w:tblGrid>
        <w:gridCol w:w="4213"/>
        <w:gridCol w:w="6320"/>
      </w:tblGrid>
      <w:tr w:rsidR="009A67C3" w:rsidRPr="00D246A6"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jc w:val="right"/>
              <w:rPr>
                <w:rFonts w:ascii="Arial" w:hAnsi="Arial" w:cs="Arial"/>
                <w:b/>
                <w:bCs/>
                <w:sz w:val="16"/>
                <w:szCs w:val="16"/>
              </w:rPr>
            </w:pPr>
            <w:r w:rsidRPr="00D246A6">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bl>
    <w:p w:rsidR="009A67C3" w:rsidRPr="00D246A6" w:rsidRDefault="009A67C3" w:rsidP="009A67C3">
      <w:pPr>
        <w:pBdr>
          <w:bottom w:val="single" w:sz="6" w:space="0" w:color="808080"/>
        </w:pBdr>
        <w:shd w:val="clear" w:color="auto" w:fill="BFBFBF"/>
        <w:spacing w:before="150" w:after="45"/>
        <w:jc w:val="center"/>
        <w:outlineLvl w:val="2"/>
        <w:rPr>
          <w:rFonts w:ascii="Arial" w:hAnsi="Arial" w:cs="Arial"/>
          <w:b/>
          <w:bCs/>
        </w:rPr>
      </w:pPr>
      <w:r w:rsidRPr="00D246A6">
        <w:rPr>
          <w:rFonts w:ascii="Arial" w:hAnsi="Arial" w:cs="Arial"/>
          <w:b/>
          <w:bCs/>
          <w:shd w:val="clear" w:color="auto" w:fill="BFBFBF"/>
        </w:rPr>
        <w:t>Заявитель</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9A67C3" w:rsidRPr="00D246A6"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jc w:val="right"/>
              <w:rPr>
                <w:rFonts w:ascii="Arial" w:hAnsi="Arial" w:cs="Arial"/>
                <w:b/>
                <w:bCs/>
                <w:sz w:val="16"/>
                <w:szCs w:val="16"/>
              </w:rPr>
            </w:pPr>
            <w:r w:rsidRPr="00D246A6">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Документ:</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D246A6"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jc w:val="right"/>
              <w:rPr>
                <w:rFonts w:ascii="Arial" w:hAnsi="Arial" w:cs="Arial"/>
                <w:b/>
                <w:bCs/>
                <w:sz w:val="16"/>
                <w:szCs w:val="16"/>
              </w:rPr>
            </w:pPr>
            <w:r w:rsidRPr="00D246A6">
              <w:rPr>
                <w:rFonts w:ascii="Arial" w:hAnsi="Arial" w:cs="Arial"/>
                <w:b/>
                <w:bCs/>
                <w:sz w:val="16"/>
                <w:szCs w:val="16"/>
              </w:rPr>
              <w:t>Номер лицевого счета:*</w:t>
            </w:r>
            <w:r w:rsidRPr="00D246A6">
              <w:rPr>
                <w:rFonts w:ascii="Arial" w:hAnsi="Arial" w:cs="Arial"/>
                <w:b/>
                <w:bCs/>
                <w:sz w:val="16"/>
                <w:szCs w:val="16"/>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ind w:left="75"/>
              <w:rPr>
                <w:rFonts w:ascii="Arial" w:hAnsi="Arial" w:cs="Arial"/>
                <w:b/>
                <w:bCs/>
              </w:rPr>
            </w:pPr>
          </w:p>
        </w:tc>
      </w:tr>
    </w:tbl>
    <w:p w:rsidR="009A67C3" w:rsidRPr="00D246A6" w:rsidRDefault="009A67C3" w:rsidP="009A67C3">
      <w:pPr>
        <w:pBdr>
          <w:bottom w:val="single" w:sz="6" w:space="0" w:color="808080"/>
        </w:pBdr>
        <w:shd w:val="clear" w:color="auto" w:fill="BFBFBF"/>
        <w:spacing w:before="150" w:after="45"/>
        <w:jc w:val="center"/>
        <w:outlineLvl w:val="2"/>
        <w:rPr>
          <w:rFonts w:ascii="Arial" w:hAnsi="Arial" w:cs="Arial"/>
          <w:b/>
          <w:bCs/>
        </w:rPr>
      </w:pPr>
      <w:r w:rsidRPr="00D246A6">
        <w:rPr>
          <w:rFonts w:ascii="Arial" w:hAnsi="Arial" w:cs="Arial"/>
          <w:b/>
          <w:bC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9A67C3" w:rsidRPr="00D246A6"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jc w:val="right"/>
              <w:rPr>
                <w:rFonts w:ascii="Arial" w:hAnsi="Arial" w:cs="Arial"/>
                <w:b/>
                <w:bCs/>
                <w:sz w:val="16"/>
                <w:szCs w:val="16"/>
              </w:rPr>
            </w:pPr>
            <w:r w:rsidRPr="00D246A6">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Действующий на основании:</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D246A6" w:rsidTr="00BA1DB6">
        <w:trPr>
          <w:tblCellSpacing w:w="0" w:type="dxa"/>
          <w:jc w:val="center"/>
        </w:trPr>
        <w:tc>
          <w:tcPr>
            <w:tcW w:w="0" w:type="auto"/>
            <w:gridSpan w:val="2"/>
            <w:tcMar>
              <w:top w:w="30" w:type="dxa"/>
              <w:left w:w="75" w:type="dxa"/>
              <w:bottom w:w="30" w:type="dxa"/>
              <w:right w:w="75" w:type="dxa"/>
            </w:tcMar>
            <w:vAlign w:val="center"/>
          </w:tcPr>
          <w:p w:rsidR="009A67C3" w:rsidRPr="00D246A6" w:rsidRDefault="009A67C3" w:rsidP="00BA1DB6">
            <w:pPr>
              <w:spacing w:before="45" w:after="45"/>
              <w:ind w:left="75"/>
              <w:jc w:val="center"/>
              <w:outlineLvl w:val="1"/>
              <w:rPr>
                <w:rFonts w:ascii="Arial" w:hAnsi="Arial" w:cs="Arial"/>
                <w:b/>
                <w:bCs/>
                <w:sz w:val="15"/>
                <w:szCs w:val="15"/>
                <w:u w:val="single"/>
              </w:rPr>
            </w:pPr>
            <w:r w:rsidRPr="00D246A6">
              <w:rPr>
                <w:rFonts w:ascii="Arial" w:hAnsi="Arial" w:cs="Arial"/>
                <w:b/>
                <w:bCs/>
                <w:sz w:val="15"/>
                <w:szCs w:val="15"/>
                <w:u w:val="single"/>
              </w:rPr>
              <w:t>Для физических лиц</w:t>
            </w:r>
          </w:p>
        </w:tc>
      </w:tr>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Документ, удостоверяющий личность представителя:</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D246A6" w:rsidTr="00BA1DB6">
        <w:trPr>
          <w:tblCellSpacing w:w="0" w:type="dxa"/>
          <w:jc w:val="center"/>
        </w:trPr>
        <w:tc>
          <w:tcPr>
            <w:tcW w:w="0" w:type="auto"/>
            <w:gridSpan w:val="2"/>
            <w:tcMar>
              <w:top w:w="30" w:type="dxa"/>
              <w:left w:w="75" w:type="dxa"/>
              <w:bottom w:w="30" w:type="dxa"/>
              <w:right w:w="75" w:type="dxa"/>
            </w:tcMar>
            <w:vAlign w:val="center"/>
          </w:tcPr>
          <w:p w:rsidR="009A67C3" w:rsidRPr="00D246A6" w:rsidRDefault="009A67C3" w:rsidP="00BA1DB6">
            <w:pPr>
              <w:spacing w:before="45" w:after="45"/>
              <w:ind w:left="75"/>
              <w:jc w:val="center"/>
              <w:outlineLvl w:val="1"/>
              <w:rPr>
                <w:rFonts w:ascii="Arial" w:hAnsi="Arial" w:cs="Arial"/>
                <w:b/>
                <w:bCs/>
                <w:sz w:val="15"/>
                <w:szCs w:val="15"/>
                <w:u w:val="single"/>
              </w:rPr>
            </w:pPr>
            <w:r w:rsidRPr="00D246A6">
              <w:rPr>
                <w:rFonts w:ascii="Arial" w:hAnsi="Arial" w:cs="Arial"/>
                <w:b/>
                <w:bCs/>
                <w:sz w:val="15"/>
                <w:szCs w:val="15"/>
                <w:u w:val="single"/>
              </w:rPr>
              <w:t>Для юридических лиц</w:t>
            </w:r>
          </w:p>
        </w:tc>
      </w:tr>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Свидетельство о регистрации:</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D246A6"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jc w:val="right"/>
              <w:rPr>
                <w:rFonts w:ascii="Arial" w:hAnsi="Arial" w:cs="Arial"/>
                <w:b/>
                <w:bCs/>
                <w:sz w:val="16"/>
                <w:szCs w:val="16"/>
              </w:rPr>
            </w:pPr>
            <w:r w:rsidRPr="00D246A6">
              <w:rPr>
                <w:rFonts w:ascii="Arial" w:hAnsi="Arial" w:cs="Arial"/>
                <w:b/>
                <w:bCs/>
                <w:sz w:val="16"/>
                <w:szCs w:val="16"/>
              </w:rPr>
              <w:t>В лице:</w:t>
            </w:r>
            <w:r w:rsidRPr="00D246A6">
              <w:rPr>
                <w:rFonts w:ascii="Arial" w:hAnsi="Arial" w:cs="Arial"/>
                <w:b/>
                <w:bCs/>
                <w:sz w:val="9"/>
                <w:szCs w:val="9"/>
              </w:rPr>
              <w:br/>
            </w:r>
            <w:r w:rsidRPr="00D246A6">
              <w:rPr>
                <w:rFonts w:ascii="Arial" w:hAnsi="Arial"/>
                <w:b/>
                <w:bCs/>
                <w:sz w:val="9"/>
                <w:szCs w:val="9"/>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Документ, удостоверяющий личность:</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Действующий на основании:</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bl>
    <w:p w:rsidR="009A67C3" w:rsidRPr="00C04E31" w:rsidRDefault="009A67C3" w:rsidP="009A67C3">
      <w:pPr>
        <w:jc w:val="both"/>
        <w:rPr>
          <w:rFonts w:ascii="Arial" w:hAnsi="Arial" w:cs="Arial"/>
          <w:b/>
          <w:bCs/>
          <w:sz w:val="20"/>
          <w:szCs w:val="20"/>
        </w:rPr>
      </w:pPr>
    </w:p>
    <w:p w:rsidR="009A67C3" w:rsidRPr="00C04E31" w:rsidRDefault="009A67C3" w:rsidP="009A67C3">
      <w:pPr>
        <w:rPr>
          <w:rFonts w:ascii="Arial" w:hAnsi="Arial" w:cs="Arial"/>
          <w:b/>
          <w:bCs/>
        </w:rPr>
      </w:pPr>
      <w:r w:rsidRPr="00C04E31">
        <w:rPr>
          <w:rFonts w:ascii="Arial" w:hAnsi="Arial" w:cs="Arial"/>
          <w:b/>
          <w:bCs/>
          <w:sz w:val="20"/>
          <w:szCs w:val="20"/>
        </w:rPr>
        <w:t>П</w:t>
      </w:r>
      <w:r w:rsidRPr="00C04E31">
        <w:rPr>
          <w:rFonts w:ascii="Arial" w:hAnsi="Arial" w:cs="Arial"/>
          <w:b/>
          <w:bCs/>
        </w:rPr>
        <w:t>рошу выдавать инвестиционные паи при каждом поступлении денежных средств в оплату инвестиционных паев</w:t>
      </w:r>
    </w:p>
    <w:p w:rsidR="009A67C3" w:rsidRPr="00C04E31" w:rsidRDefault="009A67C3" w:rsidP="009A67C3">
      <w:pPr>
        <w:rPr>
          <w:rFonts w:ascii="Arial" w:hAnsi="Arial" w:cs="Arial"/>
          <w:b/>
          <w:bCs/>
          <w:sz w:val="20"/>
          <w:szCs w:val="20"/>
        </w:rPr>
      </w:pPr>
    </w:p>
    <w:tbl>
      <w:tblPr>
        <w:tblW w:w="4950" w:type="pct"/>
        <w:jc w:val="center"/>
        <w:tblCellSpacing w:w="0" w:type="dxa"/>
        <w:tblCellMar>
          <w:top w:w="45" w:type="dxa"/>
          <w:left w:w="45" w:type="dxa"/>
          <w:bottom w:w="45" w:type="dxa"/>
          <w:right w:w="45" w:type="dxa"/>
        </w:tblCellMar>
        <w:tblLook w:val="0000"/>
      </w:tblPr>
      <w:tblGrid>
        <w:gridCol w:w="4213"/>
        <w:gridCol w:w="6320"/>
      </w:tblGrid>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Реквизиты банковского счета лица, передавшего денежные средства в оплату инвестиционных паев:</w:t>
            </w:r>
            <w:r w:rsidRPr="00C04E31">
              <w:rPr>
                <w:rFonts w:ascii="Arial" w:hAnsi="Arial" w:cs="Arial"/>
                <w:b/>
                <w:bCs/>
                <w:sz w:val="9"/>
                <w:szCs w:val="9"/>
              </w:rPr>
              <w:br/>
            </w:r>
            <w:r w:rsidRPr="00C04E31">
              <w:rPr>
                <w:rFonts w:ascii="Arial" w:hAnsi="Arial"/>
                <w:b/>
                <w:bCs/>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bl>
    <w:p w:rsidR="009A67C3" w:rsidRPr="00C04E31" w:rsidRDefault="009A67C3" w:rsidP="009A67C3">
      <w:pPr>
        <w:spacing w:before="45" w:after="45"/>
        <w:rPr>
          <w:rFonts w:ascii="Arial" w:hAnsi="Arial" w:cs="Arial"/>
          <w:b/>
          <w:bCs/>
          <w:sz w:val="16"/>
          <w:szCs w:val="16"/>
        </w:rPr>
      </w:pPr>
    </w:p>
    <w:p w:rsidR="009A67C3" w:rsidRPr="00D246A6" w:rsidRDefault="009A67C3" w:rsidP="009A67C3">
      <w:pPr>
        <w:spacing w:before="45" w:after="45"/>
        <w:rPr>
          <w:rFonts w:ascii="Arial" w:hAnsi="Arial" w:cs="Arial"/>
          <w:b/>
          <w:bCs/>
          <w:sz w:val="16"/>
          <w:szCs w:val="16"/>
        </w:rPr>
      </w:pPr>
      <w:r w:rsidRPr="00C04E31">
        <w:rPr>
          <w:rFonts w:ascii="Arial" w:hAnsi="Arial" w:cs="Arial"/>
          <w:b/>
          <w:bCs/>
          <w:sz w:val="16"/>
          <w:szCs w:val="16"/>
        </w:rPr>
        <w:t>Настоящая заявка носит безотзывный характер.</w:t>
      </w:r>
      <w:r w:rsidRPr="00C04E31">
        <w:rPr>
          <w:rFonts w:ascii="Arial" w:hAnsi="Arial" w:cs="Arial"/>
          <w:b/>
          <w:bCs/>
          <w:sz w:val="16"/>
          <w:szCs w:val="16"/>
        </w:rPr>
        <w:br/>
        <w:t xml:space="preserve"> </w:t>
      </w:r>
      <w:r w:rsidRPr="00D246A6">
        <w:rPr>
          <w:rFonts w:ascii="Arial" w:hAnsi="Arial" w:cs="Arial"/>
          <w:b/>
          <w:bCs/>
          <w:sz w:val="16"/>
          <w:szCs w:val="16"/>
        </w:rPr>
        <w:t>С Правилами Фонда ознакомлен.</w:t>
      </w:r>
    </w:p>
    <w:tbl>
      <w:tblPr>
        <w:tblW w:w="5102" w:type="pct"/>
        <w:tblCellSpacing w:w="75" w:type="dxa"/>
        <w:tblCellMar>
          <w:left w:w="0" w:type="dxa"/>
          <w:right w:w="0" w:type="dxa"/>
        </w:tblCellMar>
        <w:tblLook w:val="0000"/>
      </w:tblPr>
      <w:tblGrid>
        <w:gridCol w:w="3561"/>
        <w:gridCol w:w="7601"/>
      </w:tblGrid>
      <w:tr w:rsidR="009A67C3" w:rsidRPr="00C04E31" w:rsidTr="00BA1DB6">
        <w:trPr>
          <w:tblCellSpacing w:w="75" w:type="dxa"/>
        </w:trPr>
        <w:tc>
          <w:tcPr>
            <w:tcW w:w="1487" w:type="pct"/>
            <w:tcMar>
              <w:top w:w="30" w:type="dxa"/>
              <w:left w:w="75" w:type="dxa"/>
              <w:bottom w:w="30" w:type="dxa"/>
              <w:right w:w="75" w:type="dxa"/>
            </w:tcMar>
          </w:tcPr>
          <w:p w:rsidR="009A67C3" w:rsidRPr="00D246A6" w:rsidRDefault="009A67C3" w:rsidP="00BA1DB6">
            <w:pPr>
              <w:pBdr>
                <w:bottom w:val="single" w:sz="8" w:space="0" w:color="000000"/>
              </w:pBdr>
              <w:spacing w:before="375" w:after="150"/>
              <w:ind w:left="75"/>
              <w:rPr>
                <w:rFonts w:ascii="Arial" w:hAnsi="Arial" w:cs="Arial"/>
                <w:b/>
                <w:bCs/>
                <w:sz w:val="16"/>
                <w:szCs w:val="16"/>
              </w:rPr>
            </w:pPr>
            <w:r w:rsidRPr="00D246A6">
              <w:rPr>
                <w:rFonts w:ascii="Arial" w:hAnsi="Arial" w:cs="Arial"/>
                <w:b/>
                <w:bCs/>
                <w:sz w:val="16"/>
                <w:szCs w:val="16"/>
              </w:rPr>
              <w:t xml:space="preserve">Подпись </w:t>
            </w:r>
            <w:r w:rsidRPr="00D246A6">
              <w:rPr>
                <w:rFonts w:ascii="Arial" w:hAnsi="Arial" w:cs="Arial"/>
                <w:b/>
                <w:bCs/>
                <w:sz w:val="16"/>
                <w:szCs w:val="16"/>
              </w:rPr>
              <w:br/>
              <w:t>Уполномоченного представителя</w:t>
            </w:r>
          </w:p>
        </w:tc>
        <w:tc>
          <w:tcPr>
            <w:tcW w:w="3288" w:type="pct"/>
            <w:tcMar>
              <w:top w:w="30" w:type="dxa"/>
              <w:left w:w="75" w:type="dxa"/>
              <w:bottom w:w="30" w:type="dxa"/>
              <w:right w:w="75" w:type="dxa"/>
            </w:tcMar>
          </w:tcPr>
          <w:p w:rsidR="009A67C3" w:rsidRPr="00C04E31" w:rsidRDefault="009A67C3" w:rsidP="00BA1DB6">
            <w:pPr>
              <w:pBdr>
                <w:bottom w:val="single" w:sz="8" w:space="0" w:color="000000"/>
              </w:pBdr>
              <w:spacing w:before="375" w:after="150"/>
              <w:ind w:left="75"/>
              <w:rPr>
                <w:rFonts w:ascii="Arial" w:hAnsi="Arial" w:cs="Arial"/>
                <w:b/>
                <w:bCs/>
                <w:sz w:val="16"/>
                <w:szCs w:val="16"/>
              </w:rPr>
            </w:pPr>
            <w:r w:rsidRPr="00C04E31">
              <w:rPr>
                <w:rFonts w:ascii="Arial" w:hAnsi="Arial" w:cs="Arial"/>
                <w:b/>
                <w:bCs/>
                <w:sz w:val="16"/>
                <w:szCs w:val="16"/>
              </w:rPr>
              <w:t>Подпись лица,</w:t>
            </w:r>
            <w:r w:rsidRPr="00C04E31">
              <w:rPr>
                <w:rFonts w:ascii="Arial" w:hAnsi="Arial" w:cs="Arial"/>
                <w:b/>
                <w:bCs/>
                <w:sz w:val="16"/>
                <w:szCs w:val="16"/>
              </w:rPr>
              <w:br/>
              <w:t>принявшего заявку</w:t>
            </w:r>
          </w:p>
          <w:p w:rsidR="009A67C3" w:rsidRPr="00C04E31" w:rsidRDefault="009A67C3" w:rsidP="00BA1DB6">
            <w:pPr>
              <w:spacing w:after="150"/>
              <w:ind w:left="6195"/>
              <w:jc w:val="center"/>
              <w:rPr>
                <w:rFonts w:ascii="Arial" w:hAnsi="Arial" w:cs="Arial"/>
                <w:b/>
                <w:bCs/>
                <w:sz w:val="20"/>
                <w:szCs w:val="20"/>
              </w:rPr>
            </w:pPr>
            <w:r w:rsidRPr="00C04E31">
              <w:rPr>
                <w:rFonts w:ascii="Arial" w:hAnsi="Arial" w:cs="Arial"/>
                <w:b/>
                <w:bCs/>
                <w:sz w:val="20"/>
                <w:szCs w:val="20"/>
              </w:rPr>
              <w:t>М.П.</w:t>
            </w:r>
          </w:p>
        </w:tc>
      </w:tr>
    </w:tbl>
    <w:p w:rsidR="009A67C3" w:rsidRPr="00C04E31" w:rsidRDefault="009A67C3" w:rsidP="009A67C3">
      <w:pPr>
        <w:spacing w:before="45" w:after="45"/>
        <w:rPr>
          <w:rFonts w:ascii="Arial" w:hAnsi="Arial" w:cs="Arial"/>
          <w:b/>
          <w:bCs/>
          <w:sz w:val="9"/>
          <w:szCs w:val="9"/>
        </w:rPr>
      </w:pPr>
    </w:p>
    <w:p w:rsidR="009A67C3" w:rsidRPr="00C04E31" w:rsidRDefault="009A67C3" w:rsidP="009A67C3">
      <w:pPr>
        <w:spacing w:before="45" w:after="45"/>
        <w:rPr>
          <w:rFonts w:ascii="Arial" w:hAnsi="Arial" w:cs="Arial"/>
          <w:b/>
          <w:bCs/>
          <w:sz w:val="17"/>
          <w:szCs w:val="17"/>
        </w:rPr>
      </w:pPr>
      <w:r w:rsidRPr="00C04E31">
        <w:rPr>
          <w:rFonts w:ascii="Arial" w:hAnsi="Arial" w:cs="Arial"/>
          <w:b/>
          <w:bCs/>
          <w:sz w:val="9"/>
          <w:szCs w:val="9"/>
        </w:rPr>
        <w:br w:type="page"/>
      </w:r>
    </w:p>
    <w:p w:rsidR="009A67C3" w:rsidRPr="00C04E31" w:rsidRDefault="009A67C3" w:rsidP="009A67C3">
      <w:pPr>
        <w:jc w:val="right"/>
        <w:rPr>
          <w:rFonts w:ascii="Arial" w:hAnsi="Arial" w:cs="Arial"/>
          <w:b/>
          <w:bCs/>
          <w:sz w:val="17"/>
          <w:szCs w:val="17"/>
        </w:rPr>
      </w:pPr>
      <w:r w:rsidRPr="00C04E31">
        <w:rPr>
          <w:rFonts w:ascii="Arial" w:hAnsi="Arial" w:cs="Arial"/>
          <w:b/>
          <w:bCs/>
          <w:sz w:val="17"/>
          <w:szCs w:val="17"/>
        </w:rPr>
        <w:t xml:space="preserve">Приложение № </w:t>
      </w:r>
      <w:r>
        <w:rPr>
          <w:rFonts w:ascii="Arial" w:hAnsi="Arial" w:cs="Arial"/>
          <w:b/>
          <w:bCs/>
          <w:sz w:val="17"/>
          <w:szCs w:val="17"/>
        </w:rPr>
        <w:t>3</w:t>
      </w:r>
      <w:r w:rsidRPr="00C04E31">
        <w:rPr>
          <w:rFonts w:ascii="Arial" w:hAnsi="Arial" w:cs="Arial"/>
          <w:b/>
          <w:bCs/>
          <w:sz w:val="17"/>
          <w:szCs w:val="17"/>
        </w:rPr>
        <w:t xml:space="preserve"> к Правилам </w:t>
      </w:r>
      <w:r w:rsidRPr="000E6693">
        <w:rPr>
          <w:rFonts w:ascii="Arial" w:hAnsi="Arial" w:cs="Arial"/>
          <w:b/>
          <w:bCs/>
          <w:sz w:val="17"/>
          <w:szCs w:val="17"/>
        </w:rPr>
        <w:t xml:space="preserve">фонда </w:t>
      </w:r>
    </w:p>
    <w:p w:rsidR="009A67C3" w:rsidRPr="00C04E31" w:rsidRDefault="009A67C3" w:rsidP="009A67C3">
      <w:pPr>
        <w:ind w:left="-720"/>
        <w:jc w:val="center"/>
        <w:rPr>
          <w:rFonts w:ascii="Arial" w:hAnsi="Arial" w:cs="Arial"/>
          <w:b/>
          <w:bCs/>
          <w:sz w:val="17"/>
          <w:szCs w:val="17"/>
        </w:rPr>
      </w:pPr>
      <w:r w:rsidRPr="00C04E31">
        <w:rPr>
          <w:rFonts w:ascii="Arial" w:hAnsi="Arial" w:cs="Arial"/>
          <w:b/>
          <w:bCs/>
          <w:sz w:val="20"/>
          <w:szCs w:val="20"/>
        </w:rPr>
        <w:t>Заявка на приобретение инвестиционных паев</w:t>
      </w:r>
      <w:r w:rsidRPr="00C04E31">
        <w:rPr>
          <w:rFonts w:ascii="Arial" w:hAnsi="Arial" w:cs="Arial"/>
          <w:b/>
          <w:bCs/>
          <w:sz w:val="17"/>
          <w:szCs w:val="17"/>
        </w:rPr>
        <w:t xml:space="preserve"> </w:t>
      </w:r>
      <w:r w:rsidRPr="00C04E31">
        <w:rPr>
          <w:rFonts w:ascii="Arial" w:hAnsi="Arial" w:cs="Arial"/>
          <w:b/>
          <w:bCs/>
          <w:i/>
          <w:iCs/>
          <w:sz w:val="17"/>
          <w:szCs w:val="17"/>
        </w:rPr>
        <w:t xml:space="preserve">(для юридических лиц – номинальных держателей, на основании которой выдача инвестиционных паев будет осуществляться при каждом поступлении денежных средств в оплату инвестиционных паев) </w:t>
      </w:r>
      <w:r w:rsidRPr="00C04E31">
        <w:rPr>
          <w:rFonts w:ascii="Arial" w:hAnsi="Arial" w:cs="Arial"/>
          <w:b/>
          <w:bCs/>
          <w:sz w:val="17"/>
          <w:szCs w:val="17"/>
        </w:rPr>
        <w:t>№__________</w:t>
      </w:r>
    </w:p>
    <w:p w:rsidR="009A67C3" w:rsidRPr="00D246A6" w:rsidRDefault="009A67C3" w:rsidP="009A67C3">
      <w:pPr>
        <w:spacing w:before="45" w:after="45"/>
        <w:rPr>
          <w:rFonts w:ascii="Arial" w:hAnsi="Arial" w:cs="Arial"/>
          <w:b/>
          <w:bCs/>
          <w:sz w:val="16"/>
          <w:szCs w:val="16"/>
        </w:rPr>
      </w:pPr>
      <w:r w:rsidRPr="00D246A6">
        <w:rPr>
          <w:rFonts w:ascii="Arial" w:hAnsi="Arial" w:cs="Arial"/>
          <w:b/>
          <w:bCs/>
          <w:sz w:val="16"/>
          <w:szCs w:val="16"/>
        </w:rPr>
        <w:t>Дата: ___________ Время: __________</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9A67C3" w:rsidRPr="00D246A6"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jc w:val="right"/>
              <w:rPr>
                <w:rFonts w:ascii="Arial" w:hAnsi="Arial" w:cs="Arial"/>
                <w:b/>
                <w:bCs/>
                <w:sz w:val="16"/>
                <w:szCs w:val="16"/>
              </w:rPr>
            </w:pPr>
            <w:r w:rsidRPr="00D246A6">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bl>
    <w:p w:rsidR="009A67C3" w:rsidRPr="008C684D" w:rsidRDefault="009A67C3" w:rsidP="009A67C3">
      <w:pPr>
        <w:pBdr>
          <w:bottom w:val="single" w:sz="6" w:space="0" w:color="808080"/>
        </w:pBdr>
        <w:shd w:val="clear" w:color="auto" w:fill="BFBFBF"/>
        <w:spacing w:before="150" w:after="45"/>
        <w:jc w:val="center"/>
        <w:outlineLvl w:val="2"/>
        <w:rPr>
          <w:rFonts w:ascii="Arial" w:hAnsi="Arial" w:cs="Arial"/>
          <w:b/>
          <w:bCs/>
          <w:sz w:val="20"/>
          <w:szCs w:val="20"/>
        </w:rPr>
      </w:pPr>
      <w:r w:rsidRPr="008C684D">
        <w:rPr>
          <w:rFonts w:ascii="Arial" w:hAnsi="Arial" w:cs="Arial"/>
          <w:b/>
          <w:bCs/>
          <w:sz w:val="20"/>
          <w:szCs w:val="20"/>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9A67C3" w:rsidRPr="00D246A6"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jc w:val="right"/>
              <w:rPr>
                <w:rFonts w:ascii="Arial" w:hAnsi="Arial" w:cs="Arial"/>
                <w:b/>
                <w:bCs/>
                <w:sz w:val="16"/>
                <w:szCs w:val="16"/>
              </w:rPr>
            </w:pPr>
            <w:r w:rsidRPr="00D246A6">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Документ:</w:t>
            </w:r>
            <w:r w:rsidRPr="00C04E31">
              <w:rPr>
                <w:rFonts w:ascii="Arial" w:hAnsi="Arial" w:cs="Arial"/>
                <w:b/>
                <w:bCs/>
                <w:sz w:val="16"/>
                <w:szCs w:val="16"/>
              </w:rPr>
              <w:br/>
            </w:r>
            <w:r w:rsidRPr="00C04E31">
              <w:rPr>
                <w:rFonts w:ascii="Arial" w:hAnsi="Arial"/>
                <w:b/>
                <w:bCs/>
                <w:sz w:val="12"/>
                <w:szCs w:val="12"/>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Номер лицевого счета:</w:t>
            </w:r>
            <w:r w:rsidRPr="00C04E31">
              <w:rPr>
                <w:rFonts w:ascii="Arial" w:hAnsi="Arial" w:cs="Arial"/>
                <w:b/>
                <w:bCs/>
                <w:sz w:val="16"/>
                <w:szCs w:val="16"/>
              </w:rPr>
              <w:br/>
            </w:r>
            <w:r w:rsidRPr="00C04E31">
              <w:rPr>
                <w:rFonts w:ascii="Arial" w:hAnsi="Arial"/>
                <w:b/>
                <w:bCs/>
                <w:sz w:val="12"/>
                <w:szCs w:val="12"/>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p>
        </w:tc>
      </w:tr>
    </w:tbl>
    <w:p w:rsidR="009A67C3" w:rsidRPr="008C684D" w:rsidRDefault="009A67C3" w:rsidP="009A67C3">
      <w:pPr>
        <w:pBdr>
          <w:bottom w:val="single" w:sz="6" w:space="0" w:color="808080"/>
        </w:pBdr>
        <w:shd w:val="clear" w:color="auto" w:fill="BFBFBF"/>
        <w:spacing w:before="150" w:after="45"/>
        <w:jc w:val="center"/>
        <w:outlineLvl w:val="2"/>
        <w:rPr>
          <w:rFonts w:ascii="Arial" w:hAnsi="Arial" w:cs="Arial"/>
          <w:b/>
          <w:bCs/>
          <w:sz w:val="20"/>
          <w:szCs w:val="20"/>
        </w:rPr>
      </w:pPr>
      <w:r w:rsidRPr="008C684D">
        <w:rPr>
          <w:rFonts w:ascii="Arial" w:hAnsi="Arial" w:cs="Arial"/>
          <w:b/>
          <w:bCs/>
          <w:sz w:val="20"/>
          <w:szCs w:val="20"/>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161"/>
        <w:gridCol w:w="6372"/>
      </w:tblGrid>
      <w:tr w:rsidR="009A67C3" w:rsidRPr="00D246A6" w:rsidTr="00BA1DB6">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jc w:val="right"/>
              <w:rPr>
                <w:rFonts w:ascii="Arial" w:hAnsi="Arial" w:cs="Arial"/>
                <w:b/>
                <w:bCs/>
                <w:sz w:val="16"/>
                <w:szCs w:val="16"/>
              </w:rPr>
            </w:pPr>
            <w:r w:rsidRPr="00D246A6">
              <w:rPr>
                <w:rFonts w:ascii="Arial" w:hAnsi="Arial" w:cs="Arial"/>
                <w:b/>
                <w:bCs/>
                <w:sz w:val="16"/>
                <w:szCs w:val="16"/>
              </w:rPr>
              <w:t>Ф.И.О/Наименование:</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C04E31" w:rsidTr="00BA1DB6">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Действующий на основании:</w:t>
            </w:r>
            <w:r w:rsidRPr="00C04E31">
              <w:rPr>
                <w:rFonts w:ascii="Arial" w:hAnsi="Arial" w:cs="Arial"/>
                <w:b/>
                <w:bCs/>
                <w:sz w:val="16"/>
                <w:szCs w:val="16"/>
              </w:rPr>
              <w:br/>
            </w:r>
            <w:r w:rsidRPr="00C04E31">
              <w:rPr>
                <w:rFonts w:ascii="Arial" w:hAnsi="Arial"/>
                <w:b/>
                <w:bCs/>
                <w:sz w:val="12"/>
                <w:szCs w:val="12"/>
              </w:rPr>
              <w:t>(наимен. документа, №, кем выдан, дата выдачи, срок действия)</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D246A6" w:rsidTr="00BA1DB6">
        <w:trPr>
          <w:tblCellSpacing w:w="0" w:type="dxa"/>
          <w:jc w:val="center"/>
        </w:trPr>
        <w:tc>
          <w:tcPr>
            <w:tcW w:w="0" w:type="auto"/>
            <w:gridSpan w:val="2"/>
            <w:tcMar>
              <w:top w:w="30" w:type="dxa"/>
              <w:left w:w="75" w:type="dxa"/>
              <w:bottom w:w="30" w:type="dxa"/>
              <w:right w:w="75" w:type="dxa"/>
            </w:tcMar>
            <w:vAlign w:val="center"/>
          </w:tcPr>
          <w:p w:rsidR="009A67C3" w:rsidRPr="00D246A6" w:rsidRDefault="009A67C3" w:rsidP="00BA1DB6">
            <w:pPr>
              <w:spacing w:before="45" w:after="45"/>
              <w:ind w:left="74" w:firstLine="585"/>
              <w:jc w:val="center"/>
              <w:outlineLvl w:val="1"/>
              <w:rPr>
                <w:rFonts w:ascii="Arial" w:hAnsi="Arial" w:cs="Arial"/>
                <w:b/>
                <w:bCs/>
                <w:sz w:val="15"/>
                <w:szCs w:val="15"/>
                <w:u w:val="single"/>
              </w:rPr>
            </w:pPr>
            <w:r w:rsidRPr="00D246A6">
              <w:rPr>
                <w:rFonts w:ascii="Arial" w:hAnsi="Arial" w:cs="Arial"/>
                <w:b/>
                <w:bCs/>
                <w:sz w:val="15"/>
                <w:szCs w:val="15"/>
                <w:u w:val="single"/>
              </w:rPr>
              <w:t>Для физических лиц</w:t>
            </w:r>
          </w:p>
        </w:tc>
      </w:tr>
      <w:tr w:rsidR="009A67C3" w:rsidRPr="00C04E31" w:rsidTr="00BA1DB6">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ind w:left="74"/>
              <w:jc w:val="right"/>
              <w:rPr>
                <w:rFonts w:ascii="Arial" w:hAnsi="Arial" w:cs="Arial"/>
                <w:b/>
                <w:bCs/>
                <w:sz w:val="16"/>
                <w:szCs w:val="16"/>
              </w:rPr>
            </w:pPr>
            <w:r w:rsidRPr="00C04E31">
              <w:rPr>
                <w:rFonts w:ascii="Arial" w:hAnsi="Arial" w:cs="Arial"/>
                <w:b/>
                <w:bCs/>
                <w:sz w:val="16"/>
                <w:szCs w:val="16"/>
              </w:rPr>
              <w:t>Документ, удостоверяющий личность представителя:</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ind w:left="74"/>
              <w:rPr>
                <w:rFonts w:ascii="Arial" w:hAnsi="Arial" w:cs="Arial"/>
                <w:b/>
                <w:bCs/>
                <w:sz w:val="16"/>
                <w:szCs w:val="16"/>
              </w:rPr>
            </w:pPr>
            <w:r w:rsidRPr="00D246A6">
              <w:rPr>
                <w:rFonts w:ascii="Arial" w:hAnsi="Arial" w:cs="Arial"/>
                <w:b/>
                <w:bCs/>
                <w:sz w:val="16"/>
                <w:szCs w:val="16"/>
              </w:rPr>
              <w:t> </w:t>
            </w:r>
          </w:p>
        </w:tc>
      </w:tr>
      <w:tr w:rsidR="009A67C3" w:rsidRPr="00D246A6" w:rsidTr="00BA1DB6">
        <w:trPr>
          <w:tblCellSpacing w:w="0" w:type="dxa"/>
          <w:jc w:val="center"/>
        </w:trPr>
        <w:tc>
          <w:tcPr>
            <w:tcW w:w="0" w:type="auto"/>
            <w:gridSpan w:val="2"/>
            <w:tcMar>
              <w:top w:w="30" w:type="dxa"/>
              <w:left w:w="75" w:type="dxa"/>
              <w:bottom w:w="30" w:type="dxa"/>
              <w:right w:w="75" w:type="dxa"/>
            </w:tcMar>
            <w:vAlign w:val="center"/>
          </w:tcPr>
          <w:p w:rsidR="009A67C3" w:rsidRPr="00D246A6" w:rsidRDefault="009A67C3" w:rsidP="00BA1DB6">
            <w:pPr>
              <w:spacing w:before="45" w:after="45"/>
              <w:ind w:left="74"/>
              <w:jc w:val="center"/>
              <w:outlineLvl w:val="1"/>
              <w:rPr>
                <w:rFonts w:ascii="Arial" w:hAnsi="Arial" w:cs="Arial"/>
                <w:b/>
                <w:bCs/>
                <w:sz w:val="15"/>
                <w:szCs w:val="15"/>
                <w:u w:val="single"/>
              </w:rPr>
            </w:pPr>
            <w:r w:rsidRPr="00C04E31">
              <w:rPr>
                <w:rFonts w:ascii="Arial" w:hAnsi="Arial" w:cs="Arial"/>
                <w:b/>
                <w:bCs/>
                <w:sz w:val="15"/>
                <w:szCs w:val="15"/>
              </w:rPr>
              <w:t xml:space="preserve">     </w:t>
            </w:r>
            <w:r w:rsidRPr="00D246A6">
              <w:rPr>
                <w:rFonts w:ascii="Arial" w:hAnsi="Arial" w:cs="Arial"/>
                <w:b/>
                <w:bCs/>
                <w:sz w:val="15"/>
                <w:szCs w:val="15"/>
                <w:u w:val="single"/>
              </w:rPr>
              <w:t>Для юридических лиц</w:t>
            </w:r>
          </w:p>
        </w:tc>
      </w:tr>
      <w:tr w:rsidR="009A67C3" w:rsidRPr="00C04E31" w:rsidTr="00BA1DB6">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ind w:left="74"/>
              <w:jc w:val="right"/>
              <w:rPr>
                <w:rFonts w:ascii="Arial" w:hAnsi="Arial" w:cs="Arial"/>
                <w:b/>
                <w:bCs/>
                <w:sz w:val="16"/>
                <w:szCs w:val="16"/>
              </w:rPr>
            </w:pPr>
            <w:r w:rsidRPr="00C04E31">
              <w:rPr>
                <w:rFonts w:ascii="Arial" w:hAnsi="Arial" w:cs="Arial"/>
                <w:b/>
                <w:bCs/>
                <w:sz w:val="16"/>
                <w:szCs w:val="16"/>
              </w:rPr>
              <w:t>Свидетельство о регистрации:</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ind w:left="74"/>
              <w:rPr>
                <w:rFonts w:ascii="Arial" w:hAnsi="Arial" w:cs="Arial"/>
                <w:b/>
                <w:bCs/>
                <w:sz w:val="16"/>
                <w:szCs w:val="16"/>
              </w:rPr>
            </w:pPr>
            <w:r w:rsidRPr="00D246A6">
              <w:rPr>
                <w:rFonts w:ascii="Arial" w:hAnsi="Arial" w:cs="Arial"/>
                <w:b/>
                <w:bCs/>
                <w:sz w:val="16"/>
                <w:szCs w:val="16"/>
              </w:rPr>
              <w:t> </w:t>
            </w:r>
          </w:p>
        </w:tc>
      </w:tr>
      <w:tr w:rsidR="009A67C3" w:rsidRPr="00D246A6" w:rsidTr="00BA1DB6">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jc w:val="right"/>
              <w:rPr>
                <w:rFonts w:ascii="Arial" w:hAnsi="Arial" w:cs="Arial"/>
                <w:b/>
                <w:bCs/>
                <w:sz w:val="16"/>
                <w:szCs w:val="16"/>
              </w:rPr>
            </w:pPr>
            <w:r w:rsidRPr="00D246A6">
              <w:rPr>
                <w:rFonts w:ascii="Arial" w:hAnsi="Arial" w:cs="Arial"/>
                <w:b/>
                <w:bCs/>
                <w:sz w:val="16"/>
                <w:szCs w:val="16"/>
              </w:rPr>
              <w:t>В лице:</w:t>
            </w:r>
            <w:r w:rsidRPr="00D246A6">
              <w:rPr>
                <w:rFonts w:ascii="Arial" w:hAnsi="Arial" w:cs="Arial"/>
                <w:b/>
                <w:bCs/>
                <w:sz w:val="9"/>
                <w:szCs w:val="9"/>
              </w:rPr>
              <w:br/>
            </w:r>
            <w:r w:rsidRPr="00D246A6">
              <w:rPr>
                <w:rFonts w:ascii="Arial" w:hAnsi="Arial"/>
                <w:b/>
                <w:bCs/>
                <w:sz w:val="9"/>
                <w:szCs w:val="9"/>
              </w:rPr>
              <w:t>(Ф.И.О.)</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C04E31" w:rsidTr="00BA1DB6">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Документ, удостоверяющий личность:</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C04E31" w:rsidTr="00BA1DB6">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Действующий на основании:</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 срок действия)</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bl>
    <w:p w:rsidR="009A67C3" w:rsidRPr="00C04E31" w:rsidRDefault="009A67C3" w:rsidP="009A67C3">
      <w:pPr>
        <w:jc w:val="both"/>
        <w:rPr>
          <w:rFonts w:ascii="Arial" w:hAnsi="Arial" w:cs="Arial"/>
          <w:b/>
          <w:bCs/>
          <w:sz w:val="10"/>
          <w:szCs w:val="10"/>
        </w:rPr>
      </w:pPr>
    </w:p>
    <w:p w:rsidR="009A67C3" w:rsidRPr="00C04E31" w:rsidRDefault="009A67C3" w:rsidP="009A67C3">
      <w:pPr>
        <w:rPr>
          <w:rFonts w:ascii="Arial" w:hAnsi="Arial" w:cs="Arial"/>
          <w:b/>
          <w:bCs/>
          <w:sz w:val="18"/>
          <w:szCs w:val="18"/>
        </w:rPr>
      </w:pPr>
      <w:r w:rsidRPr="00C04E31">
        <w:rPr>
          <w:rFonts w:ascii="Arial" w:hAnsi="Arial" w:cs="Arial"/>
          <w:b/>
          <w:bCs/>
          <w:sz w:val="18"/>
          <w:szCs w:val="18"/>
        </w:rPr>
        <w:t xml:space="preserve">Прошу выдавать инвестиционные паи при каждом поступлении денежных средств в оплату инвестиционных паев </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Реквизиты банковского счета лица, передавшего денежные средства в оплату инвестиционных паев:</w:t>
            </w:r>
            <w:r w:rsidRPr="00C04E31">
              <w:rPr>
                <w:rFonts w:ascii="Arial" w:hAnsi="Arial" w:cs="Arial"/>
                <w:b/>
                <w:bCs/>
                <w:sz w:val="9"/>
                <w:szCs w:val="9"/>
              </w:rPr>
              <w:br/>
            </w:r>
            <w:r w:rsidRPr="00C04E31">
              <w:rPr>
                <w:rFonts w:ascii="Arial" w:hAnsi="Arial"/>
                <w:b/>
                <w:bCs/>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bl>
    <w:p w:rsidR="009A67C3" w:rsidRPr="00C04E31" w:rsidRDefault="009A67C3" w:rsidP="009A67C3">
      <w:pPr>
        <w:pBdr>
          <w:bottom w:val="single" w:sz="6" w:space="0" w:color="808080"/>
        </w:pBdr>
        <w:shd w:val="clear" w:color="auto" w:fill="C0C0C0"/>
        <w:spacing w:before="150" w:after="45"/>
        <w:jc w:val="center"/>
        <w:outlineLvl w:val="2"/>
        <w:rPr>
          <w:rFonts w:ascii="Arial" w:hAnsi="Arial" w:cs="Arial"/>
          <w:b/>
          <w:bCs/>
          <w:sz w:val="18"/>
          <w:szCs w:val="18"/>
        </w:rPr>
      </w:pPr>
      <w:r w:rsidRPr="00C04E31">
        <w:rPr>
          <w:rFonts w:ascii="Arial" w:hAnsi="Arial" w:cs="Arial"/>
          <w:b/>
          <w:bCs/>
          <w:sz w:val="18"/>
          <w:szCs w:val="18"/>
        </w:rPr>
        <w:t>Информация о каждом номинальном держателе приобретаемых инвестиционных паев:</w:t>
      </w:r>
    </w:p>
    <w:p w:rsidR="009A67C3" w:rsidRPr="00C04E31" w:rsidRDefault="009A67C3" w:rsidP="009A67C3">
      <w:pPr>
        <w:pBdr>
          <w:bottom w:val="single" w:sz="6" w:space="0" w:color="808080"/>
        </w:pBdr>
        <w:shd w:val="clear" w:color="auto" w:fill="C0C0C0"/>
        <w:spacing w:after="45"/>
        <w:jc w:val="center"/>
        <w:outlineLvl w:val="2"/>
        <w:rPr>
          <w:rFonts w:ascii="Arial" w:hAnsi="Arial" w:cs="Arial"/>
          <w:b/>
          <w:bCs/>
          <w:sz w:val="18"/>
          <w:szCs w:val="18"/>
        </w:rPr>
      </w:pPr>
      <w:r w:rsidRPr="00C04E31">
        <w:rPr>
          <w:rFonts w:ascii="Arial" w:hAnsi="Arial" w:cs="Arial"/>
          <w:b/>
          <w:bCs/>
          <w:sz w:val="18"/>
          <w:szCs w:val="18"/>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10533"/>
      </w:tblGrid>
      <w:tr w:rsidR="009A67C3" w:rsidRPr="00C04E31" w:rsidTr="00BA1DB6">
        <w:trPr>
          <w:trHeight w:val="184"/>
          <w:tblCellSpacing w:w="0" w:type="dxa"/>
          <w:jc w:val="center"/>
        </w:trPr>
        <w:tc>
          <w:tcPr>
            <w:tcW w:w="5000" w:type="pct"/>
            <w:tcBorders>
              <w:top w:val="nil"/>
              <w:left w:val="nil"/>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4"/>
                <w:szCs w:val="14"/>
              </w:rPr>
            </w:pPr>
            <w:r w:rsidRPr="00D246A6">
              <w:rPr>
                <w:rFonts w:ascii="Arial" w:hAnsi="Arial" w:cs="Arial"/>
                <w:b/>
                <w:bCs/>
                <w:sz w:val="14"/>
                <w:szCs w:val="14"/>
              </w:rPr>
              <w:t> </w:t>
            </w:r>
          </w:p>
        </w:tc>
      </w:tr>
    </w:tbl>
    <w:p w:rsidR="009A67C3" w:rsidRPr="00C04E31" w:rsidRDefault="009A67C3" w:rsidP="009A67C3">
      <w:pPr>
        <w:pBdr>
          <w:bottom w:val="single" w:sz="6" w:space="0" w:color="808080"/>
        </w:pBdr>
        <w:shd w:val="clear" w:color="auto" w:fill="C0C0C0"/>
        <w:spacing w:before="150" w:after="45"/>
        <w:jc w:val="center"/>
        <w:outlineLvl w:val="2"/>
        <w:rPr>
          <w:rFonts w:ascii="Arial" w:hAnsi="Arial" w:cs="Arial"/>
          <w:b/>
          <w:bCs/>
          <w:sz w:val="18"/>
          <w:szCs w:val="18"/>
        </w:rPr>
      </w:pPr>
      <w:r w:rsidRPr="00C04E31">
        <w:rPr>
          <w:rFonts w:ascii="Arial" w:hAnsi="Arial" w:cs="Arial"/>
          <w:b/>
          <w:bCs/>
          <w:sz w:val="18"/>
          <w:szCs w:val="18"/>
          <w:shd w:val="clear" w:color="auto" w:fill="BFBFBF"/>
        </w:rPr>
        <w:t>Информация о приобретателе инвестиционных паев</w:t>
      </w:r>
      <w:r w:rsidRPr="00C04E31">
        <w:rPr>
          <w:rFonts w:ascii="Arial" w:hAnsi="Arial" w:cs="Arial"/>
          <w:b/>
          <w:bCs/>
          <w:sz w:val="18"/>
          <w:szCs w:val="18"/>
          <w:highlight w:val="lightGray"/>
          <w:shd w:val="clear" w:color="auto" w:fill="BFBFBF"/>
        </w:rPr>
        <w:t>, на</w:t>
      </w:r>
      <w:r w:rsidRPr="00C04E31">
        <w:rPr>
          <w:rFonts w:ascii="Arial" w:hAnsi="Arial" w:cs="Arial"/>
          <w:b/>
          <w:bCs/>
          <w:sz w:val="18"/>
          <w:szCs w:val="18"/>
          <w:highlight w:val="lightGray"/>
        </w:rPr>
        <w:t xml:space="preserve">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p>
        </w:tc>
      </w:tr>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4"/>
                <w:szCs w:val="14"/>
              </w:rPr>
            </w:pPr>
            <w:r w:rsidRPr="00C04E31">
              <w:rPr>
                <w:rFonts w:ascii="Arial" w:hAnsi="Arial" w:cs="Arial"/>
                <w:b/>
                <w:bCs/>
                <w:sz w:val="16"/>
                <w:szCs w:val="16"/>
              </w:rPr>
              <w:t>Документ:</w:t>
            </w:r>
            <w:r w:rsidRPr="00C04E31">
              <w:rPr>
                <w:rFonts w:ascii="Arial" w:hAnsi="Arial" w:cs="Arial"/>
                <w:b/>
                <w:bCs/>
                <w:sz w:val="14"/>
                <w:szCs w:val="14"/>
              </w:rPr>
              <w:br/>
            </w:r>
            <w:r w:rsidRPr="00C04E31">
              <w:rPr>
                <w:rFonts w:ascii="Arial" w:hAnsi="Arial"/>
                <w:b/>
                <w:bCs/>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4"/>
                <w:szCs w:val="14"/>
              </w:rPr>
            </w:pPr>
            <w:r w:rsidRPr="00D246A6">
              <w:rPr>
                <w:rFonts w:ascii="Arial" w:hAnsi="Arial" w:cs="Arial"/>
                <w:b/>
                <w:bCs/>
                <w:sz w:val="14"/>
                <w:szCs w:val="14"/>
              </w:rPr>
              <w:t> </w:t>
            </w:r>
          </w:p>
        </w:tc>
      </w:tr>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noProof/>
                <w:sz w:val="16"/>
                <w:szCs w:val="16"/>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p>
        </w:tc>
      </w:tr>
    </w:tbl>
    <w:p w:rsidR="009A67C3" w:rsidRPr="00D246A6" w:rsidRDefault="009A67C3" w:rsidP="009A67C3">
      <w:pPr>
        <w:spacing w:before="120" w:after="120"/>
        <w:rPr>
          <w:rFonts w:ascii="Arial" w:hAnsi="Arial" w:cs="Arial"/>
          <w:b/>
          <w:bCs/>
          <w:sz w:val="14"/>
          <w:szCs w:val="14"/>
        </w:rPr>
      </w:pPr>
      <w:r w:rsidRPr="00C04E31">
        <w:rPr>
          <w:rFonts w:ascii="Arial" w:hAnsi="Arial" w:cs="Arial"/>
          <w:b/>
          <w:bCs/>
          <w:sz w:val="14"/>
          <w:szCs w:val="14"/>
        </w:rPr>
        <w:t>Настоящая заявка носит безотзывный характер.</w:t>
      </w:r>
      <w:r w:rsidRPr="00C04E31">
        <w:rPr>
          <w:rFonts w:ascii="Arial" w:hAnsi="Arial" w:cs="Arial"/>
          <w:b/>
          <w:bCs/>
          <w:sz w:val="14"/>
          <w:szCs w:val="14"/>
        </w:rPr>
        <w:br/>
      </w:r>
      <w:r w:rsidRPr="00D246A6">
        <w:rPr>
          <w:rFonts w:ascii="Arial" w:hAnsi="Arial" w:cs="Arial"/>
          <w:b/>
          <w:bCs/>
          <w:sz w:val="14"/>
          <w:szCs w:val="14"/>
        </w:rPr>
        <w:t>С Правилами Фонда ознакомлен.</w:t>
      </w:r>
    </w:p>
    <w:tbl>
      <w:tblPr>
        <w:tblW w:w="5000" w:type="pct"/>
        <w:tblCellSpacing w:w="75" w:type="dxa"/>
        <w:tblCellMar>
          <w:left w:w="0" w:type="dxa"/>
          <w:right w:w="0" w:type="dxa"/>
        </w:tblCellMar>
        <w:tblLook w:val="0000"/>
      </w:tblPr>
      <w:tblGrid>
        <w:gridCol w:w="3844"/>
        <w:gridCol w:w="7095"/>
      </w:tblGrid>
      <w:tr w:rsidR="009A67C3" w:rsidRPr="00C04E31" w:rsidTr="00BA1DB6">
        <w:trPr>
          <w:trHeight w:val="918"/>
          <w:tblCellSpacing w:w="75" w:type="dxa"/>
        </w:trPr>
        <w:tc>
          <w:tcPr>
            <w:tcW w:w="1647" w:type="pct"/>
            <w:tcMar>
              <w:top w:w="30" w:type="dxa"/>
              <w:left w:w="75" w:type="dxa"/>
              <w:bottom w:w="30" w:type="dxa"/>
              <w:right w:w="75" w:type="dxa"/>
            </w:tcMar>
          </w:tcPr>
          <w:p w:rsidR="009A67C3" w:rsidRPr="00D246A6" w:rsidRDefault="009A67C3" w:rsidP="00BA1DB6">
            <w:pPr>
              <w:pBdr>
                <w:bottom w:val="single" w:sz="8" w:space="0" w:color="000000"/>
              </w:pBdr>
              <w:spacing w:before="375" w:after="150"/>
              <w:rPr>
                <w:rFonts w:ascii="Arial" w:hAnsi="Arial" w:cs="Arial"/>
                <w:b/>
                <w:bCs/>
                <w:sz w:val="14"/>
                <w:szCs w:val="14"/>
              </w:rPr>
            </w:pPr>
            <w:r w:rsidRPr="00D246A6">
              <w:rPr>
                <w:rFonts w:ascii="Arial" w:hAnsi="Arial" w:cs="Arial"/>
                <w:b/>
                <w:bCs/>
                <w:sz w:val="14"/>
                <w:szCs w:val="14"/>
              </w:rPr>
              <w:t xml:space="preserve">Подпись </w:t>
            </w:r>
            <w:r w:rsidRPr="00D246A6">
              <w:rPr>
                <w:rFonts w:ascii="Arial" w:hAnsi="Arial" w:cs="Arial"/>
                <w:b/>
                <w:bCs/>
                <w:sz w:val="14"/>
                <w:szCs w:val="14"/>
              </w:rPr>
              <w:br/>
              <w:t>Уполномоченного представителя</w:t>
            </w:r>
          </w:p>
        </w:tc>
        <w:tc>
          <w:tcPr>
            <w:tcW w:w="3126" w:type="pct"/>
            <w:tcMar>
              <w:top w:w="30" w:type="dxa"/>
              <w:left w:w="75" w:type="dxa"/>
              <w:bottom w:w="30" w:type="dxa"/>
              <w:right w:w="75" w:type="dxa"/>
            </w:tcMar>
          </w:tcPr>
          <w:p w:rsidR="009A67C3" w:rsidRPr="00C04E31" w:rsidRDefault="009A67C3" w:rsidP="00BA1DB6">
            <w:pPr>
              <w:pBdr>
                <w:bottom w:val="single" w:sz="8" w:space="0" w:color="000000"/>
              </w:pBdr>
              <w:spacing w:before="375" w:after="150"/>
              <w:rPr>
                <w:rFonts w:ascii="Arial" w:hAnsi="Arial" w:cs="Arial"/>
                <w:b/>
                <w:bCs/>
                <w:sz w:val="14"/>
                <w:szCs w:val="14"/>
              </w:rPr>
            </w:pPr>
            <w:r w:rsidRPr="00C04E31">
              <w:rPr>
                <w:rFonts w:ascii="Arial" w:hAnsi="Arial" w:cs="Arial"/>
                <w:b/>
                <w:bCs/>
                <w:sz w:val="14"/>
                <w:szCs w:val="14"/>
              </w:rPr>
              <w:t xml:space="preserve">Подпись лица     </w:t>
            </w:r>
            <w:r w:rsidRPr="00C04E31">
              <w:rPr>
                <w:rFonts w:ascii="Arial" w:hAnsi="Arial" w:cs="Arial"/>
                <w:b/>
                <w:bCs/>
                <w:sz w:val="14"/>
                <w:szCs w:val="14"/>
              </w:rPr>
              <w:br/>
              <w:t>принявшего заявку                                                                                                          М.П.</w:t>
            </w:r>
          </w:p>
        </w:tc>
      </w:tr>
    </w:tbl>
    <w:p w:rsidR="009A67C3" w:rsidRPr="00C04E31" w:rsidRDefault="009A67C3" w:rsidP="009A67C3">
      <w:pPr>
        <w:spacing w:before="45" w:after="45"/>
        <w:jc w:val="right"/>
        <w:rPr>
          <w:rFonts w:ascii="Arial" w:hAnsi="Arial" w:cs="Arial"/>
          <w:b/>
          <w:bCs/>
          <w:sz w:val="17"/>
          <w:szCs w:val="17"/>
        </w:rPr>
      </w:pPr>
    </w:p>
    <w:p w:rsidR="009A67C3" w:rsidRPr="00C04E31" w:rsidRDefault="009A67C3" w:rsidP="009A67C3">
      <w:pPr>
        <w:spacing w:before="45" w:after="45"/>
        <w:jc w:val="right"/>
        <w:rPr>
          <w:rFonts w:ascii="Arial" w:hAnsi="Arial" w:cs="Arial"/>
          <w:b/>
          <w:bCs/>
          <w:sz w:val="17"/>
          <w:szCs w:val="17"/>
        </w:rPr>
      </w:pPr>
      <w:r w:rsidRPr="00C04E31">
        <w:rPr>
          <w:rFonts w:ascii="Arial" w:hAnsi="Arial" w:cs="Arial"/>
          <w:b/>
          <w:bCs/>
          <w:sz w:val="17"/>
          <w:szCs w:val="17"/>
        </w:rPr>
        <w:br w:type="page"/>
      </w:r>
      <w:r w:rsidRPr="00C04E31">
        <w:rPr>
          <w:rFonts w:ascii="Arial" w:hAnsi="Arial" w:cs="Arial"/>
          <w:b/>
          <w:bCs/>
          <w:sz w:val="17"/>
          <w:szCs w:val="17"/>
        </w:rPr>
        <w:lastRenderedPageBreak/>
        <w:t xml:space="preserve">Приложение № </w:t>
      </w:r>
      <w:r>
        <w:rPr>
          <w:rFonts w:ascii="Arial" w:hAnsi="Arial" w:cs="Arial"/>
          <w:b/>
          <w:bCs/>
          <w:sz w:val="17"/>
          <w:szCs w:val="17"/>
        </w:rPr>
        <w:t>4</w:t>
      </w:r>
      <w:r w:rsidRPr="00C04E31">
        <w:rPr>
          <w:rFonts w:ascii="Arial" w:hAnsi="Arial" w:cs="Arial"/>
          <w:b/>
          <w:bCs/>
          <w:sz w:val="17"/>
          <w:szCs w:val="17"/>
        </w:rPr>
        <w:t xml:space="preserve"> к Правилам </w:t>
      </w:r>
      <w:r w:rsidRPr="000E6693">
        <w:rPr>
          <w:rFonts w:ascii="Arial" w:hAnsi="Arial" w:cs="Arial"/>
          <w:b/>
          <w:bCs/>
          <w:sz w:val="17"/>
          <w:szCs w:val="17"/>
        </w:rPr>
        <w:t xml:space="preserve">фонда </w:t>
      </w:r>
    </w:p>
    <w:p w:rsidR="009A67C3" w:rsidRPr="00C04E31" w:rsidRDefault="009A67C3" w:rsidP="009A67C3">
      <w:pPr>
        <w:ind w:left="-720"/>
        <w:jc w:val="center"/>
        <w:rPr>
          <w:rFonts w:ascii="Arial" w:hAnsi="Arial" w:cs="Arial"/>
          <w:b/>
          <w:bCs/>
        </w:rPr>
      </w:pPr>
    </w:p>
    <w:p w:rsidR="009A67C3" w:rsidRPr="00C04E31" w:rsidRDefault="009A67C3" w:rsidP="009A67C3">
      <w:pPr>
        <w:ind w:left="-720"/>
        <w:jc w:val="center"/>
        <w:rPr>
          <w:rFonts w:ascii="Arial" w:hAnsi="Arial" w:cs="Arial"/>
          <w:b/>
          <w:bCs/>
          <w:sz w:val="17"/>
          <w:szCs w:val="17"/>
        </w:rPr>
      </w:pPr>
      <w:r w:rsidRPr="00C04E31">
        <w:rPr>
          <w:rFonts w:ascii="Arial" w:hAnsi="Arial" w:cs="Arial"/>
          <w:b/>
          <w:bCs/>
        </w:rPr>
        <w:t>Заявка на погашение инвестиционных паев</w:t>
      </w:r>
      <w:r w:rsidRPr="00C04E31">
        <w:rPr>
          <w:rFonts w:ascii="Arial" w:hAnsi="Arial" w:cs="Arial"/>
          <w:b/>
          <w:bCs/>
          <w:sz w:val="17"/>
          <w:szCs w:val="17"/>
        </w:rPr>
        <w:t xml:space="preserve"> </w:t>
      </w:r>
      <w:r w:rsidRPr="00C04E31">
        <w:rPr>
          <w:rFonts w:ascii="Arial" w:hAnsi="Arial" w:cs="Arial"/>
          <w:b/>
          <w:bCs/>
          <w:i/>
          <w:iCs/>
          <w:sz w:val="17"/>
          <w:szCs w:val="17"/>
        </w:rPr>
        <w:t xml:space="preserve">(для физических лиц) </w:t>
      </w:r>
      <w:r w:rsidRPr="00C04E31">
        <w:rPr>
          <w:rFonts w:ascii="Arial" w:hAnsi="Arial" w:cs="Arial"/>
          <w:b/>
          <w:bCs/>
          <w:sz w:val="17"/>
          <w:szCs w:val="17"/>
        </w:rPr>
        <w:t>№__________</w:t>
      </w:r>
    </w:p>
    <w:p w:rsidR="009A67C3" w:rsidRPr="00C04E31" w:rsidRDefault="009A67C3" w:rsidP="009A67C3">
      <w:pPr>
        <w:spacing w:before="45" w:after="45"/>
        <w:rPr>
          <w:rFonts w:ascii="Arial" w:hAnsi="Arial" w:cs="Arial"/>
          <w:b/>
          <w:bCs/>
          <w:sz w:val="16"/>
          <w:szCs w:val="16"/>
        </w:rPr>
      </w:pPr>
    </w:p>
    <w:p w:rsidR="009A67C3" w:rsidRPr="00D246A6" w:rsidRDefault="009A67C3" w:rsidP="009A67C3">
      <w:pPr>
        <w:spacing w:before="45" w:after="45"/>
        <w:rPr>
          <w:rFonts w:ascii="Arial" w:hAnsi="Arial" w:cs="Arial"/>
          <w:b/>
          <w:bCs/>
          <w:sz w:val="16"/>
          <w:szCs w:val="16"/>
        </w:rPr>
      </w:pPr>
      <w:r w:rsidRPr="00D246A6">
        <w:rPr>
          <w:rFonts w:ascii="Arial" w:hAnsi="Arial" w:cs="Arial"/>
          <w:b/>
          <w:bCs/>
          <w:sz w:val="16"/>
          <w:szCs w:val="16"/>
        </w:rPr>
        <w:t>Дата: __________ Время: __________</w:t>
      </w:r>
    </w:p>
    <w:p w:rsidR="009A67C3" w:rsidRPr="00D246A6" w:rsidRDefault="009A67C3" w:rsidP="009A67C3">
      <w:pPr>
        <w:spacing w:before="45" w:after="45"/>
        <w:rPr>
          <w:rFonts w:ascii="Arial" w:hAnsi="Arial" w:cs="Arial"/>
          <w:b/>
          <w:bCs/>
          <w:sz w:val="16"/>
          <w:szCs w:val="16"/>
        </w:rPr>
      </w:pPr>
    </w:p>
    <w:tbl>
      <w:tblPr>
        <w:tblW w:w="4950" w:type="pct"/>
        <w:jc w:val="center"/>
        <w:tblCellSpacing w:w="0" w:type="dxa"/>
        <w:tblCellMar>
          <w:top w:w="45" w:type="dxa"/>
          <w:left w:w="45" w:type="dxa"/>
          <w:bottom w:w="45" w:type="dxa"/>
          <w:right w:w="45" w:type="dxa"/>
        </w:tblCellMar>
        <w:tblLook w:val="0000"/>
      </w:tblPr>
      <w:tblGrid>
        <w:gridCol w:w="4213"/>
        <w:gridCol w:w="6320"/>
      </w:tblGrid>
      <w:tr w:rsidR="009A67C3" w:rsidRPr="00D246A6"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jc w:val="right"/>
              <w:rPr>
                <w:rFonts w:ascii="Arial" w:hAnsi="Arial" w:cs="Arial"/>
                <w:b/>
                <w:bCs/>
                <w:sz w:val="16"/>
                <w:szCs w:val="16"/>
              </w:rPr>
            </w:pPr>
            <w:r w:rsidRPr="00D246A6">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bl>
    <w:p w:rsidR="009A67C3" w:rsidRPr="008C684D" w:rsidRDefault="009A67C3" w:rsidP="009A67C3">
      <w:pPr>
        <w:pBdr>
          <w:bottom w:val="single" w:sz="6" w:space="0" w:color="808080"/>
        </w:pBdr>
        <w:shd w:val="clear" w:color="auto" w:fill="BFBFBF"/>
        <w:spacing w:before="150" w:after="45"/>
        <w:jc w:val="center"/>
        <w:outlineLvl w:val="2"/>
        <w:rPr>
          <w:rFonts w:ascii="Arial" w:hAnsi="Arial" w:cs="Arial"/>
          <w:b/>
          <w:bCs/>
          <w:sz w:val="20"/>
          <w:szCs w:val="20"/>
        </w:rPr>
      </w:pPr>
      <w:r w:rsidRPr="008C684D">
        <w:rPr>
          <w:rFonts w:ascii="Arial" w:hAnsi="Arial" w:cs="Arial"/>
          <w:b/>
          <w:bCs/>
          <w:sz w:val="20"/>
          <w:szCs w:val="20"/>
          <w:shd w:val="clear" w:color="auto" w:fill="BFBFBF"/>
        </w:rPr>
        <w:t>Заявитель</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9A67C3" w:rsidRPr="00D246A6"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jc w:val="right"/>
              <w:rPr>
                <w:rFonts w:ascii="Arial" w:hAnsi="Arial" w:cs="Arial"/>
                <w:b/>
                <w:bCs/>
                <w:sz w:val="16"/>
                <w:szCs w:val="16"/>
              </w:rPr>
            </w:pPr>
            <w:r w:rsidRPr="00D246A6">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Документ, удостоверяющий личность:</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D246A6"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jc w:val="right"/>
              <w:rPr>
                <w:rFonts w:ascii="Arial" w:hAnsi="Arial" w:cs="Arial"/>
                <w:b/>
                <w:bCs/>
                <w:sz w:val="16"/>
                <w:szCs w:val="16"/>
              </w:rPr>
            </w:pPr>
            <w:r w:rsidRPr="00D246A6">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ind w:left="75"/>
              <w:rPr>
                <w:b/>
                <w:bCs/>
              </w:rPr>
            </w:pPr>
          </w:p>
        </w:tc>
      </w:tr>
    </w:tbl>
    <w:p w:rsidR="009A67C3" w:rsidRPr="008C684D" w:rsidRDefault="009A67C3" w:rsidP="009A67C3">
      <w:pPr>
        <w:pBdr>
          <w:bottom w:val="single" w:sz="6" w:space="0" w:color="808080"/>
        </w:pBdr>
        <w:shd w:val="clear" w:color="auto" w:fill="BFBFBF"/>
        <w:spacing w:before="150" w:after="45"/>
        <w:jc w:val="center"/>
        <w:outlineLvl w:val="2"/>
        <w:rPr>
          <w:rFonts w:ascii="Arial" w:hAnsi="Arial" w:cs="Arial"/>
          <w:b/>
          <w:bCs/>
          <w:sz w:val="20"/>
          <w:szCs w:val="20"/>
        </w:rPr>
      </w:pPr>
      <w:r w:rsidRPr="008C684D">
        <w:rPr>
          <w:rFonts w:ascii="Arial" w:hAnsi="Arial" w:cs="Arial"/>
          <w:b/>
          <w:bCs/>
          <w:sz w:val="20"/>
          <w:szCs w:val="20"/>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9A67C3" w:rsidRPr="00D246A6"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jc w:val="right"/>
              <w:rPr>
                <w:rFonts w:ascii="Arial" w:hAnsi="Arial" w:cs="Arial"/>
                <w:b/>
                <w:bCs/>
                <w:sz w:val="16"/>
                <w:szCs w:val="16"/>
              </w:rPr>
            </w:pPr>
            <w:r w:rsidRPr="00D246A6">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Действующий на основании:</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D246A6" w:rsidTr="00BA1DB6">
        <w:trPr>
          <w:tblCellSpacing w:w="0" w:type="dxa"/>
          <w:jc w:val="center"/>
        </w:trPr>
        <w:tc>
          <w:tcPr>
            <w:tcW w:w="0" w:type="auto"/>
            <w:gridSpan w:val="2"/>
            <w:tcMar>
              <w:top w:w="30" w:type="dxa"/>
              <w:left w:w="75" w:type="dxa"/>
              <w:bottom w:w="30" w:type="dxa"/>
              <w:right w:w="75" w:type="dxa"/>
            </w:tcMar>
            <w:vAlign w:val="center"/>
          </w:tcPr>
          <w:p w:rsidR="009A67C3" w:rsidRPr="00D246A6" w:rsidRDefault="009A67C3" w:rsidP="00BA1DB6">
            <w:pPr>
              <w:spacing w:before="45" w:after="45"/>
              <w:ind w:left="75"/>
              <w:jc w:val="center"/>
              <w:outlineLvl w:val="1"/>
              <w:rPr>
                <w:rFonts w:ascii="Arial" w:hAnsi="Arial" w:cs="Arial"/>
                <w:b/>
                <w:bCs/>
                <w:sz w:val="15"/>
                <w:szCs w:val="15"/>
                <w:u w:val="single"/>
              </w:rPr>
            </w:pPr>
            <w:r w:rsidRPr="00D246A6">
              <w:rPr>
                <w:rFonts w:ascii="Arial" w:hAnsi="Arial" w:cs="Arial"/>
                <w:b/>
                <w:bCs/>
                <w:sz w:val="15"/>
                <w:szCs w:val="15"/>
                <w:u w:val="single"/>
              </w:rPr>
              <w:t>Для физических лиц</w:t>
            </w:r>
          </w:p>
        </w:tc>
      </w:tr>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Документ, удостоверяющий личность представителя:</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D246A6" w:rsidTr="00BA1DB6">
        <w:trPr>
          <w:tblCellSpacing w:w="0" w:type="dxa"/>
          <w:jc w:val="center"/>
        </w:trPr>
        <w:tc>
          <w:tcPr>
            <w:tcW w:w="0" w:type="auto"/>
            <w:gridSpan w:val="2"/>
            <w:tcMar>
              <w:top w:w="30" w:type="dxa"/>
              <w:left w:w="75" w:type="dxa"/>
              <w:bottom w:w="30" w:type="dxa"/>
              <w:right w:w="75" w:type="dxa"/>
            </w:tcMar>
            <w:vAlign w:val="center"/>
          </w:tcPr>
          <w:p w:rsidR="009A67C3" w:rsidRPr="00D246A6" w:rsidRDefault="009A67C3" w:rsidP="00BA1DB6">
            <w:pPr>
              <w:spacing w:before="45" w:after="45"/>
              <w:ind w:left="75"/>
              <w:jc w:val="center"/>
              <w:outlineLvl w:val="1"/>
              <w:rPr>
                <w:rFonts w:ascii="Arial" w:hAnsi="Arial" w:cs="Arial"/>
                <w:b/>
                <w:bCs/>
                <w:sz w:val="15"/>
                <w:szCs w:val="15"/>
                <w:u w:val="single"/>
              </w:rPr>
            </w:pPr>
            <w:r w:rsidRPr="00D246A6">
              <w:rPr>
                <w:rFonts w:ascii="Arial" w:hAnsi="Arial" w:cs="Arial"/>
                <w:b/>
                <w:bCs/>
                <w:sz w:val="15"/>
                <w:szCs w:val="15"/>
                <w:u w:val="single"/>
              </w:rPr>
              <w:t>Для юридических лиц</w:t>
            </w:r>
          </w:p>
        </w:tc>
      </w:tr>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Свидетельство о регистрации:</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D246A6"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jc w:val="right"/>
              <w:rPr>
                <w:rFonts w:ascii="Arial" w:hAnsi="Arial" w:cs="Arial"/>
                <w:b/>
                <w:bCs/>
                <w:sz w:val="16"/>
                <w:szCs w:val="16"/>
              </w:rPr>
            </w:pPr>
            <w:r w:rsidRPr="00D246A6">
              <w:rPr>
                <w:rFonts w:ascii="Arial" w:hAnsi="Arial" w:cs="Arial"/>
                <w:b/>
                <w:bCs/>
                <w:sz w:val="16"/>
                <w:szCs w:val="16"/>
              </w:rPr>
              <w:t>В лице:</w:t>
            </w:r>
            <w:r w:rsidRPr="00D246A6">
              <w:rPr>
                <w:rFonts w:ascii="Arial" w:hAnsi="Arial" w:cs="Arial"/>
                <w:b/>
                <w:bCs/>
                <w:sz w:val="9"/>
                <w:szCs w:val="9"/>
              </w:rPr>
              <w:br/>
            </w:r>
            <w:r w:rsidRPr="00D246A6">
              <w:rPr>
                <w:rFonts w:ascii="Arial" w:hAnsi="Arial"/>
                <w:b/>
                <w:bCs/>
                <w:sz w:val="9"/>
                <w:szCs w:val="9"/>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Документ, удостоверяющий личность:</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Действующий на основании:</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bl>
    <w:p w:rsidR="009A67C3" w:rsidRPr="00C04E31" w:rsidRDefault="009A67C3" w:rsidP="009A67C3">
      <w:pPr>
        <w:spacing w:before="375" w:after="375"/>
        <w:jc w:val="center"/>
        <w:rPr>
          <w:rFonts w:ascii="Arial" w:hAnsi="Arial" w:cs="Arial"/>
          <w:b/>
          <w:bCs/>
          <w:sz w:val="20"/>
          <w:szCs w:val="20"/>
        </w:rPr>
      </w:pPr>
      <w:r w:rsidRPr="00C04E31">
        <w:rPr>
          <w:rFonts w:ascii="Arial" w:hAnsi="Arial" w:cs="Arial"/>
          <w:b/>
          <w:bCs/>
          <w:sz w:val="20"/>
          <w:szCs w:val="20"/>
        </w:rPr>
        <w:t xml:space="preserve">Прошу погасить инвестиционные паи Фонда в количестве </w:t>
      </w:r>
      <w:r w:rsidRPr="00D246A6">
        <w:rPr>
          <w:rFonts w:ascii="Arial" w:hAnsi="Arial" w:cs="Arial"/>
          <w:b/>
          <w:bCs/>
          <w:sz w:val="20"/>
          <w:szCs w:val="20"/>
          <w:u w:val="single"/>
        </w:rPr>
        <w:t>  </w:t>
      </w:r>
      <w:r w:rsidRPr="00C04E31">
        <w:rPr>
          <w:rFonts w:ascii="Arial" w:hAnsi="Arial" w:cs="Arial"/>
          <w:b/>
          <w:bCs/>
          <w:sz w:val="20"/>
          <w:szCs w:val="20"/>
          <w:u w:val="single"/>
        </w:rPr>
        <w:t xml:space="preserve"> </w:t>
      </w:r>
      <w:r w:rsidRPr="00D246A6">
        <w:rPr>
          <w:rFonts w:ascii="Arial" w:hAnsi="Arial" w:cs="Arial"/>
          <w:b/>
          <w:bCs/>
          <w:sz w:val="20"/>
          <w:szCs w:val="20"/>
          <w:u w:val="single"/>
        </w:rPr>
        <w:t>  </w:t>
      </w:r>
      <w:r w:rsidRPr="00C04E31">
        <w:rPr>
          <w:rFonts w:ascii="Arial" w:hAnsi="Arial" w:cs="Arial"/>
          <w:b/>
          <w:bCs/>
          <w:sz w:val="20"/>
          <w:szCs w:val="20"/>
        </w:rPr>
        <w:t xml:space="preserve"> штук.</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Прошу перечислить сумму денежной компенсации на счет:</w:t>
            </w:r>
          </w:p>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Указывается счет лица, погашающего инвестиционные паи</w:t>
            </w:r>
            <w:r w:rsidRPr="00C04E31">
              <w:rPr>
                <w:rFonts w:ascii="Arial" w:hAnsi="Arial" w:cs="Arial"/>
                <w:b/>
                <w:bCs/>
                <w:sz w:val="16"/>
                <w:szCs w:val="16"/>
              </w:rPr>
              <w:br/>
            </w:r>
            <w:r w:rsidRPr="00C04E31">
              <w:rPr>
                <w:rFonts w:ascii="Arial" w:hAnsi="Arial"/>
                <w:b/>
                <w:bCs/>
                <w:sz w:val="9"/>
                <w:szCs w:val="9"/>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bl>
    <w:p w:rsidR="009A67C3" w:rsidRPr="00D246A6" w:rsidRDefault="009A67C3" w:rsidP="009A67C3">
      <w:pPr>
        <w:spacing w:before="375" w:after="375"/>
        <w:rPr>
          <w:rFonts w:ascii="Arial" w:hAnsi="Arial" w:cs="Arial"/>
          <w:b/>
          <w:bCs/>
          <w:sz w:val="16"/>
          <w:szCs w:val="16"/>
        </w:rPr>
      </w:pPr>
      <w:r w:rsidRPr="00C04E31">
        <w:rPr>
          <w:rFonts w:ascii="Arial" w:hAnsi="Arial" w:cs="Arial"/>
          <w:b/>
          <w:bCs/>
          <w:sz w:val="16"/>
          <w:szCs w:val="16"/>
        </w:rPr>
        <w:t>Настоящая заявка носит безотзывный характер.</w:t>
      </w:r>
      <w:r w:rsidRPr="00C04E31">
        <w:rPr>
          <w:rFonts w:ascii="Arial" w:hAnsi="Arial" w:cs="Arial"/>
          <w:b/>
          <w:bCs/>
          <w:sz w:val="16"/>
          <w:szCs w:val="16"/>
        </w:rPr>
        <w:br/>
      </w:r>
      <w:r w:rsidRPr="00D246A6">
        <w:rPr>
          <w:rFonts w:ascii="Arial" w:hAnsi="Arial" w:cs="Arial"/>
          <w:b/>
          <w:bCs/>
          <w:sz w:val="16"/>
          <w:szCs w:val="16"/>
        </w:rPr>
        <w:t>С Правилами Фонда ознакомлен.</w:t>
      </w:r>
    </w:p>
    <w:tbl>
      <w:tblPr>
        <w:tblW w:w="5198" w:type="pct"/>
        <w:tblCellSpacing w:w="75" w:type="dxa"/>
        <w:tblCellMar>
          <w:left w:w="0" w:type="dxa"/>
          <w:right w:w="0" w:type="dxa"/>
        </w:tblCellMar>
        <w:tblLook w:val="0000"/>
      </w:tblPr>
      <w:tblGrid>
        <w:gridCol w:w="3563"/>
        <w:gridCol w:w="7809"/>
      </w:tblGrid>
      <w:tr w:rsidR="009A67C3" w:rsidRPr="00C04E31" w:rsidTr="00BA1DB6">
        <w:trPr>
          <w:tblCellSpacing w:w="75" w:type="dxa"/>
        </w:trPr>
        <w:tc>
          <w:tcPr>
            <w:tcW w:w="1460" w:type="pct"/>
            <w:tcMar>
              <w:top w:w="30" w:type="dxa"/>
              <w:left w:w="75" w:type="dxa"/>
              <w:bottom w:w="30" w:type="dxa"/>
              <w:right w:w="75" w:type="dxa"/>
            </w:tcMar>
          </w:tcPr>
          <w:p w:rsidR="009A67C3" w:rsidRPr="00D246A6" w:rsidRDefault="009A67C3" w:rsidP="00BA1DB6">
            <w:pPr>
              <w:pBdr>
                <w:bottom w:val="single" w:sz="8" w:space="0" w:color="000000"/>
              </w:pBdr>
              <w:spacing w:before="375" w:after="150"/>
              <w:ind w:left="75"/>
              <w:rPr>
                <w:rFonts w:ascii="Arial" w:hAnsi="Arial" w:cs="Arial"/>
                <w:b/>
                <w:bCs/>
                <w:sz w:val="16"/>
                <w:szCs w:val="16"/>
              </w:rPr>
            </w:pPr>
            <w:r w:rsidRPr="00D246A6">
              <w:rPr>
                <w:rFonts w:ascii="Arial" w:hAnsi="Arial" w:cs="Arial"/>
                <w:b/>
                <w:bCs/>
                <w:sz w:val="16"/>
                <w:szCs w:val="16"/>
              </w:rPr>
              <w:t>Подпись Заявителя/</w:t>
            </w:r>
            <w:r w:rsidRPr="00D246A6">
              <w:rPr>
                <w:rFonts w:ascii="Arial" w:hAnsi="Arial" w:cs="Arial"/>
                <w:b/>
                <w:bCs/>
                <w:sz w:val="16"/>
                <w:szCs w:val="16"/>
              </w:rPr>
              <w:br/>
              <w:t>Уполномоченного представителя</w:t>
            </w:r>
          </w:p>
        </w:tc>
        <w:tc>
          <w:tcPr>
            <w:tcW w:w="3319" w:type="pct"/>
            <w:tcMar>
              <w:top w:w="30" w:type="dxa"/>
              <w:left w:w="75" w:type="dxa"/>
              <w:bottom w:w="30" w:type="dxa"/>
              <w:right w:w="75" w:type="dxa"/>
            </w:tcMar>
          </w:tcPr>
          <w:p w:rsidR="009A67C3" w:rsidRPr="00C04E31" w:rsidRDefault="009A67C3" w:rsidP="00BA1DB6">
            <w:pPr>
              <w:pBdr>
                <w:bottom w:val="single" w:sz="8" w:space="0" w:color="000000"/>
              </w:pBdr>
              <w:spacing w:before="375" w:after="150"/>
              <w:ind w:left="75"/>
              <w:rPr>
                <w:rFonts w:ascii="Arial" w:hAnsi="Arial" w:cs="Arial"/>
                <w:b/>
                <w:bCs/>
                <w:sz w:val="16"/>
                <w:szCs w:val="16"/>
              </w:rPr>
            </w:pPr>
            <w:r w:rsidRPr="00C04E31">
              <w:rPr>
                <w:rFonts w:ascii="Arial" w:hAnsi="Arial" w:cs="Arial"/>
                <w:b/>
                <w:bCs/>
                <w:sz w:val="16"/>
                <w:szCs w:val="16"/>
              </w:rPr>
              <w:t>Подпись лица</w:t>
            </w:r>
            <w:r w:rsidRPr="00C04E31">
              <w:rPr>
                <w:rFonts w:ascii="Arial" w:hAnsi="Arial" w:cs="Arial"/>
                <w:b/>
                <w:bCs/>
                <w:sz w:val="16"/>
                <w:szCs w:val="16"/>
              </w:rPr>
              <w:br/>
              <w:t>принявшего заявку</w:t>
            </w:r>
          </w:p>
          <w:p w:rsidR="009A67C3" w:rsidRPr="00C04E31" w:rsidRDefault="009A67C3" w:rsidP="00BA1DB6">
            <w:pPr>
              <w:spacing w:after="150"/>
              <w:ind w:left="6195"/>
              <w:jc w:val="center"/>
              <w:rPr>
                <w:rFonts w:ascii="Arial" w:hAnsi="Arial" w:cs="Arial"/>
                <w:b/>
                <w:bCs/>
                <w:sz w:val="20"/>
                <w:szCs w:val="20"/>
              </w:rPr>
            </w:pPr>
            <w:r w:rsidRPr="00C04E31">
              <w:rPr>
                <w:rFonts w:ascii="Arial" w:hAnsi="Arial" w:cs="Arial"/>
                <w:b/>
                <w:bCs/>
                <w:sz w:val="20"/>
                <w:szCs w:val="20"/>
              </w:rPr>
              <w:t>М.П.</w:t>
            </w:r>
          </w:p>
        </w:tc>
      </w:tr>
    </w:tbl>
    <w:p w:rsidR="009A67C3" w:rsidRPr="00C04E31" w:rsidRDefault="009A67C3" w:rsidP="009A67C3">
      <w:pPr>
        <w:rPr>
          <w:b/>
          <w:bCs/>
          <w:sz w:val="12"/>
          <w:szCs w:val="12"/>
        </w:rPr>
      </w:pPr>
    </w:p>
    <w:p w:rsidR="009A67C3" w:rsidRPr="00C04E31" w:rsidRDefault="009A67C3" w:rsidP="009A67C3">
      <w:pPr>
        <w:rPr>
          <w:rFonts w:ascii="Arial" w:hAnsi="Arial" w:cs="Arial"/>
          <w:b/>
          <w:bCs/>
          <w:sz w:val="12"/>
          <w:szCs w:val="12"/>
        </w:rPr>
      </w:pPr>
      <w:r w:rsidRPr="00C04E31">
        <w:rPr>
          <w:b/>
          <w:bCs/>
          <w:sz w:val="12"/>
          <w:szCs w:val="12"/>
        </w:rPr>
        <w:t>* Поле не является обязательным для заполнения</w:t>
      </w:r>
    </w:p>
    <w:p w:rsidR="009A67C3" w:rsidRPr="00C04E31" w:rsidRDefault="009A67C3" w:rsidP="009A67C3">
      <w:pPr>
        <w:jc w:val="right"/>
        <w:rPr>
          <w:rFonts w:ascii="Arial" w:hAnsi="Arial" w:cs="Arial"/>
          <w:b/>
          <w:bCs/>
          <w:sz w:val="17"/>
          <w:szCs w:val="17"/>
        </w:rPr>
      </w:pPr>
      <w:r w:rsidRPr="00C04E31">
        <w:rPr>
          <w:b/>
          <w:bCs/>
        </w:rPr>
        <w:br w:type="page"/>
      </w:r>
      <w:r w:rsidRPr="00C04E31">
        <w:rPr>
          <w:rFonts w:ascii="Arial" w:hAnsi="Arial" w:cs="Arial"/>
          <w:b/>
          <w:bCs/>
          <w:sz w:val="17"/>
          <w:szCs w:val="17"/>
        </w:rPr>
        <w:lastRenderedPageBreak/>
        <w:t xml:space="preserve">Приложение № </w:t>
      </w:r>
      <w:r>
        <w:rPr>
          <w:rFonts w:ascii="Arial" w:hAnsi="Arial" w:cs="Arial"/>
          <w:b/>
          <w:bCs/>
          <w:sz w:val="17"/>
          <w:szCs w:val="17"/>
        </w:rPr>
        <w:t>5</w:t>
      </w:r>
      <w:r w:rsidRPr="00C04E31">
        <w:rPr>
          <w:rFonts w:ascii="Arial" w:hAnsi="Arial" w:cs="Arial"/>
          <w:b/>
          <w:bCs/>
          <w:sz w:val="17"/>
          <w:szCs w:val="17"/>
        </w:rPr>
        <w:t xml:space="preserve"> к Правилам </w:t>
      </w:r>
      <w:r w:rsidRPr="000E6693">
        <w:rPr>
          <w:rFonts w:ascii="Arial" w:hAnsi="Arial" w:cs="Arial"/>
          <w:b/>
          <w:bCs/>
          <w:sz w:val="17"/>
          <w:szCs w:val="17"/>
        </w:rPr>
        <w:t xml:space="preserve">фонда </w:t>
      </w:r>
    </w:p>
    <w:p w:rsidR="009A67C3" w:rsidRPr="00C04E31" w:rsidRDefault="009A67C3" w:rsidP="009A67C3">
      <w:pPr>
        <w:ind w:left="-720"/>
        <w:jc w:val="center"/>
        <w:rPr>
          <w:rFonts w:ascii="Arial" w:hAnsi="Arial" w:cs="Arial"/>
          <w:b/>
          <w:bCs/>
        </w:rPr>
      </w:pPr>
    </w:p>
    <w:p w:rsidR="009A67C3" w:rsidRPr="00C04E31" w:rsidRDefault="009A67C3" w:rsidP="009A67C3">
      <w:pPr>
        <w:ind w:left="-720"/>
        <w:jc w:val="center"/>
        <w:rPr>
          <w:rFonts w:ascii="Arial" w:hAnsi="Arial" w:cs="Arial"/>
          <w:b/>
          <w:bCs/>
          <w:sz w:val="17"/>
          <w:szCs w:val="17"/>
        </w:rPr>
      </w:pPr>
      <w:r w:rsidRPr="00C04E31">
        <w:rPr>
          <w:rFonts w:ascii="Arial" w:hAnsi="Arial" w:cs="Arial"/>
          <w:b/>
          <w:bCs/>
        </w:rPr>
        <w:t>Заявка на погашение инвестиционных паев</w:t>
      </w:r>
      <w:r w:rsidRPr="00C04E31">
        <w:rPr>
          <w:rFonts w:ascii="Arial" w:hAnsi="Arial" w:cs="Arial"/>
          <w:b/>
          <w:bCs/>
          <w:sz w:val="17"/>
          <w:szCs w:val="17"/>
        </w:rPr>
        <w:t xml:space="preserve"> </w:t>
      </w:r>
      <w:r w:rsidRPr="00C04E31">
        <w:rPr>
          <w:rFonts w:ascii="Arial" w:hAnsi="Arial" w:cs="Arial"/>
          <w:b/>
          <w:bCs/>
          <w:i/>
          <w:iCs/>
          <w:sz w:val="17"/>
          <w:szCs w:val="17"/>
        </w:rPr>
        <w:t xml:space="preserve">(для юридических лиц) </w:t>
      </w:r>
      <w:r w:rsidRPr="00C04E31">
        <w:rPr>
          <w:rFonts w:ascii="Arial" w:hAnsi="Arial" w:cs="Arial"/>
          <w:b/>
          <w:bCs/>
          <w:sz w:val="17"/>
          <w:szCs w:val="17"/>
        </w:rPr>
        <w:t>№__________</w:t>
      </w:r>
    </w:p>
    <w:p w:rsidR="009A67C3" w:rsidRPr="00C04E31" w:rsidRDefault="009A67C3" w:rsidP="009A67C3">
      <w:pPr>
        <w:spacing w:before="45" w:after="45"/>
        <w:rPr>
          <w:rFonts w:ascii="Arial" w:hAnsi="Arial" w:cs="Arial"/>
          <w:b/>
          <w:bCs/>
          <w:sz w:val="16"/>
          <w:szCs w:val="16"/>
        </w:rPr>
      </w:pPr>
    </w:p>
    <w:p w:rsidR="009A67C3" w:rsidRPr="00D246A6" w:rsidRDefault="009A67C3" w:rsidP="009A67C3">
      <w:pPr>
        <w:spacing w:before="45" w:after="45"/>
        <w:rPr>
          <w:rFonts w:ascii="Arial" w:hAnsi="Arial" w:cs="Arial"/>
          <w:b/>
          <w:bCs/>
          <w:sz w:val="16"/>
          <w:szCs w:val="16"/>
        </w:rPr>
      </w:pPr>
      <w:r w:rsidRPr="00D246A6">
        <w:rPr>
          <w:rFonts w:ascii="Arial" w:hAnsi="Arial" w:cs="Arial"/>
          <w:b/>
          <w:bCs/>
          <w:sz w:val="16"/>
          <w:szCs w:val="16"/>
        </w:rPr>
        <w:t>Дата: ___________ Время: __________</w:t>
      </w:r>
    </w:p>
    <w:p w:rsidR="009A67C3" w:rsidRPr="00D246A6" w:rsidRDefault="009A67C3" w:rsidP="009A67C3">
      <w:pPr>
        <w:spacing w:before="45" w:after="45"/>
        <w:rPr>
          <w:rFonts w:ascii="Arial" w:hAnsi="Arial" w:cs="Arial"/>
          <w:b/>
          <w:bCs/>
          <w:sz w:val="16"/>
          <w:szCs w:val="16"/>
        </w:rPr>
      </w:pPr>
    </w:p>
    <w:tbl>
      <w:tblPr>
        <w:tblW w:w="4950" w:type="pct"/>
        <w:jc w:val="center"/>
        <w:tblCellSpacing w:w="0" w:type="dxa"/>
        <w:tblCellMar>
          <w:top w:w="45" w:type="dxa"/>
          <w:left w:w="45" w:type="dxa"/>
          <w:bottom w:w="45" w:type="dxa"/>
          <w:right w:w="45" w:type="dxa"/>
        </w:tblCellMar>
        <w:tblLook w:val="0000"/>
      </w:tblPr>
      <w:tblGrid>
        <w:gridCol w:w="4213"/>
        <w:gridCol w:w="6320"/>
      </w:tblGrid>
      <w:tr w:rsidR="009A67C3" w:rsidRPr="00D246A6"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jc w:val="right"/>
              <w:rPr>
                <w:rFonts w:ascii="Arial" w:hAnsi="Arial" w:cs="Arial"/>
                <w:b/>
                <w:bCs/>
                <w:sz w:val="16"/>
                <w:szCs w:val="16"/>
              </w:rPr>
            </w:pPr>
            <w:r w:rsidRPr="00D246A6">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bl>
    <w:p w:rsidR="009A67C3" w:rsidRPr="00D246A6" w:rsidRDefault="009A67C3" w:rsidP="009A67C3">
      <w:pPr>
        <w:pBdr>
          <w:bottom w:val="single" w:sz="6" w:space="0" w:color="808080"/>
        </w:pBdr>
        <w:shd w:val="clear" w:color="auto" w:fill="BFBFBF"/>
        <w:spacing w:before="150" w:after="45"/>
        <w:jc w:val="center"/>
        <w:outlineLvl w:val="2"/>
        <w:rPr>
          <w:rFonts w:ascii="Arial" w:hAnsi="Arial" w:cs="Arial"/>
          <w:b/>
          <w:bCs/>
        </w:rPr>
      </w:pPr>
      <w:r w:rsidRPr="00D246A6">
        <w:rPr>
          <w:rFonts w:ascii="Arial" w:hAnsi="Arial" w:cs="Arial"/>
          <w:b/>
          <w:bCs/>
        </w:rPr>
        <w:t>Заявитель</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9A67C3" w:rsidRPr="00D246A6"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jc w:val="right"/>
              <w:rPr>
                <w:rFonts w:ascii="Arial" w:hAnsi="Arial" w:cs="Arial"/>
                <w:b/>
                <w:bCs/>
                <w:sz w:val="16"/>
                <w:szCs w:val="16"/>
              </w:rPr>
            </w:pPr>
            <w:r w:rsidRPr="00D246A6">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Документ:</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D246A6"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jc w:val="right"/>
              <w:rPr>
                <w:rFonts w:ascii="Arial" w:hAnsi="Arial" w:cs="Arial"/>
                <w:b/>
                <w:bCs/>
                <w:sz w:val="16"/>
                <w:szCs w:val="16"/>
              </w:rPr>
            </w:pPr>
            <w:r w:rsidRPr="00D246A6">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ind w:left="75"/>
              <w:rPr>
                <w:b/>
                <w:bCs/>
              </w:rPr>
            </w:pPr>
          </w:p>
        </w:tc>
      </w:tr>
    </w:tbl>
    <w:p w:rsidR="009A67C3" w:rsidRPr="00D246A6" w:rsidRDefault="009A67C3" w:rsidP="009A67C3">
      <w:pPr>
        <w:pBdr>
          <w:bottom w:val="single" w:sz="6" w:space="0" w:color="808080"/>
        </w:pBdr>
        <w:shd w:val="clear" w:color="auto" w:fill="BFBFBF"/>
        <w:spacing w:before="150" w:after="45"/>
        <w:jc w:val="center"/>
        <w:outlineLvl w:val="2"/>
        <w:rPr>
          <w:rFonts w:ascii="Arial" w:hAnsi="Arial" w:cs="Arial"/>
          <w:b/>
          <w:bCs/>
        </w:rPr>
      </w:pPr>
      <w:r w:rsidRPr="00D246A6">
        <w:rPr>
          <w:rFonts w:ascii="Arial" w:hAnsi="Arial" w:cs="Arial"/>
          <w:b/>
          <w:bC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9A67C3" w:rsidRPr="00D246A6"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jc w:val="right"/>
              <w:rPr>
                <w:rFonts w:ascii="Arial" w:hAnsi="Arial" w:cs="Arial"/>
                <w:b/>
                <w:bCs/>
                <w:sz w:val="16"/>
                <w:szCs w:val="16"/>
              </w:rPr>
            </w:pPr>
            <w:r w:rsidRPr="00D246A6">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Действующий на основании:</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D246A6" w:rsidTr="00BA1DB6">
        <w:trPr>
          <w:tblCellSpacing w:w="0" w:type="dxa"/>
          <w:jc w:val="center"/>
        </w:trPr>
        <w:tc>
          <w:tcPr>
            <w:tcW w:w="0" w:type="auto"/>
            <w:gridSpan w:val="2"/>
            <w:tcMar>
              <w:top w:w="30" w:type="dxa"/>
              <w:left w:w="75" w:type="dxa"/>
              <w:bottom w:w="30" w:type="dxa"/>
              <w:right w:w="75" w:type="dxa"/>
            </w:tcMar>
            <w:vAlign w:val="center"/>
          </w:tcPr>
          <w:p w:rsidR="009A67C3" w:rsidRPr="00D246A6" w:rsidRDefault="009A67C3" w:rsidP="00BA1DB6">
            <w:pPr>
              <w:spacing w:before="45" w:after="45"/>
              <w:ind w:left="75"/>
              <w:jc w:val="center"/>
              <w:outlineLvl w:val="1"/>
              <w:rPr>
                <w:rFonts w:ascii="Arial" w:hAnsi="Arial" w:cs="Arial"/>
                <w:b/>
                <w:bCs/>
                <w:sz w:val="15"/>
                <w:szCs w:val="15"/>
                <w:u w:val="single"/>
              </w:rPr>
            </w:pPr>
            <w:r w:rsidRPr="00D246A6">
              <w:rPr>
                <w:rFonts w:ascii="Arial" w:hAnsi="Arial" w:cs="Arial"/>
                <w:b/>
                <w:bCs/>
                <w:sz w:val="15"/>
                <w:szCs w:val="15"/>
                <w:u w:val="single"/>
              </w:rPr>
              <w:t>Для физических лиц</w:t>
            </w:r>
          </w:p>
        </w:tc>
      </w:tr>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Документ, удостоверяющий личность представителя:</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D246A6" w:rsidTr="00BA1DB6">
        <w:trPr>
          <w:tblCellSpacing w:w="0" w:type="dxa"/>
          <w:jc w:val="center"/>
        </w:trPr>
        <w:tc>
          <w:tcPr>
            <w:tcW w:w="0" w:type="auto"/>
            <w:gridSpan w:val="2"/>
            <w:tcMar>
              <w:top w:w="30" w:type="dxa"/>
              <w:left w:w="75" w:type="dxa"/>
              <w:bottom w:w="30" w:type="dxa"/>
              <w:right w:w="75" w:type="dxa"/>
            </w:tcMar>
            <w:vAlign w:val="center"/>
          </w:tcPr>
          <w:p w:rsidR="009A67C3" w:rsidRPr="00D246A6" w:rsidRDefault="009A67C3" w:rsidP="00BA1DB6">
            <w:pPr>
              <w:spacing w:before="45" w:after="45"/>
              <w:ind w:left="75"/>
              <w:jc w:val="center"/>
              <w:outlineLvl w:val="1"/>
              <w:rPr>
                <w:rFonts w:ascii="Arial" w:hAnsi="Arial" w:cs="Arial"/>
                <w:b/>
                <w:bCs/>
                <w:sz w:val="15"/>
                <w:szCs w:val="15"/>
                <w:u w:val="single"/>
              </w:rPr>
            </w:pPr>
            <w:r w:rsidRPr="00D246A6">
              <w:rPr>
                <w:rFonts w:ascii="Arial" w:hAnsi="Arial" w:cs="Arial"/>
                <w:b/>
                <w:bCs/>
                <w:sz w:val="15"/>
                <w:szCs w:val="15"/>
                <w:u w:val="single"/>
              </w:rPr>
              <w:t>Для юридических лиц</w:t>
            </w:r>
          </w:p>
        </w:tc>
      </w:tr>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Свидетельство о регистрации:</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D246A6"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jc w:val="right"/>
              <w:rPr>
                <w:rFonts w:ascii="Arial" w:hAnsi="Arial" w:cs="Arial"/>
                <w:b/>
                <w:bCs/>
                <w:sz w:val="16"/>
                <w:szCs w:val="16"/>
              </w:rPr>
            </w:pPr>
            <w:r w:rsidRPr="00D246A6">
              <w:rPr>
                <w:rFonts w:ascii="Arial" w:hAnsi="Arial" w:cs="Arial"/>
                <w:b/>
                <w:bCs/>
                <w:sz w:val="16"/>
                <w:szCs w:val="16"/>
              </w:rPr>
              <w:t>В лице:</w:t>
            </w:r>
            <w:r w:rsidRPr="00D246A6">
              <w:rPr>
                <w:rFonts w:ascii="Arial" w:hAnsi="Arial" w:cs="Arial"/>
                <w:b/>
                <w:bCs/>
                <w:sz w:val="9"/>
                <w:szCs w:val="9"/>
              </w:rPr>
              <w:br/>
            </w:r>
            <w:r w:rsidRPr="00D246A6">
              <w:rPr>
                <w:rFonts w:ascii="Arial" w:hAnsi="Arial"/>
                <w:b/>
                <w:bCs/>
                <w:sz w:val="9"/>
                <w:szCs w:val="9"/>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Документ, удостоверяющий личность:</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Действующий на основании:</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bl>
    <w:p w:rsidR="009A67C3" w:rsidRPr="00C04E31" w:rsidRDefault="009A67C3" w:rsidP="009A67C3">
      <w:pPr>
        <w:spacing w:before="375" w:after="375"/>
        <w:jc w:val="center"/>
        <w:rPr>
          <w:rFonts w:ascii="Arial" w:hAnsi="Arial" w:cs="Arial"/>
          <w:b/>
          <w:bCs/>
          <w:sz w:val="20"/>
          <w:szCs w:val="20"/>
        </w:rPr>
      </w:pPr>
      <w:r w:rsidRPr="00C04E31">
        <w:rPr>
          <w:rFonts w:ascii="Arial" w:hAnsi="Arial" w:cs="Arial"/>
          <w:b/>
          <w:bCs/>
          <w:sz w:val="20"/>
          <w:szCs w:val="20"/>
        </w:rPr>
        <w:t xml:space="preserve">Прошу погасить инвестиционные паи Фонда в количестве </w:t>
      </w:r>
      <w:r w:rsidRPr="00D246A6">
        <w:rPr>
          <w:rFonts w:ascii="Arial" w:hAnsi="Arial" w:cs="Arial"/>
          <w:b/>
          <w:bCs/>
          <w:sz w:val="20"/>
          <w:szCs w:val="20"/>
          <w:u w:val="single"/>
        </w:rPr>
        <w:t>  </w:t>
      </w:r>
      <w:r w:rsidRPr="00C04E31">
        <w:rPr>
          <w:rFonts w:ascii="Arial" w:hAnsi="Arial" w:cs="Arial"/>
          <w:b/>
          <w:bCs/>
          <w:sz w:val="20"/>
          <w:szCs w:val="20"/>
          <w:u w:val="single"/>
        </w:rPr>
        <w:t xml:space="preserve"> </w:t>
      </w:r>
      <w:r w:rsidRPr="00D246A6">
        <w:rPr>
          <w:rFonts w:ascii="Arial" w:hAnsi="Arial" w:cs="Arial"/>
          <w:b/>
          <w:bCs/>
          <w:sz w:val="20"/>
          <w:szCs w:val="20"/>
          <w:u w:val="single"/>
        </w:rPr>
        <w:t>  </w:t>
      </w:r>
      <w:r w:rsidRPr="00C04E31">
        <w:rPr>
          <w:rFonts w:ascii="Arial" w:hAnsi="Arial" w:cs="Arial"/>
          <w:b/>
          <w:bCs/>
          <w:sz w:val="20"/>
          <w:szCs w:val="20"/>
        </w:rPr>
        <w:t xml:space="preserve"> штук. </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Прошу перечислить сумму денежной компенсации на счет:</w:t>
            </w:r>
          </w:p>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Указывается счет лица, погашающего инвестиционные паи</w:t>
            </w:r>
            <w:r w:rsidRPr="00C04E31">
              <w:rPr>
                <w:rFonts w:ascii="Arial" w:hAnsi="Arial" w:cs="Arial"/>
                <w:b/>
                <w:bCs/>
                <w:sz w:val="16"/>
                <w:szCs w:val="16"/>
              </w:rPr>
              <w:br/>
            </w:r>
            <w:r w:rsidRPr="00C04E31">
              <w:rPr>
                <w:rFonts w:ascii="Arial" w:hAnsi="Arial"/>
                <w:b/>
                <w:bCs/>
                <w:sz w:val="9"/>
                <w:szCs w:val="9"/>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bl>
    <w:p w:rsidR="009A67C3" w:rsidRPr="00D246A6" w:rsidRDefault="009A67C3" w:rsidP="009A67C3">
      <w:pPr>
        <w:spacing w:before="375" w:after="375"/>
        <w:rPr>
          <w:rFonts w:ascii="Arial" w:hAnsi="Arial" w:cs="Arial"/>
          <w:b/>
          <w:bCs/>
          <w:sz w:val="16"/>
          <w:szCs w:val="16"/>
        </w:rPr>
      </w:pPr>
      <w:r w:rsidRPr="00C04E31">
        <w:rPr>
          <w:rFonts w:ascii="Arial" w:hAnsi="Arial" w:cs="Arial"/>
          <w:b/>
          <w:bCs/>
          <w:sz w:val="16"/>
          <w:szCs w:val="16"/>
        </w:rPr>
        <w:t>Настоящая заявка носит безотзывный характер.</w:t>
      </w:r>
      <w:r w:rsidRPr="00C04E31">
        <w:rPr>
          <w:rFonts w:ascii="Arial" w:hAnsi="Arial" w:cs="Arial"/>
          <w:b/>
          <w:bCs/>
          <w:sz w:val="16"/>
          <w:szCs w:val="16"/>
        </w:rPr>
        <w:br/>
      </w:r>
      <w:r w:rsidRPr="00D246A6">
        <w:rPr>
          <w:rFonts w:ascii="Arial" w:hAnsi="Arial" w:cs="Arial"/>
          <w:b/>
          <w:bCs/>
          <w:sz w:val="16"/>
          <w:szCs w:val="16"/>
        </w:rPr>
        <w:t>С Правилами Фонда ознакомлен.</w:t>
      </w:r>
    </w:p>
    <w:tbl>
      <w:tblPr>
        <w:tblW w:w="5126" w:type="pct"/>
        <w:tblCellSpacing w:w="75" w:type="dxa"/>
        <w:tblCellMar>
          <w:left w:w="0" w:type="dxa"/>
          <w:right w:w="0" w:type="dxa"/>
        </w:tblCellMar>
        <w:tblLook w:val="0000"/>
      </w:tblPr>
      <w:tblGrid>
        <w:gridCol w:w="3403"/>
        <w:gridCol w:w="7812"/>
      </w:tblGrid>
      <w:tr w:rsidR="009A67C3" w:rsidRPr="00C04E31" w:rsidTr="00BA1DB6">
        <w:trPr>
          <w:tblCellSpacing w:w="75" w:type="dxa"/>
        </w:trPr>
        <w:tc>
          <w:tcPr>
            <w:tcW w:w="1410" w:type="pct"/>
            <w:tcMar>
              <w:top w:w="30" w:type="dxa"/>
              <w:left w:w="75" w:type="dxa"/>
              <w:bottom w:w="30" w:type="dxa"/>
              <w:right w:w="75" w:type="dxa"/>
            </w:tcMar>
          </w:tcPr>
          <w:p w:rsidR="009A67C3" w:rsidRPr="00D246A6" w:rsidRDefault="009A67C3" w:rsidP="00BA1DB6">
            <w:pPr>
              <w:pBdr>
                <w:bottom w:val="single" w:sz="8" w:space="0" w:color="000000"/>
              </w:pBdr>
              <w:spacing w:before="375" w:after="150"/>
              <w:ind w:left="75"/>
              <w:rPr>
                <w:rFonts w:ascii="Arial" w:hAnsi="Arial" w:cs="Arial"/>
                <w:b/>
                <w:bCs/>
                <w:sz w:val="16"/>
                <w:szCs w:val="16"/>
              </w:rPr>
            </w:pPr>
            <w:r w:rsidRPr="00D246A6">
              <w:rPr>
                <w:rFonts w:ascii="Arial" w:hAnsi="Arial" w:cs="Arial"/>
                <w:b/>
                <w:bCs/>
                <w:sz w:val="16"/>
                <w:szCs w:val="16"/>
              </w:rPr>
              <w:t xml:space="preserve">Подпись </w:t>
            </w:r>
            <w:r w:rsidRPr="00D246A6">
              <w:rPr>
                <w:rFonts w:ascii="Arial" w:hAnsi="Arial" w:cs="Arial"/>
                <w:b/>
                <w:bCs/>
                <w:sz w:val="16"/>
                <w:szCs w:val="16"/>
              </w:rPr>
              <w:br/>
              <w:t>Уполномоченного представителя</w:t>
            </w:r>
          </w:p>
        </w:tc>
        <w:tc>
          <w:tcPr>
            <w:tcW w:w="3366" w:type="pct"/>
            <w:tcMar>
              <w:top w:w="30" w:type="dxa"/>
              <w:left w:w="75" w:type="dxa"/>
              <w:bottom w:w="30" w:type="dxa"/>
              <w:right w:w="75" w:type="dxa"/>
            </w:tcMar>
          </w:tcPr>
          <w:p w:rsidR="009A67C3" w:rsidRPr="00C04E31" w:rsidRDefault="009A67C3" w:rsidP="00BA1DB6">
            <w:pPr>
              <w:pBdr>
                <w:bottom w:val="single" w:sz="8" w:space="0" w:color="000000"/>
              </w:pBdr>
              <w:spacing w:before="375" w:after="150"/>
              <w:ind w:left="75"/>
              <w:rPr>
                <w:rFonts w:ascii="Arial" w:hAnsi="Arial" w:cs="Arial"/>
                <w:b/>
                <w:bCs/>
                <w:sz w:val="16"/>
                <w:szCs w:val="16"/>
              </w:rPr>
            </w:pPr>
            <w:r w:rsidRPr="00C04E31">
              <w:rPr>
                <w:rFonts w:ascii="Arial" w:hAnsi="Arial" w:cs="Arial"/>
                <w:b/>
                <w:bCs/>
                <w:sz w:val="16"/>
                <w:szCs w:val="16"/>
              </w:rPr>
              <w:t>Подпись лица</w:t>
            </w:r>
            <w:r w:rsidRPr="00C04E31">
              <w:rPr>
                <w:rFonts w:ascii="Arial" w:hAnsi="Arial" w:cs="Arial"/>
                <w:b/>
                <w:bCs/>
                <w:sz w:val="16"/>
                <w:szCs w:val="16"/>
              </w:rPr>
              <w:br/>
              <w:t>принявшего заявку</w:t>
            </w:r>
          </w:p>
          <w:p w:rsidR="009A67C3" w:rsidRPr="00C04E31" w:rsidRDefault="009A67C3" w:rsidP="00BA1DB6">
            <w:pPr>
              <w:spacing w:after="150"/>
              <w:ind w:left="6195"/>
              <w:jc w:val="center"/>
              <w:rPr>
                <w:rFonts w:ascii="Arial" w:hAnsi="Arial" w:cs="Arial"/>
                <w:b/>
                <w:bCs/>
                <w:sz w:val="20"/>
                <w:szCs w:val="20"/>
              </w:rPr>
            </w:pPr>
            <w:r w:rsidRPr="00C04E31">
              <w:rPr>
                <w:rFonts w:ascii="Arial" w:hAnsi="Arial" w:cs="Arial"/>
                <w:b/>
                <w:bCs/>
                <w:sz w:val="20"/>
                <w:szCs w:val="20"/>
              </w:rPr>
              <w:t>М.П.</w:t>
            </w:r>
          </w:p>
        </w:tc>
      </w:tr>
    </w:tbl>
    <w:p w:rsidR="009A67C3" w:rsidRPr="00C04E31" w:rsidRDefault="009A67C3" w:rsidP="009A67C3">
      <w:pPr>
        <w:rPr>
          <w:b/>
          <w:bCs/>
          <w:sz w:val="12"/>
          <w:szCs w:val="12"/>
        </w:rPr>
      </w:pPr>
    </w:p>
    <w:p w:rsidR="009A67C3" w:rsidRPr="00C04E31" w:rsidRDefault="009A67C3" w:rsidP="009A67C3">
      <w:pPr>
        <w:rPr>
          <w:rFonts w:ascii="Arial" w:hAnsi="Arial" w:cs="Arial"/>
          <w:b/>
          <w:bCs/>
          <w:sz w:val="12"/>
          <w:szCs w:val="12"/>
        </w:rPr>
      </w:pPr>
      <w:r w:rsidRPr="00C04E31">
        <w:rPr>
          <w:b/>
          <w:bCs/>
          <w:sz w:val="12"/>
          <w:szCs w:val="12"/>
        </w:rPr>
        <w:t>* Поле не является обязательным для заполнения</w:t>
      </w:r>
    </w:p>
    <w:p w:rsidR="009A67C3" w:rsidRPr="00C04E31" w:rsidRDefault="009A67C3" w:rsidP="009A67C3">
      <w:pPr>
        <w:spacing w:after="105"/>
        <w:ind w:left="367"/>
        <w:rPr>
          <w:rFonts w:ascii="Arial" w:hAnsi="Arial" w:cs="Arial"/>
          <w:b/>
          <w:bCs/>
          <w:sz w:val="9"/>
          <w:szCs w:val="9"/>
        </w:rPr>
      </w:pPr>
    </w:p>
    <w:p w:rsidR="009A67C3" w:rsidRPr="00C04E31" w:rsidRDefault="009A67C3" w:rsidP="009A67C3">
      <w:pPr>
        <w:jc w:val="right"/>
        <w:rPr>
          <w:rFonts w:ascii="Arial" w:hAnsi="Arial" w:cs="Arial"/>
          <w:b/>
          <w:bCs/>
          <w:sz w:val="17"/>
          <w:szCs w:val="17"/>
        </w:rPr>
      </w:pPr>
      <w:r w:rsidRPr="00C04E31">
        <w:rPr>
          <w:rFonts w:ascii="Arial" w:hAnsi="Arial" w:cs="Arial"/>
          <w:b/>
          <w:bCs/>
          <w:sz w:val="17"/>
          <w:szCs w:val="17"/>
        </w:rPr>
        <w:br w:type="page"/>
      </w:r>
      <w:r w:rsidRPr="00C04E31">
        <w:rPr>
          <w:rFonts w:ascii="Arial" w:hAnsi="Arial" w:cs="Arial"/>
          <w:b/>
          <w:bCs/>
          <w:sz w:val="17"/>
          <w:szCs w:val="17"/>
        </w:rPr>
        <w:lastRenderedPageBreak/>
        <w:t xml:space="preserve">Приложение № </w:t>
      </w:r>
      <w:r>
        <w:rPr>
          <w:rFonts w:ascii="Arial" w:hAnsi="Arial" w:cs="Arial"/>
          <w:b/>
          <w:bCs/>
          <w:sz w:val="17"/>
          <w:szCs w:val="17"/>
        </w:rPr>
        <w:t>6</w:t>
      </w:r>
      <w:r w:rsidRPr="00C04E31">
        <w:rPr>
          <w:rFonts w:ascii="Arial" w:hAnsi="Arial" w:cs="Arial"/>
          <w:b/>
          <w:bCs/>
          <w:sz w:val="17"/>
          <w:szCs w:val="17"/>
        </w:rPr>
        <w:t xml:space="preserve"> к Правилам </w:t>
      </w:r>
      <w:r w:rsidRPr="000E6693">
        <w:rPr>
          <w:rFonts w:ascii="Arial" w:hAnsi="Arial" w:cs="Arial"/>
          <w:b/>
          <w:bCs/>
          <w:sz w:val="17"/>
          <w:szCs w:val="17"/>
        </w:rPr>
        <w:t xml:space="preserve">фонда </w:t>
      </w:r>
    </w:p>
    <w:p w:rsidR="009A67C3" w:rsidRPr="00C04E31" w:rsidRDefault="009A67C3" w:rsidP="009A67C3">
      <w:pPr>
        <w:rPr>
          <w:rFonts w:ascii="Arial" w:hAnsi="Arial" w:cs="Arial"/>
          <w:b/>
          <w:bCs/>
          <w:sz w:val="9"/>
          <w:szCs w:val="9"/>
        </w:rPr>
      </w:pPr>
    </w:p>
    <w:p w:rsidR="009A67C3" w:rsidRPr="00C04E31" w:rsidRDefault="009A67C3" w:rsidP="009A67C3">
      <w:pPr>
        <w:jc w:val="center"/>
        <w:rPr>
          <w:rFonts w:ascii="Arial" w:hAnsi="Arial" w:cs="Arial"/>
          <w:b/>
          <w:bCs/>
          <w:sz w:val="17"/>
          <w:szCs w:val="17"/>
        </w:rPr>
      </w:pPr>
      <w:r w:rsidRPr="00C04E31">
        <w:rPr>
          <w:rFonts w:ascii="Arial" w:hAnsi="Arial" w:cs="Arial"/>
          <w:b/>
          <w:bCs/>
        </w:rPr>
        <w:t>Заявка на погашение инвестиционных паев</w:t>
      </w:r>
      <w:r w:rsidRPr="00C04E31">
        <w:rPr>
          <w:rFonts w:ascii="Arial" w:hAnsi="Arial" w:cs="Arial"/>
          <w:b/>
          <w:bCs/>
          <w:sz w:val="17"/>
          <w:szCs w:val="17"/>
        </w:rPr>
        <w:t xml:space="preserve"> </w:t>
      </w:r>
      <w:r w:rsidRPr="00C04E31">
        <w:rPr>
          <w:rFonts w:ascii="Arial" w:hAnsi="Arial" w:cs="Arial"/>
          <w:b/>
          <w:bCs/>
          <w:i/>
          <w:iCs/>
          <w:sz w:val="17"/>
          <w:szCs w:val="17"/>
        </w:rPr>
        <w:t xml:space="preserve">(для юридических лиц – номинальных держателей) </w:t>
      </w:r>
      <w:r w:rsidRPr="00C04E31">
        <w:rPr>
          <w:rFonts w:ascii="Arial" w:hAnsi="Arial" w:cs="Arial"/>
          <w:b/>
          <w:bCs/>
          <w:sz w:val="17"/>
          <w:szCs w:val="17"/>
        </w:rPr>
        <w:t>№__________</w:t>
      </w:r>
    </w:p>
    <w:p w:rsidR="009A67C3" w:rsidRPr="00D246A6" w:rsidRDefault="009A67C3" w:rsidP="009A67C3">
      <w:pPr>
        <w:spacing w:before="45" w:after="45"/>
        <w:rPr>
          <w:rFonts w:ascii="Arial" w:hAnsi="Arial" w:cs="Arial"/>
          <w:b/>
          <w:bCs/>
          <w:sz w:val="16"/>
          <w:szCs w:val="16"/>
        </w:rPr>
      </w:pPr>
      <w:r w:rsidRPr="00D246A6">
        <w:rPr>
          <w:rFonts w:ascii="Arial" w:hAnsi="Arial" w:cs="Arial"/>
          <w:b/>
          <w:bCs/>
          <w:sz w:val="16"/>
          <w:szCs w:val="16"/>
        </w:rPr>
        <w:t>Дата: ___________ Время:__________</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9A67C3" w:rsidRPr="00D246A6"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jc w:val="right"/>
              <w:rPr>
                <w:rFonts w:ascii="Arial" w:hAnsi="Arial" w:cs="Arial"/>
                <w:b/>
                <w:bCs/>
                <w:sz w:val="16"/>
                <w:szCs w:val="16"/>
              </w:rPr>
            </w:pPr>
            <w:r w:rsidRPr="00D246A6">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ind w:left="75"/>
              <w:jc w:val="right"/>
              <w:rPr>
                <w:rFonts w:ascii="Arial" w:hAnsi="Arial" w:cs="Arial"/>
                <w:b/>
                <w:bCs/>
                <w:sz w:val="16"/>
                <w:szCs w:val="16"/>
              </w:rPr>
            </w:pPr>
            <w:r w:rsidRPr="00C04E31">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bl>
    <w:p w:rsidR="009A67C3" w:rsidRPr="00F3578C" w:rsidRDefault="009A67C3" w:rsidP="009A67C3">
      <w:pPr>
        <w:pBdr>
          <w:bottom w:val="single" w:sz="6" w:space="0" w:color="808080"/>
        </w:pBdr>
        <w:shd w:val="clear" w:color="auto" w:fill="BFBFBF"/>
        <w:spacing w:before="150" w:after="45"/>
        <w:jc w:val="center"/>
        <w:outlineLvl w:val="2"/>
        <w:rPr>
          <w:rFonts w:ascii="Arial" w:hAnsi="Arial" w:cs="Arial"/>
          <w:b/>
          <w:bCs/>
          <w:sz w:val="18"/>
          <w:szCs w:val="18"/>
        </w:rPr>
      </w:pPr>
      <w:r w:rsidRPr="00F3578C">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9A67C3" w:rsidRPr="00D246A6"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jc w:val="right"/>
              <w:rPr>
                <w:rFonts w:ascii="Arial" w:hAnsi="Arial" w:cs="Arial"/>
                <w:b/>
                <w:bCs/>
                <w:sz w:val="16"/>
                <w:szCs w:val="16"/>
              </w:rPr>
            </w:pPr>
            <w:r w:rsidRPr="00D246A6">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Документ:</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Номер лицевого счета:</w:t>
            </w:r>
            <w:r w:rsidRPr="00C04E31">
              <w:rPr>
                <w:rFonts w:ascii="Arial" w:hAnsi="Arial" w:cs="Arial"/>
                <w:b/>
                <w:bCs/>
                <w:sz w:val="16"/>
                <w:szCs w:val="16"/>
              </w:rPr>
              <w:br/>
            </w:r>
            <w:r w:rsidRPr="00C04E31">
              <w:rPr>
                <w:rFonts w:ascii="Arial" w:hAnsi="Arial"/>
                <w:b/>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ind w:left="75"/>
              <w:rPr>
                <w:rFonts w:ascii="Arial Unicode MS" w:eastAsia="Arial Unicode MS" w:cs="Arial Unicode MS"/>
                <w:b/>
                <w:bCs/>
              </w:rPr>
            </w:pPr>
          </w:p>
        </w:tc>
      </w:tr>
    </w:tbl>
    <w:p w:rsidR="009A67C3" w:rsidRPr="00F3578C" w:rsidRDefault="009A67C3" w:rsidP="009A67C3">
      <w:pPr>
        <w:pBdr>
          <w:bottom w:val="single" w:sz="6" w:space="0" w:color="808080"/>
        </w:pBdr>
        <w:shd w:val="clear" w:color="auto" w:fill="BFBFBF"/>
        <w:spacing w:before="150" w:after="45"/>
        <w:jc w:val="center"/>
        <w:outlineLvl w:val="2"/>
        <w:rPr>
          <w:rFonts w:ascii="Arial" w:hAnsi="Arial" w:cs="Arial"/>
          <w:b/>
          <w:bCs/>
          <w:sz w:val="18"/>
          <w:szCs w:val="18"/>
        </w:rPr>
      </w:pPr>
      <w:r w:rsidRPr="00F3578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9A67C3" w:rsidRPr="00D246A6"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jc w:val="right"/>
              <w:rPr>
                <w:rFonts w:ascii="Arial" w:hAnsi="Arial" w:cs="Arial"/>
                <w:b/>
                <w:bCs/>
                <w:sz w:val="16"/>
                <w:szCs w:val="16"/>
              </w:rPr>
            </w:pPr>
            <w:r w:rsidRPr="00D246A6">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Действующий на основании:</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D246A6" w:rsidTr="00BA1DB6">
        <w:trPr>
          <w:tblCellSpacing w:w="0" w:type="dxa"/>
          <w:jc w:val="center"/>
        </w:trPr>
        <w:tc>
          <w:tcPr>
            <w:tcW w:w="0" w:type="auto"/>
            <w:gridSpan w:val="2"/>
            <w:tcMar>
              <w:top w:w="30" w:type="dxa"/>
              <w:left w:w="75" w:type="dxa"/>
              <w:bottom w:w="30" w:type="dxa"/>
              <w:right w:w="75" w:type="dxa"/>
            </w:tcMar>
            <w:vAlign w:val="center"/>
          </w:tcPr>
          <w:p w:rsidR="009A67C3" w:rsidRPr="00D246A6" w:rsidRDefault="009A67C3" w:rsidP="00BA1DB6">
            <w:pPr>
              <w:spacing w:before="45" w:after="45"/>
              <w:ind w:left="75"/>
              <w:jc w:val="center"/>
              <w:outlineLvl w:val="1"/>
              <w:rPr>
                <w:rFonts w:ascii="Arial" w:hAnsi="Arial" w:cs="Arial"/>
                <w:b/>
                <w:bCs/>
                <w:sz w:val="15"/>
                <w:szCs w:val="15"/>
                <w:u w:val="single"/>
              </w:rPr>
            </w:pPr>
            <w:r w:rsidRPr="00D246A6">
              <w:rPr>
                <w:rFonts w:ascii="Arial" w:hAnsi="Arial" w:cs="Arial"/>
                <w:b/>
                <w:bCs/>
                <w:sz w:val="15"/>
                <w:szCs w:val="15"/>
                <w:u w:val="single"/>
              </w:rPr>
              <w:t>Для физических лиц</w:t>
            </w:r>
          </w:p>
        </w:tc>
      </w:tr>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Документ, удостоверяющий личность представителя:</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D246A6" w:rsidTr="00BA1DB6">
        <w:trPr>
          <w:tblCellSpacing w:w="0" w:type="dxa"/>
          <w:jc w:val="center"/>
        </w:trPr>
        <w:tc>
          <w:tcPr>
            <w:tcW w:w="0" w:type="auto"/>
            <w:gridSpan w:val="2"/>
            <w:tcMar>
              <w:top w:w="30" w:type="dxa"/>
              <w:left w:w="75" w:type="dxa"/>
              <w:bottom w:w="30" w:type="dxa"/>
              <w:right w:w="75" w:type="dxa"/>
            </w:tcMar>
            <w:vAlign w:val="center"/>
          </w:tcPr>
          <w:p w:rsidR="009A67C3" w:rsidRPr="00D246A6" w:rsidRDefault="009A67C3" w:rsidP="00BA1DB6">
            <w:pPr>
              <w:spacing w:before="45" w:after="45"/>
              <w:ind w:left="75"/>
              <w:jc w:val="center"/>
              <w:outlineLvl w:val="1"/>
              <w:rPr>
                <w:rFonts w:ascii="Arial" w:hAnsi="Arial" w:cs="Arial"/>
                <w:b/>
                <w:bCs/>
                <w:sz w:val="15"/>
                <w:szCs w:val="15"/>
                <w:u w:val="single"/>
              </w:rPr>
            </w:pPr>
            <w:r w:rsidRPr="00D246A6">
              <w:rPr>
                <w:rFonts w:ascii="Arial" w:hAnsi="Arial" w:cs="Arial"/>
                <w:b/>
                <w:bCs/>
                <w:sz w:val="15"/>
                <w:szCs w:val="15"/>
                <w:u w:val="single"/>
              </w:rPr>
              <w:t>Для юридических лиц</w:t>
            </w:r>
          </w:p>
        </w:tc>
      </w:tr>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Свидетельство о регистрации:</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D246A6"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jc w:val="right"/>
              <w:rPr>
                <w:rFonts w:ascii="Arial" w:hAnsi="Arial" w:cs="Arial"/>
                <w:b/>
                <w:bCs/>
                <w:sz w:val="16"/>
                <w:szCs w:val="16"/>
              </w:rPr>
            </w:pPr>
            <w:r w:rsidRPr="00D246A6">
              <w:rPr>
                <w:rFonts w:ascii="Arial" w:hAnsi="Arial" w:cs="Arial"/>
                <w:b/>
                <w:bCs/>
                <w:sz w:val="16"/>
                <w:szCs w:val="16"/>
              </w:rPr>
              <w:t>В лице:</w:t>
            </w:r>
            <w:r w:rsidRPr="00D246A6">
              <w:rPr>
                <w:rFonts w:ascii="Arial" w:hAnsi="Arial" w:cs="Arial"/>
                <w:b/>
                <w:bCs/>
                <w:sz w:val="9"/>
                <w:szCs w:val="9"/>
              </w:rPr>
              <w:br/>
            </w:r>
            <w:r w:rsidRPr="00D246A6">
              <w:rPr>
                <w:rFonts w:ascii="Arial" w:hAnsi="Arial"/>
                <w:b/>
                <w:bCs/>
                <w:sz w:val="9"/>
                <w:szCs w:val="9"/>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D246A6"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Документ, удостоверяющий личность:</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Действующий на основании:</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6"/>
                <w:szCs w:val="16"/>
              </w:rPr>
            </w:pPr>
            <w:r w:rsidRPr="00D246A6">
              <w:rPr>
                <w:rFonts w:ascii="Arial" w:hAnsi="Arial" w:cs="Arial"/>
                <w:b/>
                <w:bCs/>
                <w:sz w:val="16"/>
                <w:szCs w:val="16"/>
              </w:rPr>
              <w:t> </w:t>
            </w:r>
          </w:p>
        </w:tc>
      </w:tr>
    </w:tbl>
    <w:p w:rsidR="009A67C3" w:rsidRPr="00C04E31" w:rsidRDefault="009A67C3" w:rsidP="009A67C3">
      <w:pPr>
        <w:spacing w:before="120"/>
        <w:jc w:val="center"/>
        <w:rPr>
          <w:rFonts w:ascii="Arial" w:hAnsi="Arial" w:cs="Arial"/>
          <w:b/>
          <w:bCs/>
          <w:sz w:val="20"/>
          <w:szCs w:val="20"/>
        </w:rPr>
      </w:pPr>
      <w:r w:rsidRPr="00C04E31">
        <w:rPr>
          <w:rFonts w:ascii="Arial" w:hAnsi="Arial" w:cs="Arial"/>
          <w:b/>
          <w:bCs/>
          <w:sz w:val="20"/>
          <w:szCs w:val="20"/>
        </w:rPr>
        <w:t xml:space="preserve">Прошу погасить инвестиционные паи Фонда в количестве </w:t>
      </w:r>
      <w:r w:rsidRPr="00D246A6">
        <w:rPr>
          <w:rFonts w:ascii="Arial" w:hAnsi="Arial" w:cs="Arial"/>
          <w:b/>
          <w:bCs/>
          <w:sz w:val="20"/>
          <w:szCs w:val="20"/>
          <w:u w:val="single"/>
        </w:rPr>
        <w:t>  </w:t>
      </w:r>
      <w:r w:rsidRPr="00C04E31">
        <w:rPr>
          <w:rFonts w:ascii="Arial" w:hAnsi="Arial" w:cs="Arial"/>
          <w:b/>
          <w:bCs/>
          <w:sz w:val="20"/>
          <w:szCs w:val="20"/>
          <w:u w:val="single"/>
        </w:rPr>
        <w:t xml:space="preserve"> </w:t>
      </w:r>
      <w:r w:rsidRPr="00D246A6">
        <w:rPr>
          <w:rFonts w:ascii="Arial" w:hAnsi="Arial" w:cs="Arial"/>
          <w:b/>
          <w:bCs/>
          <w:sz w:val="20"/>
          <w:szCs w:val="20"/>
          <w:u w:val="single"/>
        </w:rPr>
        <w:t>  </w:t>
      </w:r>
      <w:r w:rsidRPr="00C04E31">
        <w:rPr>
          <w:rFonts w:ascii="Arial" w:hAnsi="Arial" w:cs="Arial"/>
          <w:b/>
          <w:bCs/>
          <w:sz w:val="20"/>
          <w:szCs w:val="20"/>
        </w:rPr>
        <w:t xml:space="preserve"> штук. </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6"/>
                <w:szCs w:val="16"/>
              </w:rPr>
              <w:t>Прошу перечислить сумму денежной компенсации на счет:</w:t>
            </w:r>
            <w:r w:rsidRPr="00C04E31">
              <w:rPr>
                <w:rFonts w:ascii="Arial" w:hAnsi="Arial" w:cs="Arial"/>
                <w:b/>
                <w:bCs/>
                <w:sz w:val="16"/>
                <w:szCs w:val="16"/>
              </w:rPr>
              <w:br/>
            </w:r>
            <w:r w:rsidRPr="00C04E31">
              <w:rPr>
                <w:rFonts w:ascii="Arial" w:hAnsi="Arial"/>
                <w:b/>
                <w:bCs/>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i/>
                <w:iCs/>
                <w:sz w:val="16"/>
                <w:szCs w:val="16"/>
                <w:highlight w:val="magenta"/>
              </w:rPr>
            </w:pPr>
          </w:p>
        </w:tc>
      </w:tr>
    </w:tbl>
    <w:p w:rsidR="009A67C3" w:rsidRPr="00C04E31" w:rsidRDefault="009A67C3" w:rsidP="009A67C3">
      <w:pPr>
        <w:pBdr>
          <w:bottom w:val="single" w:sz="6" w:space="0" w:color="808080"/>
        </w:pBdr>
        <w:shd w:val="clear" w:color="auto" w:fill="BFBFBF"/>
        <w:spacing w:before="150" w:after="45"/>
        <w:jc w:val="center"/>
        <w:outlineLvl w:val="2"/>
        <w:rPr>
          <w:rFonts w:ascii="Arial" w:hAnsi="Arial" w:cs="Arial"/>
          <w:b/>
          <w:bCs/>
          <w:sz w:val="16"/>
          <w:szCs w:val="16"/>
        </w:rPr>
      </w:pPr>
      <w:r w:rsidRPr="00C04E31">
        <w:rPr>
          <w:rFonts w:ascii="Arial" w:hAnsi="Arial" w:cs="Arial"/>
          <w:b/>
          <w:bCs/>
          <w:sz w:val="16"/>
          <w:szCs w:val="16"/>
        </w:rPr>
        <w:t>Информация о каждом номинальном держателе погашаемых инвестиционных паев:</w:t>
      </w:r>
    </w:p>
    <w:p w:rsidR="009A67C3" w:rsidRPr="00C04E31" w:rsidRDefault="009A67C3" w:rsidP="009A67C3">
      <w:pPr>
        <w:pBdr>
          <w:bottom w:val="single" w:sz="6" w:space="0" w:color="808080"/>
        </w:pBdr>
        <w:shd w:val="clear" w:color="auto" w:fill="BFBFBF"/>
        <w:spacing w:after="45"/>
        <w:jc w:val="center"/>
        <w:outlineLvl w:val="2"/>
        <w:rPr>
          <w:rFonts w:ascii="Arial" w:hAnsi="Arial" w:cs="Arial"/>
          <w:b/>
          <w:bCs/>
          <w:sz w:val="16"/>
          <w:szCs w:val="16"/>
        </w:rPr>
      </w:pPr>
      <w:r w:rsidRPr="00C04E31">
        <w:rPr>
          <w:rFonts w:ascii="Arial" w:hAnsi="Arial" w:cs="Arial"/>
          <w:b/>
          <w:bCs/>
          <w:sz w:val="16"/>
          <w:szCs w:val="16"/>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10533"/>
      </w:tblGrid>
      <w:tr w:rsidR="009A67C3" w:rsidRPr="00C04E31" w:rsidTr="00BA1DB6">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4"/>
                <w:szCs w:val="14"/>
              </w:rPr>
            </w:pPr>
          </w:p>
        </w:tc>
      </w:tr>
    </w:tbl>
    <w:p w:rsidR="009A67C3" w:rsidRPr="00C04E31" w:rsidRDefault="009A67C3" w:rsidP="009A67C3">
      <w:pPr>
        <w:pBdr>
          <w:bottom w:val="single" w:sz="6" w:space="0" w:color="808080"/>
        </w:pBdr>
        <w:shd w:val="clear" w:color="auto" w:fill="BFBFBF"/>
        <w:spacing w:before="150" w:after="45"/>
        <w:jc w:val="center"/>
        <w:outlineLvl w:val="2"/>
        <w:rPr>
          <w:rFonts w:ascii="Arial" w:hAnsi="Arial" w:cs="Arial"/>
          <w:b/>
          <w:bCs/>
          <w:sz w:val="16"/>
          <w:szCs w:val="16"/>
        </w:rPr>
      </w:pPr>
      <w:r w:rsidRPr="00C04E31">
        <w:rPr>
          <w:rFonts w:ascii="Arial" w:hAnsi="Arial" w:cs="Arial"/>
          <w:b/>
          <w:bCs/>
          <w:sz w:val="16"/>
          <w:szCs w:val="16"/>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6"/>
                <w:szCs w:val="16"/>
              </w:rPr>
            </w:pPr>
            <w:r w:rsidRPr="00C04E31">
              <w:rPr>
                <w:rFonts w:ascii="Arial" w:hAnsi="Arial" w:cs="Arial"/>
                <w:b/>
                <w:bCs/>
                <w:sz w:val="14"/>
                <w:szCs w:val="14"/>
              </w:rPr>
              <w:t xml:space="preserve">        </w:t>
            </w:r>
            <w:r w:rsidRPr="00C04E31">
              <w:rPr>
                <w:rFonts w:ascii="Arial" w:hAnsi="Arial" w:cs="Arial"/>
                <w:b/>
                <w:bCs/>
                <w:sz w:val="16"/>
                <w:szCs w:val="16"/>
              </w:rPr>
              <w:t>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4"/>
                <w:szCs w:val="14"/>
              </w:rPr>
            </w:pPr>
          </w:p>
        </w:tc>
      </w:tr>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sz w:val="14"/>
                <w:szCs w:val="14"/>
              </w:rPr>
            </w:pPr>
            <w:r w:rsidRPr="00C04E31">
              <w:rPr>
                <w:rFonts w:ascii="Arial" w:hAnsi="Arial" w:cs="Arial"/>
                <w:b/>
                <w:bCs/>
                <w:sz w:val="16"/>
                <w:szCs w:val="16"/>
              </w:rPr>
              <w:t>Документ:</w:t>
            </w:r>
            <w:r w:rsidRPr="00C04E31">
              <w:rPr>
                <w:rFonts w:ascii="Arial" w:hAnsi="Arial" w:cs="Arial"/>
                <w:b/>
                <w:bCs/>
                <w:sz w:val="14"/>
                <w:szCs w:val="14"/>
              </w:rPr>
              <w:br/>
            </w:r>
            <w:r w:rsidRPr="00C04E31">
              <w:rPr>
                <w:rFonts w:ascii="Arial" w:hAnsi="Arial"/>
                <w:b/>
                <w:bCs/>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4"/>
                <w:szCs w:val="14"/>
              </w:rPr>
            </w:pPr>
            <w:r w:rsidRPr="00D246A6">
              <w:rPr>
                <w:rFonts w:ascii="Arial" w:hAnsi="Arial" w:cs="Arial"/>
                <w:b/>
                <w:bCs/>
                <w:sz w:val="14"/>
                <w:szCs w:val="14"/>
              </w:rPr>
              <w:t> </w:t>
            </w:r>
          </w:p>
        </w:tc>
      </w:tr>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jc w:val="right"/>
              <w:rPr>
                <w:rFonts w:ascii="Arial" w:hAnsi="Arial" w:cs="Arial"/>
                <w:b/>
                <w:bCs/>
                <w:noProof/>
                <w:sz w:val="16"/>
                <w:szCs w:val="16"/>
              </w:rPr>
            </w:pPr>
            <w:r w:rsidRPr="00C04E31">
              <w:rPr>
                <w:rFonts w:ascii="Arial" w:hAnsi="Arial" w:cs="Arial"/>
                <w:b/>
                <w:bCs/>
                <w:noProof/>
                <w:sz w:val="16"/>
                <w:szCs w:val="16"/>
              </w:rPr>
              <w:t>Номер счета депо владельца</w:t>
            </w:r>
          </w:p>
          <w:p w:rsidR="009A67C3" w:rsidRPr="00C04E31" w:rsidRDefault="009A67C3" w:rsidP="00BA1DB6">
            <w:pPr>
              <w:spacing w:before="45"/>
              <w:ind w:left="75"/>
              <w:jc w:val="right"/>
              <w:rPr>
                <w:rFonts w:ascii="Arial" w:hAnsi="Arial" w:cs="Arial"/>
                <w:b/>
                <w:bCs/>
                <w:sz w:val="14"/>
                <w:szCs w:val="14"/>
              </w:rPr>
            </w:pPr>
            <w:r w:rsidRPr="00C04E31">
              <w:rPr>
                <w:rFonts w:ascii="Arial" w:hAnsi="Arial" w:cs="Arial"/>
                <w:b/>
                <w:bCs/>
                <w:noProof/>
                <w:sz w:val="16"/>
                <w:szCs w:val="16"/>
              </w:rPr>
              <w:t xml:space="preserve">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4"/>
                <w:szCs w:val="14"/>
              </w:rPr>
            </w:pPr>
          </w:p>
        </w:tc>
      </w:tr>
      <w:tr w:rsidR="009A67C3" w:rsidRPr="00C04E31" w:rsidTr="00BA1D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ind w:left="75"/>
              <w:jc w:val="right"/>
              <w:rPr>
                <w:rFonts w:ascii="Arial" w:hAnsi="Arial" w:cs="Arial"/>
                <w:b/>
                <w:bCs/>
                <w:noProof/>
                <w:sz w:val="16"/>
                <w:szCs w:val="16"/>
              </w:rPr>
            </w:pPr>
            <w:r w:rsidRPr="00C04E31">
              <w:rPr>
                <w:rFonts w:ascii="Arial" w:hAnsi="Arial" w:cs="Arial"/>
                <w:b/>
                <w:bCs/>
                <w:noProof/>
                <w:sz w:val="16"/>
                <w:szCs w:val="16"/>
              </w:rPr>
              <w:t>Количество инвестиционных паев на счете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A67C3" w:rsidRPr="00C04E31" w:rsidRDefault="009A67C3" w:rsidP="00BA1DB6">
            <w:pPr>
              <w:spacing w:before="45" w:after="45"/>
              <w:ind w:left="75"/>
              <w:rPr>
                <w:rFonts w:ascii="Arial" w:hAnsi="Arial" w:cs="Arial"/>
                <w:b/>
                <w:bCs/>
                <w:sz w:val="14"/>
                <w:szCs w:val="14"/>
              </w:rPr>
            </w:pPr>
          </w:p>
        </w:tc>
      </w:tr>
    </w:tbl>
    <w:p w:rsidR="009A67C3" w:rsidRPr="00C04E31" w:rsidRDefault="009A67C3" w:rsidP="009A67C3">
      <w:pPr>
        <w:spacing w:line="180" w:lineRule="exact"/>
        <w:ind w:left="170"/>
        <w:rPr>
          <w:rFonts w:ascii="Arial" w:hAnsi="Arial" w:cs="Arial"/>
          <w:b/>
          <w:bCs/>
          <w:i/>
          <w:iCs/>
          <w:noProof/>
          <w:sz w:val="14"/>
          <w:szCs w:val="14"/>
        </w:rPr>
      </w:pPr>
    </w:p>
    <w:p w:rsidR="009A67C3" w:rsidRPr="00C04E31" w:rsidRDefault="009A67C3" w:rsidP="009A67C3">
      <w:pPr>
        <w:spacing w:line="180" w:lineRule="exact"/>
        <w:ind w:left="170"/>
        <w:rPr>
          <w:rFonts w:ascii="Arial" w:hAnsi="Arial" w:cs="Arial"/>
          <w:b/>
          <w:bCs/>
          <w:i/>
          <w:iCs/>
          <w:noProof/>
          <w:sz w:val="14"/>
          <w:szCs w:val="14"/>
        </w:rPr>
      </w:pPr>
      <w:r w:rsidRPr="00C04E31">
        <w:rPr>
          <w:rFonts w:ascii="Arial" w:hAnsi="Arial" w:cs="Arial"/>
          <w:b/>
          <w:bCs/>
          <w:i/>
          <w:iCs/>
          <w:noProof/>
          <w:sz w:val="14"/>
          <w:szCs w:val="14"/>
        </w:rPr>
        <w:t>Обязательно заполняется в случае, если владелец инвестиционных паев является физическим лицом:</w:t>
      </w:r>
    </w:p>
    <w:p w:rsidR="009A67C3" w:rsidRPr="00C04E31" w:rsidRDefault="009A67C3" w:rsidP="009A67C3">
      <w:pPr>
        <w:spacing w:line="180" w:lineRule="exact"/>
        <w:ind w:left="170"/>
        <w:rPr>
          <w:rFonts w:ascii="Arial" w:hAnsi="Arial" w:cs="Arial"/>
          <w:b/>
          <w:bCs/>
          <w:noProof/>
          <w:sz w:val="14"/>
          <w:szCs w:val="14"/>
        </w:rPr>
      </w:pPr>
      <w:r w:rsidRPr="00C04E31">
        <w:rPr>
          <w:rFonts w:ascii="Arial" w:hAnsi="Arial" w:cs="Arial"/>
          <w:b/>
          <w:bCs/>
          <w:noProof/>
          <w:sz w:val="14"/>
          <w:szCs w:val="14"/>
        </w:rPr>
        <w:t>- владелец является налоговым резидентом РФ ___________</w:t>
      </w:r>
    </w:p>
    <w:p w:rsidR="009A67C3" w:rsidRPr="00C04E31" w:rsidRDefault="009A67C3" w:rsidP="009A67C3">
      <w:pPr>
        <w:spacing w:line="180" w:lineRule="exact"/>
        <w:ind w:left="170"/>
        <w:rPr>
          <w:rFonts w:ascii="Arial" w:hAnsi="Arial" w:cs="Arial"/>
          <w:b/>
          <w:bCs/>
          <w:noProof/>
          <w:sz w:val="14"/>
          <w:szCs w:val="14"/>
        </w:rPr>
      </w:pPr>
      <w:r w:rsidRPr="00C04E31">
        <w:rPr>
          <w:rFonts w:ascii="Arial" w:hAnsi="Arial" w:cs="Arial"/>
          <w:b/>
          <w:bCs/>
          <w:noProof/>
          <w:sz w:val="14"/>
          <w:szCs w:val="14"/>
        </w:rPr>
        <w:t>- владелец не является налоговым резидентов РФ _________</w:t>
      </w:r>
    </w:p>
    <w:p w:rsidR="009A67C3" w:rsidRPr="00D246A6" w:rsidRDefault="009A67C3" w:rsidP="009A67C3">
      <w:pPr>
        <w:spacing w:before="120" w:after="120"/>
        <w:rPr>
          <w:rFonts w:ascii="Arial" w:hAnsi="Arial" w:cs="Arial"/>
          <w:b/>
          <w:bCs/>
          <w:sz w:val="14"/>
          <w:szCs w:val="14"/>
        </w:rPr>
      </w:pPr>
      <w:r w:rsidRPr="00C04E31">
        <w:rPr>
          <w:rFonts w:ascii="Arial" w:hAnsi="Arial" w:cs="Arial"/>
          <w:b/>
          <w:bCs/>
          <w:sz w:val="14"/>
          <w:szCs w:val="14"/>
        </w:rPr>
        <w:t>Настоящая заявка носит безотзывный характер.</w:t>
      </w:r>
      <w:r w:rsidRPr="00C04E31">
        <w:rPr>
          <w:rFonts w:ascii="Arial" w:hAnsi="Arial" w:cs="Arial"/>
          <w:b/>
          <w:bCs/>
          <w:sz w:val="14"/>
          <w:szCs w:val="14"/>
        </w:rPr>
        <w:br/>
      </w:r>
      <w:r w:rsidRPr="00D246A6">
        <w:rPr>
          <w:rFonts w:ascii="Arial" w:hAnsi="Arial" w:cs="Arial"/>
          <w:b/>
          <w:bCs/>
          <w:sz w:val="14"/>
          <w:szCs w:val="14"/>
        </w:rPr>
        <w:t>С Правилами Фонда ознакомлен.</w:t>
      </w:r>
    </w:p>
    <w:tbl>
      <w:tblPr>
        <w:tblW w:w="5271" w:type="pct"/>
        <w:tblCellSpacing w:w="75" w:type="dxa"/>
        <w:tblCellMar>
          <w:left w:w="0" w:type="dxa"/>
          <w:right w:w="0" w:type="dxa"/>
        </w:tblCellMar>
        <w:tblLook w:val="0000"/>
      </w:tblPr>
      <w:tblGrid>
        <w:gridCol w:w="3720"/>
        <w:gridCol w:w="7812"/>
      </w:tblGrid>
      <w:tr w:rsidR="009A67C3" w:rsidRPr="00C04E31" w:rsidTr="00BA1DB6">
        <w:trPr>
          <w:tblCellSpacing w:w="75" w:type="dxa"/>
        </w:trPr>
        <w:tc>
          <w:tcPr>
            <w:tcW w:w="1509" w:type="pct"/>
            <w:tcMar>
              <w:top w:w="30" w:type="dxa"/>
              <w:left w:w="75" w:type="dxa"/>
              <w:bottom w:w="30" w:type="dxa"/>
              <w:right w:w="75" w:type="dxa"/>
            </w:tcMar>
          </w:tcPr>
          <w:p w:rsidR="009A67C3" w:rsidRPr="00D246A6" w:rsidRDefault="009A67C3" w:rsidP="00BA1DB6">
            <w:pPr>
              <w:pBdr>
                <w:bottom w:val="single" w:sz="8" w:space="0" w:color="000000"/>
              </w:pBdr>
              <w:spacing w:after="120"/>
              <w:ind w:left="75"/>
              <w:rPr>
                <w:rFonts w:ascii="Arial" w:hAnsi="Arial" w:cs="Arial"/>
                <w:b/>
                <w:bCs/>
                <w:sz w:val="16"/>
                <w:szCs w:val="16"/>
              </w:rPr>
            </w:pPr>
            <w:r w:rsidRPr="00D246A6">
              <w:rPr>
                <w:rFonts w:ascii="Arial" w:hAnsi="Arial" w:cs="Arial"/>
                <w:b/>
                <w:bCs/>
                <w:sz w:val="16"/>
                <w:szCs w:val="16"/>
              </w:rPr>
              <w:t xml:space="preserve">Подпись </w:t>
            </w:r>
            <w:r w:rsidRPr="00D246A6">
              <w:rPr>
                <w:rFonts w:ascii="Arial" w:hAnsi="Arial" w:cs="Arial"/>
                <w:b/>
                <w:bCs/>
                <w:sz w:val="16"/>
                <w:szCs w:val="16"/>
              </w:rPr>
              <w:br/>
              <w:t>Уполномоченного представителя</w:t>
            </w:r>
          </w:p>
        </w:tc>
        <w:tc>
          <w:tcPr>
            <w:tcW w:w="3274" w:type="pct"/>
            <w:tcMar>
              <w:top w:w="30" w:type="dxa"/>
              <w:left w:w="75" w:type="dxa"/>
              <w:bottom w:w="30" w:type="dxa"/>
              <w:right w:w="75" w:type="dxa"/>
            </w:tcMar>
          </w:tcPr>
          <w:p w:rsidR="009A67C3" w:rsidRPr="00C04E31" w:rsidRDefault="009A67C3" w:rsidP="00BA1DB6">
            <w:pPr>
              <w:pBdr>
                <w:bottom w:val="single" w:sz="8" w:space="0" w:color="000000"/>
              </w:pBdr>
              <w:spacing w:after="120"/>
              <w:ind w:left="75"/>
              <w:rPr>
                <w:rFonts w:ascii="Arial" w:hAnsi="Arial" w:cs="Arial"/>
                <w:b/>
                <w:bCs/>
                <w:sz w:val="16"/>
                <w:szCs w:val="16"/>
              </w:rPr>
            </w:pPr>
            <w:r w:rsidRPr="00C04E31">
              <w:rPr>
                <w:rFonts w:ascii="Arial" w:hAnsi="Arial" w:cs="Arial"/>
                <w:b/>
                <w:bCs/>
                <w:sz w:val="16"/>
                <w:szCs w:val="16"/>
              </w:rPr>
              <w:t>Подпись лица</w:t>
            </w:r>
            <w:r w:rsidRPr="00C04E31">
              <w:rPr>
                <w:rFonts w:ascii="Arial" w:hAnsi="Arial" w:cs="Arial"/>
                <w:b/>
                <w:bCs/>
                <w:sz w:val="16"/>
                <w:szCs w:val="16"/>
              </w:rPr>
              <w:br/>
              <w:t>принявшего заявку</w:t>
            </w:r>
          </w:p>
          <w:p w:rsidR="009A67C3" w:rsidRPr="00C04E31" w:rsidRDefault="009A67C3" w:rsidP="00BA1DB6">
            <w:pPr>
              <w:ind w:left="4245"/>
              <w:jc w:val="center"/>
              <w:rPr>
                <w:rFonts w:ascii="Arial" w:hAnsi="Arial" w:cs="Arial"/>
                <w:b/>
                <w:bCs/>
                <w:sz w:val="20"/>
                <w:szCs w:val="20"/>
              </w:rPr>
            </w:pPr>
            <w:r w:rsidRPr="00C04E31">
              <w:rPr>
                <w:rFonts w:ascii="Arial" w:hAnsi="Arial" w:cs="Arial"/>
                <w:b/>
                <w:bCs/>
                <w:sz w:val="20"/>
                <w:szCs w:val="20"/>
              </w:rPr>
              <w:t>М.П.</w:t>
            </w:r>
          </w:p>
        </w:tc>
      </w:tr>
    </w:tbl>
    <w:p w:rsidR="008C696E" w:rsidRPr="00DA3A83" w:rsidRDefault="008C696E" w:rsidP="00DA3A83">
      <w:pPr>
        <w:pStyle w:val="ConsNonformat"/>
        <w:tabs>
          <w:tab w:val="num" w:pos="0"/>
        </w:tabs>
        <w:jc w:val="both"/>
        <w:rPr>
          <w:rFonts w:ascii="Times New Roman" w:hAnsi="Times New Roman" w:cs="Times New Roman"/>
          <w:b/>
          <w:bCs/>
          <w:sz w:val="24"/>
          <w:szCs w:val="24"/>
        </w:rPr>
      </w:pPr>
    </w:p>
    <w:sectPr w:rsidR="008C696E" w:rsidRPr="00DA3A83" w:rsidSect="000013D3">
      <w:footerReference w:type="default" r:id="rId9"/>
      <w:pgSz w:w="11906" w:h="16838"/>
      <w:pgMar w:top="568" w:right="566"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1A2" w:rsidRDefault="006551A2" w:rsidP="00E96FE1">
      <w:r>
        <w:separator/>
      </w:r>
    </w:p>
  </w:endnote>
  <w:endnote w:type="continuationSeparator" w:id="0">
    <w:p w:rsidR="006551A2" w:rsidRDefault="006551A2" w:rsidP="00E96FE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Verdana">
    <w:altName w:val="Arial"/>
    <w:panose1 w:val="020B0604030504040204"/>
    <w:charset w:val="CC"/>
    <w:family w:val="swiss"/>
    <w:pitch w:val="variable"/>
    <w:sig w:usb0="A1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altName w:val="Times New Roman"/>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FE1" w:rsidRDefault="00E96FE1">
    <w:pPr>
      <w:pStyle w:val="a9"/>
      <w:jc w:val="right"/>
    </w:pPr>
    <w:fldSimple w:instr="PAGE   \* MERGEFORMAT">
      <w:r w:rsidR="00F26966">
        <w:rPr>
          <w:noProof/>
        </w:rPr>
        <w:t>1</w:t>
      </w:r>
    </w:fldSimple>
  </w:p>
  <w:p w:rsidR="00E96FE1" w:rsidRDefault="00E96FE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1A2" w:rsidRDefault="006551A2" w:rsidP="00E96FE1">
      <w:r>
        <w:separator/>
      </w:r>
    </w:p>
  </w:footnote>
  <w:footnote w:type="continuationSeparator" w:id="0">
    <w:p w:rsidR="006551A2" w:rsidRDefault="006551A2" w:rsidP="00E96F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034DE"/>
    <w:multiLevelType w:val="hybridMultilevel"/>
    <w:tmpl w:val="C382F5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8C696E"/>
    <w:rsid w:val="000013D3"/>
    <w:rsid w:val="000117F1"/>
    <w:rsid w:val="0001204D"/>
    <w:rsid w:val="00021233"/>
    <w:rsid w:val="0002769F"/>
    <w:rsid w:val="00031E71"/>
    <w:rsid w:val="000377A4"/>
    <w:rsid w:val="00040DD3"/>
    <w:rsid w:val="00050BFA"/>
    <w:rsid w:val="00060E12"/>
    <w:rsid w:val="00070C56"/>
    <w:rsid w:val="0007527B"/>
    <w:rsid w:val="0007596A"/>
    <w:rsid w:val="000815A2"/>
    <w:rsid w:val="00083642"/>
    <w:rsid w:val="000841A7"/>
    <w:rsid w:val="00094BC2"/>
    <w:rsid w:val="00095F1F"/>
    <w:rsid w:val="00097828"/>
    <w:rsid w:val="000A0285"/>
    <w:rsid w:val="000B7F03"/>
    <w:rsid w:val="000C5FDF"/>
    <w:rsid w:val="000E6693"/>
    <w:rsid w:val="0010649A"/>
    <w:rsid w:val="0010689B"/>
    <w:rsid w:val="001104BE"/>
    <w:rsid w:val="0012137C"/>
    <w:rsid w:val="0013205C"/>
    <w:rsid w:val="00132763"/>
    <w:rsid w:val="001427E2"/>
    <w:rsid w:val="001611C0"/>
    <w:rsid w:val="00167A66"/>
    <w:rsid w:val="001870A5"/>
    <w:rsid w:val="001A59B5"/>
    <w:rsid w:val="001B251D"/>
    <w:rsid w:val="001B51AA"/>
    <w:rsid w:val="001C34DA"/>
    <w:rsid w:val="001C483C"/>
    <w:rsid w:val="001C7E2A"/>
    <w:rsid w:val="001D199D"/>
    <w:rsid w:val="001D5BDF"/>
    <w:rsid w:val="001D6852"/>
    <w:rsid w:val="001F365D"/>
    <w:rsid w:val="001F6730"/>
    <w:rsid w:val="00242AF0"/>
    <w:rsid w:val="002467F5"/>
    <w:rsid w:val="00247349"/>
    <w:rsid w:val="00250269"/>
    <w:rsid w:val="00250334"/>
    <w:rsid w:val="00252399"/>
    <w:rsid w:val="0026607A"/>
    <w:rsid w:val="002716E2"/>
    <w:rsid w:val="00283652"/>
    <w:rsid w:val="00285591"/>
    <w:rsid w:val="00293723"/>
    <w:rsid w:val="002B6E57"/>
    <w:rsid w:val="002D6B6B"/>
    <w:rsid w:val="002E0A93"/>
    <w:rsid w:val="002E12ED"/>
    <w:rsid w:val="002E33B8"/>
    <w:rsid w:val="00305659"/>
    <w:rsid w:val="003127E6"/>
    <w:rsid w:val="00354EED"/>
    <w:rsid w:val="00356279"/>
    <w:rsid w:val="0036177C"/>
    <w:rsid w:val="00361828"/>
    <w:rsid w:val="00363AF5"/>
    <w:rsid w:val="00373F09"/>
    <w:rsid w:val="0039555E"/>
    <w:rsid w:val="003955FF"/>
    <w:rsid w:val="003A6A10"/>
    <w:rsid w:val="003B2D06"/>
    <w:rsid w:val="003C105C"/>
    <w:rsid w:val="003C724F"/>
    <w:rsid w:val="003D0588"/>
    <w:rsid w:val="003E3059"/>
    <w:rsid w:val="003E74EF"/>
    <w:rsid w:val="003F08B8"/>
    <w:rsid w:val="004026A6"/>
    <w:rsid w:val="00402A1E"/>
    <w:rsid w:val="00411333"/>
    <w:rsid w:val="004121D9"/>
    <w:rsid w:val="00415905"/>
    <w:rsid w:val="00416D04"/>
    <w:rsid w:val="0042460D"/>
    <w:rsid w:val="00436F75"/>
    <w:rsid w:val="004429B8"/>
    <w:rsid w:val="00444434"/>
    <w:rsid w:val="00444FA8"/>
    <w:rsid w:val="0047517B"/>
    <w:rsid w:val="004A7F35"/>
    <w:rsid w:val="004B234E"/>
    <w:rsid w:val="004B45F6"/>
    <w:rsid w:val="004B786D"/>
    <w:rsid w:val="004C160E"/>
    <w:rsid w:val="004C5245"/>
    <w:rsid w:val="004C60F9"/>
    <w:rsid w:val="00513218"/>
    <w:rsid w:val="00520DE8"/>
    <w:rsid w:val="0052467B"/>
    <w:rsid w:val="00551349"/>
    <w:rsid w:val="00555BDC"/>
    <w:rsid w:val="00555CC3"/>
    <w:rsid w:val="005569F4"/>
    <w:rsid w:val="0055786C"/>
    <w:rsid w:val="0057607E"/>
    <w:rsid w:val="00587F69"/>
    <w:rsid w:val="00590CD8"/>
    <w:rsid w:val="005931C4"/>
    <w:rsid w:val="005B424E"/>
    <w:rsid w:val="005B7250"/>
    <w:rsid w:val="005E4585"/>
    <w:rsid w:val="005F0444"/>
    <w:rsid w:val="005F05CD"/>
    <w:rsid w:val="00600338"/>
    <w:rsid w:val="00604168"/>
    <w:rsid w:val="00611061"/>
    <w:rsid w:val="00614909"/>
    <w:rsid w:val="006416F3"/>
    <w:rsid w:val="006551A2"/>
    <w:rsid w:val="00657F8F"/>
    <w:rsid w:val="006717E9"/>
    <w:rsid w:val="00675D8B"/>
    <w:rsid w:val="00676108"/>
    <w:rsid w:val="00676408"/>
    <w:rsid w:val="00684099"/>
    <w:rsid w:val="006847E1"/>
    <w:rsid w:val="0068646B"/>
    <w:rsid w:val="0068758D"/>
    <w:rsid w:val="0069209E"/>
    <w:rsid w:val="00694218"/>
    <w:rsid w:val="006A4215"/>
    <w:rsid w:val="006A4809"/>
    <w:rsid w:val="006B6043"/>
    <w:rsid w:val="006B60E9"/>
    <w:rsid w:val="006B7E90"/>
    <w:rsid w:val="006F3B19"/>
    <w:rsid w:val="007060E8"/>
    <w:rsid w:val="00710969"/>
    <w:rsid w:val="007177A6"/>
    <w:rsid w:val="007300B7"/>
    <w:rsid w:val="00730550"/>
    <w:rsid w:val="0073097C"/>
    <w:rsid w:val="007426FC"/>
    <w:rsid w:val="00742ACC"/>
    <w:rsid w:val="00762473"/>
    <w:rsid w:val="007664B3"/>
    <w:rsid w:val="0077334C"/>
    <w:rsid w:val="0078018F"/>
    <w:rsid w:val="007839D2"/>
    <w:rsid w:val="00784D1C"/>
    <w:rsid w:val="00786ABA"/>
    <w:rsid w:val="0079696B"/>
    <w:rsid w:val="007A56F3"/>
    <w:rsid w:val="007B7E3D"/>
    <w:rsid w:val="007D46A7"/>
    <w:rsid w:val="007D5E19"/>
    <w:rsid w:val="007D6003"/>
    <w:rsid w:val="007D6329"/>
    <w:rsid w:val="00817570"/>
    <w:rsid w:val="0084079A"/>
    <w:rsid w:val="0084766F"/>
    <w:rsid w:val="0086182A"/>
    <w:rsid w:val="00867ADA"/>
    <w:rsid w:val="00895950"/>
    <w:rsid w:val="008A0E54"/>
    <w:rsid w:val="008A3C92"/>
    <w:rsid w:val="008A3FBB"/>
    <w:rsid w:val="008C1DA1"/>
    <w:rsid w:val="008C4366"/>
    <w:rsid w:val="008C684D"/>
    <w:rsid w:val="008C696E"/>
    <w:rsid w:val="008C69F2"/>
    <w:rsid w:val="00914E4F"/>
    <w:rsid w:val="0092711F"/>
    <w:rsid w:val="00944007"/>
    <w:rsid w:val="00952CC5"/>
    <w:rsid w:val="009604CF"/>
    <w:rsid w:val="009614C2"/>
    <w:rsid w:val="00961713"/>
    <w:rsid w:val="00974A79"/>
    <w:rsid w:val="00977580"/>
    <w:rsid w:val="009801CD"/>
    <w:rsid w:val="009A2CA1"/>
    <w:rsid w:val="009A3F66"/>
    <w:rsid w:val="009A67C3"/>
    <w:rsid w:val="009A750E"/>
    <w:rsid w:val="009B166A"/>
    <w:rsid w:val="009B7D40"/>
    <w:rsid w:val="009C27CF"/>
    <w:rsid w:val="009C36BE"/>
    <w:rsid w:val="009C3C4A"/>
    <w:rsid w:val="009C5A07"/>
    <w:rsid w:val="009D2957"/>
    <w:rsid w:val="009D6F5A"/>
    <w:rsid w:val="009E01A3"/>
    <w:rsid w:val="00A10A76"/>
    <w:rsid w:val="00A14CB4"/>
    <w:rsid w:val="00A16077"/>
    <w:rsid w:val="00A263A9"/>
    <w:rsid w:val="00A27C26"/>
    <w:rsid w:val="00A40A39"/>
    <w:rsid w:val="00A447B7"/>
    <w:rsid w:val="00A8255F"/>
    <w:rsid w:val="00A82C15"/>
    <w:rsid w:val="00A833CF"/>
    <w:rsid w:val="00A90E82"/>
    <w:rsid w:val="00A91D51"/>
    <w:rsid w:val="00AB0741"/>
    <w:rsid w:val="00AB5866"/>
    <w:rsid w:val="00AC7D6C"/>
    <w:rsid w:val="00AD029F"/>
    <w:rsid w:val="00AE1570"/>
    <w:rsid w:val="00AF5343"/>
    <w:rsid w:val="00B15E7E"/>
    <w:rsid w:val="00B2310B"/>
    <w:rsid w:val="00B41EBB"/>
    <w:rsid w:val="00B43A66"/>
    <w:rsid w:val="00B46C12"/>
    <w:rsid w:val="00B6318A"/>
    <w:rsid w:val="00B71127"/>
    <w:rsid w:val="00B801DC"/>
    <w:rsid w:val="00B94F78"/>
    <w:rsid w:val="00BA0BB0"/>
    <w:rsid w:val="00BA1DB6"/>
    <w:rsid w:val="00BA3120"/>
    <w:rsid w:val="00BA626E"/>
    <w:rsid w:val="00BA7114"/>
    <w:rsid w:val="00BA79E4"/>
    <w:rsid w:val="00BB0B98"/>
    <w:rsid w:val="00BC08DB"/>
    <w:rsid w:val="00BD6968"/>
    <w:rsid w:val="00BE0410"/>
    <w:rsid w:val="00BF2D1E"/>
    <w:rsid w:val="00BF3761"/>
    <w:rsid w:val="00BF5F12"/>
    <w:rsid w:val="00BF68C4"/>
    <w:rsid w:val="00C04E31"/>
    <w:rsid w:val="00C07B26"/>
    <w:rsid w:val="00C15CAD"/>
    <w:rsid w:val="00C17909"/>
    <w:rsid w:val="00C257BA"/>
    <w:rsid w:val="00C43B0B"/>
    <w:rsid w:val="00C61384"/>
    <w:rsid w:val="00C9478E"/>
    <w:rsid w:val="00C96139"/>
    <w:rsid w:val="00CA015D"/>
    <w:rsid w:val="00CA36BA"/>
    <w:rsid w:val="00CB40B2"/>
    <w:rsid w:val="00CD1E05"/>
    <w:rsid w:val="00CD5910"/>
    <w:rsid w:val="00CE3B17"/>
    <w:rsid w:val="00CE6FB4"/>
    <w:rsid w:val="00D0030F"/>
    <w:rsid w:val="00D06AB7"/>
    <w:rsid w:val="00D153FA"/>
    <w:rsid w:val="00D20DC4"/>
    <w:rsid w:val="00D24300"/>
    <w:rsid w:val="00D246A6"/>
    <w:rsid w:val="00D3170A"/>
    <w:rsid w:val="00D508D2"/>
    <w:rsid w:val="00D6441B"/>
    <w:rsid w:val="00DA1AD1"/>
    <w:rsid w:val="00DA264F"/>
    <w:rsid w:val="00DA3A83"/>
    <w:rsid w:val="00DA72F5"/>
    <w:rsid w:val="00DE0D52"/>
    <w:rsid w:val="00DE7C11"/>
    <w:rsid w:val="00E00EEF"/>
    <w:rsid w:val="00E158C0"/>
    <w:rsid w:val="00E26A9D"/>
    <w:rsid w:val="00E305D3"/>
    <w:rsid w:val="00E359A0"/>
    <w:rsid w:val="00E37DBD"/>
    <w:rsid w:val="00E40383"/>
    <w:rsid w:val="00E42E04"/>
    <w:rsid w:val="00E61420"/>
    <w:rsid w:val="00E72728"/>
    <w:rsid w:val="00E772BA"/>
    <w:rsid w:val="00E85277"/>
    <w:rsid w:val="00E96FE1"/>
    <w:rsid w:val="00EA057E"/>
    <w:rsid w:val="00EC3881"/>
    <w:rsid w:val="00EC3F59"/>
    <w:rsid w:val="00EE0172"/>
    <w:rsid w:val="00EE2249"/>
    <w:rsid w:val="00EE2F71"/>
    <w:rsid w:val="00EE3EF7"/>
    <w:rsid w:val="00EF558E"/>
    <w:rsid w:val="00F103E6"/>
    <w:rsid w:val="00F15679"/>
    <w:rsid w:val="00F17F4B"/>
    <w:rsid w:val="00F26966"/>
    <w:rsid w:val="00F30020"/>
    <w:rsid w:val="00F3578C"/>
    <w:rsid w:val="00F44328"/>
    <w:rsid w:val="00F60B21"/>
    <w:rsid w:val="00F71AA1"/>
    <w:rsid w:val="00F806BC"/>
    <w:rsid w:val="00F81AAB"/>
    <w:rsid w:val="00F90808"/>
    <w:rsid w:val="00F93307"/>
    <w:rsid w:val="00F97806"/>
    <w:rsid w:val="00FB0E65"/>
    <w:rsid w:val="00FC2999"/>
    <w:rsid w:val="00FC7FF7"/>
    <w:rsid w:val="00FE51AF"/>
    <w:rsid w:val="00FE5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8C696E"/>
    <w:pPr>
      <w:keepNext/>
      <w:jc w:val="both"/>
      <w:outlineLvl w:val="0"/>
    </w:pPr>
    <w:rPr>
      <w:b/>
      <w:bCs/>
    </w:rPr>
  </w:style>
  <w:style w:type="paragraph" w:styleId="3">
    <w:name w:val="heading 3"/>
    <w:basedOn w:val="a"/>
    <w:next w:val="a"/>
    <w:link w:val="30"/>
    <w:uiPriority w:val="9"/>
    <w:semiHidden/>
    <w:unhideWhenUsed/>
    <w:qFormat/>
    <w:rsid w:val="00BA62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44FA8"/>
    <w:pPr>
      <w:keepNext/>
      <w:spacing w:before="240" w:after="60"/>
      <w:outlineLvl w:val="3"/>
    </w:pPr>
    <w:rPr>
      <w:rFonts w:asciiTheme="minorHAnsi" w:eastAsiaTheme="minorEastAsia" w:hAnsiTheme="minorHAnsi"/>
      <w:b/>
      <w:bCs/>
      <w:sz w:val="28"/>
      <w:szCs w:val="28"/>
    </w:rPr>
  </w:style>
  <w:style w:type="paragraph" w:styleId="5">
    <w:name w:val="heading 5"/>
    <w:basedOn w:val="a"/>
    <w:next w:val="a"/>
    <w:link w:val="50"/>
    <w:uiPriority w:val="9"/>
    <w:semiHidden/>
    <w:unhideWhenUsed/>
    <w:qFormat/>
    <w:rsid w:val="00611061"/>
    <w:pPr>
      <w:spacing w:before="240" w:after="60"/>
      <w:outlineLvl w:val="4"/>
    </w:pPr>
    <w:rPr>
      <w:rFonts w:asciiTheme="minorHAnsi" w:eastAsiaTheme="minorEastAsia" w:hAnsiTheme="minorHAnsi"/>
      <w:b/>
      <w:bCs/>
      <w:i/>
      <w:iCs/>
      <w:sz w:val="26"/>
      <w:szCs w:val="26"/>
    </w:rPr>
  </w:style>
  <w:style w:type="paragraph" w:styleId="9">
    <w:name w:val="heading 9"/>
    <w:basedOn w:val="a"/>
    <w:next w:val="a"/>
    <w:link w:val="90"/>
    <w:uiPriority w:val="9"/>
    <w:semiHidden/>
    <w:unhideWhenUsed/>
    <w:qFormat/>
    <w:rsid w:val="000A0285"/>
    <w:pPr>
      <w:spacing w:before="240" w:after="60"/>
      <w:outlineLvl w:val="8"/>
    </w:pPr>
    <w:rPr>
      <w:rFonts w:asciiTheme="majorHAnsi" w:eastAsiaTheme="majorEastAsia" w:hAnsiTheme="majorHAnsi"/>
      <w:sz w:val="22"/>
      <w:szCs w:val="2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30">
    <w:name w:val="Заголовок 3 Знак"/>
    <w:basedOn w:val="a0"/>
    <w:link w:val="3"/>
    <w:uiPriority w:val="9"/>
    <w:semiHidden/>
    <w:locked/>
    <w:rsid w:val="00BA626E"/>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444FA8"/>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sid w:val="00611061"/>
    <w:rPr>
      <w:rFonts w:asciiTheme="minorHAnsi" w:eastAsiaTheme="minorEastAsia" w:hAnsiTheme="minorHAnsi" w:cs="Times New Roman"/>
      <w:b/>
      <w:bCs/>
      <w:i/>
      <w:iCs/>
      <w:sz w:val="26"/>
      <w:szCs w:val="26"/>
    </w:rPr>
  </w:style>
  <w:style w:type="character" w:customStyle="1" w:styleId="90">
    <w:name w:val="Заголовок 9 Знак"/>
    <w:basedOn w:val="a0"/>
    <w:link w:val="9"/>
    <w:uiPriority w:val="9"/>
    <w:semiHidden/>
    <w:locked/>
    <w:rsid w:val="000A0285"/>
    <w:rPr>
      <w:rFonts w:asciiTheme="majorHAnsi" w:eastAsiaTheme="majorEastAsia" w:hAnsiTheme="majorHAnsi" w:cs="Times New Roman"/>
    </w:rPr>
  </w:style>
  <w:style w:type="paragraph" w:customStyle="1" w:styleId="ConsTitle">
    <w:name w:val="ConsTitle"/>
    <w:uiPriority w:val="99"/>
    <w:rsid w:val="008C696E"/>
    <w:pPr>
      <w:widowControl w:val="0"/>
      <w:spacing w:after="0" w:line="240" w:lineRule="auto"/>
    </w:pPr>
    <w:rPr>
      <w:rFonts w:ascii="Arial" w:hAnsi="Arial" w:cs="Arial"/>
      <w:b/>
      <w:bCs/>
      <w:sz w:val="16"/>
      <w:szCs w:val="16"/>
    </w:rPr>
  </w:style>
  <w:style w:type="paragraph" w:customStyle="1" w:styleId="ConsNonformat">
    <w:name w:val="ConsNonformat"/>
    <w:uiPriority w:val="99"/>
    <w:rsid w:val="008C696E"/>
    <w:pPr>
      <w:widowControl w:val="0"/>
      <w:autoSpaceDE w:val="0"/>
      <w:autoSpaceDN w:val="0"/>
      <w:spacing w:after="0" w:line="240" w:lineRule="auto"/>
    </w:pPr>
    <w:rPr>
      <w:rFonts w:ascii="Courier New" w:hAnsi="Courier New" w:cs="Courier New"/>
      <w:sz w:val="20"/>
      <w:szCs w:val="20"/>
    </w:rPr>
  </w:style>
  <w:style w:type="paragraph" w:customStyle="1" w:styleId="ConsPlusNormal">
    <w:name w:val="ConsPlusNormal"/>
    <w:uiPriority w:val="99"/>
    <w:rsid w:val="008C696E"/>
    <w:pPr>
      <w:widowControl w:val="0"/>
      <w:autoSpaceDE w:val="0"/>
      <w:autoSpaceDN w:val="0"/>
      <w:adjustRightInd w:val="0"/>
      <w:spacing w:after="0" w:line="240" w:lineRule="auto"/>
      <w:ind w:firstLine="720"/>
    </w:pPr>
    <w:rPr>
      <w:rFonts w:ascii="Arial" w:hAnsi="Arial" w:cs="Arial"/>
      <w:sz w:val="20"/>
      <w:szCs w:val="20"/>
    </w:rPr>
  </w:style>
  <w:style w:type="paragraph" w:customStyle="1" w:styleId="a3">
    <w:name w:val="Знак Знак Знак Знак"/>
    <w:basedOn w:val="a"/>
    <w:uiPriority w:val="99"/>
    <w:rsid w:val="008C696E"/>
    <w:pPr>
      <w:spacing w:after="160" w:line="240" w:lineRule="exact"/>
    </w:pPr>
    <w:rPr>
      <w:rFonts w:ascii="Verdana" w:hAnsi="Verdana" w:cs="Verdana"/>
      <w:sz w:val="20"/>
      <w:szCs w:val="20"/>
      <w:lang w:val="en-US" w:eastAsia="en-US"/>
    </w:rPr>
  </w:style>
  <w:style w:type="paragraph" w:customStyle="1" w:styleId="a4">
    <w:name w:val="Знак"/>
    <w:basedOn w:val="a"/>
    <w:uiPriority w:val="99"/>
    <w:rsid w:val="008C696E"/>
    <w:pPr>
      <w:spacing w:after="160" w:line="240" w:lineRule="exact"/>
    </w:pPr>
    <w:rPr>
      <w:rFonts w:ascii="Verdana" w:hAnsi="Verdana" w:cs="Verdana"/>
      <w:sz w:val="20"/>
      <w:szCs w:val="20"/>
      <w:lang w:val="en-US" w:eastAsia="en-US"/>
    </w:rPr>
  </w:style>
  <w:style w:type="paragraph" w:customStyle="1" w:styleId="a5">
    <w:name w:val="Знак Знак Знак Знак Знак Знак"/>
    <w:basedOn w:val="a"/>
    <w:uiPriority w:val="99"/>
    <w:rsid w:val="006416F3"/>
    <w:pPr>
      <w:spacing w:after="160" w:line="240" w:lineRule="exact"/>
    </w:pPr>
    <w:rPr>
      <w:rFonts w:ascii="Tahoma" w:hAnsi="Tahoma" w:cs="Tahoma"/>
      <w:sz w:val="20"/>
      <w:szCs w:val="20"/>
      <w:lang w:val="en-US" w:eastAsia="en-US"/>
    </w:rPr>
  </w:style>
  <w:style w:type="table" w:styleId="a6">
    <w:name w:val="Table Grid"/>
    <w:basedOn w:val="a1"/>
    <w:uiPriority w:val="59"/>
    <w:rsid w:val="000815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96FE1"/>
    <w:pPr>
      <w:tabs>
        <w:tab w:val="center" w:pos="4677"/>
        <w:tab w:val="right" w:pos="9355"/>
      </w:tabs>
    </w:pPr>
  </w:style>
  <w:style w:type="character" w:customStyle="1" w:styleId="a8">
    <w:name w:val="Верхний колонтитул Знак"/>
    <w:basedOn w:val="a0"/>
    <w:link w:val="a7"/>
    <w:uiPriority w:val="99"/>
    <w:locked/>
    <w:rsid w:val="00E96FE1"/>
    <w:rPr>
      <w:rFonts w:cs="Times New Roman"/>
      <w:sz w:val="24"/>
      <w:szCs w:val="24"/>
    </w:rPr>
  </w:style>
  <w:style w:type="paragraph" w:styleId="a9">
    <w:name w:val="footer"/>
    <w:basedOn w:val="a"/>
    <w:link w:val="aa"/>
    <w:uiPriority w:val="99"/>
    <w:unhideWhenUsed/>
    <w:rsid w:val="00E96FE1"/>
    <w:pPr>
      <w:tabs>
        <w:tab w:val="center" w:pos="4677"/>
        <w:tab w:val="right" w:pos="9355"/>
      </w:tabs>
    </w:pPr>
  </w:style>
  <w:style w:type="character" w:customStyle="1" w:styleId="aa">
    <w:name w:val="Нижний колонтитул Знак"/>
    <w:basedOn w:val="a0"/>
    <w:link w:val="a9"/>
    <w:uiPriority w:val="99"/>
    <w:locked/>
    <w:rsid w:val="00E96FE1"/>
    <w:rPr>
      <w:rFonts w:cs="Times New Roman"/>
      <w:sz w:val="24"/>
      <w:szCs w:val="24"/>
    </w:rPr>
  </w:style>
  <w:style w:type="paragraph" w:styleId="ab">
    <w:name w:val="Balloon Text"/>
    <w:basedOn w:val="a"/>
    <w:link w:val="ac"/>
    <w:uiPriority w:val="99"/>
    <w:semiHidden/>
    <w:unhideWhenUsed/>
    <w:rsid w:val="0039555E"/>
    <w:rPr>
      <w:rFonts w:ascii="Tahoma" w:hAnsi="Tahoma" w:cs="Tahoma"/>
      <w:sz w:val="16"/>
      <w:szCs w:val="16"/>
    </w:rPr>
  </w:style>
  <w:style w:type="character" w:customStyle="1" w:styleId="ac">
    <w:name w:val="Текст выноски Знак"/>
    <w:basedOn w:val="a0"/>
    <w:link w:val="ab"/>
    <w:uiPriority w:val="99"/>
    <w:semiHidden/>
    <w:locked/>
    <w:rsid w:val="0039555E"/>
    <w:rPr>
      <w:rFonts w:ascii="Tahoma" w:hAnsi="Tahoma" w:cs="Tahoma"/>
      <w:sz w:val="16"/>
      <w:szCs w:val="16"/>
    </w:rPr>
  </w:style>
  <w:style w:type="paragraph" w:customStyle="1" w:styleId="Body">
    <w:name w:val="Body"/>
    <w:basedOn w:val="a"/>
    <w:uiPriority w:val="1"/>
    <w:qFormat/>
    <w:rsid w:val="0079696B"/>
    <w:pPr>
      <w:widowControl w:val="0"/>
    </w:pPr>
    <w:rPr>
      <w:lang w:val="en-US" w:eastAsia="en-US"/>
    </w:rPr>
  </w:style>
  <w:style w:type="paragraph" w:customStyle="1" w:styleId="ConsNormal">
    <w:name w:val="ConsNormal"/>
    <w:rsid w:val="00895950"/>
    <w:pPr>
      <w:widowControl w:val="0"/>
      <w:autoSpaceDE w:val="0"/>
      <w:autoSpaceDN w:val="0"/>
      <w:spacing w:after="0" w:line="240" w:lineRule="auto"/>
      <w:ind w:firstLine="720"/>
    </w:pPr>
    <w:rPr>
      <w:rFonts w:ascii="Arial" w:hAnsi="Arial" w:cs="Arial"/>
      <w:sz w:val="20"/>
      <w:szCs w:val="20"/>
    </w:rPr>
  </w:style>
  <w:style w:type="character" w:styleId="ad">
    <w:name w:val="Hyperlink"/>
    <w:basedOn w:val="a0"/>
    <w:uiPriority w:val="99"/>
    <w:unhideWhenUsed/>
    <w:rsid w:val="00762473"/>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91787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mregioninvest.ru" TargetMode="External"/><Relationship Id="rId3" Type="http://schemas.openxmlformats.org/officeDocument/2006/relationships/settings" Target="settings.xml"/><Relationship Id="rId7" Type="http://schemas.openxmlformats.org/officeDocument/2006/relationships/hyperlink" Target="http://www.region-a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6078</Words>
  <Characters>34649</Characters>
  <Application>Microsoft Office Word</Application>
  <DocSecurity>0</DocSecurity>
  <Lines>288</Lines>
  <Paragraphs>81</Paragraphs>
  <ScaleCrop>false</ScaleCrop>
  <Company>*</Company>
  <LinksUpToDate>false</LinksUpToDate>
  <CharactersWithSpaces>40646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 В ПРАВИЛА</dc:title>
  <dc:creator>Конышева</dc:creator>
  <cp:lastModifiedBy>voronovskaya.v</cp:lastModifiedBy>
  <cp:revision>2</cp:revision>
  <cp:lastPrinted>2019-01-15T10:33:00Z</cp:lastPrinted>
  <dcterms:created xsi:type="dcterms:W3CDTF">2019-02-11T09:10:00Z</dcterms:created>
  <dcterms:modified xsi:type="dcterms:W3CDTF">2019-02-11T09:10:00Z</dcterms:modified>
</cp:coreProperties>
</file>