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2C2" w:rsidRDefault="006122C2" w:rsidP="008F5757">
      <w:pPr>
        <w:widowControl w:val="0"/>
        <w:spacing w:line="240" w:lineRule="atLeast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«УТВЕРЖДЕНЫ»</w:t>
      </w:r>
    </w:p>
    <w:p w:rsidR="00276E7C" w:rsidRDefault="00276E7C" w:rsidP="008F5757">
      <w:pPr>
        <w:widowControl w:val="0"/>
        <w:spacing w:line="240" w:lineRule="atLeast"/>
        <w:jc w:val="right"/>
        <w:rPr>
          <w:b/>
          <w:bCs/>
          <w:sz w:val="22"/>
          <w:szCs w:val="22"/>
        </w:rPr>
      </w:pPr>
    </w:p>
    <w:p w:rsidR="006122C2" w:rsidRDefault="006122C2" w:rsidP="006122C2">
      <w:pPr>
        <w:widowControl w:val="0"/>
        <w:numPr>
          <w:ilvl w:val="0"/>
          <w:numId w:val="49"/>
        </w:numPr>
        <w:spacing w:line="240" w:lineRule="atLeast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Протоколом общего собрания </w:t>
      </w:r>
    </w:p>
    <w:p w:rsidR="006122C2" w:rsidRDefault="006122C2" w:rsidP="006122C2">
      <w:pPr>
        <w:widowControl w:val="0"/>
        <w:spacing w:line="240" w:lineRule="atLeast"/>
        <w:ind w:left="720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владельцев паев</w:t>
      </w:r>
    </w:p>
    <w:p w:rsidR="006122C2" w:rsidRDefault="006122C2" w:rsidP="006122C2">
      <w:pPr>
        <w:widowControl w:val="0"/>
        <w:spacing w:line="240" w:lineRule="atLeast"/>
        <w:ind w:left="720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</w:t>
      </w:r>
      <w:r w:rsidRPr="006122C2">
        <w:rPr>
          <w:b/>
          <w:bCs/>
          <w:sz w:val="22"/>
          <w:szCs w:val="22"/>
        </w:rPr>
        <w:t xml:space="preserve">акрытого паевого инвестиционного </w:t>
      </w:r>
    </w:p>
    <w:p w:rsidR="006122C2" w:rsidRDefault="006122C2" w:rsidP="006122C2">
      <w:pPr>
        <w:widowControl w:val="0"/>
        <w:spacing w:line="240" w:lineRule="atLeast"/>
        <w:ind w:left="720"/>
        <w:jc w:val="right"/>
        <w:rPr>
          <w:b/>
          <w:bCs/>
          <w:sz w:val="22"/>
          <w:szCs w:val="22"/>
        </w:rPr>
      </w:pPr>
      <w:r w:rsidRPr="006122C2">
        <w:rPr>
          <w:b/>
          <w:bCs/>
          <w:sz w:val="22"/>
          <w:szCs w:val="22"/>
        </w:rPr>
        <w:t>рентного фонда «Рентный 2»</w:t>
      </w:r>
    </w:p>
    <w:p w:rsidR="00276E7C" w:rsidRDefault="006122C2" w:rsidP="006122C2">
      <w:pPr>
        <w:widowControl w:val="0"/>
        <w:spacing w:line="240" w:lineRule="atLeast"/>
        <w:ind w:left="720"/>
        <w:jc w:val="right"/>
        <w:rPr>
          <w:b/>
          <w:bCs/>
          <w:sz w:val="22"/>
          <w:szCs w:val="22"/>
        </w:rPr>
      </w:pPr>
      <w:r w:rsidRPr="006122C2">
        <w:rPr>
          <w:b/>
          <w:bCs/>
          <w:sz w:val="22"/>
          <w:szCs w:val="22"/>
        </w:rPr>
        <w:t>№ 01/2021</w:t>
      </w:r>
      <w:r>
        <w:rPr>
          <w:b/>
          <w:bCs/>
          <w:sz w:val="22"/>
          <w:szCs w:val="22"/>
        </w:rPr>
        <w:t xml:space="preserve"> от 16 марта 2021</w:t>
      </w:r>
      <w:r w:rsidR="00506A59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г</w:t>
      </w:r>
      <w:r w:rsidR="00506A59">
        <w:rPr>
          <w:b/>
          <w:bCs/>
          <w:sz w:val="22"/>
          <w:szCs w:val="22"/>
        </w:rPr>
        <w:t>.</w:t>
      </w:r>
    </w:p>
    <w:p w:rsidR="006122C2" w:rsidRDefault="006122C2" w:rsidP="006122C2">
      <w:pPr>
        <w:widowControl w:val="0"/>
        <w:numPr>
          <w:ilvl w:val="0"/>
          <w:numId w:val="49"/>
        </w:numPr>
        <w:spacing w:line="240" w:lineRule="atLeast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Приказом Генерального директора </w:t>
      </w:r>
    </w:p>
    <w:p w:rsidR="006122C2" w:rsidRDefault="006122C2" w:rsidP="006122C2">
      <w:pPr>
        <w:widowControl w:val="0"/>
        <w:spacing w:line="240" w:lineRule="atLeast"/>
        <w:ind w:left="720"/>
        <w:jc w:val="right"/>
        <w:rPr>
          <w:b/>
          <w:bCs/>
          <w:sz w:val="22"/>
          <w:szCs w:val="22"/>
        </w:rPr>
      </w:pPr>
      <w:r w:rsidRPr="006122C2">
        <w:rPr>
          <w:b/>
          <w:bCs/>
          <w:sz w:val="22"/>
          <w:szCs w:val="22"/>
        </w:rPr>
        <w:t>№ 16-02/2021-ПДУ</w:t>
      </w:r>
      <w:r>
        <w:rPr>
          <w:b/>
          <w:bCs/>
          <w:sz w:val="22"/>
          <w:szCs w:val="22"/>
        </w:rPr>
        <w:t xml:space="preserve"> от 16 февраля 2021</w:t>
      </w:r>
      <w:r w:rsidR="00506A59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г</w:t>
      </w:r>
      <w:r w:rsidR="00506A59">
        <w:rPr>
          <w:b/>
          <w:bCs/>
          <w:sz w:val="22"/>
          <w:szCs w:val="22"/>
        </w:rPr>
        <w:t>.</w:t>
      </w:r>
    </w:p>
    <w:p w:rsidR="00276E7C" w:rsidRDefault="00276E7C" w:rsidP="006122C2">
      <w:pPr>
        <w:widowControl w:val="0"/>
        <w:spacing w:line="240" w:lineRule="atLeast"/>
        <w:ind w:left="720"/>
        <w:jc w:val="right"/>
        <w:rPr>
          <w:b/>
          <w:bCs/>
          <w:sz w:val="22"/>
          <w:szCs w:val="22"/>
        </w:rPr>
      </w:pPr>
    </w:p>
    <w:p w:rsidR="00276E7C" w:rsidRDefault="00276E7C" w:rsidP="006122C2">
      <w:pPr>
        <w:widowControl w:val="0"/>
        <w:spacing w:line="240" w:lineRule="atLeast"/>
        <w:ind w:left="720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Генеральный директор </w:t>
      </w:r>
    </w:p>
    <w:p w:rsidR="00276E7C" w:rsidRPr="00276E7C" w:rsidRDefault="00276E7C" w:rsidP="006122C2">
      <w:pPr>
        <w:widowControl w:val="0"/>
        <w:spacing w:line="240" w:lineRule="atLeast"/>
        <w:ind w:left="720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ООО УК «Надежное управление»</w:t>
      </w:r>
    </w:p>
    <w:p w:rsidR="006122C2" w:rsidRDefault="006122C2" w:rsidP="006122C2">
      <w:pPr>
        <w:widowControl w:val="0"/>
        <w:spacing w:line="240" w:lineRule="atLeast"/>
        <w:ind w:left="720"/>
        <w:jc w:val="right"/>
        <w:rPr>
          <w:b/>
          <w:bCs/>
          <w:sz w:val="22"/>
          <w:szCs w:val="22"/>
        </w:rPr>
      </w:pPr>
    </w:p>
    <w:p w:rsidR="00276E7C" w:rsidRDefault="00276E7C" w:rsidP="006122C2">
      <w:pPr>
        <w:widowControl w:val="0"/>
        <w:spacing w:line="240" w:lineRule="atLeast"/>
        <w:ind w:left="720"/>
        <w:jc w:val="right"/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_</w:t>
      </w:r>
      <w:r w:rsidR="006122C2">
        <w:rPr>
          <w:b/>
          <w:bCs/>
          <w:sz w:val="22"/>
          <w:szCs w:val="22"/>
        </w:rPr>
        <w:t>_____________</w:t>
      </w:r>
      <w:r w:rsidR="006122C2">
        <w:rPr>
          <w:b/>
          <w:bCs/>
          <w:sz w:val="22"/>
          <w:szCs w:val="22"/>
          <w:lang w:val="en-US"/>
        </w:rPr>
        <w:t>/</w:t>
      </w:r>
      <w:r w:rsidR="006122C2">
        <w:rPr>
          <w:b/>
          <w:bCs/>
          <w:sz w:val="22"/>
          <w:szCs w:val="22"/>
        </w:rPr>
        <w:t>Королькова И.И.</w:t>
      </w:r>
      <w:r w:rsidR="006122C2">
        <w:rPr>
          <w:b/>
          <w:bCs/>
          <w:sz w:val="22"/>
          <w:szCs w:val="22"/>
          <w:lang w:val="en-US"/>
        </w:rPr>
        <w:t>/</w:t>
      </w:r>
    </w:p>
    <w:p w:rsidR="00523125" w:rsidRPr="007637CD" w:rsidRDefault="00B66C4A" w:rsidP="006122C2">
      <w:pPr>
        <w:widowControl w:val="0"/>
        <w:spacing w:line="240" w:lineRule="atLeast"/>
        <w:ind w:left="720"/>
        <w:jc w:val="right"/>
        <w:rPr>
          <w:b/>
          <w:bCs/>
          <w:sz w:val="22"/>
          <w:szCs w:val="22"/>
        </w:rPr>
      </w:pPr>
      <w:r w:rsidRPr="007637CD">
        <w:rPr>
          <w:b/>
          <w:bCs/>
          <w:sz w:val="22"/>
          <w:szCs w:val="22"/>
        </w:rPr>
        <w:t xml:space="preserve">                                                                </w:t>
      </w:r>
      <w:r w:rsidR="008F5757" w:rsidRPr="007637CD">
        <w:rPr>
          <w:b/>
          <w:bCs/>
          <w:sz w:val="22"/>
          <w:szCs w:val="22"/>
        </w:rPr>
        <w:t xml:space="preserve">                         </w:t>
      </w:r>
    </w:p>
    <w:p w:rsidR="00523125" w:rsidRPr="007637CD" w:rsidRDefault="00523125" w:rsidP="008F5757">
      <w:pPr>
        <w:widowControl w:val="0"/>
        <w:spacing w:line="240" w:lineRule="atLeast"/>
        <w:jc w:val="right"/>
        <w:rPr>
          <w:b/>
          <w:bCs/>
          <w:sz w:val="22"/>
          <w:szCs w:val="22"/>
        </w:rPr>
      </w:pPr>
    </w:p>
    <w:p w:rsidR="00523125" w:rsidRPr="007637CD" w:rsidRDefault="00523125" w:rsidP="008F5757">
      <w:pPr>
        <w:widowControl w:val="0"/>
        <w:spacing w:line="240" w:lineRule="atLeast"/>
        <w:jc w:val="right"/>
        <w:rPr>
          <w:b/>
          <w:bCs/>
          <w:sz w:val="22"/>
          <w:szCs w:val="22"/>
        </w:rPr>
      </w:pPr>
    </w:p>
    <w:tbl>
      <w:tblPr>
        <w:tblStyle w:val="af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9"/>
        <w:gridCol w:w="3380"/>
        <w:gridCol w:w="3380"/>
      </w:tblGrid>
      <w:tr w:rsidR="00F501CE" w:rsidRPr="007637CD" w:rsidTr="00F501CE">
        <w:tc>
          <w:tcPr>
            <w:tcW w:w="3379" w:type="dxa"/>
          </w:tcPr>
          <w:p w:rsidR="00F501CE" w:rsidRPr="007637CD" w:rsidRDefault="00F501CE" w:rsidP="008F5757">
            <w:pPr>
              <w:widowControl w:val="0"/>
              <w:spacing w:line="240" w:lineRule="atLeast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80" w:type="dxa"/>
          </w:tcPr>
          <w:p w:rsidR="00F501CE" w:rsidRPr="007637CD" w:rsidRDefault="00F501CE" w:rsidP="00523125">
            <w:pPr>
              <w:widowControl w:val="0"/>
              <w:spacing w:line="240" w:lineRule="atLeas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80" w:type="dxa"/>
          </w:tcPr>
          <w:p w:rsidR="00F501CE" w:rsidRPr="007637CD" w:rsidRDefault="00F501CE" w:rsidP="00523125">
            <w:pPr>
              <w:widowControl w:val="0"/>
              <w:spacing w:line="240" w:lineRule="atLeast"/>
              <w:rPr>
                <w:b/>
                <w:bCs/>
                <w:sz w:val="22"/>
                <w:szCs w:val="22"/>
              </w:rPr>
            </w:pPr>
          </w:p>
        </w:tc>
      </w:tr>
      <w:tr w:rsidR="00F501CE" w:rsidRPr="007637CD" w:rsidTr="00F501CE">
        <w:tc>
          <w:tcPr>
            <w:tcW w:w="3379" w:type="dxa"/>
          </w:tcPr>
          <w:p w:rsidR="00F501CE" w:rsidRPr="007637CD" w:rsidRDefault="00F501CE" w:rsidP="008F5757">
            <w:pPr>
              <w:widowControl w:val="0"/>
              <w:spacing w:line="240" w:lineRule="atLeast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80" w:type="dxa"/>
          </w:tcPr>
          <w:p w:rsidR="00F501CE" w:rsidRPr="007637CD" w:rsidRDefault="00F501CE" w:rsidP="00523125">
            <w:pPr>
              <w:widowControl w:val="0"/>
              <w:spacing w:line="240" w:lineRule="atLeas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80" w:type="dxa"/>
          </w:tcPr>
          <w:p w:rsidR="00F501CE" w:rsidRPr="007637CD" w:rsidRDefault="00F501CE" w:rsidP="00523125">
            <w:pPr>
              <w:widowControl w:val="0"/>
              <w:spacing w:line="240" w:lineRule="atLeast"/>
              <w:rPr>
                <w:b/>
                <w:bCs/>
                <w:sz w:val="22"/>
                <w:szCs w:val="22"/>
              </w:rPr>
            </w:pPr>
          </w:p>
        </w:tc>
      </w:tr>
      <w:tr w:rsidR="00F501CE" w:rsidRPr="007637CD" w:rsidTr="00F501CE">
        <w:tc>
          <w:tcPr>
            <w:tcW w:w="3379" w:type="dxa"/>
          </w:tcPr>
          <w:p w:rsidR="00F501CE" w:rsidRPr="007637CD" w:rsidRDefault="00F501CE" w:rsidP="008F5757">
            <w:pPr>
              <w:widowControl w:val="0"/>
              <w:spacing w:line="240" w:lineRule="atLeast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80" w:type="dxa"/>
          </w:tcPr>
          <w:p w:rsidR="00F501CE" w:rsidRPr="007637CD" w:rsidRDefault="00F501CE" w:rsidP="00523125">
            <w:pPr>
              <w:widowControl w:val="0"/>
              <w:spacing w:line="240" w:lineRule="atLeas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80" w:type="dxa"/>
          </w:tcPr>
          <w:p w:rsidR="00F501CE" w:rsidRPr="007637CD" w:rsidRDefault="00F501CE" w:rsidP="00523125">
            <w:pPr>
              <w:widowControl w:val="0"/>
              <w:spacing w:line="240" w:lineRule="atLeast"/>
              <w:rPr>
                <w:b/>
                <w:bCs/>
                <w:sz w:val="22"/>
                <w:szCs w:val="22"/>
              </w:rPr>
            </w:pPr>
          </w:p>
        </w:tc>
      </w:tr>
    </w:tbl>
    <w:p w:rsidR="00295BBE" w:rsidRPr="007637CD" w:rsidRDefault="00F25CF2" w:rsidP="00523125">
      <w:pPr>
        <w:widowControl w:val="0"/>
        <w:spacing w:line="240" w:lineRule="atLeast"/>
        <w:jc w:val="right"/>
        <w:rPr>
          <w:b/>
          <w:bCs/>
          <w:sz w:val="22"/>
          <w:szCs w:val="22"/>
        </w:rPr>
      </w:pPr>
      <w:r w:rsidRPr="007637CD">
        <w:rPr>
          <w:b/>
          <w:bCs/>
          <w:sz w:val="22"/>
          <w:szCs w:val="22"/>
        </w:rPr>
        <w:t xml:space="preserve">                                                                    </w:t>
      </w:r>
      <w:r w:rsidR="00BA3FEF" w:rsidRPr="007637CD">
        <w:rPr>
          <w:b/>
          <w:bCs/>
          <w:sz w:val="22"/>
          <w:szCs w:val="22"/>
        </w:rPr>
        <w:t xml:space="preserve">    </w:t>
      </w:r>
    </w:p>
    <w:p w:rsidR="00523125" w:rsidRPr="007637CD" w:rsidRDefault="00523125" w:rsidP="00523125">
      <w:pPr>
        <w:widowControl w:val="0"/>
        <w:spacing w:line="240" w:lineRule="atLeast"/>
        <w:jc w:val="right"/>
        <w:rPr>
          <w:b/>
          <w:bCs/>
          <w:sz w:val="22"/>
          <w:szCs w:val="22"/>
        </w:rPr>
      </w:pPr>
    </w:p>
    <w:p w:rsidR="0025607A" w:rsidRPr="007637CD" w:rsidRDefault="0025607A" w:rsidP="00492F9D">
      <w:pPr>
        <w:widowControl w:val="0"/>
        <w:spacing w:line="240" w:lineRule="atLeast"/>
        <w:jc w:val="center"/>
        <w:rPr>
          <w:b/>
          <w:bCs/>
          <w:sz w:val="22"/>
          <w:szCs w:val="22"/>
        </w:rPr>
      </w:pPr>
      <w:r w:rsidRPr="007637CD">
        <w:rPr>
          <w:b/>
          <w:bCs/>
          <w:sz w:val="22"/>
          <w:szCs w:val="22"/>
        </w:rPr>
        <w:t>ИЗМЕНЕНИЯ И ДОПОЛНЕНИЯ</w:t>
      </w:r>
      <w:r w:rsidR="00F90EE7" w:rsidRPr="007637CD">
        <w:rPr>
          <w:b/>
          <w:bCs/>
          <w:sz w:val="22"/>
          <w:szCs w:val="22"/>
        </w:rPr>
        <w:t xml:space="preserve"> № </w:t>
      </w:r>
      <w:r w:rsidR="005E249C" w:rsidRPr="007637CD">
        <w:rPr>
          <w:b/>
          <w:bCs/>
          <w:sz w:val="22"/>
          <w:szCs w:val="22"/>
        </w:rPr>
        <w:t>8</w:t>
      </w:r>
    </w:p>
    <w:p w:rsidR="0025607A" w:rsidRPr="007637CD" w:rsidRDefault="0025607A" w:rsidP="00492F9D">
      <w:pPr>
        <w:widowControl w:val="0"/>
        <w:spacing w:line="240" w:lineRule="atLeast"/>
        <w:jc w:val="center"/>
        <w:rPr>
          <w:b/>
          <w:bCs/>
          <w:sz w:val="22"/>
          <w:szCs w:val="22"/>
        </w:rPr>
      </w:pPr>
      <w:r w:rsidRPr="007637CD">
        <w:rPr>
          <w:b/>
          <w:bCs/>
          <w:sz w:val="22"/>
          <w:szCs w:val="22"/>
        </w:rPr>
        <w:t>в Правила доверительного управления</w:t>
      </w:r>
    </w:p>
    <w:p w:rsidR="00A32185" w:rsidRPr="00EA347C" w:rsidRDefault="005779CA" w:rsidP="00A32185">
      <w:pPr>
        <w:jc w:val="center"/>
        <w:rPr>
          <w:b/>
          <w:bCs/>
          <w:sz w:val="22"/>
          <w:szCs w:val="22"/>
        </w:rPr>
      </w:pPr>
      <w:r w:rsidRPr="007637CD">
        <w:rPr>
          <w:b/>
          <w:bCs/>
          <w:sz w:val="22"/>
          <w:szCs w:val="22"/>
        </w:rPr>
        <w:t>Закрытым паевым инвестиционным рентным фондом "Рентный 2"</w:t>
      </w:r>
    </w:p>
    <w:p w:rsidR="00A32185" w:rsidRPr="007637CD" w:rsidRDefault="00A32185" w:rsidP="00492F9D">
      <w:pPr>
        <w:jc w:val="center"/>
        <w:rPr>
          <w:sz w:val="22"/>
          <w:szCs w:val="2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70"/>
        <w:gridCol w:w="5103"/>
      </w:tblGrid>
      <w:tr w:rsidR="00F90E28" w:rsidRPr="007637CD" w:rsidTr="00212C77">
        <w:trPr>
          <w:trHeight w:val="485"/>
        </w:trPr>
        <w:tc>
          <w:tcPr>
            <w:tcW w:w="5070" w:type="dxa"/>
            <w:vAlign w:val="center"/>
          </w:tcPr>
          <w:p w:rsidR="00F90E28" w:rsidRPr="007637CD" w:rsidRDefault="00F90E28" w:rsidP="001C1FBD">
            <w:pPr>
              <w:pStyle w:val="a3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7637CD">
              <w:rPr>
                <w:b/>
                <w:bCs/>
                <w:sz w:val="22"/>
                <w:szCs w:val="22"/>
              </w:rPr>
              <w:t>Старая редакция</w:t>
            </w:r>
          </w:p>
        </w:tc>
        <w:tc>
          <w:tcPr>
            <w:tcW w:w="5103" w:type="dxa"/>
            <w:vAlign w:val="center"/>
          </w:tcPr>
          <w:p w:rsidR="00F90E28" w:rsidRPr="007637CD" w:rsidRDefault="00F90E28" w:rsidP="001C1FBD">
            <w:pPr>
              <w:pStyle w:val="1"/>
              <w:spacing w:line="240" w:lineRule="auto"/>
              <w:ind w:right="141"/>
              <w:rPr>
                <w:sz w:val="22"/>
                <w:szCs w:val="22"/>
              </w:rPr>
            </w:pPr>
            <w:r w:rsidRPr="007637CD">
              <w:rPr>
                <w:sz w:val="22"/>
                <w:szCs w:val="22"/>
              </w:rPr>
              <w:t>Новая редакция</w:t>
            </w:r>
          </w:p>
        </w:tc>
      </w:tr>
      <w:tr w:rsidR="00741913" w:rsidRPr="007637CD" w:rsidTr="00212C77">
        <w:tc>
          <w:tcPr>
            <w:tcW w:w="5070" w:type="dxa"/>
          </w:tcPr>
          <w:p w:rsidR="00A32185" w:rsidRPr="007637CD" w:rsidRDefault="00A32185" w:rsidP="00A32185">
            <w:pPr>
              <w:jc w:val="both"/>
              <w:rPr>
                <w:sz w:val="22"/>
                <w:szCs w:val="22"/>
              </w:rPr>
            </w:pPr>
            <w:r w:rsidRPr="007637CD">
              <w:rPr>
                <w:sz w:val="22"/>
                <w:szCs w:val="22"/>
              </w:rPr>
              <w:t>118. За счет имущества, составляющего фонд, оплачиваются следующие расходы, связанные с доверительным управлением указанным имуществом:</w:t>
            </w:r>
          </w:p>
          <w:p w:rsidR="00A8409E" w:rsidRPr="007637CD" w:rsidRDefault="00A32185" w:rsidP="00A32185">
            <w:pPr>
              <w:jc w:val="both"/>
              <w:rPr>
                <w:sz w:val="22"/>
                <w:szCs w:val="22"/>
              </w:rPr>
            </w:pPr>
            <w:r w:rsidRPr="007637CD">
              <w:rPr>
                <w:sz w:val="22"/>
                <w:szCs w:val="22"/>
              </w:rPr>
              <w:t>1) оплата услуг организаций по совершению сделок за счет имущества фонда от имени этих организаций или от имени управляющей компании;</w:t>
            </w:r>
          </w:p>
          <w:p w:rsidR="00A8409E" w:rsidRPr="007637CD" w:rsidRDefault="00A32185" w:rsidP="00A32185">
            <w:pPr>
              <w:jc w:val="both"/>
              <w:rPr>
                <w:sz w:val="22"/>
                <w:szCs w:val="22"/>
              </w:rPr>
            </w:pPr>
            <w:r w:rsidRPr="007637CD">
              <w:rPr>
                <w:sz w:val="22"/>
                <w:szCs w:val="22"/>
              </w:rPr>
              <w:t>2) оплата услуг кредитных организаций по открытию отдельного банковского счета (счетов), предназначенного для расчетов по операциям, связанным с доверительным управлением имуществом фонда, проведению операций по этому счету (счетам),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(счетам);</w:t>
            </w:r>
          </w:p>
          <w:p w:rsidR="00A32185" w:rsidRPr="007637CD" w:rsidRDefault="00A32185" w:rsidP="00A32185">
            <w:pPr>
              <w:jc w:val="both"/>
              <w:rPr>
                <w:sz w:val="22"/>
                <w:szCs w:val="22"/>
              </w:rPr>
            </w:pPr>
            <w:r w:rsidRPr="007637CD">
              <w:rPr>
                <w:sz w:val="22"/>
                <w:szCs w:val="22"/>
              </w:rPr>
              <w:t>3) расходы специализированного депозитария по оплате услуг других депозитариев, привлеченных им к исполнению своих обязанностей по хранению и (или) учету прав на ценные бумаги, составляющие имущество фонда, а также расходы специализированного депозитария, связанные с операциями по переходу прав на указанные ценные бумаги в системе ведения реестра  владельцев ценных бумаг;</w:t>
            </w:r>
          </w:p>
          <w:p w:rsidR="00A8409E" w:rsidRPr="007637CD" w:rsidRDefault="00A8409E" w:rsidP="00A32185">
            <w:pPr>
              <w:jc w:val="both"/>
              <w:rPr>
                <w:sz w:val="22"/>
                <w:szCs w:val="22"/>
              </w:rPr>
            </w:pPr>
          </w:p>
          <w:p w:rsidR="00A8409E" w:rsidRPr="007637CD" w:rsidRDefault="00A8409E" w:rsidP="00A32185">
            <w:pPr>
              <w:jc w:val="both"/>
              <w:rPr>
                <w:sz w:val="22"/>
                <w:szCs w:val="22"/>
              </w:rPr>
            </w:pPr>
          </w:p>
          <w:p w:rsidR="00A8409E" w:rsidRPr="007637CD" w:rsidRDefault="00A8409E" w:rsidP="00A32185">
            <w:pPr>
              <w:jc w:val="both"/>
              <w:rPr>
                <w:sz w:val="22"/>
                <w:szCs w:val="22"/>
              </w:rPr>
            </w:pPr>
          </w:p>
          <w:p w:rsidR="00A8409E" w:rsidRPr="007637CD" w:rsidRDefault="00A8409E" w:rsidP="00A32185">
            <w:pPr>
              <w:jc w:val="both"/>
              <w:rPr>
                <w:sz w:val="22"/>
                <w:szCs w:val="22"/>
              </w:rPr>
            </w:pPr>
          </w:p>
          <w:p w:rsidR="00A8409E" w:rsidRPr="007637CD" w:rsidRDefault="00A8409E" w:rsidP="00A32185">
            <w:pPr>
              <w:jc w:val="both"/>
              <w:rPr>
                <w:sz w:val="22"/>
                <w:szCs w:val="22"/>
              </w:rPr>
            </w:pPr>
          </w:p>
          <w:p w:rsidR="00A8409E" w:rsidRPr="007637CD" w:rsidRDefault="00A8409E" w:rsidP="00A32185">
            <w:pPr>
              <w:jc w:val="both"/>
              <w:rPr>
                <w:sz w:val="22"/>
                <w:szCs w:val="22"/>
              </w:rPr>
            </w:pPr>
          </w:p>
          <w:p w:rsidR="00A8409E" w:rsidRPr="007637CD" w:rsidRDefault="00A8409E" w:rsidP="00A32185">
            <w:pPr>
              <w:jc w:val="both"/>
              <w:rPr>
                <w:sz w:val="22"/>
                <w:szCs w:val="22"/>
              </w:rPr>
            </w:pPr>
          </w:p>
          <w:p w:rsidR="00A8409E" w:rsidRPr="007637CD" w:rsidRDefault="00A8409E" w:rsidP="00A32185">
            <w:pPr>
              <w:jc w:val="both"/>
              <w:rPr>
                <w:sz w:val="22"/>
                <w:szCs w:val="22"/>
              </w:rPr>
            </w:pPr>
          </w:p>
          <w:p w:rsidR="00A8409E" w:rsidRPr="007637CD" w:rsidRDefault="00A32185" w:rsidP="00A32185">
            <w:pPr>
              <w:jc w:val="both"/>
              <w:rPr>
                <w:sz w:val="22"/>
                <w:szCs w:val="22"/>
              </w:rPr>
            </w:pPr>
            <w:r w:rsidRPr="007637CD">
              <w:rPr>
                <w:sz w:val="22"/>
                <w:szCs w:val="22"/>
              </w:rPr>
              <w:t>4) расходы, связанные с учетом и (или) хранением имущества фонда, за исключением расходов, связанных с учетом и (или) хранением имущества фонда, осуществляемого специализированным депозитарием;</w:t>
            </w:r>
          </w:p>
          <w:p w:rsidR="00A8409E" w:rsidRPr="007637CD" w:rsidRDefault="00A32185" w:rsidP="00A32185">
            <w:pPr>
              <w:jc w:val="both"/>
              <w:rPr>
                <w:sz w:val="22"/>
                <w:szCs w:val="22"/>
              </w:rPr>
            </w:pPr>
            <w:r w:rsidRPr="007637CD">
              <w:rPr>
                <w:sz w:val="22"/>
                <w:szCs w:val="22"/>
              </w:rPr>
              <w:t>5) расходы по оплате услуг клиринговых организаций по определению взаимных обязательств по сделкам, совершенным с имуществом фонда, если такие услуги оказываются управляющей компании;</w:t>
            </w:r>
          </w:p>
          <w:p w:rsidR="00A8409E" w:rsidRPr="007637CD" w:rsidRDefault="00A32185" w:rsidP="00A32185">
            <w:pPr>
              <w:jc w:val="both"/>
              <w:rPr>
                <w:sz w:val="22"/>
                <w:szCs w:val="22"/>
              </w:rPr>
            </w:pPr>
            <w:r w:rsidRPr="007637CD">
              <w:rPr>
                <w:sz w:val="22"/>
                <w:szCs w:val="22"/>
              </w:rPr>
              <w:t>6) расходы, связанные с осуществлением прав, удостоверенных ценными бумагами, составляющими имущество фонда, в частности, почтовые или иные аналогичные расходы по направлению бюллетеней для голосования;</w:t>
            </w:r>
          </w:p>
          <w:p w:rsidR="00A32185" w:rsidRPr="007637CD" w:rsidRDefault="00A32185" w:rsidP="00A32185">
            <w:pPr>
              <w:jc w:val="both"/>
              <w:rPr>
                <w:sz w:val="22"/>
                <w:szCs w:val="22"/>
              </w:rPr>
            </w:pPr>
            <w:r w:rsidRPr="007637CD">
              <w:rPr>
                <w:sz w:val="22"/>
                <w:szCs w:val="22"/>
              </w:rPr>
              <w:t>7) расходы по уплате обязательных платежей, установленных в соответствии с законодательством Российской Федерации или иностранного государства в отношении имущества фонда или связанных с операциями с указанным имуществом;</w:t>
            </w:r>
          </w:p>
          <w:p w:rsidR="00D61633" w:rsidRPr="007637CD" w:rsidRDefault="00A32185" w:rsidP="00A32185">
            <w:pPr>
              <w:jc w:val="both"/>
              <w:rPr>
                <w:sz w:val="22"/>
                <w:szCs w:val="22"/>
              </w:rPr>
            </w:pPr>
            <w:r w:rsidRPr="007637CD">
              <w:rPr>
                <w:sz w:val="22"/>
                <w:szCs w:val="22"/>
              </w:rPr>
              <w:t>8) расходы, возникшие в связи с участием управляющей компании в судебных спорах в качестве истца, ответчика или третьего лица по искам в связи с осуществлением деятельности по доверительному управлению имуществом фонда, в том числе суммы судебных издержек и государственной пошлины, уплачиваемые управляющей компанией, за исключением расходов, возникших в связи с участием управляющей компании в судебных спорах, связанных с нарушением прав владельцев инвестиционных паев по договорам доверительного управления имуществом фонда;</w:t>
            </w:r>
          </w:p>
          <w:p w:rsidR="002B1EB7" w:rsidRPr="007637CD" w:rsidRDefault="00A32185" w:rsidP="00A32185">
            <w:pPr>
              <w:jc w:val="both"/>
              <w:rPr>
                <w:sz w:val="22"/>
                <w:szCs w:val="22"/>
              </w:rPr>
            </w:pPr>
            <w:r w:rsidRPr="007637CD">
              <w:rPr>
                <w:sz w:val="22"/>
                <w:szCs w:val="22"/>
              </w:rPr>
              <w:t>9) расходы, связанные с нотариальным свидетельствованием верности копии настоящих Правил, иных документов и подлинности подписи на документах, необходимых для осуществления доверительного управления имуществом фонда, а также нотариальным удостоверением сделок с имуществом фонда или сделок по приобретению имущества в состав фонда, требующих такого удостоверения;</w:t>
            </w:r>
          </w:p>
          <w:p w:rsidR="00D923C4" w:rsidRPr="007637CD" w:rsidRDefault="00A32185" w:rsidP="00A32185">
            <w:pPr>
              <w:jc w:val="both"/>
              <w:rPr>
                <w:sz w:val="22"/>
                <w:szCs w:val="22"/>
              </w:rPr>
            </w:pPr>
            <w:r w:rsidRPr="007637CD">
              <w:rPr>
                <w:sz w:val="22"/>
                <w:szCs w:val="22"/>
              </w:rPr>
              <w:t xml:space="preserve">10) расходы, связанные с подготовкой, созывом и проведением общих собраний владельцев инвестиционных паев, в том числе с раскрытием сообщений о созыве общего собрания, направлением сообщений об отказе в созыве общего собрания, направлением (вручением) бюллетеней для голосования и информации (материалов), предоставляемой лицам, включенным в список лиц, имеющих право на участие в общем собрании, а также расходы по аренде помещения для проведения такого </w:t>
            </w:r>
            <w:r w:rsidRPr="007637CD">
              <w:rPr>
                <w:sz w:val="22"/>
                <w:szCs w:val="22"/>
              </w:rPr>
              <w:lastRenderedPageBreak/>
              <w:t>собрания;</w:t>
            </w:r>
          </w:p>
          <w:p w:rsidR="00087632" w:rsidRPr="007637CD" w:rsidRDefault="00A32185" w:rsidP="00A32185">
            <w:pPr>
              <w:jc w:val="both"/>
              <w:rPr>
                <w:sz w:val="22"/>
                <w:szCs w:val="22"/>
              </w:rPr>
            </w:pPr>
            <w:r w:rsidRPr="007637CD">
              <w:rPr>
                <w:sz w:val="22"/>
                <w:szCs w:val="22"/>
              </w:rPr>
              <w:t>11) расходы, связанные с передачей прав и обязанностей новой управляющей компании по решению общего собрания владельцев инвестиционных паев;</w:t>
            </w:r>
          </w:p>
          <w:p w:rsidR="0060474E" w:rsidRPr="007637CD" w:rsidRDefault="00A32185" w:rsidP="00A32185">
            <w:pPr>
              <w:jc w:val="both"/>
              <w:rPr>
                <w:sz w:val="22"/>
                <w:szCs w:val="22"/>
              </w:rPr>
            </w:pPr>
            <w:r w:rsidRPr="007637CD">
              <w:rPr>
                <w:sz w:val="22"/>
                <w:szCs w:val="22"/>
              </w:rPr>
              <w:t>12) расходы, связанные с осуществлением государственной регистрации прав на недвижимое имущество и сделок с ними;</w:t>
            </w:r>
          </w:p>
          <w:p w:rsidR="00A32185" w:rsidRPr="007637CD" w:rsidRDefault="00A32185" w:rsidP="00A32185">
            <w:pPr>
              <w:jc w:val="both"/>
              <w:rPr>
                <w:sz w:val="22"/>
                <w:szCs w:val="22"/>
              </w:rPr>
            </w:pPr>
            <w:r w:rsidRPr="007637CD">
              <w:rPr>
                <w:sz w:val="22"/>
                <w:szCs w:val="22"/>
              </w:rPr>
              <w:t xml:space="preserve">13) расходы, связанные со страхованием недвижимого имущества фонда; </w:t>
            </w:r>
          </w:p>
          <w:p w:rsidR="0060474E" w:rsidRPr="007637CD" w:rsidRDefault="00A32185" w:rsidP="00A32185">
            <w:pPr>
              <w:jc w:val="both"/>
              <w:rPr>
                <w:sz w:val="22"/>
                <w:szCs w:val="22"/>
              </w:rPr>
            </w:pPr>
            <w:r w:rsidRPr="007637CD">
              <w:rPr>
                <w:sz w:val="22"/>
                <w:szCs w:val="22"/>
              </w:rPr>
              <w:t xml:space="preserve">14) расходы, связанные с содержанием (эксплуатацией) и охраной зданий, строений, сооружений и помещений, составляющих имущество фонда, и поддержанием их в надлежащем состоянии; </w:t>
            </w:r>
          </w:p>
          <w:p w:rsidR="00067BA9" w:rsidRPr="007637CD" w:rsidRDefault="00A32185" w:rsidP="00A32185">
            <w:pPr>
              <w:jc w:val="both"/>
              <w:rPr>
                <w:sz w:val="22"/>
                <w:szCs w:val="22"/>
              </w:rPr>
            </w:pPr>
            <w:r w:rsidRPr="007637CD">
              <w:rPr>
                <w:sz w:val="22"/>
                <w:szCs w:val="22"/>
              </w:rPr>
              <w:t xml:space="preserve">15) расходы, связанные с содержанием и охраной зданий, строений, сооружений и помещений за период с момента их передачи по передаточному акту в состав имущества фонда и до момента государственной регистрации права долевой собственности владельцев инвестиционных паев; </w:t>
            </w:r>
          </w:p>
          <w:p w:rsidR="00067BA9" w:rsidRPr="007637CD" w:rsidRDefault="00A32185" w:rsidP="00A32185">
            <w:pPr>
              <w:jc w:val="both"/>
              <w:rPr>
                <w:sz w:val="22"/>
                <w:szCs w:val="22"/>
              </w:rPr>
            </w:pPr>
            <w:r w:rsidRPr="007637CD">
              <w:rPr>
                <w:sz w:val="22"/>
                <w:szCs w:val="22"/>
              </w:rPr>
              <w:t>16) расходы, связанные с благоустройством земельного участка, составляющего имущество фонда;</w:t>
            </w:r>
          </w:p>
          <w:p w:rsidR="00A32185" w:rsidRPr="007637CD" w:rsidRDefault="00A32185" w:rsidP="00A32185">
            <w:pPr>
              <w:jc w:val="both"/>
              <w:rPr>
                <w:sz w:val="22"/>
                <w:szCs w:val="22"/>
              </w:rPr>
            </w:pPr>
            <w:r w:rsidRPr="007637CD">
              <w:rPr>
                <w:sz w:val="22"/>
                <w:szCs w:val="22"/>
              </w:rPr>
              <w:t>17) расходы, связанные с улучшением объектов недвижимого имущества, составляющих имущество фонда, за исключением реконструкции объектов недвижимого имущества;</w:t>
            </w:r>
          </w:p>
          <w:p w:rsidR="00A32185" w:rsidRPr="007637CD" w:rsidRDefault="00A32185" w:rsidP="00A32185">
            <w:pPr>
              <w:jc w:val="both"/>
              <w:rPr>
                <w:sz w:val="22"/>
                <w:szCs w:val="22"/>
              </w:rPr>
            </w:pPr>
            <w:r w:rsidRPr="007637CD">
              <w:rPr>
                <w:sz w:val="22"/>
                <w:szCs w:val="22"/>
              </w:rPr>
              <w:t>18) расходы, связанные с обследованием технического состояния объектов недвижимого имущества, составляющего фонд;</w:t>
            </w:r>
          </w:p>
          <w:p w:rsidR="00D9312E" w:rsidRPr="007637CD" w:rsidRDefault="00A32185" w:rsidP="00A32185">
            <w:pPr>
              <w:jc w:val="both"/>
              <w:rPr>
                <w:sz w:val="22"/>
                <w:szCs w:val="22"/>
              </w:rPr>
            </w:pPr>
            <w:r w:rsidRPr="007637CD">
              <w:rPr>
                <w:sz w:val="22"/>
                <w:szCs w:val="22"/>
              </w:rPr>
              <w:t>19) расходы, связанные с рекламой подлежащих продаже или сдаче в аренду объектов недвижимости (имущественных прав), составляющих фонд.</w:t>
            </w:r>
          </w:p>
          <w:p w:rsidR="00A32185" w:rsidRPr="007637CD" w:rsidRDefault="00A32185" w:rsidP="00A32185">
            <w:pPr>
              <w:jc w:val="both"/>
              <w:rPr>
                <w:sz w:val="22"/>
                <w:szCs w:val="22"/>
              </w:rPr>
            </w:pPr>
            <w:r w:rsidRPr="007637CD">
              <w:rPr>
                <w:sz w:val="22"/>
                <w:szCs w:val="22"/>
              </w:rPr>
              <w:t xml:space="preserve">Расходы, связанные с созывом и проведением общего собрания владельцев инвестиционных паев специализированным депозитарием или владельцами инвестиционных паев, которые имеют  </w:t>
            </w:r>
          </w:p>
          <w:p w:rsidR="00A32185" w:rsidRPr="007637CD" w:rsidRDefault="00A32185" w:rsidP="00A32185">
            <w:pPr>
              <w:jc w:val="both"/>
              <w:rPr>
                <w:sz w:val="22"/>
                <w:szCs w:val="22"/>
              </w:rPr>
            </w:pPr>
            <w:r w:rsidRPr="007637CD">
              <w:rPr>
                <w:sz w:val="22"/>
                <w:szCs w:val="22"/>
              </w:rPr>
              <w:t>право на созыв общего собрания, возмещаются за счет имущества, составляющего фонд.</w:t>
            </w:r>
          </w:p>
          <w:p w:rsidR="00D9312E" w:rsidRPr="007637CD" w:rsidRDefault="00A32185" w:rsidP="00623D60">
            <w:pPr>
              <w:jc w:val="both"/>
              <w:rPr>
                <w:sz w:val="22"/>
                <w:szCs w:val="22"/>
              </w:rPr>
            </w:pPr>
            <w:r w:rsidRPr="007637CD">
              <w:rPr>
                <w:sz w:val="22"/>
                <w:szCs w:val="22"/>
              </w:rPr>
              <w:t>Оплата и возмещение иных расходов, понесенных управляющей компанией в связи с доверительным управлением фондом, за счет имущества, составляющего фонд, не допускаются.</w:t>
            </w:r>
          </w:p>
          <w:p w:rsidR="00741913" w:rsidRPr="007637CD" w:rsidRDefault="00A32185" w:rsidP="00A32185">
            <w:pPr>
              <w:shd w:val="clear" w:color="auto" w:fill="FFFFFF"/>
              <w:tabs>
                <w:tab w:val="left" w:pos="547"/>
              </w:tabs>
              <w:jc w:val="both"/>
              <w:rPr>
                <w:color w:val="000000"/>
                <w:spacing w:val="-4"/>
                <w:sz w:val="22"/>
                <w:szCs w:val="22"/>
              </w:rPr>
            </w:pPr>
            <w:r w:rsidRPr="007637CD">
              <w:rPr>
                <w:sz w:val="22"/>
                <w:szCs w:val="22"/>
              </w:rPr>
              <w:t xml:space="preserve">Максимальный размер расходов, подлежащих оплате за счет имущества, составляющего фонд, составляет </w:t>
            </w:r>
            <w:r w:rsidRPr="007637CD">
              <w:rPr>
                <w:b/>
                <w:bCs/>
                <w:sz w:val="22"/>
                <w:szCs w:val="22"/>
              </w:rPr>
              <w:t>8,5 (Восемь целых и пять десятых) процента</w:t>
            </w:r>
            <w:r w:rsidRPr="007637CD">
              <w:rPr>
                <w:sz w:val="22"/>
                <w:szCs w:val="22"/>
              </w:rPr>
              <w:t xml:space="preserve"> (с учетом налога на добавленную стоимость) среднегодовой стоимости чистых активов фонда, определяемой в порядке, установленном нормативными правовыми актами федерального органа исполнительной власти по рынку ценных бумаг</w:t>
            </w:r>
            <w:r w:rsidR="005D5E49" w:rsidRPr="007637CD"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</w:tcPr>
          <w:p w:rsidR="00D6287A" w:rsidRPr="007637CD" w:rsidRDefault="00D6287A" w:rsidP="00D6287A">
            <w:pPr>
              <w:jc w:val="both"/>
              <w:rPr>
                <w:sz w:val="22"/>
                <w:szCs w:val="22"/>
              </w:rPr>
            </w:pPr>
            <w:r w:rsidRPr="007637CD">
              <w:rPr>
                <w:sz w:val="22"/>
                <w:szCs w:val="22"/>
              </w:rPr>
              <w:lastRenderedPageBreak/>
              <w:t xml:space="preserve">118. За счет имущества, составляющего фонд, оплачиваются следующие расходы, связанные с доверительным управлением указанным имуществом: </w:t>
            </w:r>
          </w:p>
          <w:p w:rsidR="00A3252E" w:rsidRPr="007637CD" w:rsidRDefault="00A3252E" w:rsidP="00A3252E">
            <w:pPr>
              <w:jc w:val="both"/>
              <w:rPr>
                <w:sz w:val="22"/>
                <w:szCs w:val="22"/>
              </w:rPr>
            </w:pPr>
            <w:r w:rsidRPr="007637CD">
              <w:rPr>
                <w:sz w:val="22"/>
                <w:szCs w:val="22"/>
              </w:rPr>
              <w:t xml:space="preserve">1) оплата услуг организаций, индивидуальных предпринимателей по совершению сделок за счет имущества </w:t>
            </w:r>
            <w:r w:rsidR="00705DE7">
              <w:rPr>
                <w:sz w:val="22"/>
                <w:szCs w:val="22"/>
              </w:rPr>
              <w:t>ф</w:t>
            </w:r>
            <w:r w:rsidRPr="007637CD">
              <w:rPr>
                <w:sz w:val="22"/>
                <w:szCs w:val="22"/>
              </w:rPr>
              <w:t>онда от имени этих организаций, индивидуальных предпринимателей или от имени управляющей компании;</w:t>
            </w:r>
          </w:p>
          <w:p w:rsidR="00A3252E" w:rsidRPr="007637CD" w:rsidRDefault="004706D3" w:rsidP="00A3252E">
            <w:pPr>
              <w:jc w:val="both"/>
              <w:rPr>
                <w:sz w:val="22"/>
                <w:szCs w:val="22"/>
              </w:rPr>
            </w:pPr>
            <w:r w:rsidRPr="007637CD">
              <w:rPr>
                <w:sz w:val="22"/>
                <w:szCs w:val="22"/>
              </w:rPr>
              <w:t xml:space="preserve">2) </w:t>
            </w:r>
            <w:r w:rsidR="00A3252E" w:rsidRPr="007637CD">
              <w:rPr>
                <w:sz w:val="22"/>
                <w:szCs w:val="22"/>
              </w:rPr>
              <w:t xml:space="preserve">оплата услуг кредитных организаций по открытию отдельного банковского счета (счетов), предназначенного (предназначенных) для расчетов по операциям, связанным с доверительным управлением имуществом </w:t>
            </w:r>
            <w:r w:rsidR="00705DE7">
              <w:rPr>
                <w:sz w:val="22"/>
                <w:szCs w:val="22"/>
              </w:rPr>
              <w:t>ф</w:t>
            </w:r>
            <w:r w:rsidR="00A3252E" w:rsidRPr="007637CD">
              <w:rPr>
                <w:sz w:val="22"/>
                <w:szCs w:val="22"/>
              </w:rPr>
              <w:t>онда, проведению операций по этому счету (счетам),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(счетам);</w:t>
            </w:r>
          </w:p>
          <w:p w:rsidR="00A3252E" w:rsidRPr="007637CD" w:rsidRDefault="004706D3" w:rsidP="00A3252E">
            <w:pPr>
              <w:jc w:val="both"/>
              <w:rPr>
                <w:sz w:val="22"/>
                <w:szCs w:val="22"/>
              </w:rPr>
            </w:pPr>
            <w:r w:rsidRPr="007637CD">
              <w:rPr>
                <w:sz w:val="22"/>
                <w:szCs w:val="22"/>
              </w:rPr>
              <w:t xml:space="preserve">3) </w:t>
            </w:r>
            <w:r w:rsidR="00A3252E" w:rsidRPr="007637CD">
              <w:rPr>
                <w:sz w:val="22"/>
                <w:szCs w:val="22"/>
              </w:rPr>
              <w:t xml:space="preserve">расходы специализированного депозитария по оплате услуг других депозитариев, привлеченных им к исполнению своих обязанностей по хранению и (или) учету прав на ценные бумаги, составляющие имущество </w:t>
            </w:r>
            <w:r w:rsidR="00705DE7">
              <w:rPr>
                <w:sz w:val="22"/>
                <w:szCs w:val="22"/>
              </w:rPr>
              <w:t>ф</w:t>
            </w:r>
            <w:r w:rsidR="00A3252E" w:rsidRPr="007637CD">
              <w:rPr>
                <w:sz w:val="22"/>
                <w:szCs w:val="22"/>
              </w:rPr>
              <w:t xml:space="preserve">онда, расходы специализированного депозитария, связанные с операциями по переходу прав на указанные ценные бумаги в системе ведения реестра владельцев ценных бумаг, а также расходы специализированного депозитария, связанные с оплатой услуг кредитных организаций по </w:t>
            </w:r>
            <w:r w:rsidR="00A3252E" w:rsidRPr="007637CD">
              <w:rPr>
                <w:sz w:val="22"/>
                <w:szCs w:val="22"/>
              </w:rPr>
              <w:lastRenderedPageBreak/>
              <w:t xml:space="preserve">осуществлению функций агента валютного контроля при проведении операций с денежными средствами, поступившими специализированному депозитарию и подлежащими перечислению в состав имущества </w:t>
            </w:r>
            <w:r w:rsidR="00705DE7">
              <w:rPr>
                <w:sz w:val="22"/>
                <w:szCs w:val="22"/>
              </w:rPr>
              <w:t>ф</w:t>
            </w:r>
            <w:r w:rsidR="00A3252E" w:rsidRPr="007637CD">
              <w:rPr>
                <w:sz w:val="22"/>
                <w:szCs w:val="22"/>
              </w:rPr>
              <w:t>онда, а также по переводу этих денежных средств;</w:t>
            </w:r>
          </w:p>
          <w:p w:rsidR="00A3252E" w:rsidRPr="007637CD" w:rsidRDefault="004706D3" w:rsidP="00A3252E">
            <w:pPr>
              <w:jc w:val="both"/>
              <w:rPr>
                <w:sz w:val="22"/>
                <w:szCs w:val="22"/>
              </w:rPr>
            </w:pPr>
            <w:r w:rsidRPr="007637CD">
              <w:rPr>
                <w:sz w:val="22"/>
                <w:szCs w:val="22"/>
              </w:rPr>
              <w:t xml:space="preserve">4) </w:t>
            </w:r>
            <w:r w:rsidR="00A3252E" w:rsidRPr="007637CD">
              <w:rPr>
                <w:sz w:val="22"/>
                <w:szCs w:val="22"/>
              </w:rPr>
              <w:t xml:space="preserve">расходы, связанные с учетом и (или) хранением имущества </w:t>
            </w:r>
            <w:r w:rsidR="00705DE7">
              <w:rPr>
                <w:sz w:val="22"/>
                <w:szCs w:val="22"/>
              </w:rPr>
              <w:t>ф</w:t>
            </w:r>
            <w:r w:rsidR="00A3252E" w:rsidRPr="007637CD">
              <w:rPr>
                <w:sz w:val="22"/>
                <w:szCs w:val="22"/>
              </w:rPr>
              <w:t xml:space="preserve">онда, за исключением расходов, связанных с учетом и (или) хранением имущества </w:t>
            </w:r>
            <w:r w:rsidR="00705DE7">
              <w:rPr>
                <w:sz w:val="22"/>
                <w:szCs w:val="22"/>
              </w:rPr>
              <w:t>ф</w:t>
            </w:r>
            <w:r w:rsidR="00A3252E" w:rsidRPr="007637CD">
              <w:rPr>
                <w:sz w:val="22"/>
                <w:szCs w:val="22"/>
              </w:rPr>
              <w:t>онда, осуществляемых специализированным депозитарием;</w:t>
            </w:r>
          </w:p>
          <w:p w:rsidR="00A3252E" w:rsidRPr="007637CD" w:rsidRDefault="00A8409E" w:rsidP="00A3252E">
            <w:pPr>
              <w:jc w:val="both"/>
              <w:rPr>
                <w:sz w:val="22"/>
                <w:szCs w:val="22"/>
              </w:rPr>
            </w:pPr>
            <w:r w:rsidRPr="007637CD">
              <w:rPr>
                <w:sz w:val="22"/>
                <w:szCs w:val="22"/>
              </w:rPr>
              <w:t xml:space="preserve">5) </w:t>
            </w:r>
            <w:r w:rsidR="00A3252E" w:rsidRPr="007637CD">
              <w:rPr>
                <w:sz w:val="22"/>
                <w:szCs w:val="22"/>
              </w:rPr>
              <w:t xml:space="preserve">расходы по оплате услуг клиринговых организаций по определению взаимных обязательств по сделкам, совершенным с имуществом </w:t>
            </w:r>
            <w:r w:rsidR="00705DE7">
              <w:rPr>
                <w:sz w:val="22"/>
                <w:szCs w:val="22"/>
              </w:rPr>
              <w:t>ф</w:t>
            </w:r>
            <w:r w:rsidR="00A3252E" w:rsidRPr="007637CD">
              <w:rPr>
                <w:sz w:val="22"/>
                <w:szCs w:val="22"/>
              </w:rPr>
              <w:t>онда, если такие услуги оказываются управляющей компании;</w:t>
            </w:r>
          </w:p>
          <w:p w:rsidR="00A8409E" w:rsidRPr="007637CD" w:rsidRDefault="00A8409E" w:rsidP="00A3252E">
            <w:pPr>
              <w:jc w:val="both"/>
              <w:rPr>
                <w:sz w:val="22"/>
                <w:szCs w:val="22"/>
              </w:rPr>
            </w:pPr>
            <w:r w:rsidRPr="007637CD">
              <w:rPr>
                <w:sz w:val="22"/>
                <w:szCs w:val="22"/>
              </w:rPr>
              <w:t xml:space="preserve">6) </w:t>
            </w:r>
            <w:r w:rsidR="00A3252E" w:rsidRPr="007637CD">
              <w:rPr>
                <w:sz w:val="22"/>
                <w:szCs w:val="22"/>
              </w:rPr>
              <w:t>расходы, связанные с осуществлением прав, удостоверенных ценными</w:t>
            </w:r>
            <w:r w:rsidR="00F53831">
              <w:rPr>
                <w:sz w:val="22"/>
                <w:szCs w:val="22"/>
              </w:rPr>
              <w:t xml:space="preserve"> </w:t>
            </w:r>
            <w:r w:rsidR="00A3252E" w:rsidRPr="007637CD">
              <w:rPr>
                <w:sz w:val="22"/>
                <w:szCs w:val="22"/>
              </w:rPr>
              <w:t xml:space="preserve">бумагами составляющими имущество </w:t>
            </w:r>
            <w:r w:rsidR="00705DE7">
              <w:rPr>
                <w:sz w:val="22"/>
                <w:szCs w:val="22"/>
              </w:rPr>
              <w:t>ф</w:t>
            </w:r>
            <w:r w:rsidR="00A3252E" w:rsidRPr="007637CD">
              <w:rPr>
                <w:sz w:val="22"/>
                <w:szCs w:val="22"/>
              </w:rPr>
              <w:t>онда, в частности, почтовые или иные аналогичные расходы по направлению бюллетеней для голосования;</w:t>
            </w:r>
          </w:p>
          <w:p w:rsidR="00A3252E" w:rsidRPr="007637CD" w:rsidRDefault="00AA1910" w:rsidP="00A3252E">
            <w:pPr>
              <w:jc w:val="both"/>
              <w:rPr>
                <w:sz w:val="22"/>
                <w:szCs w:val="22"/>
              </w:rPr>
            </w:pPr>
            <w:r w:rsidRPr="00437F95">
              <w:rPr>
                <w:sz w:val="22"/>
                <w:szCs w:val="22"/>
              </w:rPr>
              <w:t>7</w:t>
            </w:r>
            <w:r w:rsidR="00A8409E" w:rsidRPr="005B536C">
              <w:rPr>
                <w:sz w:val="22"/>
                <w:szCs w:val="22"/>
              </w:rPr>
              <w:t xml:space="preserve">) </w:t>
            </w:r>
            <w:r w:rsidR="00A3252E" w:rsidRPr="005B536C">
              <w:rPr>
                <w:sz w:val="22"/>
                <w:szCs w:val="22"/>
              </w:rPr>
              <w:t xml:space="preserve">расходы по уплате вознаграждения за выдачу банковских гарантий, обеспечивающих исполнение обязательств по сделкам, совершаемым с имуществом </w:t>
            </w:r>
            <w:r w:rsidR="00BE173F" w:rsidRPr="005B536C">
              <w:rPr>
                <w:sz w:val="22"/>
                <w:szCs w:val="22"/>
              </w:rPr>
              <w:t>ф</w:t>
            </w:r>
            <w:r w:rsidR="00A3252E" w:rsidRPr="005B536C">
              <w:rPr>
                <w:sz w:val="22"/>
                <w:szCs w:val="22"/>
              </w:rPr>
              <w:t>онда;</w:t>
            </w:r>
          </w:p>
          <w:p w:rsidR="00A3252E" w:rsidRPr="007637CD" w:rsidRDefault="00AA1910" w:rsidP="00A3252E">
            <w:pPr>
              <w:jc w:val="both"/>
              <w:rPr>
                <w:sz w:val="22"/>
                <w:szCs w:val="22"/>
              </w:rPr>
            </w:pPr>
            <w:r w:rsidRPr="00437F95">
              <w:rPr>
                <w:sz w:val="22"/>
                <w:szCs w:val="22"/>
              </w:rPr>
              <w:t>8</w:t>
            </w:r>
            <w:r w:rsidR="00C32892" w:rsidRPr="007637CD">
              <w:rPr>
                <w:sz w:val="22"/>
                <w:szCs w:val="22"/>
              </w:rPr>
              <w:t xml:space="preserve">) </w:t>
            </w:r>
            <w:r w:rsidR="00A3252E" w:rsidRPr="007637CD">
              <w:rPr>
                <w:sz w:val="22"/>
                <w:szCs w:val="22"/>
              </w:rPr>
              <w:t xml:space="preserve">расходы по уплате обязательных платежей, установленных в соответствии с законодательством Российской Федерации или иностранного государства в отношении имущества </w:t>
            </w:r>
            <w:r w:rsidR="00BE173F">
              <w:rPr>
                <w:sz w:val="22"/>
                <w:szCs w:val="22"/>
              </w:rPr>
              <w:t>ф</w:t>
            </w:r>
            <w:r w:rsidR="00A3252E" w:rsidRPr="007637CD">
              <w:rPr>
                <w:sz w:val="22"/>
                <w:szCs w:val="22"/>
              </w:rPr>
              <w:t>онда или связанных с операциями с указанным имуществом;</w:t>
            </w:r>
          </w:p>
          <w:p w:rsidR="00A3252E" w:rsidRPr="007637CD" w:rsidRDefault="00AA1910" w:rsidP="00A3252E">
            <w:pPr>
              <w:jc w:val="both"/>
              <w:rPr>
                <w:sz w:val="22"/>
                <w:szCs w:val="22"/>
              </w:rPr>
            </w:pPr>
            <w:r w:rsidRPr="00437F95">
              <w:rPr>
                <w:sz w:val="22"/>
                <w:szCs w:val="22"/>
              </w:rPr>
              <w:t>9</w:t>
            </w:r>
            <w:r w:rsidR="00D61633" w:rsidRPr="006769E6">
              <w:rPr>
                <w:sz w:val="22"/>
                <w:szCs w:val="22"/>
              </w:rPr>
              <w:t xml:space="preserve">) </w:t>
            </w:r>
            <w:r w:rsidR="00A3252E" w:rsidRPr="006769E6">
              <w:rPr>
                <w:sz w:val="22"/>
                <w:szCs w:val="22"/>
              </w:rPr>
              <w:t xml:space="preserve">расходы, возникшие в связи с участием управляющей компании в судебных спорах в качестве истца, ответчика, заявителя или третьего лица по искам и заявлениям в связи с осуществлением деятельности по доверительному управлению имуществом </w:t>
            </w:r>
            <w:r w:rsidR="00BE173F">
              <w:rPr>
                <w:sz w:val="22"/>
                <w:szCs w:val="22"/>
              </w:rPr>
              <w:t>ф</w:t>
            </w:r>
            <w:r w:rsidR="00A3252E" w:rsidRPr="006769E6">
              <w:rPr>
                <w:sz w:val="22"/>
                <w:szCs w:val="22"/>
              </w:rPr>
              <w:t xml:space="preserve">онда, в том числе суммы судебных издержек и государственной пошлины, уплачиваемые управляющей компанией, за исключением расходов, возникших в связи с участием управляющей компании в судебных спорах, связанных с нарушением прав владельцев инвестиционных паев по договорам доверительного управления имуществом </w:t>
            </w:r>
            <w:r w:rsidR="00BE173F">
              <w:rPr>
                <w:sz w:val="22"/>
                <w:szCs w:val="22"/>
              </w:rPr>
              <w:t>ф</w:t>
            </w:r>
            <w:r w:rsidR="00A3252E" w:rsidRPr="006769E6">
              <w:rPr>
                <w:sz w:val="22"/>
                <w:szCs w:val="22"/>
              </w:rPr>
              <w:t>онда;</w:t>
            </w:r>
          </w:p>
          <w:p w:rsidR="00A3252E" w:rsidRPr="007637CD" w:rsidRDefault="00D61633" w:rsidP="00A3252E">
            <w:pPr>
              <w:jc w:val="both"/>
              <w:rPr>
                <w:sz w:val="22"/>
                <w:szCs w:val="22"/>
              </w:rPr>
            </w:pPr>
            <w:r w:rsidRPr="007637CD">
              <w:rPr>
                <w:sz w:val="22"/>
                <w:szCs w:val="22"/>
              </w:rPr>
              <w:t>1</w:t>
            </w:r>
            <w:r w:rsidR="00AA1910" w:rsidRPr="00437F95">
              <w:rPr>
                <w:sz w:val="22"/>
                <w:szCs w:val="22"/>
              </w:rPr>
              <w:t>0</w:t>
            </w:r>
            <w:r w:rsidRPr="007637CD">
              <w:rPr>
                <w:sz w:val="22"/>
                <w:szCs w:val="22"/>
              </w:rPr>
              <w:t xml:space="preserve">) </w:t>
            </w:r>
            <w:r w:rsidR="00A3252E" w:rsidRPr="007637CD">
              <w:rPr>
                <w:sz w:val="22"/>
                <w:szCs w:val="22"/>
              </w:rPr>
              <w:t>расходы, связанные с нотариальным свидетельствованием верности копии</w:t>
            </w:r>
            <w:r w:rsidR="00BE173F">
              <w:rPr>
                <w:sz w:val="22"/>
                <w:szCs w:val="22"/>
              </w:rPr>
              <w:t xml:space="preserve"> настоящих Правил</w:t>
            </w:r>
            <w:r w:rsidR="00A3252E" w:rsidRPr="007637CD">
              <w:rPr>
                <w:sz w:val="22"/>
                <w:szCs w:val="22"/>
              </w:rPr>
              <w:t xml:space="preserve">, иных документов и подлинности подписи на документах, необходимых для осуществления доверительного управления имуществом </w:t>
            </w:r>
            <w:r w:rsidR="00BE173F">
              <w:rPr>
                <w:sz w:val="22"/>
                <w:szCs w:val="22"/>
              </w:rPr>
              <w:t>ф</w:t>
            </w:r>
            <w:r w:rsidR="00A3252E" w:rsidRPr="007637CD">
              <w:rPr>
                <w:sz w:val="22"/>
                <w:szCs w:val="22"/>
              </w:rPr>
              <w:t xml:space="preserve">онда, а также с нотариальным удостоверением сделок с имуществом </w:t>
            </w:r>
            <w:r w:rsidR="00BE173F">
              <w:rPr>
                <w:sz w:val="22"/>
                <w:szCs w:val="22"/>
              </w:rPr>
              <w:t>ф</w:t>
            </w:r>
            <w:r w:rsidR="00A3252E" w:rsidRPr="007637CD">
              <w:rPr>
                <w:sz w:val="22"/>
                <w:szCs w:val="22"/>
              </w:rPr>
              <w:t xml:space="preserve">онда или сделок по приобретению имущества в состав имущества </w:t>
            </w:r>
            <w:r w:rsidR="00BE173F">
              <w:rPr>
                <w:sz w:val="22"/>
                <w:szCs w:val="22"/>
              </w:rPr>
              <w:t>ф</w:t>
            </w:r>
            <w:r w:rsidR="00A3252E" w:rsidRPr="007637CD">
              <w:rPr>
                <w:sz w:val="22"/>
                <w:szCs w:val="22"/>
              </w:rPr>
              <w:t>онда, требующих такого удостоверения;</w:t>
            </w:r>
          </w:p>
          <w:p w:rsidR="00A3252E" w:rsidRPr="007637CD" w:rsidRDefault="00901EC2" w:rsidP="00A3252E">
            <w:pPr>
              <w:jc w:val="both"/>
              <w:rPr>
                <w:sz w:val="22"/>
                <w:szCs w:val="22"/>
              </w:rPr>
            </w:pPr>
            <w:r w:rsidRPr="007637CD">
              <w:rPr>
                <w:sz w:val="22"/>
                <w:szCs w:val="22"/>
              </w:rPr>
              <w:t>1</w:t>
            </w:r>
            <w:r w:rsidR="00AA1910" w:rsidRPr="00437F95">
              <w:rPr>
                <w:sz w:val="22"/>
                <w:szCs w:val="22"/>
              </w:rPr>
              <w:t>1</w:t>
            </w:r>
            <w:r w:rsidRPr="007637CD">
              <w:rPr>
                <w:sz w:val="22"/>
                <w:szCs w:val="22"/>
              </w:rPr>
              <w:t xml:space="preserve">) </w:t>
            </w:r>
            <w:r w:rsidR="00A3252E" w:rsidRPr="007637CD">
              <w:rPr>
                <w:sz w:val="22"/>
                <w:szCs w:val="22"/>
              </w:rPr>
              <w:t xml:space="preserve">расходы, связанные с уплатой государственной пошлины за рассмотрение ходатайств, предусмотренных антимонопольным законодательством Российской Федерации, в связи с совершением сделок с имуществом </w:t>
            </w:r>
            <w:r w:rsidR="00BE173F">
              <w:rPr>
                <w:sz w:val="22"/>
                <w:szCs w:val="22"/>
              </w:rPr>
              <w:t>ф</w:t>
            </w:r>
            <w:r w:rsidR="00A3252E" w:rsidRPr="007637CD">
              <w:rPr>
                <w:sz w:val="22"/>
                <w:szCs w:val="22"/>
              </w:rPr>
              <w:t xml:space="preserve">онда или сделок по приобретению имущества в состав </w:t>
            </w:r>
            <w:r w:rsidR="00A3252E" w:rsidRPr="007637CD">
              <w:rPr>
                <w:sz w:val="22"/>
                <w:szCs w:val="22"/>
              </w:rPr>
              <w:lastRenderedPageBreak/>
              <w:t xml:space="preserve">имущества </w:t>
            </w:r>
            <w:r w:rsidR="00BE173F">
              <w:rPr>
                <w:sz w:val="22"/>
                <w:szCs w:val="22"/>
              </w:rPr>
              <w:t>ф</w:t>
            </w:r>
            <w:r w:rsidR="00A3252E" w:rsidRPr="007637CD">
              <w:rPr>
                <w:sz w:val="22"/>
                <w:szCs w:val="22"/>
              </w:rPr>
              <w:t>онда;</w:t>
            </w:r>
          </w:p>
          <w:p w:rsidR="00A3252E" w:rsidRPr="007637CD" w:rsidRDefault="002B1EB7" w:rsidP="00A3252E">
            <w:pPr>
              <w:jc w:val="both"/>
              <w:rPr>
                <w:sz w:val="22"/>
                <w:szCs w:val="22"/>
              </w:rPr>
            </w:pPr>
            <w:r w:rsidRPr="007637CD">
              <w:rPr>
                <w:sz w:val="22"/>
                <w:szCs w:val="22"/>
              </w:rPr>
              <w:t>1</w:t>
            </w:r>
            <w:r w:rsidR="00AA1910" w:rsidRPr="00437F95">
              <w:rPr>
                <w:sz w:val="22"/>
                <w:szCs w:val="22"/>
              </w:rPr>
              <w:t>2</w:t>
            </w:r>
            <w:r w:rsidRPr="007637CD">
              <w:rPr>
                <w:sz w:val="22"/>
                <w:szCs w:val="22"/>
              </w:rPr>
              <w:t xml:space="preserve">) </w:t>
            </w:r>
            <w:r w:rsidR="00A3252E" w:rsidRPr="007637CD">
              <w:rPr>
                <w:sz w:val="22"/>
                <w:szCs w:val="22"/>
              </w:rPr>
              <w:t>расходы, связанные с подготовкой, созывом и проведением общих собраний владельцев инвестиционных паев фонда, в том числе с раскрытием сообщений о созыве общего собрания, направлением сообщений об отказе в созыве общего собрания, направлением (вручением) бюллетеней для голосования и информации (материалов), предоставляемой (предоставляемых) лицам, включенным в список лиц, имеющих право на участие в общем собрании, а также расходы по аренде помещения для проведения такого собрания;</w:t>
            </w:r>
          </w:p>
          <w:p w:rsidR="00A3252E" w:rsidRPr="007637CD" w:rsidRDefault="00D923C4" w:rsidP="00A3252E">
            <w:pPr>
              <w:jc w:val="both"/>
              <w:rPr>
                <w:sz w:val="22"/>
                <w:szCs w:val="22"/>
              </w:rPr>
            </w:pPr>
            <w:r w:rsidRPr="007637CD">
              <w:rPr>
                <w:sz w:val="22"/>
                <w:szCs w:val="22"/>
              </w:rPr>
              <w:t>1</w:t>
            </w:r>
            <w:r w:rsidR="00AA1910" w:rsidRPr="00437F95">
              <w:rPr>
                <w:sz w:val="22"/>
                <w:szCs w:val="22"/>
              </w:rPr>
              <w:t>3</w:t>
            </w:r>
            <w:r w:rsidRPr="007637CD">
              <w:rPr>
                <w:sz w:val="22"/>
                <w:szCs w:val="22"/>
              </w:rPr>
              <w:t xml:space="preserve">) </w:t>
            </w:r>
            <w:r w:rsidR="00A3252E" w:rsidRPr="007637CD">
              <w:rPr>
                <w:sz w:val="22"/>
                <w:szCs w:val="22"/>
              </w:rPr>
              <w:t>расходы, связанные с передачей прав и обязанностей новой управляющей компании по решению общего собрания владельцев инвестиционных паев фонда;</w:t>
            </w:r>
          </w:p>
          <w:p w:rsidR="00A3252E" w:rsidRPr="007637CD" w:rsidRDefault="00087632" w:rsidP="00A3252E">
            <w:pPr>
              <w:jc w:val="both"/>
              <w:rPr>
                <w:sz w:val="22"/>
                <w:szCs w:val="22"/>
              </w:rPr>
            </w:pPr>
            <w:r w:rsidRPr="007637CD">
              <w:rPr>
                <w:sz w:val="22"/>
                <w:szCs w:val="22"/>
              </w:rPr>
              <w:t>1</w:t>
            </w:r>
            <w:r w:rsidR="00AA1910" w:rsidRPr="00437F95">
              <w:rPr>
                <w:sz w:val="22"/>
                <w:szCs w:val="22"/>
              </w:rPr>
              <w:t>4</w:t>
            </w:r>
            <w:r w:rsidRPr="007637CD">
              <w:rPr>
                <w:sz w:val="22"/>
                <w:szCs w:val="22"/>
              </w:rPr>
              <w:t xml:space="preserve">) </w:t>
            </w:r>
            <w:r w:rsidR="00A3252E" w:rsidRPr="007637CD">
              <w:rPr>
                <w:sz w:val="22"/>
                <w:szCs w:val="22"/>
              </w:rPr>
              <w:t>расходы, связанные с осуществлением государственной регистрации прав на недвижимое имущество, иных имущественных прав и сделок с ними;</w:t>
            </w:r>
          </w:p>
          <w:p w:rsidR="00A3252E" w:rsidRPr="007637CD" w:rsidRDefault="0060474E" w:rsidP="00A3252E">
            <w:pPr>
              <w:jc w:val="both"/>
              <w:rPr>
                <w:sz w:val="22"/>
                <w:szCs w:val="22"/>
              </w:rPr>
            </w:pPr>
            <w:r w:rsidRPr="007637CD">
              <w:rPr>
                <w:sz w:val="22"/>
                <w:szCs w:val="22"/>
              </w:rPr>
              <w:t>1</w:t>
            </w:r>
            <w:r w:rsidR="00AA1910" w:rsidRPr="00437F95">
              <w:rPr>
                <w:sz w:val="22"/>
                <w:szCs w:val="22"/>
              </w:rPr>
              <w:t>5</w:t>
            </w:r>
            <w:r w:rsidRPr="007637CD">
              <w:rPr>
                <w:sz w:val="22"/>
                <w:szCs w:val="22"/>
              </w:rPr>
              <w:t xml:space="preserve">) </w:t>
            </w:r>
            <w:r w:rsidR="00A3252E" w:rsidRPr="007637CD">
              <w:rPr>
                <w:sz w:val="22"/>
                <w:szCs w:val="22"/>
              </w:rPr>
              <w:t xml:space="preserve">расходы, связанные со страхованием недвижимого имущества </w:t>
            </w:r>
            <w:r w:rsidR="00BE173F">
              <w:rPr>
                <w:sz w:val="22"/>
                <w:szCs w:val="22"/>
              </w:rPr>
              <w:t>ф</w:t>
            </w:r>
            <w:r w:rsidR="00A3252E" w:rsidRPr="007637CD">
              <w:rPr>
                <w:sz w:val="22"/>
                <w:szCs w:val="22"/>
              </w:rPr>
              <w:t>онда;</w:t>
            </w:r>
          </w:p>
          <w:p w:rsidR="00A3252E" w:rsidRPr="007637CD" w:rsidRDefault="0060474E" w:rsidP="00A3252E">
            <w:pPr>
              <w:jc w:val="both"/>
              <w:rPr>
                <w:sz w:val="22"/>
                <w:szCs w:val="22"/>
              </w:rPr>
            </w:pPr>
            <w:r w:rsidRPr="007637CD">
              <w:rPr>
                <w:sz w:val="22"/>
                <w:szCs w:val="22"/>
              </w:rPr>
              <w:t>1</w:t>
            </w:r>
            <w:r w:rsidR="00AA1910" w:rsidRPr="00437F95">
              <w:rPr>
                <w:sz w:val="22"/>
                <w:szCs w:val="22"/>
              </w:rPr>
              <w:t>6</w:t>
            </w:r>
            <w:r w:rsidRPr="007637CD">
              <w:rPr>
                <w:sz w:val="22"/>
                <w:szCs w:val="22"/>
              </w:rPr>
              <w:t xml:space="preserve">) </w:t>
            </w:r>
            <w:r w:rsidR="00A3252E" w:rsidRPr="007637CD">
              <w:rPr>
                <w:sz w:val="22"/>
                <w:szCs w:val="22"/>
              </w:rPr>
              <w:t xml:space="preserve">расходы, связанные с содержанием (эксплуатацией) и охраной земельных участков, зданий, строений, сооружений и помещений, составляющих имущество </w:t>
            </w:r>
            <w:r w:rsidR="00BE173F">
              <w:rPr>
                <w:sz w:val="22"/>
                <w:szCs w:val="22"/>
              </w:rPr>
              <w:t>ф</w:t>
            </w:r>
            <w:r w:rsidR="00A3252E" w:rsidRPr="007637CD">
              <w:rPr>
                <w:sz w:val="22"/>
                <w:szCs w:val="22"/>
              </w:rPr>
              <w:t xml:space="preserve">онда (права аренды которых составляют имущество </w:t>
            </w:r>
            <w:r w:rsidR="00BE173F">
              <w:rPr>
                <w:sz w:val="22"/>
                <w:szCs w:val="22"/>
              </w:rPr>
              <w:t>ф</w:t>
            </w:r>
            <w:r w:rsidR="00A3252E" w:rsidRPr="007637CD">
              <w:rPr>
                <w:sz w:val="22"/>
                <w:szCs w:val="22"/>
              </w:rPr>
              <w:t>онда), и поддержанием их в надлежащем состоянии;</w:t>
            </w:r>
          </w:p>
          <w:p w:rsidR="00A3252E" w:rsidRPr="007637CD" w:rsidRDefault="00067BA9" w:rsidP="00A3252E">
            <w:pPr>
              <w:jc w:val="both"/>
              <w:rPr>
                <w:sz w:val="22"/>
                <w:szCs w:val="22"/>
              </w:rPr>
            </w:pPr>
            <w:r w:rsidRPr="007637CD">
              <w:rPr>
                <w:sz w:val="22"/>
                <w:szCs w:val="22"/>
              </w:rPr>
              <w:t>1</w:t>
            </w:r>
            <w:r w:rsidR="00AA1910" w:rsidRPr="00437F95">
              <w:rPr>
                <w:sz w:val="22"/>
                <w:szCs w:val="22"/>
              </w:rPr>
              <w:t>7</w:t>
            </w:r>
            <w:r w:rsidRPr="007637CD">
              <w:rPr>
                <w:sz w:val="22"/>
                <w:szCs w:val="22"/>
              </w:rPr>
              <w:t xml:space="preserve">) </w:t>
            </w:r>
            <w:r w:rsidR="00A3252E" w:rsidRPr="007637CD">
              <w:rPr>
                <w:sz w:val="22"/>
                <w:szCs w:val="22"/>
              </w:rPr>
              <w:t xml:space="preserve">расходы, связанные с содержанием и охраной зданий, строений, сооружений, помещений и земельных участков за период с момента их передачи по передаточному акту в состав имущества </w:t>
            </w:r>
            <w:r w:rsidR="00BE173F">
              <w:rPr>
                <w:sz w:val="22"/>
                <w:szCs w:val="22"/>
              </w:rPr>
              <w:t>ф</w:t>
            </w:r>
            <w:r w:rsidR="00A3252E" w:rsidRPr="007637CD">
              <w:rPr>
                <w:sz w:val="22"/>
                <w:szCs w:val="22"/>
              </w:rPr>
              <w:t>онда и до момента государственной регистрации права долевой собственности владельцев инвестиционных паев фонда;</w:t>
            </w:r>
          </w:p>
          <w:p w:rsidR="00A3252E" w:rsidRPr="007637CD" w:rsidRDefault="00067BA9" w:rsidP="00A3252E">
            <w:pPr>
              <w:jc w:val="both"/>
              <w:rPr>
                <w:sz w:val="22"/>
                <w:szCs w:val="22"/>
              </w:rPr>
            </w:pPr>
            <w:r w:rsidRPr="007637CD">
              <w:rPr>
                <w:sz w:val="22"/>
                <w:szCs w:val="22"/>
              </w:rPr>
              <w:t>1</w:t>
            </w:r>
            <w:r w:rsidR="00AA1910" w:rsidRPr="00437F95">
              <w:rPr>
                <w:sz w:val="22"/>
                <w:szCs w:val="22"/>
              </w:rPr>
              <w:t>8</w:t>
            </w:r>
            <w:r w:rsidRPr="007637CD">
              <w:rPr>
                <w:sz w:val="22"/>
                <w:szCs w:val="22"/>
              </w:rPr>
              <w:t xml:space="preserve">) </w:t>
            </w:r>
            <w:r w:rsidR="00A3252E" w:rsidRPr="007637CD">
              <w:rPr>
                <w:sz w:val="22"/>
                <w:szCs w:val="22"/>
              </w:rPr>
              <w:t xml:space="preserve">расходы, связанные с благоустройством земельного участка, составляющего имущество </w:t>
            </w:r>
            <w:r w:rsidR="00BE173F">
              <w:rPr>
                <w:sz w:val="22"/>
                <w:szCs w:val="22"/>
              </w:rPr>
              <w:t>ф</w:t>
            </w:r>
            <w:r w:rsidR="00A3252E" w:rsidRPr="007637CD">
              <w:rPr>
                <w:sz w:val="22"/>
                <w:szCs w:val="22"/>
              </w:rPr>
              <w:t xml:space="preserve">онда (право аренды которого составляет имущество </w:t>
            </w:r>
            <w:r w:rsidR="00BE173F">
              <w:rPr>
                <w:sz w:val="22"/>
                <w:szCs w:val="22"/>
              </w:rPr>
              <w:t>ф</w:t>
            </w:r>
            <w:r w:rsidR="00A3252E" w:rsidRPr="007637CD">
              <w:rPr>
                <w:sz w:val="22"/>
                <w:szCs w:val="22"/>
              </w:rPr>
              <w:t>онда);</w:t>
            </w:r>
          </w:p>
          <w:p w:rsidR="00A3252E" w:rsidRPr="007637CD" w:rsidRDefault="00AA1910" w:rsidP="00A3252E">
            <w:pPr>
              <w:jc w:val="both"/>
              <w:rPr>
                <w:sz w:val="22"/>
                <w:szCs w:val="22"/>
              </w:rPr>
            </w:pPr>
            <w:r w:rsidRPr="00437F95">
              <w:rPr>
                <w:sz w:val="22"/>
                <w:szCs w:val="22"/>
              </w:rPr>
              <w:t>19</w:t>
            </w:r>
            <w:r w:rsidR="00067BA9" w:rsidRPr="007637CD">
              <w:rPr>
                <w:sz w:val="22"/>
                <w:szCs w:val="22"/>
              </w:rPr>
              <w:t xml:space="preserve">) </w:t>
            </w:r>
            <w:r w:rsidR="00A3252E" w:rsidRPr="007637CD">
              <w:rPr>
                <w:sz w:val="22"/>
                <w:szCs w:val="22"/>
              </w:rPr>
              <w:t xml:space="preserve">расходы, связанные с улучшением объектов недвижимого имущества, составляющих имущество </w:t>
            </w:r>
            <w:r w:rsidR="00BE173F">
              <w:rPr>
                <w:sz w:val="22"/>
                <w:szCs w:val="22"/>
              </w:rPr>
              <w:t>ф</w:t>
            </w:r>
            <w:r w:rsidR="00A3252E" w:rsidRPr="007637CD">
              <w:rPr>
                <w:sz w:val="22"/>
                <w:szCs w:val="22"/>
              </w:rPr>
              <w:t>онда, за исключением реконструкции объектов недвижимого имущества;</w:t>
            </w:r>
          </w:p>
          <w:p w:rsidR="00A3252E" w:rsidRPr="007637CD" w:rsidRDefault="00067BA9" w:rsidP="00A3252E">
            <w:pPr>
              <w:jc w:val="both"/>
              <w:rPr>
                <w:sz w:val="22"/>
                <w:szCs w:val="22"/>
              </w:rPr>
            </w:pPr>
            <w:r w:rsidRPr="007637CD">
              <w:rPr>
                <w:sz w:val="22"/>
                <w:szCs w:val="22"/>
              </w:rPr>
              <w:t>2</w:t>
            </w:r>
            <w:r w:rsidR="00AA1910" w:rsidRPr="00437F95">
              <w:rPr>
                <w:sz w:val="22"/>
                <w:szCs w:val="22"/>
              </w:rPr>
              <w:t>0</w:t>
            </w:r>
            <w:r w:rsidRPr="007637CD">
              <w:rPr>
                <w:sz w:val="22"/>
                <w:szCs w:val="22"/>
              </w:rPr>
              <w:t xml:space="preserve">) </w:t>
            </w:r>
            <w:r w:rsidR="00A3252E" w:rsidRPr="007637CD">
              <w:rPr>
                <w:sz w:val="22"/>
                <w:szCs w:val="22"/>
              </w:rPr>
              <w:t xml:space="preserve">расходы, связанные с обследованием технического состояния объектов недвижимого имущества, составляющего имущество </w:t>
            </w:r>
            <w:r w:rsidR="00BE173F">
              <w:rPr>
                <w:sz w:val="22"/>
                <w:szCs w:val="22"/>
              </w:rPr>
              <w:t>ф</w:t>
            </w:r>
            <w:r w:rsidR="00A3252E" w:rsidRPr="007637CD">
              <w:rPr>
                <w:sz w:val="22"/>
                <w:szCs w:val="22"/>
              </w:rPr>
              <w:t>онда;</w:t>
            </w:r>
          </w:p>
          <w:p w:rsidR="00A3252E" w:rsidRPr="007637CD" w:rsidRDefault="00D21312" w:rsidP="00A3252E">
            <w:pPr>
              <w:jc w:val="both"/>
              <w:rPr>
                <w:sz w:val="22"/>
                <w:szCs w:val="22"/>
              </w:rPr>
            </w:pPr>
            <w:r w:rsidRPr="007637CD">
              <w:rPr>
                <w:sz w:val="22"/>
                <w:szCs w:val="22"/>
              </w:rPr>
              <w:t>2</w:t>
            </w:r>
            <w:r w:rsidR="00AA1910" w:rsidRPr="00437F95">
              <w:rPr>
                <w:sz w:val="22"/>
                <w:szCs w:val="22"/>
              </w:rPr>
              <w:t>1</w:t>
            </w:r>
            <w:r w:rsidRPr="007637CD">
              <w:rPr>
                <w:sz w:val="22"/>
                <w:szCs w:val="22"/>
              </w:rPr>
              <w:t xml:space="preserve">) </w:t>
            </w:r>
            <w:r w:rsidR="00A3252E" w:rsidRPr="007637CD">
              <w:rPr>
                <w:sz w:val="22"/>
                <w:szCs w:val="22"/>
              </w:rPr>
              <w:t xml:space="preserve">расходы, связанные с рекламой подлежащих продаже или сдаче в аренду объектов недвижимости (имущественных прав), составляющих имущество </w:t>
            </w:r>
            <w:r w:rsidR="00BE173F">
              <w:rPr>
                <w:sz w:val="22"/>
                <w:szCs w:val="22"/>
              </w:rPr>
              <w:t>ф</w:t>
            </w:r>
            <w:r w:rsidR="00A3252E" w:rsidRPr="007637CD">
              <w:rPr>
                <w:sz w:val="22"/>
                <w:szCs w:val="22"/>
              </w:rPr>
              <w:t>онда;</w:t>
            </w:r>
          </w:p>
          <w:p w:rsidR="00A3252E" w:rsidRPr="007637CD" w:rsidRDefault="00D21312" w:rsidP="00A3252E">
            <w:pPr>
              <w:jc w:val="both"/>
              <w:rPr>
                <w:sz w:val="22"/>
                <w:szCs w:val="22"/>
              </w:rPr>
            </w:pPr>
            <w:r w:rsidRPr="007637CD">
              <w:rPr>
                <w:sz w:val="22"/>
                <w:szCs w:val="22"/>
              </w:rPr>
              <w:t>2</w:t>
            </w:r>
            <w:r w:rsidR="00AA1910" w:rsidRPr="00437F95">
              <w:rPr>
                <w:sz w:val="22"/>
                <w:szCs w:val="22"/>
              </w:rPr>
              <w:t>2</w:t>
            </w:r>
            <w:r w:rsidRPr="007637CD">
              <w:rPr>
                <w:sz w:val="22"/>
                <w:szCs w:val="22"/>
              </w:rPr>
              <w:t xml:space="preserve">) </w:t>
            </w:r>
            <w:r w:rsidR="00A3252E" w:rsidRPr="007637CD">
              <w:rPr>
                <w:sz w:val="22"/>
                <w:szCs w:val="22"/>
              </w:rPr>
              <w:t xml:space="preserve">расходы, связанные с осуществлением кадастрового учета недвижимого имущества, составляющего имущество </w:t>
            </w:r>
            <w:r w:rsidR="00BE173F">
              <w:rPr>
                <w:sz w:val="22"/>
                <w:szCs w:val="22"/>
              </w:rPr>
              <w:t>ф</w:t>
            </w:r>
            <w:r w:rsidR="00A3252E" w:rsidRPr="007637CD">
              <w:rPr>
                <w:sz w:val="22"/>
                <w:szCs w:val="22"/>
              </w:rPr>
              <w:t>онда, с содержанием земельных участков, на которых расположены здания и сооружения, входящие в состав имущества Фонда;</w:t>
            </w:r>
          </w:p>
          <w:p w:rsidR="002014F3" w:rsidRPr="00623D60" w:rsidRDefault="00D21312" w:rsidP="00D6287A">
            <w:pPr>
              <w:jc w:val="both"/>
              <w:rPr>
                <w:sz w:val="22"/>
                <w:szCs w:val="22"/>
                <w:highlight w:val="yellow"/>
              </w:rPr>
            </w:pPr>
            <w:r w:rsidRPr="00623D60">
              <w:rPr>
                <w:sz w:val="22"/>
                <w:szCs w:val="22"/>
              </w:rPr>
              <w:t>2</w:t>
            </w:r>
            <w:r w:rsidR="00AA1910" w:rsidRPr="00623D60">
              <w:rPr>
                <w:sz w:val="22"/>
                <w:szCs w:val="22"/>
              </w:rPr>
              <w:t>3</w:t>
            </w:r>
            <w:r w:rsidRPr="00623D60">
              <w:rPr>
                <w:sz w:val="22"/>
                <w:szCs w:val="22"/>
              </w:rPr>
              <w:t xml:space="preserve">) </w:t>
            </w:r>
            <w:r w:rsidR="00A3252E" w:rsidRPr="00623D60">
              <w:rPr>
                <w:sz w:val="22"/>
                <w:szCs w:val="22"/>
              </w:rPr>
              <w:t>иные расходы,</w:t>
            </w:r>
            <w:r w:rsidR="009C6220" w:rsidRPr="00623D60">
              <w:rPr>
                <w:sz w:val="22"/>
                <w:szCs w:val="22"/>
              </w:rPr>
              <w:t xml:space="preserve"> не указанные в настоящих </w:t>
            </w:r>
            <w:r w:rsidR="00BE173F" w:rsidRPr="00623D60">
              <w:rPr>
                <w:sz w:val="22"/>
                <w:szCs w:val="22"/>
              </w:rPr>
              <w:t>П</w:t>
            </w:r>
            <w:r w:rsidR="009C6220" w:rsidRPr="00623D60">
              <w:rPr>
                <w:sz w:val="22"/>
                <w:szCs w:val="22"/>
              </w:rPr>
              <w:t>равилах,</w:t>
            </w:r>
            <w:r w:rsidR="00A3252E" w:rsidRPr="00623D60">
              <w:rPr>
                <w:sz w:val="22"/>
                <w:szCs w:val="22"/>
              </w:rPr>
              <w:t xml:space="preserve"> при условии, что такие расходы </w:t>
            </w:r>
            <w:r w:rsidR="00A3252E" w:rsidRPr="00623D60">
              <w:rPr>
                <w:sz w:val="22"/>
                <w:szCs w:val="22"/>
              </w:rPr>
              <w:lastRenderedPageBreak/>
              <w:t xml:space="preserve">допустимы в соответствии с </w:t>
            </w:r>
            <w:r w:rsidR="007317F6" w:rsidRPr="00623D60">
              <w:rPr>
                <w:sz w:val="22"/>
                <w:szCs w:val="22"/>
              </w:rPr>
              <w:t xml:space="preserve">Федеральным законом от 29.11.2001 N 156-ФЗ "Об инвестиционных фондах" </w:t>
            </w:r>
            <w:r w:rsidR="00A3252E" w:rsidRPr="00623D60">
              <w:rPr>
                <w:sz w:val="22"/>
                <w:szCs w:val="22"/>
              </w:rPr>
              <w:t xml:space="preserve">и совокупный предельный размер таких расходов </w:t>
            </w:r>
            <w:r w:rsidR="00BE173F" w:rsidRPr="00623D60">
              <w:rPr>
                <w:sz w:val="22"/>
                <w:szCs w:val="22"/>
              </w:rPr>
              <w:t>составляет</w:t>
            </w:r>
            <w:r w:rsidR="00BC2247" w:rsidRPr="00623D60">
              <w:rPr>
                <w:sz w:val="22"/>
                <w:szCs w:val="22"/>
              </w:rPr>
              <w:t xml:space="preserve"> </w:t>
            </w:r>
            <w:r w:rsidR="00A3252E" w:rsidRPr="00623D60">
              <w:rPr>
                <w:sz w:val="22"/>
                <w:szCs w:val="22"/>
              </w:rPr>
              <w:t xml:space="preserve">0,1 процента </w:t>
            </w:r>
            <w:r w:rsidR="00BE173F" w:rsidRPr="00623D60">
              <w:rPr>
                <w:sz w:val="22"/>
                <w:szCs w:val="22"/>
              </w:rPr>
              <w:t xml:space="preserve">(с учетом налога на добавленную стоимость) </w:t>
            </w:r>
            <w:r w:rsidR="00A3252E" w:rsidRPr="00623D60">
              <w:rPr>
                <w:sz w:val="22"/>
                <w:szCs w:val="22"/>
              </w:rPr>
              <w:t>среднегодовой стоимости чистых активов фонда.</w:t>
            </w:r>
          </w:p>
          <w:p w:rsidR="00D6287A" w:rsidRPr="007637CD" w:rsidRDefault="00D6287A" w:rsidP="00D6287A">
            <w:pPr>
              <w:jc w:val="both"/>
              <w:rPr>
                <w:sz w:val="22"/>
                <w:szCs w:val="22"/>
              </w:rPr>
            </w:pPr>
            <w:r w:rsidRPr="007637CD">
              <w:rPr>
                <w:sz w:val="22"/>
                <w:szCs w:val="22"/>
              </w:rPr>
              <w:t>Расходы, связанные с созывом и проведением общего собрания владельцев инвестиционных паев специализированным депозитарием или владельцами инвестиционных паев, которые имеют право на созыв общего собрания, возмещаются за счет имущества, составляющего фонд.</w:t>
            </w:r>
          </w:p>
          <w:p w:rsidR="002D1E24" w:rsidRDefault="00D6287A" w:rsidP="00D6287A">
            <w:pPr>
              <w:jc w:val="both"/>
              <w:rPr>
                <w:sz w:val="22"/>
                <w:szCs w:val="22"/>
              </w:rPr>
            </w:pPr>
            <w:r w:rsidRPr="007637CD">
              <w:rPr>
                <w:sz w:val="22"/>
                <w:szCs w:val="22"/>
              </w:rPr>
              <w:t>Управляющая компания не вправе возмещать из имущества, составляющего фонд, расходы, понесенные ею за свой счет, за исключением возмещения сумм налогов, объектом которых является имущество, составляющее фонд, и обязательных платежей, связанных с доверительным управлением имуществом фонда, а также расходов, возмещение которых предусмотрено Федеральным законом "Об инвестиционных фондах".</w:t>
            </w:r>
          </w:p>
          <w:p w:rsidR="00741913" w:rsidRPr="007637CD" w:rsidRDefault="00D6287A" w:rsidP="002637F6">
            <w:pPr>
              <w:jc w:val="both"/>
              <w:rPr>
                <w:sz w:val="22"/>
                <w:szCs w:val="22"/>
              </w:rPr>
            </w:pPr>
            <w:r w:rsidRPr="00BC2247">
              <w:rPr>
                <w:sz w:val="22"/>
                <w:szCs w:val="22"/>
              </w:rPr>
              <w:t xml:space="preserve">Максимальный размер расходов, подлежащих оплате за счет имущества, составляющего фонд, за исключением налогов и иных обязательных платежей, связанных с доверительным управлением фондом составляет </w:t>
            </w:r>
            <w:r w:rsidR="00B15115" w:rsidRPr="00BC2247">
              <w:rPr>
                <w:b/>
                <w:bCs/>
                <w:sz w:val="22"/>
                <w:szCs w:val="22"/>
              </w:rPr>
              <w:t>50 (пятьдесят) процентов</w:t>
            </w:r>
            <w:r w:rsidR="00B15115" w:rsidRPr="00BC2247">
              <w:rPr>
                <w:sz w:val="22"/>
                <w:szCs w:val="22"/>
              </w:rPr>
              <w:t xml:space="preserve"> </w:t>
            </w:r>
            <w:r w:rsidR="00BE173F" w:rsidRPr="007637CD">
              <w:rPr>
                <w:sz w:val="22"/>
                <w:szCs w:val="22"/>
              </w:rPr>
              <w:t>(с учетом налога на добавленную стоимость)</w:t>
            </w:r>
            <w:r w:rsidR="00BE173F">
              <w:rPr>
                <w:sz w:val="22"/>
                <w:szCs w:val="22"/>
              </w:rPr>
              <w:t xml:space="preserve"> </w:t>
            </w:r>
            <w:r w:rsidRPr="00BC2247">
              <w:rPr>
                <w:sz w:val="22"/>
                <w:szCs w:val="22"/>
              </w:rPr>
              <w:t xml:space="preserve">среднегодовой стоимости чистых активов фонда, определяемой в порядке, установленном нормативными актами </w:t>
            </w:r>
            <w:r w:rsidR="002637F6">
              <w:rPr>
                <w:sz w:val="22"/>
                <w:szCs w:val="22"/>
              </w:rPr>
              <w:t>в сфере финансовых рынков</w:t>
            </w:r>
            <w:r w:rsidRPr="00BC2247">
              <w:rPr>
                <w:sz w:val="22"/>
                <w:szCs w:val="22"/>
              </w:rPr>
              <w:t>.</w:t>
            </w:r>
          </w:p>
        </w:tc>
      </w:tr>
    </w:tbl>
    <w:p w:rsidR="00F90E28" w:rsidRPr="007637CD" w:rsidRDefault="00F90E28" w:rsidP="00F90E28">
      <w:pPr>
        <w:jc w:val="both"/>
        <w:rPr>
          <w:sz w:val="22"/>
          <w:szCs w:val="22"/>
        </w:rPr>
      </w:pPr>
    </w:p>
    <w:p w:rsidR="00A32185" w:rsidRPr="007637CD" w:rsidRDefault="00A32185" w:rsidP="00A32185">
      <w:pPr>
        <w:jc w:val="both"/>
        <w:rPr>
          <w:sz w:val="22"/>
          <w:szCs w:val="22"/>
        </w:rPr>
      </w:pPr>
      <w:r w:rsidRPr="007637CD">
        <w:rPr>
          <w:sz w:val="22"/>
          <w:szCs w:val="22"/>
        </w:rPr>
        <w:t>.</w:t>
      </w:r>
    </w:p>
    <w:p w:rsidR="00872127" w:rsidRPr="007637CD" w:rsidRDefault="00872127" w:rsidP="00F90E28">
      <w:pPr>
        <w:jc w:val="both"/>
        <w:rPr>
          <w:sz w:val="22"/>
          <w:szCs w:val="22"/>
        </w:rPr>
      </w:pPr>
    </w:p>
    <w:p w:rsidR="00985034" w:rsidRPr="007637CD" w:rsidRDefault="00985034" w:rsidP="003B4881">
      <w:pPr>
        <w:rPr>
          <w:sz w:val="22"/>
          <w:szCs w:val="22"/>
        </w:rPr>
      </w:pPr>
    </w:p>
    <w:p w:rsidR="00D12964" w:rsidRPr="007637CD" w:rsidRDefault="003B4881" w:rsidP="001A5005">
      <w:pPr>
        <w:spacing w:line="240" w:lineRule="atLeast"/>
        <w:rPr>
          <w:sz w:val="22"/>
          <w:szCs w:val="22"/>
        </w:rPr>
      </w:pPr>
      <w:r w:rsidRPr="007637CD">
        <w:rPr>
          <w:sz w:val="22"/>
          <w:szCs w:val="22"/>
        </w:rPr>
        <w:t>Генеральный директор</w:t>
      </w:r>
    </w:p>
    <w:p w:rsidR="00F90EE7" w:rsidRPr="007637CD" w:rsidRDefault="008A0B9C" w:rsidP="001A5005">
      <w:pPr>
        <w:spacing w:line="240" w:lineRule="atLeast"/>
        <w:rPr>
          <w:sz w:val="22"/>
          <w:szCs w:val="22"/>
        </w:rPr>
      </w:pPr>
      <w:r w:rsidRPr="007637CD">
        <w:rPr>
          <w:sz w:val="22"/>
          <w:szCs w:val="22"/>
        </w:rPr>
        <w:t>ООО</w:t>
      </w:r>
      <w:r w:rsidR="00F90EE7" w:rsidRPr="007637CD">
        <w:rPr>
          <w:sz w:val="22"/>
          <w:szCs w:val="22"/>
        </w:rPr>
        <w:t xml:space="preserve"> УК «</w:t>
      </w:r>
      <w:r w:rsidR="006D40A7" w:rsidRPr="007637CD">
        <w:rPr>
          <w:sz w:val="22"/>
          <w:szCs w:val="22"/>
        </w:rPr>
        <w:t>Надежное управление</w:t>
      </w:r>
      <w:r w:rsidR="00F90EE7" w:rsidRPr="007637CD">
        <w:rPr>
          <w:sz w:val="22"/>
          <w:szCs w:val="22"/>
        </w:rPr>
        <w:t>»</w:t>
      </w:r>
      <w:r w:rsidR="00F90EE7" w:rsidRPr="007637CD">
        <w:rPr>
          <w:sz w:val="22"/>
          <w:szCs w:val="22"/>
        </w:rPr>
        <w:tab/>
      </w:r>
      <w:r w:rsidR="00F90EE7" w:rsidRPr="007637CD">
        <w:rPr>
          <w:sz w:val="22"/>
          <w:szCs w:val="22"/>
        </w:rPr>
        <w:tab/>
      </w:r>
      <w:r w:rsidR="007C11A2" w:rsidRPr="007637CD">
        <w:rPr>
          <w:sz w:val="22"/>
          <w:szCs w:val="22"/>
        </w:rPr>
        <w:tab/>
      </w:r>
      <w:r w:rsidR="007C11A2" w:rsidRPr="007637CD">
        <w:rPr>
          <w:sz w:val="22"/>
          <w:szCs w:val="22"/>
        </w:rPr>
        <w:tab/>
      </w:r>
      <w:r w:rsidR="007C11A2" w:rsidRPr="007637CD">
        <w:rPr>
          <w:sz w:val="22"/>
          <w:szCs w:val="22"/>
        </w:rPr>
        <w:tab/>
      </w:r>
      <w:r w:rsidR="007C11A2" w:rsidRPr="007637CD">
        <w:rPr>
          <w:sz w:val="22"/>
          <w:szCs w:val="22"/>
        </w:rPr>
        <w:tab/>
      </w:r>
      <w:r w:rsidR="007C11A2" w:rsidRPr="007637CD">
        <w:rPr>
          <w:sz w:val="22"/>
          <w:szCs w:val="22"/>
        </w:rPr>
        <w:tab/>
      </w:r>
      <w:r w:rsidR="00D12964" w:rsidRPr="007637CD">
        <w:rPr>
          <w:sz w:val="22"/>
          <w:szCs w:val="22"/>
        </w:rPr>
        <w:t xml:space="preserve">    И.И. Королькова</w:t>
      </w:r>
    </w:p>
    <w:p w:rsidR="00F90EE7" w:rsidRPr="00D6287A" w:rsidRDefault="003A4081" w:rsidP="00D12964">
      <w:pPr>
        <w:spacing w:line="240" w:lineRule="atLeast"/>
        <w:jc w:val="center"/>
        <w:rPr>
          <w:sz w:val="22"/>
          <w:szCs w:val="22"/>
        </w:rPr>
      </w:pPr>
      <w:r w:rsidRPr="007637CD">
        <w:rPr>
          <w:sz w:val="22"/>
          <w:szCs w:val="22"/>
        </w:rPr>
        <w:t>М.</w:t>
      </w:r>
      <w:r w:rsidR="00D12964" w:rsidRPr="007637CD">
        <w:rPr>
          <w:sz w:val="22"/>
          <w:szCs w:val="22"/>
        </w:rPr>
        <w:t>П</w:t>
      </w:r>
      <w:r w:rsidRPr="007637CD">
        <w:rPr>
          <w:sz w:val="22"/>
          <w:szCs w:val="22"/>
        </w:rPr>
        <w:t>.</w:t>
      </w:r>
    </w:p>
    <w:p w:rsidR="00D933EF" w:rsidRPr="00D6287A" w:rsidRDefault="00D933EF" w:rsidP="001A5005">
      <w:pPr>
        <w:spacing w:line="240" w:lineRule="atLeast"/>
        <w:rPr>
          <w:sz w:val="22"/>
          <w:szCs w:val="22"/>
        </w:rPr>
      </w:pPr>
    </w:p>
    <w:p w:rsidR="00D933EF" w:rsidRPr="00D6287A" w:rsidRDefault="00D933EF" w:rsidP="001A5005">
      <w:pPr>
        <w:spacing w:line="240" w:lineRule="atLeast"/>
        <w:rPr>
          <w:sz w:val="22"/>
          <w:szCs w:val="22"/>
        </w:rPr>
      </w:pPr>
    </w:p>
    <w:p w:rsidR="00D933EF" w:rsidRPr="00D6287A" w:rsidRDefault="00D933EF" w:rsidP="001A5005">
      <w:pPr>
        <w:spacing w:line="240" w:lineRule="atLeast"/>
        <w:rPr>
          <w:b/>
          <w:bCs/>
          <w:sz w:val="22"/>
          <w:szCs w:val="22"/>
        </w:rPr>
      </w:pPr>
    </w:p>
    <w:p w:rsidR="00D933EF" w:rsidRPr="00D6287A" w:rsidRDefault="00D933EF" w:rsidP="001A5005">
      <w:pPr>
        <w:spacing w:line="240" w:lineRule="atLeast"/>
        <w:rPr>
          <w:b/>
          <w:bCs/>
          <w:sz w:val="22"/>
          <w:szCs w:val="22"/>
        </w:rPr>
      </w:pPr>
    </w:p>
    <w:sectPr w:rsidR="00D933EF" w:rsidRPr="00D6287A" w:rsidSect="00212C77">
      <w:footerReference w:type="default" r:id="rId10"/>
      <w:pgSz w:w="11906" w:h="16838"/>
      <w:pgMar w:top="709" w:right="849" w:bottom="709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A47" w:rsidRDefault="00610A47">
      <w:r>
        <w:separator/>
      </w:r>
    </w:p>
  </w:endnote>
  <w:endnote w:type="continuationSeparator" w:id="0">
    <w:p w:rsidR="00610A47" w:rsidRDefault="00610A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altName w:val="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???????????????????§ЮЎм§Ў?Ўм§А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5E7" w:rsidRPr="009544CD" w:rsidRDefault="00F875E7">
    <w:pPr>
      <w:pStyle w:val="a5"/>
      <w:framePr w:wrap="auto" w:vAnchor="text" w:hAnchor="margin" w:xAlign="right" w:y="1"/>
      <w:rPr>
        <w:rStyle w:val="a7"/>
        <w:rFonts w:ascii="Verdana" w:hAnsi="Verdana" w:cs="Verdana"/>
      </w:rPr>
    </w:pPr>
    <w:r w:rsidRPr="009544CD">
      <w:rPr>
        <w:rStyle w:val="a7"/>
        <w:rFonts w:ascii="Verdana" w:hAnsi="Verdana" w:cs="Verdana"/>
      </w:rPr>
      <w:fldChar w:fldCharType="begin"/>
    </w:r>
    <w:r w:rsidRPr="009544CD">
      <w:rPr>
        <w:rStyle w:val="a7"/>
        <w:rFonts w:ascii="Verdana" w:hAnsi="Verdana" w:cs="Verdana"/>
      </w:rPr>
      <w:instrText xml:space="preserve">PAGE  </w:instrText>
    </w:r>
    <w:r w:rsidRPr="009544CD">
      <w:rPr>
        <w:rStyle w:val="a7"/>
        <w:rFonts w:ascii="Verdana" w:hAnsi="Verdana" w:cs="Verdana"/>
      </w:rPr>
      <w:fldChar w:fldCharType="separate"/>
    </w:r>
    <w:r w:rsidR="00CB5E7A">
      <w:rPr>
        <w:rStyle w:val="a7"/>
        <w:rFonts w:ascii="Verdana" w:hAnsi="Verdana" w:cs="Verdana"/>
        <w:noProof/>
      </w:rPr>
      <w:t>1</w:t>
    </w:r>
    <w:r w:rsidRPr="009544CD">
      <w:rPr>
        <w:rStyle w:val="a7"/>
        <w:rFonts w:ascii="Verdana" w:hAnsi="Verdana" w:cs="Verdana"/>
      </w:rPr>
      <w:fldChar w:fldCharType="end"/>
    </w:r>
  </w:p>
  <w:p w:rsidR="00F875E7" w:rsidRDefault="00F875E7">
    <w:pPr>
      <w:pStyle w:val="a5"/>
      <w:ind w:right="360"/>
    </w:pPr>
  </w:p>
  <w:p w:rsidR="004C4D5D" w:rsidRDefault="004C4D5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A47" w:rsidRDefault="00610A47">
      <w:r>
        <w:separator/>
      </w:r>
    </w:p>
  </w:footnote>
  <w:footnote w:type="continuationSeparator" w:id="0">
    <w:p w:rsidR="00610A47" w:rsidRDefault="00610A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E6688AE"/>
    <w:lvl w:ilvl="0">
      <w:numFmt w:val="bullet"/>
      <w:lvlText w:val="*"/>
      <w:lvlJc w:val="left"/>
    </w:lvl>
  </w:abstractNum>
  <w:abstractNum w:abstractNumId="1">
    <w:nsid w:val="012C26B5"/>
    <w:multiLevelType w:val="singleLevel"/>
    <w:tmpl w:val="2BF489AC"/>
    <w:lvl w:ilvl="0">
      <w:start w:val="1"/>
      <w:numFmt w:val="decimal"/>
      <w:lvlText w:val="%1)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2">
    <w:nsid w:val="01DC7CFA"/>
    <w:multiLevelType w:val="multilevel"/>
    <w:tmpl w:val="986831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3395153"/>
    <w:multiLevelType w:val="hybridMultilevel"/>
    <w:tmpl w:val="242273C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920CB5"/>
    <w:multiLevelType w:val="singleLevel"/>
    <w:tmpl w:val="580891A8"/>
    <w:lvl w:ilvl="0">
      <w:start w:val="10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5">
    <w:nsid w:val="08CC3531"/>
    <w:multiLevelType w:val="multilevel"/>
    <w:tmpl w:val="BD805E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095A65D4"/>
    <w:multiLevelType w:val="singleLevel"/>
    <w:tmpl w:val="816ED47C"/>
    <w:lvl w:ilvl="0">
      <w:start w:val="2"/>
      <w:numFmt w:val="decimal"/>
      <w:lvlText w:val="%1)"/>
      <w:legacy w:legacy="1" w:legacySpace="0" w:legacyIndent="196"/>
      <w:lvlJc w:val="left"/>
      <w:rPr>
        <w:rFonts w:ascii="Times New Roman" w:hAnsi="Times New Roman" w:cs="Times New Roman" w:hint="default"/>
      </w:rPr>
    </w:lvl>
  </w:abstractNum>
  <w:abstractNum w:abstractNumId="7">
    <w:nsid w:val="11645677"/>
    <w:multiLevelType w:val="singleLevel"/>
    <w:tmpl w:val="C11E27BA"/>
    <w:lvl w:ilvl="0">
      <w:start w:val="1"/>
      <w:numFmt w:val="decimal"/>
      <w:lvlText w:val="%1)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8">
    <w:nsid w:val="11AA6B28"/>
    <w:multiLevelType w:val="singleLevel"/>
    <w:tmpl w:val="673E570A"/>
    <w:lvl w:ilvl="0">
      <w:start w:val="1"/>
      <w:numFmt w:val="decimal"/>
      <w:lvlText w:val="%1)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9">
    <w:nsid w:val="18AB171B"/>
    <w:multiLevelType w:val="hybridMultilevel"/>
    <w:tmpl w:val="412EEB8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A0E33D8"/>
    <w:multiLevelType w:val="hybridMultilevel"/>
    <w:tmpl w:val="2564CB0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F30001"/>
    <w:multiLevelType w:val="hybridMultilevel"/>
    <w:tmpl w:val="C9F8AAE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214057DC"/>
    <w:multiLevelType w:val="multilevel"/>
    <w:tmpl w:val="3E1AE4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24C678FD"/>
    <w:multiLevelType w:val="multilevel"/>
    <w:tmpl w:val="7E18E3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2625006C"/>
    <w:multiLevelType w:val="hybridMultilevel"/>
    <w:tmpl w:val="7B2003D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083514E"/>
    <w:multiLevelType w:val="hybridMultilevel"/>
    <w:tmpl w:val="B78E65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937353A"/>
    <w:multiLevelType w:val="singleLevel"/>
    <w:tmpl w:val="C11E27BA"/>
    <w:lvl w:ilvl="0">
      <w:start w:val="1"/>
      <w:numFmt w:val="decimal"/>
      <w:lvlText w:val="%1)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17">
    <w:nsid w:val="3CA3757E"/>
    <w:multiLevelType w:val="singleLevel"/>
    <w:tmpl w:val="42DC408E"/>
    <w:lvl w:ilvl="0">
      <w:start w:val="1"/>
      <w:numFmt w:val="decimal"/>
      <w:lvlText w:val="%1)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18">
    <w:nsid w:val="3DA8163F"/>
    <w:multiLevelType w:val="hybridMultilevel"/>
    <w:tmpl w:val="E96C80B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EA32186"/>
    <w:multiLevelType w:val="multilevel"/>
    <w:tmpl w:val="9FAC292E"/>
    <w:lvl w:ilvl="0">
      <w:start w:val="46"/>
      <w:numFmt w:val="decimal"/>
      <w:lvlText w:val="%1."/>
      <w:lvlJc w:val="left"/>
      <w:pPr>
        <w:ind w:left="1592" w:hanging="600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ind w:left="1218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7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7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1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44" w:hanging="1800"/>
      </w:pPr>
      <w:rPr>
        <w:rFonts w:cs="Times New Roman" w:hint="default"/>
      </w:rPr>
    </w:lvl>
  </w:abstractNum>
  <w:abstractNum w:abstractNumId="20">
    <w:nsid w:val="3F1B2C98"/>
    <w:multiLevelType w:val="singleLevel"/>
    <w:tmpl w:val="E7624B58"/>
    <w:lvl w:ilvl="0">
      <w:start w:val="138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1">
    <w:nsid w:val="409B3EAA"/>
    <w:multiLevelType w:val="multilevel"/>
    <w:tmpl w:val="2ACC61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42312286"/>
    <w:multiLevelType w:val="singleLevel"/>
    <w:tmpl w:val="E2928E9C"/>
    <w:lvl w:ilvl="0">
      <w:start w:val="1"/>
      <w:numFmt w:val="decimal"/>
      <w:lvlText w:val="%1)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23">
    <w:nsid w:val="43E577D4"/>
    <w:multiLevelType w:val="singleLevel"/>
    <w:tmpl w:val="8BFE352E"/>
    <w:lvl w:ilvl="0">
      <w:start w:val="10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4">
    <w:nsid w:val="458A0DCB"/>
    <w:multiLevelType w:val="multilevel"/>
    <w:tmpl w:val="B0345F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477A47FB"/>
    <w:multiLevelType w:val="singleLevel"/>
    <w:tmpl w:val="C11E27BA"/>
    <w:lvl w:ilvl="0">
      <w:start w:val="1"/>
      <w:numFmt w:val="decimal"/>
      <w:lvlText w:val="%1)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26">
    <w:nsid w:val="4D464E77"/>
    <w:multiLevelType w:val="multilevel"/>
    <w:tmpl w:val="33BC36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4E682E29"/>
    <w:multiLevelType w:val="hybridMultilevel"/>
    <w:tmpl w:val="12386B30"/>
    <w:lvl w:ilvl="0" w:tplc="5792E614">
      <w:start w:val="1"/>
      <w:numFmt w:val="decimal"/>
      <w:lvlText w:val="%1)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8">
    <w:nsid w:val="4ED7475A"/>
    <w:multiLevelType w:val="multilevel"/>
    <w:tmpl w:val="459826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4F4E3069"/>
    <w:multiLevelType w:val="hybridMultilevel"/>
    <w:tmpl w:val="93301D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5EF701D"/>
    <w:multiLevelType w:val="singleLevel"/>
    <w:tmpl w:val="E2928E9C"/>
    <w:lvl w:ilvl="0">
      <w:start w:val="1"/>
      <w:numFmt w:val="decimal"/>
      <w:lvlText w:val="%1)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31">
    <w:nsid w:val="62BA53E3"/>
    <w:multiLevelType w:val="singleLevel"/>
    <w:tmpl w:val="E2928E9C"/>
    <w:lvl w:ilvl="0">
      <w:start w:val="1"/>
      <w:numFmt w:val="decimal"/>
      <w:lvlText w:val="%1)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32">
    <w:nsid w:val="655A6C28"/>
    <w:multiLevelType w:val="hybridMultilevel"/>
    <w:tmpl w:val="2E46A4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65E54818"/>
    <w:multiLevelType w:val="multilevel"/>
    <w:tmpl w:val="09CA01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6A575186"/>
    <w:multiLevelType w:val="singleLevel"/>
    <w:tmpl w:val="E2928E9C"/>
    <w:lvl w:ilvl="0">
      <w:start w:val="1"/>
      <w:numFmt w:val="decimal"/>
      <w:lvlText w:val="%1)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35">
    <w:nsid w:val="6E7E394F"/>
    <w:multiLevelType w:val="singleLevel"/>
    <w:tmpl w:val="AD9CB056"/>
    <w:lvl w:ilvl="0">
      <w:start w:val="2"/>
      <w:numFmt w:val="decimal"/>
      <w:lvlText w:val="%1)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36">
    <w:nsid w:val="719128D2"/>
    <w:multiLevelType w:val="hybridMultilevel"/>
    <w:tmpl w:val="7B2003D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514471B"/>
    <w:multiLevelType w:val="singleLevel"/>
    <w:tmpl w:val="941C7CA0"/>
    <w:lvl w:ilvl="0">
      <w:start w:val="1"/>
      <w:numFmt w:val="bullet"/>
      <w:pStyle w:val="BodyBu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797E1F62"/>
    <w:multiLevelType w:val="hybridMultilevel"/>
    <w:tmpl w:val="3272C6C4"/>
    <w:lvl w:ilvl="0" w:tplc="674E9900">
      <w:start w:val="1"/>
      <w:numFmt w:val="russianLower"/>
      <w:lvlText w:val="%1)"/>
      <w:lvlJc w:val="left"/>
      <w:pPr>
        <w:tabs>
          <w:tab w:val="num" w:pos="993"/>
        </w:tabs>
        <w:ind w:left="426" w:firstLine="567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9951BC4"/>
    <w:multiLevelType w:val="multilevel"/>
    <w:tmpl w:val="EF82EC7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0">
    <w:nsid w:val="7A334573"/>
    <w:multiLevelType w:val="hybridMultilevel"/>
    <w:tmpl w:val="3272C6C4"/>
    <w:lvl w:ilvl="0" w:tplc="674E9900">
      <w:start w:val="1"/>
      <w:numFmt w:val="russianLower"/>
      <w:lvlText w:val="%1)"/>
      <w:lvlJc w:val="left"/>
      <w:pPr>
        <w:tabs>
          <w:tab w:val="num" w:pos="993"/>
        </w:tabs>
        <w:ind w:left="426" w:firstLine="567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D266A05"/>
    <w:multiLevelType w:val="multilevel"/>
    <w:tmpl w:val="51A6BE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">
    <w:nsid w:val="7EAE2C95"/>
    <w:multiLevelType w:val="multilevel"/>
    <w:tmpl w:val="A65C7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37"/>
  </w:num>
  <w:num w:numId="2">
    <w:abstractNumId w:val="7"/>
  </w:num>
  <w:num w:numId="3">
    <w:abstractNumId w:val="16"/>
  </w:num>
  <w:num w:numId="4">
    <w:abstractNumId w:val="23"/>
  </w:num>
  <w:num w:numId="5">
    <w:abstractNumId w:val="0"/>
    <w:lvlOverride w:ilvl="0">
      <w:lvl w:ilvl="0">
        <w:numFmt w:val="bullet"/>
        <w:lvlText w:val="—"/>
        <w:legacy w:legacy="1" w:legacySpace="0" w:legacyIndent="192"/>
        <w:lvlJc w:val="left"/>
        <w:rPr>
          <w:rFonts w:ascii="Times New Roman" w:hAnsi="Times New Roman" w:hint="default"/>
        </w:rPr>
      </w:lvl>
    </w:lvlOverride>
  </w:num>
  <w:num w:numId="6">
    <w:abstractNumId w:val="28"/>
  </w:num>
  <w:num w:numId="7">
    <w:abstractNumId w:val="35"/>
  </w:num>
  <w:num w:numId="8">
    <w:abstractNumId w:val="36"/>
  </w:num>
  <w:num w:numId="9">
    <w:abstractNumId w:val="0"/>
    <w:lvlOverride w:ilvl="0">
      <w:lvl w:ilvl="0">
        <w:numFmt w:val="bullet"/>
        <w:lvlText w:val="—"/>
        <w:legacy w:legacy="1" w:legacySpace="0" w:legacyIndent="197"/>
        <w:lvlJc w:val="left"/>
        <w:rPr>
          <w:rFonts w:ascii="Times New Roman" w:hAnsi="Times New Roman" w:hint="default"/>
        </w:rPr>
      </w:lvl>
    </w:lvlOverride>
  </w:num>
  <w:num w:numId="10">
    <w:abstractNumId w:val="17"/>
  </w:num>
  <w:num w:numId="11">
    <w:abstractNumId w:val="39"/>
  </w:num>
  <w:num w:numId="12">
    <w:abstractNumId w:val="24"/>
  </w:num>
  <w:num w:numId="13">
    <w:abstractNumId w:val="25"/>
  </w:num>
  <w:num w:numId="14">
    <w:abstractNumId w:val="25"/>
    <w:lvlOverride w:ilvl="0">
      <w:lvl w:ilvl="0">
        <w:start w:val="1"/>
        <w:numFmt w:val="decimal"/>
        <w:lvlText w:val="%1)"/>
        <w:legacy w:legacy="1" w:legacySpace="0" w:legacyIndent="191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26"/>
  </w:num>
  <w:num w:numId="16">
    <w:abstractNumId w:val="13"/>
  </w:num>
  <w:num w:numId="17">
    <w:abstractNumId w:val="10"/>
  </w:num>
  <w:num w:numId="18">
    <w:abstractNumId w:val="21"/>
  </w:num>
  <w:num w:numId="19">
    <w:abstractNumId w:val="31"/>
  </w:num>
  <w:num w:numId="20">
    <w:abstractNumId w:val="31"/>
    <w:lvlOverride w:ilvl="0">
      <w:lvl w:ilvl="0">
        <w:start w:val="1"/>
        <w:numFmt w:val="decimal"/>
        <w:lvlText w:val="%1)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numFmt w:val="bullet"/>
        <w:lvlText w:val="—"/>
        <w:legacy w:legacy="1" w:legacySpace="0" w:legacyIndent="196"/>
        <w:lvlJc w:val="left"/>
        <w:rPr>
          <w:rFonts w:ascii="Times New Roman" w:hAnsi="Times New Roman" w:hint="default"/>
        </w:rPr>
      </w:lvl>
    </w:lvlOverride>
  </w:num>
  <w:num w:numId="22">
    <w:abstractNumId w:val="12"/>
  </w:num>
  <w:num w:numId="23">
    <w:abstractNumId w:val="30"/>
  </w:num>
  <w:num w:numId="24">
    <w:abstractNumId w:val="2"/>
  </w:num>
  <w:num w:numId="25">
    <w:abstractNumId w:val="20"/>
  </w:num>
  <w:num w:numId="26">
    <w:abstractNumId w:val="34"/>
  </w:num>
  <w:num w:numId="27">
    <w:abstractNumId w:val="34"/>
    <w:lvlOverride w:ilvl="0">
      <w:lvl w:ilvl="0">
        <w:start w:val="1"/>
        <w:numFmt w:val="decimal"/>
        <w:lvlText w:val="%1)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22"/>
  </w:num>
  <w:num w:numId="29">
    <w:abstractNumId w:val="5"/>
  </w:num>
  <w:num w:numId="30">
    <w:abstractNumId w:val="8"/>
  </w:num>
  <w:num w:numId="31">
    <w:abstractNumId w:val="41"/>
  </w:num>
  <w:num w:numId="32">
    <w:abstractNumId w:val="18"/>
  </w:num>
  <w:num w:numId="33">
    <w:abstractNumId w:val="19"/>
  </w:num>
  <w:num w:numId="34">
    <w:abstractNumId w:val="33"/>
  </w:num>
  <w:num w:numId="35">
    <w:abstractNumId w:val="1"/>
  </w:num>
  <w:num w:numId="36">
    <w:abstractNumId w:val="6"/>
  </w:num>
  <w:num w:numId="37">
    <w:abstractNumId w:val="4"/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3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27"/>
  </w:num>
  <w:num w:numId="43">
    <w:abstractNumId w:val="11"/>
  </w:num>
  <w:num w:numId="4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8"/>
  </w:num>
  <w:num w:numId="46">
    <w:abstractNumId w:val="9"/>
  </w:num>
  <w:num w:numId="47">
    <w:abstractNumId w:val="40"/>
  </w:num>
  <w:num w:numId="48">
    <w:abstractNumId w:val="14"/>
  </w:num>
  <w:num w:numId="49">
    <w:abstractNumId w:val="3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276FA"/>
    <w:rsid w:val="00000F00"/>
    <w:rsid w:val="00002441"/>
    <w:rsid w:val="00005610"/>
    <w:rsid w:val="00015D3F"/>
    <w:rsid w:val="00024293"/>
    <w:rsid w:val="00041E11"/>
    <w:rsid w:val="000512D6"/>
    <w:rsid w:val="00054046"/>
    <w:rsid w:val="00056722"/>
    <w:rsid w:val="000604E7"/>
    <w:rsid w:val="00067BA9"/>
    <w:rsid w:val="00075240"/>
    <w:rsid w:val="0007597C"/>
    <w:rsid w:val="0007612B"/>
    <w:rsid w:val="00082A15"/>
    <w:rsid w:val="00087632"/>
    <w:rsid w:val="000909AE"/>
    <w:rsid w:val="000935E9"/>
    <w:rsid w:val="000A1DFC"/>
    <w:rsid w:val="000A36AB"/>
    <w:rsid w:val="000B062F"/>
    <w:rsid w:val="000C30DA"/>
    <w:rsid w:val="000D2394"/>
    <w:rsid w:val="000E321E"/>
    <w:rsid w:val="000E56AE"/>
    <w:rsid w:val="000E5813"/>
    <w:rsid w:val="000F4A1B"/>
    <w:rsid w:val="001211CD"/>
    <w:rsid w:val="00122EFC"/>
    <w:rsid w:val="0012675B"/>
    <w:rsid w:val="00126836"/>
    <w:rsid w:val="001350A7"/>
    <w:rsid w:val="0013630D"/>
    <w:rsid w:val="00137766"/>
    <w:rsid w:val="00140E16"/>
    <w:rsid w:val="00141830"/>
    <w:rsid w:val="001477F4"/>
    <w:rsid w:val="001667C8"/>
    <w:rsid w:val="00182F4D"/>
    <w:rsid w:val="00183A28"/>
    <w:rsid w:val="00187979"/>
    <w:rsid w:val="001A1D6B"/>
    <w:rsid w:val="001A5005"/>
    <w:rsid w:val="001B19EB"/>
    <w:rsid w:val="001C094F"/>
    <w:rsid w:val="001C1FBD"/>
    <w:rsid w:val="001C4C49"/>
    <w:rsid w:val="001D0606"/>
    <w:rsid w:val="001D7983"/>
    <w:rsid w:val="001E148F"/>
    <w:rsid w:val="001E365E"/>
    <w:rsid w:val="001E4EAB"/>
    <w:rsid w:val="001F1FCE"/>
    <w:rsid w:val="002014F3"/>
    <w:rsid w:val="00206460"/>
    <w:rsid w:val="00211EE1"/>
    <w:rsid w:val="0021216E"/>
    <w:rsid w:val="00212C77"/>
    <w:rsid w:val="002210C5"/>
    <w:rsid w:val="00233E60"/>
    <w:rsid w:val="0024007C"/>
    <w:rsid w:val="0025607A"/>
    <w:rsid w:val="002637F6"/>
    <w:rsid w:val="002677AD"/>
    <w:rsid w:val="00267944"/>
    <w:rsid w:val="002701A1"/>
    <w:rsid w:val="00271ECB"/>
    <w:rsid w:val="00274452"/>
    <w:rsid w:val="00276E7C"/>
    <w:rsid w:val="00292120"/>
    <w:rsid w:val="002928DA"/>
    <w:rsid w:val="00295BBE"/>
    <w:rsid w:val="0029776E"/>
    <w:rsid w:val="002A2D8B"/>
    <w:rsid w:val="002B0477"/>
    <w:rsid w:val="002B1EB7"/>
    <w:rsid w:val="002C35B7"/>
    <w:rsid w:val="002C7649"/>
    <w:rsid w:val="002D1E24"/>
    <w:rsid w:val="002D4A21"/>
    <w:rsid w:val="00301FFF"/>
    <w:rsid w:val="00303FC5"/>
    <w:rsid w:val="00311AB7"/>
    <w:rsid w:val="00320AB4"/>
    <w:rsid w:val="003555DB"/>
    <w:rsid w:val="00355667"/>
    <w:rsid w:val="00355FA1"/>
    <w:rsid w:val="00363A0B"/>
    <w:rsid w:val="003852A9"/>
    <w:rsid w:val="00386202"/>
    <w:rsid w:val="003A4081"/>
    <w:rsid w:val="003B0EC1"/>
    <w:rsid w:val="003B3688"/>
    <w:rsid w:val="003B4881"/>
    <w:rsid w:val="003D0660"/>
    <w:rsid w:val="003D4C62"/>
    <w:rsid w:val="003D51B0"/>
    <w:rsid w:val="003E5BB9"/>
    <w:rsid w:val="003F7E2B"/>
    <w:rsid w:val="00404A32"/>
    <w:rsid w:val="00421F03"/>
    <w:rsid w:val="00422096"/>
    <w:rsid w:val="0043152D"/>
    <w:rsid w:val="0043248B"/>
    <w:rsid w:val="00435AD9"/>
    <w:rsid w:val="00437F95"/>
    <w:rsid w:val="004413F1"/>
    <w:rsid w:val="004421F9"/>
    <w:rsid w:val="00455791"/>
    <w:rsid w:val="00462277"/>
    <w:rsid w:val="004706D3"/>
    <w:rsid w:val="004724D1"/>
    <w:rsid w:val="0047259C"/>
    <w:rsid w:val="004732EE"/>
    <w:rsid w:val="004761F5"/>
    <w:rsid w:val="00476357"/>
    <w:rsid w:val="00492F9D"/>
    <w:rsid w:val="00494576"/>
    <w:rsid w:val="00496BEC"/>
    <w:rsid w:val="00496C76"/>
    <w:rsid w:val="004C0128"/>
    <w:rsid w:val="004C478B"/>
    <w:rsid w:val="004C4D5D"/>
    <w:rsid w:val="004C58C7"/>
    <w:rsid w:val="004D217D"/>
    <w:rsid w:val="004D5363"/>
    <w:rsid w:val="004E0FED"/>
    <w:rsid w:val="00505C8C"/>
    <w:rsid w:val="00506A59"/>
    <w:rsid w:val="00514388"/>
    <w:rsid w:val="005213A1"/>
    <w:rsid w:val="00523125"/>
    <w:rsid w:val="005269FE"/>
    <w:rsid w:val="00544025"/>
    <w:rsid w:val="00546FE5"/>
    <w:rsid w:val="00550E17"/>
    <w:rsid w:val="00567E25"/>
    <w:rsid w:val="0057611B"/>
    <w:rsid w:val="005779CA"/>
    <w:rsid w:val="0058579D"/>
    <w:rsid w:val="00585EFE"/>
    <w:rsid w:val="005A2B70"/>
    <w:rsid w:val="005B536C"/>
    <w:rsid w:val="005B5ACB"/>
    <w:rsid w:val="005C7BAA"/>
    <w:rsid w:val="005D03AE"/>
    <w:rsid w:val="005D0767"/>
    <w:rsid w:val="005D2CA0"/>
    <w:rsid w:val="005D5E49"/>
    <w:rsid w:val="005E249C"/>
    <w:rsid w:val="005E570E"/>
    <w:rsid w:val="005F1D90"/>
    <w:rsid w:val="005F4DDD"/>
    <w:rsid w:val="005F5632"/>
    <w:rsid w:val="0060474E"/>
    <w:rsid w:val="00610A47"/>
    <w:rsid w:val="006122C2"/>
    <w:rsid w:val="00614E30"/>
    <w:rsid w:val="00623D60"/>
    <w:rsid w:val="00624282"/>
    <w:rsid w:val="00634EB3"/>
    <w:rsid w:val="00637594"/>
    <w:rsid w:val="00645110"/>
    <w:rsid w:val="00647B00"/>
    <w:rsid w:val="00647E1E"/>
    <w:rsid w:val="00663BCD"/>
    <w:rsid w:val="00672A62"/>
    <w:rsid w:val="006769E6"/>
    <w:rsid w:val="00676F42"/>
    <w:rsid w:val="00685105"/>
    <w:rsid w:val="0068599A"/>
    <w:rsid w:val="00686B04"/>
    <w:rsid w:val="00691B1B"/>
    <w:rsid w:val="00696FBB"/>
    <w:rsid w:val="006B00B6"/>
    <w:rsid w:val="006B1304"/>
    <w:rsid w:val="006C1456"/>
    <w:rsid w:val="006C3740"/>
    <w:rsid w:val="006D40A7"/>
    <w:rsid w:val="006E38A1"/>
    <w:rsid w:val="006F285C"/>
    <w:rsid w:val="006F3743"/>
    <w:rsid w:val="006F4F0E"/>
    <w:rsid w:val="007023AA"/>
    <w:rsid w:val="00705DE7"/>
    <w:rsid w:val="007063B5"/>
    <w:rsid w:val="007103ED"/>
    <w:rsid w:val="00713A02"/>
    <w:rsid w:val="007317F6"/>
    <w:rsid w:val="007347F1"/>
    <w:rsid w:val="00735A61"/>
    <w:rsid w:val="00741913"/>
    <w:rsid w:val="007556EB"/>
    <w:rsid w:val="00755BB7"/>
    <w:rsid w:val="007637CD"/>
    <w:rsid w:val="00772C1C"/>
    <w:rsid w:val="00787DA0"/>
    <w:rsid w:val="007A0029"/>
    <w:rsid w:val="007A1CE9"/>
    <w:rsid w:val="007A731B"/>
    <w:rsid w:val="007B67B1"/>
    <w:rsid w:val="007C11A2"/>
    <w:rsid w:val="007D6A55"/>
    <w:rsid w:val="007D6BC7"/>
    <w:rsid w:val="007E61B5"/>
    <w:rsid w:val="00802050"/>
    <w:rsid w:val="00807036"/>
    <w:rsid w:val="00813DDC"/>
    <w:rsid w:val="008211A2"/>
    <w:rsid w:val="0082341A"/>
    <w:rsid w:val="008333E1"/>
    <w:rsid w:val="00836C1F"/>
    <w:rsid w:val="008534E0"/>
    <w:rsid w:val="008611F0"/>
    <w:rsid w:val="00861D62"/>
    <w:rsid w:val="00872127"/>
    <w:rsid w:val="008724A2"/>
    <w:rsid w:val="00873691"/>
    <w:rsid w:val="00894F4E"/>
    <w:rsid w:val="008A0B9C"/>
    <w:rsid w:val="008A576A"/>
    <w:rsid w:val="008C4071"/>
    <w:rsid w:val="008C553A"/>
    <w:rsid w:val="008D1A4D"/>
    <w:rsid w:val="008D63C3"/>
    <w:rsid w:val="008E2C7E"/>
    <w:rsid w:val="008F2BC5"/>
    <w:rsid w:val="008F38B9"/>
    <w:rsid w:val="008F5757"/>
    <w:rsid w:val="00900921"/>
    <w:rsid w:val="00901EC2"/>
    <w:rsid w:val="00915DC7"/>
    <w:rsid w:val="0092070F"/>
    <w:rsid w:val="009333D3"/>
    <w:rsid w:val="00934653"/>
    <w:rsid w:val="0094028A"/>
    <w:rsid w:val="0094273A"/>
    <w:rsid w:val="00944737"/>
    <w:rsid w:val="009476DE"/>
    <w:rsid w:val="009544CD"/>
    <w:rsid w:val="00960728"/>
    <w:rsid w:val="009632A9"/>
    <w:rsid w:val="009657B4"/>
    <w:rsid w:val="00981BE7"/>
    <w:rsid w:val="00985034"/>
    <w:rsid w:val="00986800"/>
    <w:rsid w:val="00986C98"/>
    <w:rsid w:val="0099505A"/>
    <w:rsid w:val="00997757"/>
    <w:rsid w:val="009978F2"/>
    <w:rsid w:val="00997F95"/>
    <w:rsid w:val="009A0691"/>
    <w:rsid w:val="009A39E9"/>
    <w:rsid w:val="009C4620"/>
    <w:rsid w:val="009C6220"/>
    <w:rsid w:val="009D0612"/>
    <w:rsid w:val="009E1DF0"/>
    <w:rsid w:val="00A11DD8"/>
    <w:rsid w:val="00A1257A"/>
    <w:rsid w:val="00A13C77"/>
    <w:rsid w:val="00A219E2"/>
    <w:rsid w:val="00A21CA2"/>
    <w:rsid w:val="00A32185"/>
    <w:rsid w:val="00A3252E"/>
    <w:rsid w:val="00A40AEF"/>
    <w:rsid w:val="00A40E3C"/>
    <w:rsid w:val="00A442A1"/>
    <w:rsid w:val="00A550FF"/>
    <w:rsid w:val="00A64024"/>
    <w:rsid w:val="00A67DFD"/>
    <w:rsid w:val="00A8409E"/>
    <w:rsid w:val="00A86CDE"/>
    <w:rsid w:val="00A919D3"/>
    <w:rsid w:val="00A92630"/>
    <w:rsid w:val="00A97845"/>
    <w:rsid w:val="00AA1910"/>
    <w:rsid w:val="00AB2511"/>
    <w:rsid w:val="00AB3A35"/>
    <w:rsid w:val="00AC0F5A"/>
    <w:rsid w:val="00AC2B73"/>
    <w:rsid w:val="00AC70B3"/>
    <w:rsid w:val="00AE3DE3"/>
    <w:rsid w:val="00AF30A7"/>
    <w:rsid w:val="00AF5FDC"/>
    <w:rsid w:val="00B01E5D"/>
    <w:rsid w:val="00B117E3"/>
    <w:rsid w:val="00B15115"/>
    <w:rsid w:val="00B45497"/>
    <w:rsid w:val="00B5370C"/>
    <w:rsid w:val="00B66C4A"/>
    <w:rsid w:val="00B75605"/>
    <w:rsid w:val="00B82FFE"/>
    <w:rsid w:val="00B87152"/>
    <w:rsid w:val="00B90557"/>
    <w:rsid w:val="00BA3FEF"/>
    <w:rsid w:val="00BB0016"/>
    <w:rsid w:val="00BB2552"/>
    <w:rsid w:val="00BC2247"/>
    <w:rsid w:val="00BC48C8"/>
    <w:rsid w:val="00BC4A44"/>
    <w:rsid w:val="00BC4BBA"/>
    <w:rsid w:val="00BC5079"/>
    <w:rsid w:val="00BD7FE1"/>
    <w:rsid w:val="00BE173F"/>
    <w:rsid w:val="00C012A4"/>
    <w:rsid w:val="00C137E0"/>
    <w:rsid w:val="00C2026E"/>
    <w:rsid w:val="00C24827"/>
    <w:rsid w:val="00C32892"/>
    <w:rsid w:val="00C47FD5"/>
    <w:rsid w:val="00C62CB3"/>
    <w:rsid w:val="00C647DA"/>
    <w:rsid w:val="00C72A20"/>
    <w:rsid w:val="00CA15D1"/>
    <w:rsid w:val="00CA6AE8"/>
    <w:rsid w:val="00CB5E7A"/>
    <w:rsid w:val="00CB7385"/>
    <w:rsid w:val="00CC0E0F"/>
    <w:rsid w:val="00CD2C7A"/>
    <w:rsid w:val="00CF4AD9"/>
    <w:rsid w:val="00CF5437"/>
    <w:rsid w:val="00CF5D64"/>
    <w:rsid w:val="00D07AB7"/>
    <w:rsid w:val="00D12964"/>
    <w:rsid w:val="00D157E8"/>
    <w:rsid w:val="00D21312"/>
    <w:rsid w:val="00D2627C"/>
    <w:rsid w:val="00D276FA"/>
    <w:rsid w:val="00D27C87"/>
    <w:rsid w:val="00D341F1"/>
    <w:rsid w:val="00D4214D"/>
    <w:rsid w:val="00D47F2E"/>
    <w:rsid w:val="00D61633"/>
    <w:rsid w:val="00D61A7B"/>
    <w:rsid w:val="00D6287A"/>
    <w:rsid w:val="00D642EC"/>
    <w:rsid w:val="00D70DCE"/>
    <w:rsid w:val="00D7379D"/>
    <w:rsid w:val="00D76FC4"/>
    <w:rsid w:val="00D87B66"/>
    <w:rsid w:val="00D923C4"/>
    <w:rsid w:val="00D9312E"/>
    <w:rsid w:val="00D933EF"/>
    <w:rsid w:val="00DA426C"/>
    <w:rsid w:val="00DD3E84"/>
    <w:rsid w:val="00DD7C76"/>
    <w:rsid w:val="00E02574"/>
    <w:rsid w:val="00E03AD8"/>
    <w:rsid w:val="00E07247"/>
    <w:rsid w:val="00E153A0"/>
    <w:rsid w:val="00E353DC"/>
    <w:rsid w:val="00E4052F"/>
    <w:rsid w:val="00E40EF5"/>
    <w:rsid w:val="00E506AB"/>
    <w:rsid w:val="00E52645"/>
    <w:rsid w:val="00E57A6D"/>
    <w:rsid w:val="00E64A3B"/>
    <w:rsid w:val="00E66467"/>
    <w:rsid w:val="00E86ECE"/>
    <w:rsid w:val="00E92D1A"/>
    <w:rsid w:val="00E934A0"/>
    <w:rsid w:val="00E94253"/>
    <w:rsid w:val="00E943F0"/>
    <w:rsid w:val="00EA347C"/>
    <w:rsid w:val="00EB486E"/>
    <w:rsid w:val="00EC76EB"/>
    <w:rsid w:val="00EE37BC"/>
    <w:rsid w:val="00EF36C4"/>
    <w:rsid w:val="00EF5217"/>
    <w:rsid w:val="00F00EC3"/>
    <w:rsid w:val="00F02AA7"/>
    <w:rsid w:val="00F034A6"/>
    <w:rsid w:val="00F069A1"/>
    <w:rsid w:val="00F20E5E"/>
    <w:rsid w:val="00F22D8D"/>
    <w:rsid w:val="00F25CF2"/>
    <w:rsid w:val="00F353AB"/>
    <w:rsid w:val="00F35C0B"/>
    <w:rsid w:val="00F44ABE"/>
    <w:rsid w:val="00F501CE"/>
    <w:rsid w:val="00F53831"/>
    <w:rsid w:val="00F61311"/>
    <w:rsid w:val="00F672F1"/>
    <w:rsid w:val="00F71DA6"/>
    <w:rsid w:val="00F8067C"/>
    <w:rsid w:val="00F875E7"/>
    <w:rsid w:val="00F90E28"/>
    <w:rsid w:val="00F90EE7"/>
    <w:rsid w:val="00F923D3"/>
    <w:rsid w:val="00F95063"/>
    <w:rsid w:val="00F96183"/>
    <w:rsid w:val="00FA10C5"/>
    <w:rsid w:val="00FA6536"/>
    <w:rsid w:val="00FB42FD"/>
    <w:rsid w:val="00FC1783"/>
    <w:rsid w:val="00FC24AF"/>
    <w:rsid w:val="00FC2AD5"/>
    <w:rsid w:val="00FC5C7F"/>
    <w:rsid w:val="00FD08E3"/>
    <w:rsid w:val="00FD4C57"/>
    <w:rsid w:val="00FF2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881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line="360" w:lineRule="atLeast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1477F4"/>
    <w:pPr>
      <w:keepNext/>
      <w:keepLines/>
      <w:shd w:val="pct5" w:color="auto" w:fill="auto"/>
      <w:tabs>
        <w:tab w:val="num" w:pos="792"/>
      </w:tabs>
      <w:autoSpaceDE w:val="0"/>
      <w:autoSpaceDN w:val="0"/>
      <w:spacing w:before="120" w:after="120"/>
      <w:ind w:left="792" w:hanging="792"/>
      <w:outlineLvl w:val="1"/>
    </w:pPr>
    <w:rPr>
      <w:rFonts w:ascii="SchoolBook" w:hAnsi="SchoolBook" w:cs="SchoolBook"/>
      <w:b/>
      <w:bCs/>
      <w:kern w:val="20"/>
    </w:rPr>
  </w:style>
  <w:style w:type="character" w:default="1" w:styleId="a0">
    <w:name w:val="Default Paragraph Font"/>
    <w:link w:val="CharChar"/>
    <w:uiPriority w:val="99"/>
    <w:semiHidden/>
    <w:lock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customStyle="1" w:styleId="BodyNum">
    <w:name w:val="Body Num"/>
    <w:basedOn w:val="a"/>
    <w:uiPriority w:val="99"/>
    <w:pPr>
      <w:spacing w:after="120"/>
      <w:jc w:val="both"/>
    </w:pPr>
    <w:rPr>
      <w:sz w:val="24"/>
      <w:szCs w:val="24"/>
    </w:rPr>
  </w:style>
  <w:style w:type="paragraph" w:styleId="21">
    <w:name w:val="Body Text 2"/>
    <w:basedOn w:val="a"/>
    <w:link w:val="22"/>
    <w:uiPriority w:val="99"/>
    <w:pPr>
      <w:autoSpaceDE w:val="0"/>
      <w:autoSpaceDN w:val="0"/>
      <w:spacing w:line="360" w:lineRule="atLeast"/>
      <w:ind w:firstLine="709"/>
      <w:jc w:val="both"/>
    </w:pPr>
    <w:rPr>
      <w:rFonts w:ascii="Times New Roman CYR" w:hAnsi="Times New Roman CYR" w:cs="Times New Roman CYR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customStyle="1" w:styleId="BodyBul">
    <w:name w:val="Body Bul"/>
    <w:basedOn w:val="a"/>
    <w:uiPriority w:val="99"/>
    <w:pPr>
      <w:numPr>
        <w:numId w:val="1"/>
      </w:numPr>
      <w:spacing w:after="120"/>
      <w:jc w:val="both"/>
    </w:pPr>
    <w:rPr>
      <w:sz w:val="24"/>
      <w:szCs w:val="24"/>
    </w:rPr>
  </w:style>
  <w:style w:type="paragraph" w:styleId="23">
    <w:name w:val="Body Text Indent 2"/>
    <w:basedOn w:val="a"/>
    <w:link w:val="24"/>
    <w:uiPriority w:val="99"/>
    <w:pPr>
      <w:spacing w:line="240" w:lineRule="atLeast"/>
      <w:ind w:firstLine="709"/>
    </w:pPr>
    <w:rPr>
      <w:sz w:val="22"/>
      <w:szCs w:val="22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pPr>
      <w:spacing w:line="240" w:lineRule="atLeast"/>
      <w:ind w:right="-1"/>
      <w:jc w:val="both"/>
    </w:pPr>
    <w:rPr>
      <w:sz w:val="22"/>
      <w:szCs w:val="22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customStyle="1" w:styleId="ConsNonformat">
    <w:name w:val="ConsNonformat"/>
    <w:uiPriority w:val="99"/>
    <w:pPr>
      <w:widowControl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link w:val="a4"/>
    <w:uiPriority w:val="99"/>
    <w:pPr>
      <w:spacing w:line="240" w:lineRule="atLeast"/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pPr>
      <w:spacing w:line="360" w:lineRule="atLeast"/>
      <w:ind w:firstLine="709"/>
      <w:jc w:val="both"/>
    </w:pPr>
    <w:rPr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  <w:style w:type="character" w:customStyle="1" w:styleId="Blue">
    <w:name w:val="Blue"/>
    <w:basedOn w:val="a0"/>
    <w:uiPriority w:val="99"/>
    <w:rPr>
      <w:rFonts w:cs="Times New Roman"/>
      <w:color w:val="0000FF"/>
    </w:rPr>
  </w:style>
  <w:style w:type="character" w:customStyle="1" w:styleId="a8">
    <w:name w:val="Основной шрифт"/>
    <w:uiPriority w:val="99"/>
  </w:style>
  <w:style w:type="paragraph" w:styleId="a9">
    <w:name w:val="header"/>
    <w:basedOn w:val="a"/>
    <w:link w:val="aa"/>
    <w:uiPriority w:val="99"/>
    <w:rsid w:val="009544C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Pr>
      <w:rFonts w:cs="Times New Roman"/>
      <w:sz w:val="20"/>
      <w:szCs w:val="20"/>
    </w:rPr>
  </w:style>
  <w:style w:type="paragraph" w:styleId="ab">
    <w:name w:val="Title"/>
    <w:basedOn w:val="a"/>
    <w:link w:val="ac"/>
    <w:uiPriority w:val="99"/>
    <w:qFormat/>
    <w:rsid w:val="001477F4"/>
    <w:pPr>
      <w:autoSpaceDE w:val="0"/>
      <w:autoSpaceDN w:val="0"/>
      <w:spacing w:line="280" w:lineRule="exact"/>
      <w:ind w:firstLine="288"/>
      <w:jc w:val="center"/>
    </w:pPr>
    <w:rPr>
      <w:rFonts w:ascii="Arial" w:hAnsi="Arial" w:cs="Arial"/>
      <w:sz w:val="24"/>
      <w:szCs w:val="24"/>
    </w:rPr>
  </w:style>
  <w:style w:type="paragraph" w:customStyle="1" w:styleId="prg3">
    <w:name w:val="prg3"/>
    <w:basedOn w:val="a"/>
    <w:uiPriority w:val="99"/>
    <w:rsid w:val="001477F4"/>
    <w:pPr>
      <w:tabs>
        <w:tab w:val="num" w:pos="360"/>
        <w:tab w:val="left" w:leader="hyphen" w:pos="567"/>
        <w:tab w:val="left" w:pos="2160"/>
        <w:tab w:val="left" w:pos="2880"/>
        <w:tab w:val="left" w:pos="3600"/>
      </w:tabs>
      <w:suppressAutoHyphens/>
      <w:autoSpaceDE w:val="0"/>
      <w:autoSpaceDN w:val="0"/>
      <w:spacing w:before="60" w:after="60"/>
      <w:jc w:val="both"/>
    </w:pPr>
    <w:rPr>
      <w:rFonts w:ascii="SchoolBook" w:hAnsi="SchoolBook" w:cs="SchoolBook"/>
      <w:kern w:val="20"/>
    </w:rPr>
  </w:style>
  <w:style w:type="character" w:customStyle="1" w:styleId="ac">
    <w:name w:val="Название Знак"/>
    <w:basedOn w:val="a0"/>
    <w:link w:val="ab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d">
    <w:name w:val="Normal Indent"/>
    <w:basedOn w:val="a"/>
    <w:uiPriority w:val="99"/>
    <w:rsid w:val="001477F4"/>
    <w:pPr>
      <w:tabs>
        <w:tab w:val="num" w:pos="2232"/>
      </w:tabs>
      <w:autoSpaceDE w:val="0"/>
      <w:autoSpaceDN w:val="0"/>
      <w:ind w:left="2232" w:hanging="792"/>
    </w:pPr>
    <w:rPr>
      <w:lang w:val="en-US"/>
    </w:rPr>
  </w:style>
  <w:style w:type="paragraph" w:styleId="ae">
    <w:name w:val="Normal (Web)"/>
    <w:basedOn w:val="a"/>
    <w:uiPriority w:val="99"/>
    <w:rsid w:val="00D27C87"/>
    <w:pPr>
      <w:spacing w:before="100" w:beforeAutospacing="1" w:after="100" w:afterAutospacing="1"/>
    </w:pPr>
    <w:rPr>
      <w:sz w:val="24"/>
      <w:szCs w:val="24"/>
    </w:rPr>
  </w:style>
  <w:style w:type="paragraph" w:styleId="af">
    <w:name w:val="Balloon Text"/>
    <w:basedOn w:val="a"/>
    <w:link w:val="af0"/>
    <w:uiPriority w:val="99"/>
    <w:semiHidden/>
    <w:rsid w:val="00861D6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99"/>
    <w:rsid w:val="003B488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uiPriority w:val="99"/>
    <w:rsid w:val="00492F9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F71DA6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harChar">
    <w:name w:val="Char Char"/>
    <w:basedOn w:val="a"/>
    <w:link w:val="a0"/>
    <w:uiPriority w:val="99"/>
    <w:rsid w:val="008E2C7E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annotation reference"/>
    <w:basedOn w:val="a0"/>
    <w:uiPriority w:val="99"/>
    <w:semiHidden/>
    <w:rsid w:val="00233E60"/>
    <w:rPr>
      <w:rFonts w:cs="Times New Roman"/>
      <w:sz w:val="16"/>
      <w:szCs w:val="16"/>
    </w:rPr>
  </w:style>
  <w:style w:type="paragraph" w:styleId="af3">
    <w:name w:val="annotation text"/>
    <w:basedOn w:val="a"/>
    <w:link w:val="af4"/>
    <w:uiPriority w:val="99"/>
    <w:semiHidden/>
    <w:rsid w:val="00233E60"/>
  </w:style>
  <w:style w:type="character" w:customStyle="1" w:styleId="af4">
    <w:name w:val="Текст примечания Знак"/>
    <w:basedOn w:val="a0"/>
    <w:link w:val="af3"/>
    <w:uiPriority w:val="99"/>
    <w:semiHidden/>
    <w:locked/>
    <w:rPr>
      <w:rFonts w:cs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rsid w:val="00233E60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locked/>
    <w:rPr>
      <w:b/>
      <w:bCs/>
    </w:rPr>
  </w:style>
  <w:style w:type="paragraph" w:customStyle="1" w:styleId="af7">
    <w:name w:val="Знак"/>
    <w:basedOn w:val="a"/>
    <w:uiPriority w:val="99"/>
    <w:rsid w:val="001C1FB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8">
    <w:name w:val="List Paragraph"/>
    <w:basedOn w:val="a"/>
    <w:uiPriority w:val="34"/>
    <w:qFormat/>
    <w:rsid w:val="00E4052F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A321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paragraph" w:styleId="af9">
    <w:name w:val="Revision"/>
    <w:hidden/>
    <w:uiPriority w:val="99"/>
    <w:semiHidden/>
    <w:rsid w:val="00C24827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99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9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9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9" ma:contentTypeDescription="Создание документа." ma:contentTypeScope="" ma:versionID="21c2c1f90f8a713b4dea30c3ea31b2f7">
  <xsd:schema xmlns:xsd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c0a07f622c87912b206b5394a7af10eb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1d7872c-6126-4a32-b4d6-b4aed00f16be" elementFormDefault="qualified">
    <xsd:import namespace="http://schemas.microsoft.com/office/2006/documentManagement/types"/>
    <xsd:element name="Статус_x0020_документа" ma:index="8" ma:displayName="Статус" ma:default="Без статуса" ma:description="Статус папки, документа фонда" ma:format="Dropdown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Не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  <xsd:enumeration value="БПИФ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EndDate" ma:index="9" nillable="true" ma:displayName="Дата регистрации ФСФР" ma:internalName="_x0414__x0430__x0442__x0430__x0020__x043e__x043a__x043e__x043d__x0447__x0430__x043d__x0438__x044f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008_вступают в силу с 27.04.2021</Статус_x0020_документа>
    <_EndDate xmlns="http://schemas.microsoft.com/sharepoint/v3/fields">18.03.2021</_EndDate>
  </documentManagement>
</p:properties>
</file>

<file path=customXml/itemProps1.xml><?xml version="1.0" encoding="utf-8"?>
<ds:datastoreItem xmlns:ds="http://schemas.openxmlformats.org/officeDocument/2006/customXml" ds:itemID="{1313F960-2AD1-44E2-A316-0C099190C995}"/>
</file>

<file path=customXml/itemProps2.xml><?xml version="1.0" encoding="utf-8"?>
<ds:datastoreItem xmlns:ds="http://schemas.openxmlformats.org/officeDocument/2006/customXml" ds:itemID="{6DC90CC0-C4B7-4D69-B0AB-CA82FA79D99C}"/>
</file>

<file path=customXml/itemProps3.xml><?xml version="1.0" encoding="utf-8"?>
<ds:datastoreItem xmlns:ds="http://schemas.openxmlformats.org/officeDocument/2006/customXml" ds:itemID="{A31F69BD-2A3A-4DB1-BF8B-85C81E63449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1972</Words>
  <Characters>11244</Characters>
  <Application>Microsoft Office Word</Application>
  <DocSecurity>4</DocSecurity>
  <Lines>93</Lines>
  <Paragraphs>26</Paragraphs>
  <ScaleCrop>false</ScaleCrop>
  <Company>FRSD</Company>
  <LinksUpToDate>false</LinksUpToDate>
  <CharactersWithSpaces>13190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 И ДОПОЛНЕНИЯ № 1</dc:title>
  <dc:creator>root</dc:creator>
  <cp:lastModifiedBy>kondratieva</cp:lastModifiedBy>
  <cp:revision>2</cp:revision>
  <cp:lastPrinted>2019-12-25T13:08:00Z</cp:lastPrinted>
  <dcterms:created xsi:type="dcterms:W3CDTF">2021-03-18T16:46:00Z</dcterms:created>
  <dcterms:modified xsi:type="dcterms:W3CDTF">2021-03-18T16:46:00Z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0x0101000A208CA240C4E143B0AB8415F7D7A4C9</vt:lpwstr>
  </property>
</Properties>
</file>