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F67" w:rsidRPr="00E2456B" w:rsidRDefault="009F5F67" w:rsidP="009F5F67">
      <w:pPr>
        <w:spacing w:after="0" w:line="240" w:lineRule="auto"/>
        <w:ind w:right="-58"/>
        <w:jc w:val="right"/>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 xml:space="preserve">  </w:t>
      </w:r>
    </w:p>
    <w:p w:rsidR="009F5F67" w:rsidRPr="000A49FA" w:rsidRDefault="009F5F67" w:rsidP="009F5F67">
      <w:pPr>
        <w:spacing w:after="0" w:line="240" w:lineRule="auto"/>
        <w:ind w:right="-58"/>
        <w:jc w:val="right"/>
        <w:rPr>
          <w:rFonts w:ascii="Times New Roman" w:hAnsi="Times New Roman"/>
          <w:b/>
          <w:bCs/>
          <w:sz w:val="28"/>
          <w:szCs w:val="28"/>
          <w:lang w:eastAsia="ru-RU"/>
        </w:rPr>
      </w:pPr>
      <w:r w:rsidRPr="000A49FA">
        <w:rPr>
          <w:rFonts w:ascii="Times New Roman CYR" w:hAnsi="Times New Roman CYR" w:cs="Times New Roman CYR"/>
          <w:b/>
          <w:bCs/>
          <w:sz w:val="28"/>
          <w:szCs w:val="28"/>
          <w:lang w:eastAsia="ru-RU"/>
        </w:rPr>
        <w:t>УТВЕРЖДЕНЫ</w:t>
      </w:r>
    </w:p>
    <w:p w:rsidR="009F5F67" w:rsidRPr="000A49FA" w:rsidRDefault="009F5F67" w:rsidP="009F5F67">
      <w:pPr>
        <w:spacing w:after="0" w:line="240" w:lineRule="auto"/>
        <w:ind w:right="-58"/>
        <w:jc w:val="right"/>
        <w:rPr>
          <w:rFonts w:ascii="Times New Roman CYR" w:hAnsi="Times New Roman CYR" w:cs="Times New Roman CYR"/>
          <w:b/>
          <w:bCs/>
          <w:sz w:val="28"/>
          <w:szCs w:val="28"/>
          <w:lang w:eastAsia="ru-RU"/>
        </w:rPr>
      </w:pPr>
      <w:r w:rsidRPr="000A49FA">
        <w:rPr>
          <w:rFonts w:ascii="Times New Roman CYR" w:hAnsi="Times New Roman CYR" w:cs="Times New Roman CYR"/>
          <w:b/>
          <w:bCs/>
          <w:sz w:val="28"/>
          <w:szCs w:val="28"/>
          <w:lang w:eastAsia="ru-RU"/>
        </w:rPr>
        <w:t>Приказом Генерального директора</w:t>
      </w:r>
    </w:p>
    <w:p w:rsidR="009F5F67" w:rsidRPr="00361685" w:rsidRDefault="009F5F67" w:rsidP="009F5F67">
      <w:pPr>
        <w:spacing w:after="0" w:line="240" w:lineRule="auto"/>
        <w:ind w:right="-58"/>
        <w:jc w:val="right"/>
        <w:rPr>
          <w:rFonts w:ascii="Times New Roman CYR" w:hAnsi="Times New Roman CYR" w:cs="Times New Roman CYR"/>
          <w:b/>
          <w:bCs/>
          <w:sz w:val="28"/>
          <w:szCs w:val="28"/>
          <w:lang w:eastAsia="ru-RU"/>
        </w:rPr>
      </w:pPr>
      <w:r w:rsidRPr="000A49FA">
        <w:rPr>
          <w:rFonts w:ascii="Times New Roman CYR" w:hAnsi="Times New Roman CYR" w:cs="Times New Roman CYR"/>
          <w:b/>
          <w:bCs/>
          <w:sz w:val="28"/>
          <w:szCs w:val="28"/>
          <w:lang w:eastAsia="ru-RU"/>
        </w:rPr>
        <w:t xml:space="preserve">ООО "Северо-западная </w:t>
      </w:r>
      <w:r w:rsidRPr="00361685">
        <w:rPr>
          <w:rFonts w:ascii="Times New Roman CYR" w:hAnsi="Times New Roman CYR" w:cs="Times New Roman CYR"/>
          <w:b/>
          <w:bCs/>
          <w:sz w:val="28"/>
          <w:szCs w:val="28"/>
          <w:lang w:eastAsia="ru-RU"/>
        </w:rPr>
        <w:t>управляющая компания"</w:t>
      </w:r>
    </w:p>
    <w:p w:rsidR="009F5F67" w:rsidRPr="000A49FA" w:rsidRDefault="009F5F67" w:rsidP="009F5F67">
      <w:pPr>
        <w:spacing w:after="0" w:line="240" w:lineRule="auto"/>
        <w:ind w:right="-58"/>
        <w:jc w:val="right"/>
        <w:rPr>
          <w:rFonts w:ascii="Times New Roman CYR" w:hAnsi="Times New Roman CYR" w:cs="Times New Roman CYR"/>
          <w:b/>
          <w:bCs/>
          <w:sz w:val="28"/>
          <w:szCs w:val="28"/>
          <w:lang w:eastAsia="ru-RU"/>
        </w:rPr>
      </w:pPr>
      <w:r w:rsidRPr="00361685">
        <w:rPr>
          <w:rFonts w:ascii="Times New Roman CYR" w:hAnsi="Times New Roman CYR" w:cs="Times New Roman CYR"/>
          <w:b/>
          <w:bCs/>
          <w:sz w:val="28"/>
          <w:szCs w:val="28"/>
          <w:lang w:eastAsia="ru-RU"/>
        </w:rPr>
        <w:t>№</w:t>
      </w:r>
      <w:r w:rsidR="00361685" w:rsidRPr="00361685">
        <w:rPr>
          <w:rFonts w:ascii="Times New Roman CYR" w:hAnsi="Times New Roman CYR" w:cs="Times New Roman CYR"/>
          <w:b/>
          <w:bCs/>
          <w:sz w:val="28"/>
          <w:szCs w:val="28"/>
          <w:lang w:eastAsia="ru-RU"/>
        </w:rPr>
        <w:t>1</w:t>
      </w:r>
      <w:r w:rsidRPr="00361685">
        <w:rPr>
          <w:rFonts w:ascii="Times New Roman CYR" w:hAnsi="Times New Roman CYR" w:cs="Times New Roman CYR"/>
          <w:b/>
          <w:bCs/>
          <w:sz w:val="28"/>
          <w:szCs w:val="28"/>
          <w:lang w:eastAsia="ru-RU"/>
        </w:rPr>
        <w:t xml:space="preserve"> от </w:t>
      </w:r>
      <w:r w:rsidR="00361685" w:rsidRPr="00361685">
        <w:rPr>
          <w:rFonts w:ascii="Times New Roman CYR" w:hAnsi="Times New Roman CYR" w:cs="Times New Roman CYR"/>
          <w:b/>
          <w:bCs/>
          <w:sz w:val="28"/>
          <w:szCs w:val="28"/>
          <w:lang w:eastAsia="ru-RU"/>
        </w:rPr>
        <w:t>10</w:t>
      </w:r>
      <w:r w:rsidRPr="00361685">
        <w:rPr>
          <w:rFonts w:ascii="Times New Roman CYR" w:hAnsi="Times New Roman CYR" w:cs="Times New Roman CYR"/>
          <w:b/>
          <w:bCs/>
          <w:sz w:val="28"/>
          <w:szCs w:val="28"/>
          <w:lang w:eastAsia="ru-RU"/>
        </w:rPr>
        <w:t>.</w:t>
      </w:r>
      <w:r w:rsidR="007D2D39" w:rsidRPr="00361685">
        <w:rPr>
          <w:rFonts w:ascii="Times New Roman CYR" w:hAnsi="Times New Roman CYR" w:cs="Times New Roman CYR"/>
          <w:b/>
          <w:bCs/>
          <w:sz w:val="28"/>
          <w:szCs w:val="28"/>
          <w:lang w:eastAsia="ru-RU"/>
        </w:rPr>
        <w:t>02</w:t>
      </w:r>
      <w:r w:rsidRPr="00361685">
        <w:rPr>
          <w:rFonts w:ascii="Times New Roman CYR" w:hAnsi="Times New Roman CYR" w:cs="Times New Roman CYR"/>
          <w:b/>
          <w:bCs/>
          <w:sz w:val="28"/>
          <w:szCs w:val="28"/>
          <w:lang w:eastAsia="ru-RU"/>
        </w:rPr>
        <w:t>.201</w:t>
      </w:r>
      <w:r w:rsidR="007D2D39" w:rsidRPr="00361685">
        <w:rPr>
          <w:rFonts w:ascii="Times New Roman CYR" w:hAnsi="Times New Roman CYR" w:cs="Times New Roman CYR"/>
          <w:b/>
          <w:bCs/>
          <w:sz w:val="28"/>
          <w:szCs w:val="28"/>
          <w:lang w:eastAsia="ru-RU"/>
        </w:rPr>
        <w:t>4</w:t>
      </w:r>
      <w:r w:rsidRPr="00361685">
        <w:rPr>
          <w:rFonts w:ascii="Times New Roman CYR" w:hAnsi="Times New Roman CYR" w:cs="Times New Roman CYR"/>
          <w:b/>
          <w:bCs/>
          <w:sz w:val="28"/>
          <w:szCs w:val="28"/>
          <w:lang w:eastAsia="ru-RU"/>
        </w:rPr>
        <w:t>г.</w:t>
      </w:r>
    </w:p>
    <w:p w:rsidR="009F5F67" w:rsidRPr="000A49FA" w:rsidRDefault="009F5F67" w:rsidP="009F5F67">
      <w:pPr>
        <w:spacing w:after="0" w:line="240" w:lineRule="auto"/>
        <w:ind w:right="-58"/>
        <w:jc w:val="right"/>
        <w:rPr>
          <w:rFonts w:ascii="Times New Roman" w:hAnsi="Times New Roman"/>
          <w:b/>
          <w:bCs/>
          <w:sz w:val="28"/>
          <w:szCs w:val="28"/>
          <w:lang w:eastAsia="ru-RU"/>
        </w:rPr>
      </w:pPr>
    </w:p>
    <w:p w:rsidR="009F5F67" w:rsidRPr="000A49FA" w:rsidRDefault="009F5F67" w:rsidP="009F5F67">
      <w:pPr>
        <w:spacing w:after="0" w:line="240" w:lineRule="auto"/>
        <w:ind w:right="-58"/>
        <w:jc w:val="right"/>
        <w:rPr>
          <w:rFonts w:ascii="Times New Roman CYR" w:hAnsi="Times New Roman CYR" w:cs="Times New Roman CYR"/>
          <w:sz w:val="28"/>
          <w:szCs w:val="28"/>
          <w:lang w:eastAsia="ru-RU"/>
        </w:rPr>
      </w:pPr>
      <w:r w:rsidRPr="000A49FA">
        <w:rPr>
          <w:rFonts w:ascii="Times New Roman CYR" w:hAnsi="Times New Roman CYR" w:cs="Times New Roman CYR"/>
          <w:sz w:val="28"/>
          <w:szCs w:val="28"/>
          <w:lang w:eastAsia="ru-RU"/>
        </w:rPr>
        <w:t xml:space="preserve">Генеральный директор </w:t>
      </w:r>
    </w:p>
    <w:p w:rsidR="009F5F67" w:rsidRPr="000A49FA" w:rsidRDefault="009F5F67" w:rsidP="009F5F67">
      <w:pPr>
        <w:spacing w:after="0" w:line="240" w:lineRule="auto"/>
        <w:ind w:right="-58"/>
        <w:jc w:val="right"/>
        <w:rPr>
          <w:rFonts w:ascii="Times New Roman" w:hAnsi="Times New Roman"/>
          <w:sz w:val="28"/>
          <w:szCs w:val="28"/>
          <w:lang w:eastAsia="ru-RU"/>
        </w:rPr>
      </w:pPr>
      <w:r w:rsidRPr="000A49FA">
        <w:rPr>
          <w:rFonts w:ascii="Times New Roman CYR" w:hAnsi="Times New Roman CYR" w:cs="Times New Roman CYR"/>
          <w:sz w:val="28"/>
          <w:szCs w:val="28"/>
          <w:lang w:eastAsia="ru-RU"/>
        </w:rPr>
        <w:t>ООО "Северо-западная управляющая компания"</w:t>
      </w:r>
    </w:p>
    <w:p w:rsidR="009F5F67" w:rsidRPr="000A49FA" w:rsidRDefault="009F5F67" w:rsidP="009F5F67">
      <w:pPr>
        <w:spacing w:after="0" w:line="240" w:lineRule="auto"/>
        <w:ind w:right="-58"/>
        <w:jc w:val="right"/>
        <w:rPr>
          <w:rFonts w:ascii="Times New Roman" w:hAnsi="Times New Roman"/>
          <w:sz w:val="28"/>
          <w:szCs w:val="28"/>
          <w:lang w:eastAsia="ru-RU"/>
        </w:rPr>
      </w:pPr>
    </w:p>
    <w:p w:rsidR="009F5F67" w:rsidRPr="000A49FA" w:rsidRDefault="009F5F67" w:rsidP="009F5F67">
      <w:pPr>
        <w:spacing w:after="0" w:line="240" w:lineRule="auto"/>
        <w:ind w:right="-58"/>
        <w:jc w:val="center"/>
        <w:rPr>
          <w:rFonts w:ascii="Times New Roman CYR" w:hAnsi="Times New Roman CYR" w:cs="Times New Roman CYR"/>
          <w:sz w:val="28"/>
          <w:szCs w:val="28"/>
          <w:lang w:eastAsia="ru-RU"/>
        </w:rPr>
      </w:pPr>
      <w:r w:rsidRPr="000A49FA">
        <w:rPr>
          <w:rFonts w:ascii="Times New Roman CYR" w:hAnsi="Times New Roman CYR" w:cs="Times New Roman CYR"/>
          <w:sz w:val="28"/>
          <w:szCs w:val="28"/>
          <w:lang w:eastAsia="ru-RU"/>
        </w:rPr>
        <w:t xml:space="preserve">                                                </w:t>
      </w:r>
      <w:r>
        <w:rPr>
          <w:rFonts w:ascii="Times New Roman CYR" w:hAnsi="Times New Roman CYR" w:cs="Times New Roman CYR"/>
          <w:sz w:val="28"/>
          <w:szCs w:val="28"/>
          <w:lang w:eastAsia="ru-RU"/>
        </w:rPr>
        <w:t xml:space="preserve">                          ____</w:t>
      </w:r>
      <w:r w:rsidRPr="000A49FA">
        <w:rPr>
          <w:rFonts w:ascii="Times New Roman CYR" w:hAnsi="Times New Roman CYR" w:cs="Times New Roman CYR"/>
          <w:sz w:val="28"/>
          <w:szCs w:val="28"/>
          <w:lang w:eastAsia="ru-RU"/>
        </w:rPr>
        <w:t>____________О.В. Грачева</w:t>
      </w:r>
    </w:p>
    <w:p w:rsidR="009F5F67" w:rsidRPr="000A49FA" w:rsidRDefault="009F5F67" w:rsidP="009F5F67">
      <w:pPr>
        <w:spacing w:after="0" w:line="240" w:lineRule="auto"/>
        <w:ind w:right="-58"/>
        <w:jc w:val="center"/>
        <w:rPr>
          <w:rFonts w:ascii="Times New Roman CYR" w:hAnsi="Times New Roman CYR" w:cs="Times New Roman CYR"/>
          <w:sz w:val="28"/>
          <w:szCs w:val="28"/>
          <w:lang w:eastAsia="ru-RU"/>
        </w:rPr>
      </w:pPr>
    </w:p>
    <w:p w:rsidR="009F5F67" w:rsidRPr="000A49FA" w:rsidRDefault="009F5F67" w:rsidP="009F5F67">
      <w:pPr>
        <w:spacing w:after="0" w:line="240" w:lineRule="auto"/>
        <w:ind w:right="-58"/>
        <w:jc w:val="center"/>
        <w:rPr>
          <w:rFonts w:ascii="Times New Roman CYR" w:hAnsi="Times New Roman CYR" w:cs="Times New Roman CYR"/>
          <w:sz w:val="28"/>
          <w:szCs w:val="28"/>
          <w:lang w:eastAsia="ru-RU"/>
        </w:rPr>
      </w:pPr>
    </w:p>
    <w:p w:rsidR="009F5F67" w:rsidRPr="000A49FA" w:rsidRDefault="009F5F67" w:rsidP="009F5F67">
      <w:pPr>
        <w:spacing w:after="0" w:line="240" w:lineRule="auto"/>
        <w:ind w:right="-58"/>
        <w:jc w:val="center"/>
        <w:rPr>
          <w:rFonts w:ascii="Times New Roman CYR" w:hAnsi="Times New Roman CYR" w:cs="Times New Roman CYR"/>
          <w:sz w:val="28"/>
          <w:szCs w:val="28"/>
          <w:lang w:eastAsia="ru-RU"/>
        </w:rPr>
      </w:pPr>
    </w:p>
    <w:p w:rsidR="009F5F67" w:rsidRPr="000A49FA" w:rsidRDefault="009F5F67" w:rsidP="009F5F67">
      <w:pPr>
        <w:spacing w:after="0" w:line="240" w:lineRule="auto"/>
        <w:ind w:right="-58"/>
        <w:jc w:val="center"/>
        <w:rPr>
          <w:rFonts w:ascii="Times New Roman CYR" w:hAnsi="Times New Roman CYR" w:cs="Times New Roman CYR"/>
          <w:sz w:val="28"/>
          <w:szCs w:val="28"/>
          <w:lang w:eastAsia="ru-RU"/>
        </w:rPr>
      </w:pPr>
    </w:p>
    <w:p w:rsidR="009F5F67" w:rsidRPr="000A49FA" w:rsidRDefault="009F5F67" w:rsidP="009F5F67">
      <w:pPr>
        <w:spacing w:after="0" w:line="240" w:lineRule="auto"/>
        <w:ind w:right="-58"/>
        <w:jc w:val="center"/>
        <w:rPr>
          <w:rFonts w:ascii="Times New Roman CYR" w:hAnsi="Times New Roman CYR" w:cs="Times New Roman CYR"/>
          <w:sz w:val="28"/>
          <w:szCs w:val="28"/>
          <w:lang w:eastAsia="ru-RU"/>
        </w:rPr>
      </w:pPr>
    </w:p>
    <w:p w:rsidR="009F5F67" w:rsidRPr="000A49FA" w:rsidRDefault="009F5F67" w:rsidP="009F5F67">
      <w:pPr>
        <w:spacing w:after="0" w:line="240" w:lineRule="auto"/>
        <w:ind w:right="-58"/>
        <w:jc w:val="center"/>
        <w:rPr>
          <w:rFonts w:ascii="Times New Roman CYR" w:hAnsi="Times New Roman CYR" w:cs="Times New Roman CYR"/>
          <w:sz w:val="28"/>
          <w:szCs w:val="28"/>
          <w:lang w:eastAsia="ru-RU"/>
        </w:rPr>
      </w:pPr>
    </w:p>
    <w:p w:rsidR="009F5F67" w:rsidRPr="000A49FA" w:rsidRDefault="009F5F67" w:rsidP="009F5F67">
      <w:pPr>
        <w:spacing w:after="0" w:line="240" w:lineRule="auto"/>
        <w:ind w:right="-58"/>
        <w:jc w:val="center"/>
        <w:rPr>
          <w:rFonts w:ascii="Times New Roman CYR" w:hAnsi="Times New Roman CYR" w:cs="Times New Roman CYR"/>
          <w:sz w:val="28"/>
          <w:szCs w:val="28"/>
          <w:lang w:eastAsia="ru-RU"/>
        </w:rPr>
      </w:pPr>
    </w:p>
    <w:p w:rsidR="009F5F67" w:rsidRPr="000A49FA" w:rsidRDefault="009F5F67" w:rsidP="009F5F67">
      <w:pPr>
        <w:spacing w:after="0" w:line="240" w:lineRule="auto"/>
        <w:ind w:right="-58"/>
        <w:jc w:val="center"/>
        <w:rPr>
          <w:rFonts w:ascii="Times New Roman CYR" w:hAnsi="Times New Roman CYR" w:cs="Times New Roman CYR"/>
          <w:sz w:val="28"/>
          <w:szCs w:val="28"/>
          <w:lang w:eastAsia="ru-RU"/>
        </w:rPr>
      </w:pPr>
    </w:p>
    <w:p w:rsidR="009F5F67" w:rsidRPr="000A49FA" w:rsidRDefault="009F5F67" w:rsidP="009F5F67">
      <w:pPr>
        <w:spacing w:after="0" w:line="240" w:lineRule="auto"/>
        <w:ind w:right="-58"/>
        <w:jc w:val="center"/>
        <w:rPr>
          <w:rFonts w:ascii="Times New Roman CYR" w:hAnsi="Times New Roman CYR" w:cs="Times New Roman CYR"/>
          <w:sz w:val="28"/>
          <w:szCs w:val="28"/>
          <w:lang w:eastAsia="ru-RU"/>
        </w:rPr>
      </w:pPr>
    </w:p>
    <w:p w:rsidR="009F5F67" w:rsidRPr="000A49FA" w:rsidRDefault="009F5F67" w:rsidP="009F5F67">
      <w:pPr>
        <w:spacing w:after="0" w:line="240" w:lineRule="auto"/>
        <w:ind w:right="-58"/>
        <w:jc w:val="center"/>
        <w:rPr>
          <w:rFonts w:ascii="Times New Roman CYR" w:hAnsi="Times New Roman CYR" w:cs="Times New Roman CYR"/>
          <w:sz w:val="28"/>
          <w:szCs w:val="28"/>
          <w:lang w:eastAsia="ru-RU"/>
        </w:rPr>
      </w:pPr>
    </w:p>
    <w:p w:rsidR="009F5F67" w:rsidRPr="000A49FA" w:rsidRDefault="009F5F67" w:rsidP="009F5F67">
      <w:pPr>
        <w:spacing w:after="0" w:line="240" w:lineRule="auto"/>
        <w:ind w:right="-58"/>
        <w:jc w:val="center"/>
        <w:rPr>
          <w:rFonts w:ascii="Times New Roman CYR" w:hAnsi="Times New Roman CYR" w:cs="Times New Roman CYR"/>
          <w:sz w:val="28"/>
          <w:szCs w:val="28"/>
          <w:lang w:eastAsia="ru-RU"/>
        </w:rPr>
      </w:pPr>
    </w:p>
    <w:p w:rsidR="009F5F67" w:rsidRPr="000A49FA" w:rsidRDefault="007D2D39" w:rsidP="009F5F67">
      <w:pPr>
        <w:spacing w:after="0" w:line="240" w:lineRule="auto"/>
        <w:ind w:right="-58"/>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ИЗМЕНЕНИЯ №014</w:t>
      </w:r>
    </w:p>
    <w:p w:rsidR="009F5F67" w:rsidRPr="000A49FA" w:rsidRDefault="009F5F67" w:rsidP="009F5F67">
      <w:pPr>
        <w:spacing w:after="0" w:line="240" w:lineRule="auto"/>
        <w:ind w:right="-58"/>
        <w:jc w:val="center"/>
        <w:rPr>
          <w:rFonts w:ascii="Times New Roman CYR" w:hAnsi="Times New Roman CYR" w:cs="Times New Roman CYR"/>
          <w:sz w:val="28"/>
          <w:szCs w:val="28"/>
          <w:lang w:eastAsia="ru-RU"/>
        </w:rPr>
      </w:pPr>
      <w:r w:rsidRPr="000A49FA">
        <w:rPr>
          <w:rFonts w:ascii="Times New Roman CYR" w:hAnsi="Times New Roman CYR" w:cs="Times New Roman CYR"/>
          <w:sz w:val="28"/>
          <w:szCs w:val="28"/>
          <w:lang w:eastAsia="ru-RU"/>
        </w:rPr>
        <w:t>В ПРАВИЛА ДОВЕРИТЕЛЬНОГО УПРАВЛЕНИЯ</w:t>
      </w:r>
    </w:p>
    <w:p w:rsidR="009F5F67" w:rsidRPr="000A49FA" w:rsidRDefault="009F5F67" w:rsidP="009F5F67">
      <w:pPr>
        <w:keepNext/>
        <w:keepLines/>
        <w:spacing w:after="0" w:line="240" w:lineRule="auto"/>
        <w:jc w:val="center"/>
        <w:rPr>
          <w:rFonts w:ascii="Times New Roman" w:hAnsi="Times New Roman"/>
          <w:b/>
          <w:bCs/>
        </w:rPr>
      </w:pPr>
      <w:r w:rsidRPr="000A49FA">
        <w:rPr>
          <w:rFonts w:ascii="Times New Roman" w:hAnsi="Times New Roman"/>
          <w:b/>
          <w:bCs/>
        </w:rPr>
        <w:t>ОТКРЫТЫМ ПАЕВЫМ ИНВЕСТИЦИОНЫМ ФОНДОМ</w:t>
      </w:r>
    </w:p>
    <w:p w:rsidR="009F5F67" w:rsidRPr="000A49FA" w:rsidRDefault="009F5F67" w:rsidP="009F5F67">
      <w:pPr>
        <w:keepNext/>
        <w:keepLines/>
        <w:spacing w:after="0" w:line="240" w:lineRule="auto"/>
        <w:jc w:val="center"/>
        <w:rPr>
          <w:rFonts w:ascii="Times New Roman" w:hAnsi="Times New Roman"/>
          <w:b/>
          <w:bCs/>
        </w:rPr>
      </w:pPr>
      <w:r w:rsidRPr="000A49FA">
        <w:rPr>
          <w:rFonts w:ascii="Times New Roman" w:hAnsi="Times New Roman"/>
          <w:b/>
          <w:bCs/>
        </w:rPr>
        <w:t>ОБЛИГАЦИЙ</w:t>
      </w:r>
    </w:p>
    <w:p w:rsidR="009F5F67" w:rsidRPr="000A49FA" w:rsidRDefault="009F5F67" w:rsidP="009F5F67">
      <w:pPr>
        <w:keepNext/>
        <w:keepLines/>
        <w:spacing w:after="0" w:line="240" w:lineRule="auto"/>
        <w:jc w:val="center"/>
        <w:rPr>
          <w:rFonts w:ascii="Times New Roman" w:hAnsi="Times New Roman"/>
          <w:b/>
          <w:bCs/>
          <w:kern w:val="28"/>
          <w:lang w:eastAsia="ru-RU"/>
        </w:rPr>
      </w:pPr>
      <w:r w:rsidRPr="000A49FA">
        <w:rPr>
          <w:rFonts w:ascii="Times New Roman" w:hAnsi="Times New Roman"/>
          <w:b/>
          <w:bCs/>
          <w:kern w:val="28"/>
          <w:lang w:eastAsia="ru-RU"/>
        </w:rPr>
        <w:t>«СЕВЕРО-ЗАПАДНЫЙ – ФОНД ОБЛИГАЦИЙ»</w:t>
      </w:r>
    </w:p>
    <w:p w:rsidR="009F5F67" w:rsidRPr="000A49FA" w:rsidRDefault="009F5F67" w:rsidP="009F5F67">
      <w:pPr>
        <w:keepNext/>
        <w:keepLines/>
        <w:spacing w:after="0" w:line="240" w:lineRule="auto"/>
        <w:ind w:right="-58"/>
        <w:jc w:val="center"/>
        <w:rPr>
          <w:rFonts w:ascii="Times New Roman CYR" w:hAnsi="Times New Roman CYR" w:cs="Times New Roman CYR"/>
          <w:lang w:eastAsia="ru-RU"/>
        </w:rPr>
      </w:pPr>
      <w:r w:rsidRPr="000A49FA">
        <w:rPr>
          <w:rFonts w:ascii="Times New Roman CYR" w:hAnsi="Times New Roman CYR" w:cs="Times New Roman CYR"/>
          <w:lang w:eastAsia="ru-RU"/>
        </w:rPr>
        <w:t>(Правила Фонда зарегистрированы в ФСФР России</w:t>
      </w:r>
    </w:p>
    <w:p w:rsidR="009F5F67" w:rsidRPr="000A49FA" w:rsidRDefault="009F5F67" w:rsidP="009F5F67">
      <w:pPr>
        <w:keepNext/>
        <w:keepLines/>
        <w:spacing w:after="0" w:line="240" w:lineRule="auto"/>
        <w:ind w:right="-58"/>
        <w:jc w:val="center"/>
        <w:rPr>
          <w:rFonts w:ascii="Times New Roman CYR" w:hAnsi="Times New Roman CYR" w:cs="Times New Roman CYR"/>
          <w:lang w:eastAsia="ru-RU"/>
        </w:rPr>
      </w:pPr>
      <w:r w:rsidRPr="000A49FA">
        <w:rPr>
          <w:rFonts w:ascii="Times New Roman CYR" w:hAnsi="Times New Roman CYR" w:cs="Times New Roman CYR"/>
          <w:lang w:eastAsia="ru-RU"/>
        </w:rPr>
        <w:t>за №0287-58234205 от 01.12.2004г. и опубликованы в Приложении к Вестнику ФСФР России №50 от 08.12.2004г.)</w:t>
      </w:r>
    </w:p>
    <w:p w:rsidR="009F5F67" w:rsidRPr="000A49FA" w:rsidRDefault="009F5F67" w:rsidP="009F5F67">
      <w:pPr>
        <w:spacing w:after="0" w:line="240" w:lineRule="auto"/>
        <w:ind w:left="2160" w:right="-58" w:firstLine="720"/>
        <w:rPr>
          <w:rFonts w:ascii="Times New Roman CYR" w:hAnsi="Times New Roman CYR" w:cs="Times New Roman CYR"/>
          <w:sz w:val="28"/>
          <w:szCs w:val="28"/>
          <w:lang w:eastAsia="ru-RU"/>
        </w:rPr>
      </w:pPr>
    </w:p>
    <w:p w:rsidR="009F5F67" w:rsidRPr="000A49FA" w:rsidRDefault="009F5F67" w:rsidP="009F5F67">
      <w:pPr>
        <w:spacing w:after="0" w:line="240" w:lineRule="auto"/>
        <w:ind w:left="2160" w:right="-58" w:firstLine="720"/>
        <w:rPr>
          <w:rFonts w:ascii="Times New Roman CYR" w:hAnsi="Times New Roman CYR" w:cs="Times New Roman CYR"/>
          <w:sz w:val="28"/>
          <w:szCs w:val="28"/>
          <w:lang w:eastAsia="ru-RU"/>
        </w:rPr>
      </w:pPr>
    </w:p>
    <w:p w:rsidR="009F5F67" w:rsidRPr="000A49FA" w:rsidRDefault="009F5F67" w:rsidP="009F5F67">
      <w:pPr>
        <w:spacing w:after="0" w:line="240" w:lineRule="auto"/>
        <w:ind w:left="2160" w:right="-58" w:firstLine="720"/>
        <w:rPr>
          <w:rFonts w:ascii="Times New Roman CYR" w:hAnsi="Times New Roman CYR" w:cs="Times New Roman CYR"/>
          <w:sz w:val="28"/>
          <w:szCs w:val="28"/>
          <w:lang w:eastAsia="ru-RU"/>
        </w:rPr>
      </w:pPr>
    </w:p>
    <w:p w:rsidR="009F5F67" w:rsidRPr="000A49FA" w:rsidRDefault="009F5F67" w:rsidP="009F5F67">
      <w:pPr>
        <w:spacing w:after="0" w:line="240" w:lineRule="auto"/>
        <w:ind w:left="2160" w:right="-58" w:firstLine="720"/>
        <w:rPr>
          <w:rFonts w:ascii="Times New Roman CYR" w:hAnsi="Times New Roman CYR" w:cs="Times New Roman CYR"/>
          <w:sz w:val="28"/>
          <w:szCs w:val="28"/>
          <w:lang w:eastAsia="ru-RU"/>
        </w:rPr>
      </w:pPr>
    </w:p>
    <w:p w:rsidR="009F5F67" w:rsidRPr="000A49FA" w:rsidRDefault="009F5F67" w:rsidP="009F5F67">
      <w:pPr>
        <w:spacing w:after="0" w:line="240" w:lineRule="auto"/>
        <w:ind w:left="2160" w:right="-58" w:firstLine="720"/>
        <w:rPr>
          <w:rFonts w:ascii="Times New Roman CYR" w:hAnsi="Times New Roman CYR" w:cs="Times New Roman CYR"/>
          <w:sz w:val="28"/>
          <w:szCs w:val="28"/>
          <w:lang w:eastAsia="ru-RU"/>
        </w:rPr>
      </w:pPr>
    </w:p>
    <w:p w:rsidR="009F5F67" w:rsidRPr="000A49FA" w:rsidRDefault="009F5F67" w:rsidP="009F5F67">
      <w:pPr>
        <w:spacing w:after="0" w:line="240" w:lineRule="auto"/>
        <w:ind w:left="2160" w:right="-58" w:firstLine="720"/>
        <w:rPr>
          <w:rFonts w:ascii="Times New Roman CYR" w:hAnsi="Times New Roman CYR" w:cs="Times New Roman CYR"/>
          <w:sz w:val="28"/>
          <w:szCs w:val="28"/>
          <w:lang w:eastAsia="ru-RU"/>
        </w:rPr>
      </w:pPr>
    </w:p>
    <w:p w:rsidR="009F5F67" w:rsidRPr="000A49FA" w:rsidRDefault="009F5F67" w:rsidP="009F5F67">
      <w:pPr>
        <w:spacing w:after="0" w:line="240" w:lineRule="auto"/>
        <w:ind w:left="2160" w:right="-58" w:firstLine="720"/>
        <w:rPr>
          <w:rFonts w:ascii="Times New Roman CYR" w:hAnsi="Times New Roman CYR" w:cs="Times New Roman CYR"/>
          <w:sz w:val="28"/>
          <w:szCs w:val="28"/>
          <w:lang w:eastAsia="ru-RU"/>
        </w:rPr>
      </w:pPr>
    </w:p>
    <w:p w:rsidR="009F5F67" w:rsidRPr="000A49FA" w:rsidRDefault="009F5F67" w:rsidP="009F5F67">
      <w:pPr>
        <w:spacing w:after="0" w:line="240" w:lineRule="auto"/>
        <w:ind w:left="2160" w:right="-58" w:firstLine="720"/>
        <w:rPr>
          <w:rFonts w:ascii="Times New Roman CYR" w:hAnsi="Times New Roman CYR" w:cs="Times New Roman CYR"/>
          <w:sz w:val="28"/>
          <w:szCs w:val="28"/>
          <w:lang w:eastAsia="ru-RU"/>
        </w:rPr>
      </w:pPr>
    </w:p>
    <w:p w:rsidR="009F5F67" w:rsidRPr="000A49FA" w:rsidRDefault="009F5F67" w:rsidP="009F5F67">
      <w:pPr>
        <w:spacing w:after="0" w:line="240" w:lineRule="auto"/>
        <w:ind w:left="2160" w:right="-58" w:firstLine="720"/>
        <w:rPr>
          <w:rFonts w:ascii="Times New Roman CYR" w:hAnsi="Times New Roman CYR" w:cs="Times New Roman CYR"/>
          <w:sz w:val="28"/>
          <w:szCs w:val="28"/>
          <w:lang w:eastAsia="ru-RU"/>
        </w:rPr>
      </w:pPr>
    </w:p>
    <w:p w:rsidR="009F5F67" w:rsidRPr="000A49FA" w:rsidRDefault="009F5F67" w:rsidP="009F5F67">
      <w:pPr>
        <w:spacing w:after="0" w:line="240" w:lineRule="auto"/>
        <w:ind w:left="2160" w:right="-58" w:firstLine="720"/>
        <w:rPr>
          <w:rFonts w:ascii="Times New Roman CYR" w:hAnsi="Times New Roman CYR" w:cs="Times New Roman CYR"/>
          <w:sz w:val="28"/>
          <w:szCs w:val="28"/>
          <w:lang w:eastAsia="ru-RU"/>
        </w:rPr>
      </w:pPr>
    </w:p>
    <w:p w:rsidR="009F5F67" w:rsidRPr="000A49FA" w:rsidRDefault="009F5F67" w:rsidP="009F5F67">
      <w:pPr>
        <w:spacing w:after="0" w:line="240" w:lineRule="auto"/>
        <w:ind w:left="2160" w:right="-58" w:firstLine="720"/>
        <w:rPr>
          <w:rFonts w:ascii="Times New Roman CYR" w:hAnsi="Times New Roman CYR" w:cs="Times New Roman CYR"/>
          <w:sz w:val="28"/>
          <w:szCs w:val="28"/>
          <w:lang w:eastAsia="ru-RU"/>
        </w:rPr>
      </w:pPr>
    </w:p>
    <w:p w:rsidR="009F5F67" w:rsidRPr="000A49FA" w:rsidRDefault="009F5F67" w:rsidP="009F5F67">
      <w:pPr>
        <w:spacing w:after="0" w:line="240" w:lineRule="auto"/>
        <w:ind w:left="2160" w:right="-58" w:firstLine="720"/>
        <w:rPr>
          <w:rFonts w:ascii="Times New Roman CYR" w:hAnsi="Times New Roman CYR" w:cs="Times New Roman CYR"/>
          <w:sz w:val="28"/>
          <w:szCs w:val="28"/>
          <w:lang w:eastAsia="ru-RU"/>
        </w:rPr>
      </w:pPr>
    </w:p>
    <w:p w:rsidR="009F5F67" w:rsidRDefault="009F5F67" w:rsidP="009F5F67">
      <w:pPr>
        <w:spacing w:after="0" w:line="240" w:lineRule="auto"/>
        <w:rPr>
          <w:rFonts w:ascii="Times New Roman" w:hAnsi="Times New Roman"/>
          <w:lang w:eastAsia="ru-RU"/>
        </w:rPr>
      </w:pPr>
    </w:p>
    <w:p w:rsidR="00624AFE" w:rsidRDefault="00624AFE" w:rsidP="009F5F67">
      <w:pPr>
        <w:spacing w:after="0" w:line="240" w:lineRule="auto"/>
        <w:rPr>
          <w:rFonts w:ascii="Times New Roman" w:hAnsi="Times New Roman"/>
          <w:lang w:eastAsia="ru-RU"/>
        </w:rPr>
      </w:pPr>
    </w:p>
    <w:p w:rsidR="00624AFE" w:rsidRDefault="00624AFE" w:rsidP="009F5F67">
      <w:pPr>
        <w:spacing w:after="0" w:line="240" w:lineRule="auto"/>
        <w:rPr>
          <w:rFonts w:ascii="Times New Roman" w:hAnsi="Times New Roman"/>
          <w:lang w:eastAsia="ru-RU"/>
        </w:rPr>
      </w:pPr>
    </w:p>
    <w:p w:rsidR="00624AFE" w:rsidRDefault="00624AFE" w:rsidP="00361685">
      <w:pPr>
        <w:spacing w:after="0" w:line="240" w:lineRule="auto"/>
        <w:jc w:val="center"/>
        <w:rPr>
          <w:rFonts w:ascii="Times New Roman" w:hAnsi="Times New Roman"/>
          <w:lang w:eastAsia="ru-RU"/>
        </w:rPr>
      </w:pPr>
    </w:p>
    <w:p w:rsidR="00624AFE" w:rsidRDefault="00361685" w:rsidP="00361685">
      <w:pPr>
        <w:spacing w:after="0" w:line="240" w:lineRule="auto"/>
        <w:jc w:val="center"/>
        <w:rPr>
          <w:rFonts w:ascii="Times New Roman" w:hAnsi="Times New Roman"/>
          <w:lang w:eastAsia="ru-RU"/>
        </w:rPr>
      </w:pPr>
      <w:r>
        <w:rPr>
          <w:rFonts w:ascii="Times New Roman" w:hAnsi="Times New Roman"/>
          <w:lang w:eastAsia="ru-RU"/>
        </w:rPr>
        <w:t>Санкт-Петербург</w:t>
      </w:r>
    </w:p>
    <w:p w:rsidR="00361685" w:rsidRDefault="00361685" w:rsidP="00361685">
      <w:pPr>
        <w:spacing w:after="0" w:line="240" w:lineRule="auto"/>
        <w:jc w:val="center"/>
        <w:rPr>
          <w:rFonts w:ascii="Times New Roman" w:hAnsi="Times New Roman"/>
          <w:lang w:eastAsia="ru-RU"/>
        </w:rPr>
      </w:pPr>
      <w:r>
        <w:rPr>
          <w:rFonts w:ascii="Times New Roman" w:hAnsi="Times New Roman"/>
          <w:lang w:eastAsia="ru-RU"/>
        </w:rPr>
        <w:t>2014 год</w:t>
      </w:r>
    </w:p>
    <w:p w:rsidR="00624AFE" w:rsidRPr="000449B0" w:rsidRDefault="00624AFE" w:rsidP="00624AFE">
      <w:pPr>
        <w:spacing w:after="0" w:line="240" w:lineRule="auto"/>
        <w:rPr>
          <w:rFonts w:ascii="Times New Roman" w:hAnsi="Times New Roman"/>
          <w:lang w:eastAsia="ru-RU"/>
        </w:rPr>
      </w:pPr>
      <w:r w:rsidRPr="000449B0">
        <w:rPr>
          <w:rFonts w:ascii="Times New Roman" w:hAnsi="Times New Roman"/>
          <w:lang w:eastAsia="ru-RU"/>
        </w:rPr>
        <w:lastRenderedPageBreak/>
        <w:t xml:space="preserve">          Изложить правила доверительного управления открытым паевым инвестиционным </w:t>
      </w:r>
      <w:r>
        <w:rPr>
          <w:rFonts w:ascii="Times New Roman" w:hAnsi="Times New Roman"/>
          <w:lang w:eastAsia="ru-RU"/>
        </w:rPr>
        <w:t>облигаций</w:t>
      </w:r>
      <w:r w:rsidRPr="000449B0">
        <w:rPr>
          <w:rFonts w:ascii="Times New Roman" w:hAnsi="Times New Roman"/>
          <w:lang w:eastAsia="ru-RU"/>
        </w:rPr>
        <w:t xml:space="preserve"> «Северо-западный</w:t>
      </w:r>
      <w:r>
        <w:rPr>
          <w:rFonts w:ascii="Times New Roman" w:hAnsi="Times New Roman"/>
          <w:lang w:eastAsia="ru-RU"/>
        </w:rPr>
        <w:t xml:space="preserve"> – Фонд облигаций</w:t>
      </w:r>
      <w:r w:rsidRPr="000449B0">
        <w:rPr>
          <w:rFonts w:ascii="Times New Roman" w:hAnsi="Times New Roman"/>
          <w:lang w:eastAsia="ru-RU"/>
        </w:rPr>
        <w:t>» в следующей редакции:</w:t>
      </w:r>
    </w:p>
    <w:p w:rsidR="00624AFE" w:rsidRDefault="00624AFE" w:rsidP="009F5F67">
      <w:pPr>
        <w:spacing w:after="0" w:line="240" w:lineRule="auto"/>
        <w:rPr>
          <w:rFonts w:ascii="Times New Roman" w:hAnsi="Times New Roman"/>
          <w:lang w:eastAsia="ru-RU"/>
        </w:rPr>
      </w:pPr>
    </w:p>
    <w:p w:rsidR="00624AFE" w:rsidRDefault="00624AFE" w:rsidP="009F5F67">
      <w:pPr>
        <w:spacing w:after="0" w:line="240" w:lineRule="auto"/>
        <w:rPr>
          <w:rFonts w:ascii="Times New Roman" w:hAnsi="Times New Roman"/>
          <w:lang w:eastAsia="ru-RU"/>
        </w:rPr>
      </w:pPr>
    </w:p>
    <w:p w:rsidR="00624AFE" w:rsidRPr="00624AFE" w:rsidRDefault="00624AFE" w:rsidP="00624AFE">
      <w:pPr>
        <w:autoSpaceDE w:val="0"/>
        <w:autoSpaceDN w:val="0"/>
        <w:adjustRightInd w:val="0"/>
        <w:spacing w:after="0" w:line="240" w:lineRule="auto"/>
        <w:jc w:val="center"/>
        <w:rPr>
          <w:rFonts w:ascii="Times New Roman" w:hAnsi="Times New Roman"/>
          <w:lang w:eastAsia="ru-RU"/>
        </w:rPr>
      </w:pPr>
      <w:r w:rsidRPr="00624AFE">
        <w:rPr>
          <w:rFonts w:ascii="Times New Roman" w:hAnsi="Times New Roman"/>
          <w:lang w:eastAsia="ru-RU"/>
        </w:rPr>
        <w:t>I. Общие положения</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1.Полное название паевого инвестиционного фонда (далее - фонд): Открытый паевой инвестиционный фонд облигаций  «Северо-западный – Фонд облигаций».</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2. Краткое название фонда: ОПИФ облигаций «Северо-западный – Фонд облигаций».</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3. Тип фонда - открытый.</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 xml:space="preserve">4. Полное фирменное наименование управляющей компании фонда (далее - управляющая компания):  Общество с ограниченной ответственностью «Северо-западная управляющая компания». </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5. Место нахождения управляющей компании: 197342, Российская Федерация, Санкт-Петербург, наб. Черной речки, д.41.</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"18" августа </w:t>
      </w:r>
      <w:smartTag w:uri="urn:schemas-microsoft-com:office:smarttags" w:element="metricconverter">
        <w:smartTagPr>
          <w:attr w:name="ProductID" w:val="2009 г"/>
        </w:smartTagPr>
        <w:r w:rsidRPr="00624AFE">
          <w:rPr>
            <w:rFonts w:ascii="Times New Roman" w:hAnsi="Times New Roman"/>
            <w:lang w:eastAsia="ru-RU"/>
          </w:rPr>
          <w:t>2009 г</w:t>
        </w:r>
      </w:smartTag>
      <w:r w:rsidRPr="00624AFE">
        <w:rPr>
          <w:rFonts w:ascii="Times New Roman" w:hAnsi="Times New Roman"/>
          <w:lang w:eastAsia="ru-RU"/>
        </w:rPr>
        <w:t>. N 21-000-1-00654, предоставленная Федеральной службой по финансовым рынкам.</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7. Полное фирменное наименование специализированного депозитария фонда (далее - специализированный депозитарий):  Закрытое акционерное общество «Первый Специализированный Депозитарий».</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 xml:space="preserve">8. Место нахождения специализированного депозитария: Российская Федерация, </w:t>
      </w:r>
      <w:smartTag w:uri="urn:schemas-microsoft-com:office:smarttags" w:element="metricconverter">
        <w:smartTagPr>
          <w:attr w:name="ProductID" w:val="125167, г"/>
        </w:smartTagPr>
        <w:r w:rsidRPr="00624AFE">
          <w:rPr>
            <w:rFonts w:ascii="Times New Roman" w:hAnsi="Times New Roman"/>
            <w:lang w:eastAsia="ru-RU"/>
          </w:rPr>
          <w:t>125167, г</w:t>
        </w:r>
      </w:smartTag>
      <w:r w:rsidRPr="00624AFE">
        <w:rPr>
          <w:rFonts w:ascii="Times New Roman" w:hAnsi="Times New Roman"/>
          <w:lang w:eastAsia="ru-RU"/>
        </w:rPr>
        <w:t>. Москва, ул. Восьмого марта 4-я, д.6А.</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624AFE">
          <w:rPr>
            <w:rFonts w:ascii="Times New Roman" w:hAnsi="Times New Roman"/>
            <w:lang w:eastAsia="ru-RU"/>
          </w:rPr>
          <w:t>1996 г</w:t>
        </w:r>
      </w:smartTag>
      <w:r w:rsidRPr="00624AFE">
        <w:rPr>
          <w:rFonts w:ascii="Times New Roman" w:hAnsi="Times New Roman"/>
          <w:lang w:eastAsia="ru-RU"/>
        </w:rPr>
        <w:t>. N22-000-1-00001, предоставленная Федеральной службой по финансовым рынкам.</w:t>
      </w:r>
    </w:p>
    <w:p w:rsidR="00DE3DC8" w:rsidRDefault="00A23C99" w:rsidP="00A23C99">
      <w:pPr>
        <w:tabs>
          <w:tab w:val="left" w:pos="567"/>
        </w:tabs>
        <w:autoSpaceDE w:val="0"/>
        <w:autoSpaceDN w:val="0"/>
        <w:adjustRightInd w:val="0"/>
        <w:spacing w:after="0" w:line="240" w:lineRule="auto"/>
        <w:jc w:val="both"/>
        <w:rPr>
          <w:rFonts w:ascii="Times New Roman" w:hAnsi="Times New Roman"/>
          <w:lang w:eastAsia="ru-RU"/>
        </w:rPr>
      </w:pPr>
      <w:r w:rsidRPr="00A23C99">
        <w:rPr>
          <w:rFonts w:ascii="Times New Roman" w:hAnsi="Times New Roman"/>
          <w:lang w:eastAsia="ru-RU"/>
        </w:rPr>
        <w:t xml:space="preserve">         </w:t>
      </w:r>
      <w:r w:rsidR="00DE3DC8">
        <w:rPr>
          <w:rFonts w:ascii="Times New Roman" w:hAnsi="Times New Roman"/>
          <w:lang w:eastAsia="ru-RU"/>
        </w:rPr>
        <w:t>10. Полное фирменное наименование лица, осуществляющего ведение реестра владельцев инвестиционных паев фонда (далее - регистратор): Закрытое акционерное общество «Первый Специализированный Депозитарий».</w:t>
      </w:r>
    </w:p>
    <w:p w:rsidR="00DE3DC8" w:rsidRDefault="00A23C99" w:rsidP="00A23C99">
      <w:pPr>
        <w:tabs>
          <w:tab w:val="left" w:pos="567"/>
        </w:tabs>
        <w:autoSpaceDE w:val="0"/>
        <w:autoSpaceDN w:val="0"/>
        <w:adjustRightInd w:val="0"/>
        <w:spacing w:after="0" w:line="240" w:lineRule="auto"/>
        <w:jc w:val="both"/>
        <w:rPr>
          <w:rFonts w:ascii="Times New Roman" w:hAnsi="Times New Roman"/>
          <w:lang w:eastAsia="ru-RU"/>
        </w:rPr>
      </w:pPr>
      <w:r w:rsidRPr="00A23C99">
        <w:rPr>
          <w:rFonts w:ascii="Times New Roman" w:hAnsi="Times New Roman"/>
          <w:lang w:eastAsia="ru-RU"/>
        </w:rPr>
        <w:t xml:space="preserve">         </w:t>
      </w:r>
      <w:r w:rsidR="00DE3DC8">
        <w:rPr>
          <w:rFonts w:ascii="Times New Roman" w:hAnsi="Times New Roman"/>
          <w:lang w:eastAsia="ru-RU"/>
        </w:rPr>
        <w:t xml:space="preserve">11. Место нахождения регистратора: Российская Федерация, </w:t>
      </w:r>
      <w:smartTag w:uri="urn:schemas-microsoft-com:office:smarttags" w:element="metricconverter">
        <w:smartTagPr>
          <w:attr w:name="ProductID" w:val="125167, г"/>
        </w:smartTagPr>
        <w:r w:rsidR="00DE3DC8">
          <w:rPr>
            <w:rFonts w:ascii="Times New Roman" w:hAnsi="Times New Roman"/>
            <w:lang w:eastAsia="ru-RU"/>
          </w:rPr>
          <w:t>125167, г</w:t>
        </w:r>
      </w:smartTag>
      <w:r w:rsidR="00DE3DC8">
        <w:rPr>
          <w:rFonts w:ascii="Times New Roman" w:hAnsi="Times New Roman"/>
          <w:lang w:eastAsia="ru-RU"/>
        </w:rPr>
        <w:t>. Москва, ул. Восьмого марта 4-я, д.6А.</w:t>
      </w:r>
    </w:p>
    <w:p w:rsidR="00DE3DC8" w:rsidRDefault="00A23C99" w:rsidP="00DE3DC8">
      <w:pPr>
        <w:autoSpaceDE w:val="0"/>
        <w:autoSpaceDN w:val="0"/>
        <w:adjustRightInd w:val="0"/>
        <w:spacing w:after="0" w:line="240" w:lineRule="auto"/>
        <w:jc w:val="both"/>
        <w:rPr>
          <w:rFonts w:ascii="Times New Roman" w:hAnsi="Times New Roman"/>
          <w:lang w:eastAsia="ru-RU"/>
        </w:rPr>
      </w:pPr>
      <w:r w:rsidRPr="00A23C99">
        <w:rPr>
          <w:rFonts w:ascii="Times New Roman" w:hAnsi="Times New Roman"/>
          <w:lang w:eastAsia="ru-RU"/>
        </w:rPr>
        <w:t xml:space="preserve">         </w:t>
      </w:r>
      <w:r w:rsidR="00DE3DC8">
        <w:rPr>
          <w:rFonts w:ascii="Times New Roman" w:hAnsi="Times New Roman"/>
          <w:lang w:eastAsia="ru-RU"/>
        </w:rPr>
        <w:t xml:space="preserve">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"08"августа </w:t>
      </w:r>
      <w:smartTag w:uri="urn:schemas-microsoft-com:office:smarttags" w:element="metricconverter">
        <w:smartTagPr>
          <w:attr w:name="ProductID" w:val="1996 г"/>
        </w:smartTagPr>
        <w:r w:rsidR="00DE3DC8">
          <w:rPr>
            <w:rFonts w:ascii="Times New Roman" w:hAnsi="Times New Roman"/>
            <w:lang w:eastAsia="ru-RU"/>
          </w:rPr>
          <w:t>1996 г</w:t>
        </w:r>
      </w:smartTag>
      <w:r w:rsidR="00DE3DC8">
        <w:rPr>
          <w:rFonts w:ascii="Times New Roman" w:hAnsi="Times New Roman"/>
          <w:lang w:eastAsia="ru-RU"/>
        </w:rPr>
        <w:t>. N22-000-1-00001, предоставленная Федеральной службой по финансовым рынкам.</w:t>
      </w:r>
    </w:p>
    <w:p w:rsidR="00DE3DC8" w:rsidRDefault="00A23C99" w:rsidP="00DE3DC8">
      <w:pPr>
        <w:autoSpaceDE w:val="0"/>
        <w:autoSpaceDN w:val="0"/>
        <w:adjustRightInd w:val="0"/>
        <w:spacing w:after="0" w:line="240" w:lineRule="auto"/>
        <w:jc w:val="both"/>
        <w:rPr>
          <w:rFonts w:ascii="Times New Roman" w:hAnsi="Times New Roman"/>
          <w:lang w:eastAsia="ru-RU"/>
        </w:rPr>
      </w:pPr>
      <w:r w:rsidRPr="00A23C99">
        <w:rPr>
          <w:rFonts w:ascii="Times New Roman" w:hAnsi="Times New Roman"/>
          <w:lang w:eastAsia="ru-RU"/>
        </w:rPr>
        <w:t xml:space="preserve">         </w:t>
      </w:r>
      <w:r w:rsidR="00DE3DC8">
        <w:rPr>
          <w:rFonts w:ascii="Times New Roman" w:hAnsi="Times New Roman"/>
          <w:lang w:eastAsia="ru-RU"/>
        </w:rPr>
        <w:t>13. Полное фирменное наименование аудиторской организации фонда (далее – аудиторская организация): Общество с ограниченной ответственностью «Копол Аудит».</w:t>
      </w:r>
    </w:p>
    <w:p w:rsidR="00DE3DC8" w:rsidRDefault="00A23C99" w:rsidP="00DE3DC8">
      <w:pPr>
        <w:autoSpaceDE w:val="0"/>
        <w:autoSpaceDN w:val="0"/>
        <w:adjustRightInd w:val="0"/>
        <w:spacing w:after="0" w:line="240" w:lineRule="auto"/>
        <w:jc w:val="both"/>
        <w:rPr>
          <w:rFonts w:ascii="Times New Roman" w:hAnsi="Times New Roman"/>
          <w:lang w:eastAsia="ru-RU"/>
        </w:rPr>
      </w:pPr>
      <w:r w:rsidRPr="00A23C99">
        <w:rPr>
          <w:rFonts w:ascii="Times New Roman" w:hAnsi="Times New Roman"/>
          <w:lang w:eastAsia="ru-RU"/>
        </w:rPr>
        <w:t xml:space="preserve">         </w:t>
      </w:r>
      <w:r w:rsidR="00DE3DC8">
        <w:rPr>
          <w:rFonts w:ascii="Times New Roman" w:hAnsi="Times New Roman"/>
          <w:lang w:eastAsia="ru-RU"/>
        </w:rPr>
        <w:t>14. Место нахождения аудиторской организации: Российская Федерация, 197342, Санкт-Петербург, наб. Черной речки, д. 41</w:t>
      </w:r>
    </w:p>
    <w:p w:rsidR="00DE3DC8" w:rsidRDefault="00A23C99" w:rsidP="00DE3DC8">
      <w:pPr>
        <w:autoSpaceDE w:val="0"/>
        <w:autoSpaceDN w:val="0"/>
        <w:adjustRightInd w:val="0"/>
        <w:spacing w:after="0" w:line="240" w:lineRule="auto"/>
        <w:jc w:val="both"/>
        <w:rPr>
          <w:rFonts w:ascii="Times New Roman" w:hAnsi="Times New Roman"/>
          <w:lang w:eastAsia="ru-RU"/>
        </w:rPr>
      </w:pPr>
      <w:r w:rsidRPr="00A23C99">
        <w:rPr>
          <w:rFonts w:ascii="Times New Roman" w:hAnsi="Times New Roman"/>
          <w:lang w:eastAsia="ru-RU"/>
        </w:rPr>
        <w:t xml:space="preserve">         </w:t>
      </w:r>
      <w:r w:rsidR="00DE3DC8">
        <w:rPr>
          <w:rFonts w:ascii="Times New Roman" w:hAnsi="Times New Roman"/>
          <w:lang w:eastAsia="ru-RU"/>
        </w:rPr>
        <w:t>15. Настоящие Правила определяют условия доверительного управления фондом.</w:t>
      </w:r>
    </w:p>
    <w:p w:rsidR="00DE3DC8" w:rsidRDefault="00A23C99" w:rsidP="00DE3DC8">
      <w:pPr>
        <w:autoSpaceDE w:val="0"/>
        <w:autoSpaceDN w:val="0"/>
        <w:adjustRightInd w:val="0"/>
        <w:spacing w:after="0" w:line="240" w:lineRule="auto"/>
        <w:jc w:val="both"/>
        <w:rPr>
          <w:rFonts w:ascii="Times New Roman" w:hAnsi="Times New Roman"/>
          <w:lang w:eastAsia="ru-RU"/>
        </w:rPr>
      </w:pPr>
      <w:r w:rsidRPr="00A23C99">
        <w:rPr>
          <w:rFonts w:ascii="Times New Roman" w:hAnsi="Times New Roman"/>
          <w:lang w:eastAsia="ru-RU"/>
        </w:rPr>
        <w:t xml:space="preserve">         </w:t>
      </w:r>
      <w:r w:rsidR="00DE3DC8">
        <w:rPr>
          <w:rFonts w:ascii="Times New Roman" w:hAnsi="Times New Roman"/>
          <w:lang w:eastAsia="ru-RU"/>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DE3DC8" w:rsidRDefault="00DE3DC8" w:rsidP="00DE3DC8">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DE3DC8" w:rsidRDefault="00A23C99" w:rsidP="00DE3DC8">
      <w:pPr>
        <w:autoSpaceDE w:val="0"/>
        <w:autoSpaceDN w:val="0"/>
        <w:adjustRightInd w:val="0"/>
        <w:spacing w:after="0" w:line="240" w:lineRule="auto"/>
        <w:jc w:val="both"/>
        <w:rPr>
          <w:rFonts w:ascii="Times New Roman" w:hAnsi="Times New Roman"/>
          <w:lang w:eastAsia="ru-RU"/>
        </w:rPr>
      </w:pPr>
      <w:r w:rsidRPr="00A23C99">
        <w:rPr>
          <w:rFonts w:ascii="Times New Roman" w:hAnsi="Times New Roman"/>
          <w:lang w:eastAsia="ru-RU"/>
        </w:rPr>
        <w:t xml:space="preserve">         </w:t>
      </w:r>
      <w:r w:rsidR="00DE3DC8">
        <w:rPr>
          <w:rFonts w:ascii="Times New Roman" w:hAnsi="Times New Roman"/>
          <w:lang w:eastAsia="ru-RU"/>
        </w:rPr>
        <w:t>16.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DE3DC8" w:rsidRDefault="00A23C99" w:rsidP="00DE3DC8">
      <w:pPr>
        <w:autoSpaceDE w:val="0"/>
        <w:autoSpaceDN w:val="0"/>
        <w:adjustRightInd w:val="0"/>
        <w:spacing w:after="0" w:line="240" w:lineRule="auto"/>
        <w:jc w:val="both"/>
        <w:rPr>
          <w:rFonts w:ascii="Times New Roman" w:hAnsi="Times New Roman"/>
          <w:lang w:eastAsia="ru-RU"/>
        </w:rPr>
      </w:pPr>
      <w:r w:rsidRPr="00A23C99">
        <w:rPr>
          <w:rFonts w:ascii="Times New Roman" w:hAnsi="Times New Roman"/>
          <w:lang w:eastAsia="ru-RU"/>
        </w:rPr>
        <w:t xml:space="preserve">         </w:t>
      </w:r>
      <w:r w:rsidR="00DE3DC8">
        <w:rPr>
          <w:rFonts w:ascii="Times New Roman" w:hAnsi="Times New Roman"/>
          <w:lang w:eastAsia="ru-RU"/>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DE3DC8" w:rsidRDefault="00A23C99" w:rsidP="00DE3DC8">
      <w:pPr>
        <w:autoSpaceDE w:val="0"/>
        <w:autoSpaceDN w:val="0"/>
        <w:adjustRightInd w:val="0"/>
        <w:spacing w:after="0" w:line="240" w:lineRule="auto"/>
        <w:jc w:val="both"/>
        <w:rPr>
          <w:rFonts w:ascii="Times New Roman" w:hAnsi="Times New Roman"/>
          <w:lang w:eastAsia="ru-RU"/>
        </w:rPr>
      </w:pPr>
      <w:r w:rsidRPr="00A23C99">
        <w:rPr>
          <w:rFonts w:ascii="Times New Roman" w:hAnsi="Times New Roman"/>
          <w:lang w:eastAsia="ru-RU"/>
        </w:rPr>
        <w:lastRenderedPageBreak/>
        <w:t xml:space="preserve">         </w:t>
      </w:r>
      <w:r w:rsidR="00DE3DC8">
        <w:rPr>
          <w:rFonts w:ascii="Times New Roman" w:hAnsi="Times New Roman"/>
          <w:lang w:eastAsia="ru-RU"/>
        </w:rPr>
        <w:t>17. Владельцы инвестиционных паев несут риск убытков, связанных с изменением рыночной стоимости имущества, составляющего фонд.</w:t>
      </w:r>
    </w:p>
    <w:p w:rsidR="00DE3DC8" w:rsidRDefault="00A23C99" w:rsidP="00DE3DC8">
      <w:pPr>
        <w:autoSpaceDE w:val="0"/>
        <w:autoSpaceDN w:val="0"/>
        <w:adjustRightInd w:val="0"/>
        <w:spacing w:after="0" w:line="240" w:lineRule="auto"/>
        <w:jc w:val="both"/>
        <w:rPr>
          <w:rFonts w:ascii="Times New Roman" w:hAnsi="Times New Roman"/>
          <w:lang w:eastAsia="ru-RU"/>
        </w:rPr>
      </w:pPr>
      <w:r w:rsidRPr="00A23C99">
        <w:rPr>
          <w:rFonts w:ascii="Times New Roman" w:hAnsi="Times New Roman"/>
          <w:lang w:eastAsia="ru-RU"/>
        </w:rPr>
        <w:t xml:space="preserve">         </w:t>
      </w:r>
      <w:r w:rsidR="00DE3DC8">
        <w:rPr>
          <w:rFonts w:ascii="Times New Roman" w:hAnsi="Times New Roman"/>
          <w:lang w:eastAsia="ru-RU"/>
        </w:rPr>
        <w:t>18. Срок формирования фонда с 09 декабря 2004 года по 09 марта 2005 года, либо ранее, по достижении стоимости имущества фонда 2 500 000 (Двух миллионов пятисот тысяч) рублей.</w:t>
      </w:r>
    </w:p>
    <w:p w:rsidR="00DE3DC8" w:rsidRDefault="00A23C99" w:rsidP="00DE3DC8">
      <w:pPr>
        <w:autoSpaceDE w:val="0"/>
        <w:autoSpaceDN w:val="0"/>
        <w:adjustRightInd w:val="0"/>
        <w:spacing w:after="0" w:line="240" w:lineRule="auto"/>
        <w:jc w:val="both"/>
        <w:rPr>
          <w:rFonts w:ascii="Times New Roman" w:hAnsi="Times New Roman"/>
          <w:lang w:eastAsia="ru-RU"/>
        </w:rPr>
      </w:pPr>
      <w:bookmarkStart w:id="0" w:name="p_23"/>
      <w:bookmarkEnd w:id="0"/>
      <w:r w:rsidRPr="00A23C99">
        <w:rPr>
          <w:rFonts w:ascii="Times New Roman" w:hAnsi="Times New Roman"/>
          <w:lang w:eastAsia="ru-RU"/>
        </w:rPr>
        <w:t xml:space="preserve">         </w:t>
      </w:r>
      <w:r w:rsidR="00DE3DC8">
        <w:rPr>
          <w:rFonts w:ascii="Times New Roman" w:hAnsi="Times New Roman"/>
          <w:lang w:eastAsia="ru-RU"/>
        </w:rPr>
        <w:t xml:space="preserve">19. Дата окончания срока действия договора доверительного управления фондом 09.12.2019 года. </w:t>
      </w:r>
    </w:p>
    <w:p w:rsidR="00DE3DC8" w:rsidRDefault="00A23C99" w:rsidP="00DE3DC8">
      <w:pPr>
        <w:autoSpaceDE w:val="0"/>
        <w:autoSpaceDN w:val="0"/>
        <w:adjustRightInd w:val="0"/>
        <w:spacing w:after="0" w:line="240" w:lineRule="auto"/>
        <w:jc w:val="both"/>
        <w:rPr>
          <w:rFonts w:ascii="Times New Roman" w:hAnsi="Times New Roman"/>
          <w:lang w:eastAsia="ru-RU"/>
        </w:rPr>
      </w:pPr>
      <w:r w:rsidRPr="00A23C99">
        <w:rPr>
          <w:rFonts w:ascii="Times New Roman" w:hAnsi="Times New Roman"/>
          <w:lang w:eastAsia="ru-RU"/>
        </w:rPr>
        <w:t xml:space="preserve">         </w:t>
      </w:r>
      <w:r w:rsidR="00DE3DC8">
        <w:rPr>
          <w:rFonts w:ascii="Times New Roman" w:hAnsi="Times New Roman"/>
          <w:lang w:eastAsia="ru-RU"/>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624AFE" w:rsidRPr="00624AFE" w:rsidRDefault="00624AFE" w:rsidP="00624AFE">
      <w:pPr>
        <w:autoSpaceDE w:val="0"/>
        <w:autoSpaceDN w:val="0"/>
        <w:adjustRightInd w:val="0"/>
        <w:spacing w:after="0" w:line="240" w:lineRule="auto"/>
        <w:jc w:val="center"/>
        <w:outlineLvl w:val="0"/>
        <w:rPr>
          <w:rFonts w:ascii="Times New Roman" w:hAnsi="Times New Roman"/>
          <w:lang w:eastAsia="ru-RU"/>
        </w:rPr>
      </w:pPr>
    </w:p>
    <w:p w:rsidR="00624AFE" w:rsidRPr="00624AFE" w:rsidRDefault="00624AFE" w:rsidP="00624AFE">
      <w:pPr>
        <w:autoSpaceDE w:val="0"/>
        <w:autoSpaceDN w:val="0"/>
        <w:adjustRightInd w:val="0"/>
        <w:spacing w:after="0" w:line="240" w:lineRule="auto"/>
        <w:jc w:val="center"/>
        <w:rPr>
          <w:rFonts w:ascii="Times New Roman" w:hAnsi="Times New Roman"/>
          <w:lang w:eastAsia="ru-RU"/>
        </w:rPr>
      </w:pPr>
      <w:r w:rsidRPr="00624AFE">
        <w:rPr>
          <w:rFonts w:ascii="Times New Roman" w:hAnsi="Times New Roman"/>
          <w:lang w:eastAsia="ru-RU"/>
        </w:rPr>
        <w:t>II. Инвестиционная декларация</w:t>
      </w:r>
    </w:p>
    <w:p w:rsidR="00624AFE" w:rsidRPr="00624AFE" w:rsidRDefault="004A2AFF" w:rsidP="00624AFE">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20</w:t>
      </w:r>
      <w:r w:rsidR="00624AFE" w:rsidRPr="00624AFE">
        <w:rPr>
          <w:rFonts w:ascii="Times New Roman" w:hAnsi="Times New Roman"/>
          <w:lang w:eastAsia="ru-RU"/>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624AFE" w:rsidRPr="00624AFE" w:rsidRDefault="004A2AFF" w:rsidP="00624AFE">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21</w:t>
      </w:r>
      <w:r w:rsidR="00624AFE" w:rsidRPr="00624AFE">
        <w:rPr>
          <w:rFonts w:ascii="Times New Roman" w:hAnsi="Times New Roman"/>
          <w:lang w:eastAsia="ru-RU"/>
        </w:rPr>
        <w:t>. Инвестиционная политика управляющей компании:</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Инвестиционной политикой управляющей компании  является краткосрочное вложение средств в ценные бумаги.</w:t>
      </w:r>
    </w:p>
    <w:p w:rsidR="00624AFE" w:rsidRPr="00624AFE" w:rsidRDefault="004A2AFF" w:rsidP="00624AFE">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22</w:t>
      </w:r>
      <w:r w:rsidR="00624AFE" w:rsidRPr="00624AFE">
        <w:rPr>
          <w:rFonts w:ascii="Times New Roman" w:hAnsi="Times New Roman"/>
          <w:lang w:eastAsia="ru-RU"/>
        </w:rPr>
        <w:t>. Объекты инвестирования, их состав и описание.</w:t>
      </w:r>
    </w:p>
    <w:p w:rsidR="00624AFE" w:rsidRPr="00624AFE" w:rsidRDefault="004A2AFF" w:rsidP="00624AFE">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22</w:t>
      </w:r>
      <w:r w:rsidR="00624AFE" w:rsidRPr="00624AFE">
        <w:rPr>
          <w:rFonts w:ascii="Times New Roman" w:hAnsi="Times New Roman"/>
          <w:lang w:eastAsia="ru-RU"/>
        </w:rPr>
        <w:t>.1. Имущество, составляющее фонд, может быть инвестировано в:</w:t>
      </w:r>
    </w:p>
    <w:p w:rsidR="00624AFE" w:rsidRPr="00624AFE" w:rsidRDefault="00624AFE" w:rsidP="00624AFE">
      <w:pPr>
        <w:spacing w:after="0" w:line="240" w:lineRule="auto"/>
        <w:ind w:firstLine="709"/>
        <w:jc w:val="both"/>
        <w:rPr>
          <w:rFonts w:ascii="Times New Roman" w:hAnsi="Times New Roman"/>
          <w:lang w:eastAsia="ru-RU"/>
        </w:rPr>
      </w:pPr>
      <w:r w:rsidRPr="00624AFE">
        <w:rPr>
          <w:rFonts w:ascii="Times New Roman" w:hAnsi="Times New Roman"/>
          <w:lang w:eastAsia="ru-RU"/>
        </w:rPr>
        <w:t>1) денежные средства, в том числе иностранную валюту, на счетах и во вкладах в</w:t>
      </w:r>
      <w:r w:rsidRPr="00624AFE">
        <w:rPr>
          <w:rFonts w:ascii="Times New Roman" w:hAnsi="Times New Roman"/>
          <w:sz w:val="24"/>
          <w:szCs w:val="24"/>
          <w:lang w:eastAsia="ru-RU"/>
        </w:rPr>
        <w:t xml:space="preserve"> </w:t>
      </w:r>
      <w:r w:rsidRPr="00624AFE">
        <w:rPr>
          <w:rFonts w:ascii="Times New Roman" w:hAnsi="Times New Roman"/>
          <w:lang w:eastAsia="ru-RU"/>
        </w:rPr>
        <w:t>кредитных организациях;</w:t>
      </w:r>
    </w:p>
    <w:p w:rsidR="00624AFE" w:rsidRPr="00624AFE" w:rsidRDefault="00624AFE" w:rsidP="00624AFE">
      <w:pPr>
        <w:spacing w:after="0" w:line="240" w:lineRule="auto"/>
        <w:ind w:firstLine="709"/>
        <w:jc w:val="both"/>
        <w:rPr>
          <w:rFonts w:ascii="Times New Roman" w:hAnsi="Times New Roman"/>
          <w:lang w:eastAsia="ru-RU"/>
        </w:rPr>
      </w:pPr>
      <w:r w:rsidRPr="00624AFE">
        <w:rPr>
          <w:rFonts w:ascii="Times New Roman" w:hAnsi="Times New Roman"/>
          <w:lang w:eastAsia="ru-RU"/>
        </w:rPr>
        <w:t>2) долговые инструменты;</w:t>
      </w:r>
    </w:p>
    <w:p w:rsidR="00624AFE" w:rsidRPr="00624AFE" w:rsidRDefault="00624AFE" w:rsidP="00624AFE">
      <w:pPr>
        <w:spacing w:after="0" w:line="240" w:lineRule="auto"/>
        <w:ind w:firstLine="709"/>
        <w:jc w:val="both"/>
        <w:rPr>
          <w:rFonts w:ascii="Times New Roman" w:hAnsi="Times New Roman"/>
          <w:lang w:eastAsia="ru-RU"/>
        </w:rPr>
      </w:pPr>
      <w:r w:rsidRPr="00624AFE">
        <w:rPr>
          <w:rFonts w:ascii="Times New Roman" w:hAnsi="Times New Roman"/>
          <w:lang w:eastAsia="ru-RU"/>
        </w:rPr>
        <w:t>3) полностью оплаченные акции российских открытых акционерных обществ, за исключением акций акционерных инвестиционных фондов (далее - акции открытых акционерных обществ);</w:t>
      </w:r>
    </w:p>
    <w:p w:rsidR="00624AFE" w:rsidRPr="00624AFE" w:rsidRDefault="00624AFE" w:rsidP="00624AFE">
      <w:pPr>
        <w:spacing w:after="0" w:line="240" w:lineRule="auto"/>
        <w:ind w:firstLine="709"/>
        <w:jc w:val="both"/>
        <w:rPr>
          <w:rFonts w:ascii="Times New Roman" w:hAnsi="Times New Roman"/>
          <w:lang w:eastAsia="ru-RU"/>
        </w:rPr>
      </w:pPr>
      <w:r w:rsidRPr="00624AFE">
        <w:rPr>
          <w:rFonts w:ascii="Times New Roman" w:hAnsi="Times New Roman"/>
          <w:lang w:eastAsia="ru-RU"/>
        </w:rPr>
        <w:t>4)  полностью оплаченные акции иностранных акционерных обществ;</w:t>
      </w:r>
    </w:p>
    <w:p w:rsidR="00624AFE" w:rsidRPr="00624AFE" w:rsidRDefault="00624AFE" w:rsidP="00624AFE">
      <w:pPr>
        <w:spacing w:after="0" w:line="240" w:lineRule="auto"/>
        <w:ind w:firstLine="709"/>
        <w:jc w:val="both"/>
        <w:rPr>
          <w:rFonts w:ascii="Times New Roman" w:hAnsi="Times New Roman"/>
          <w:lang w:eastAsia="ru-RU"/>
        </w:rPr>
      </w:pPr>
      <w:r w:rsidRPr="00624AFE">
        <w:rPr>
          <w:rFonts w:ascii="Times New Roman" w:hAnsi="Times New Roman"/>
          <w:lang w:eastAsia="ru-RU"/>
        </w:rPr>
        <w:t>5) инвестиционные паи закрытых, открытых и интервальных паевых инвестиционных фондов и акции акционерных инвестиционных фондов, относящихся к категории фондов облигаций и фондов денежного рынка;</w:t>
      </w:r>
    </w:p>
    <w:p w:rsidR="00624AFE" w:rsidRPr="00624AFE" w:rsidRDefault="00624AFE" w:rsidP="00624AFE">
      <w:pPr>
        <w:spacing w:after="0" w:line="240" w:lineRule="auto"/>
        <w:ind w:firstLine="709"/>
        <w:jc w:val="both"/>
        <w:rPr>
          <w:rFonts w:ascii="Times New Roman" w:hAnsi="Times New Roman"/>
          <w:lang w:eastAsia="ru-RU"/>
        </w:rPr>
      </w:pPr>
      <w:r w:rsidRPr="00624AFE">
        <w:rPr>
          <w:rFonts w:ascii="Times New Roman" w:hAnsi="Times New Roman"/>
          <w:lang w:eastAsia="ru-RU"/>
        </w:rPr>
        <w:t xml:space="preserve">6) паи (акции) иностранных инвестиционных фондов, проспектом которых предусмотрено, что в состав активов указанных фондов могут входить только активы, которые в соответствии с личным законом иностранного эмитента относятся к инструментам с фиксированным доходом, если присвоенный указанным паям (акциям) код CFI имеет следующие значения: первая буква - значение "E", вторая буква - значение "U", третья буква – значение "О", </w:t>
      </w:r>
      <w:r w:rsidR="00AF1D9D" w:rsidRPr="00933AD0">
        <w:rPr>
          <w:rFonts w:ascii="Times New Roman" w:hAnsi="Times New Roman"/>
          <w:lang w:eastAsia="ru-RU"/>
        </w:rPr>
        <w:t>или, если паи (акции) этого фонда прошли процедуру листинга хотя бы на одной из фондовых бирж, указанных  пункте 22.</w:t>
      </w:r>
      <w:r w:rsidR="00A05898">
        <w:rPr>
          <w:rFonts w:ascii="Times New Roman" w:hAnsi="Times New Roman"/>
          <w:lang w:eastAsia="ru-RU"/>
        </w:rPr>
        <w:t>5</w:t>
      </w:r>
      <w:r w:rsidR="00AF1D9D" w:rsidRPr="00933AD0">
        <w:rPr>
          <w:rFonts w:ascii="Times New Roman" w:hAnsi="Times New Roman"/>
          <w:lang w:eastAsia="ru-RU"/>
        </w:rPr>
        <w:t xml:space="preserve"> настоящих Правил, - значение "C",</w:t>
      </w:r>
      <w:r w:rsidR="00A05898">
        <w:rPr>
          <w:rFonts w:ascii="Times New Roman" w:hAnsi="Times New Roman"/>
          <w:lang w:eastAsia="ru-RU"/>
        </w:rPr>
        <w:t xml:space="preserve"> </w:t>
      </w:r>
      <w:r w:rsidRPr="00624AFE">
        <w:rPr>
          <w:rFonts w:ascii="Times New Roman" w:hAnsi="Times New Roman"/>
          <w:lang w:eastAsia="ru-RU"/>
        </w:rPr>
        <w:t>пятая буква - значение "</w:t>
      </w:r>
      <w:r w:rsidRPr="00624AFE">
        <w:rPr>
          <w:rFonts w:ascii="Times New Roman" w:hAnsi="Times New Roman"/>
          <w:lang w:val="en-US" w:eastAsia="ru-RU"/>
        </w:rPr>
        <w:t>S</w:t>
      </w:r>
      <w:r w:rsidRPr="00624AFE">
        <w:rPr>
          <w:rFonts w:ascii="Times New Roman" w:hAnsi="Times New Roman"/>
          <w:lang w:eastAsia="ru-RU"/>
        </w:rPr>
        <w:t>".</w:t>
      </w:r>
    </w:p>
    <w:p w:rsidR="00624AFE" w:rsidRPr="00624AFE" w:rsidRDefault="004A2AFF" w:rsidP="00624AFE">
      <w:pPr>
        <w:spacing w:after="0" w:line="240" w:lineRule="auto"/>
        <w:ind w:firstLine="709"/>
        <w:jc w:val="both"/>
        <w:rPr>
          <w:rFonts w:ascii="Times New Roman" w:hAnsi="Times New Roman"/>
          <w:lang w:eastAsia="ru-RU"/>
        </w:rPr>
      </w:pPr>
      <w:r>
        <w:rPr>
          <w:rFonts w:ascii="Times New Roman" w:hAnsi="Times New Roman"/>
          <w:lang w:eastAsia="ru-RU"/>
        </w:rPr>
        <w:t>22</w:t>
      </w:r>
      <w:r w:rsidR="00624AFE" w:rsidRPr="00624AFE">
        <w:rPr>
          <w:rFonts w:ascii="Times New Roman" w:hAnsi="Times New Roman"/>
          <w:lang w:eastAsia="ru-RU"/>
        </w:rPr>
        <w:t>.2. В целях настоящих Правил под долговыми инструментами понимаются:</w:t>
      </w:r>
    </w:p>
    <w:p w:rsidR="00624AFE" w:rsidRPr="00624AFE" w:rsidRDefault="00624AFE" w:rsidP="00624AFE">
      <w:pPr>
        <w:spacing w:after="0" w:line="240" w:lineRule="auto"/>
        <w:jc w:val="both"/>
        <w:rPr>
          <w:rFonts w:ascii="Times New Roman" w:hAnsi="Times New Roman"/>
          <w:lang w:eastAsia="ru-RU"/>
        </w:rPr>
      </w:pPr>
      <w:r w:rsidRPr="00624AFE">
        <w:rPr>
          <w:rFonts w:ascii="Times New Roman" w:hAnsi="Times New Roman"/>
          <w:lang w:eastAsia="ru-RU"/>
        </w:rPr>
        <w:t>а) облигации российских хозяйственных обществ, если условия их выпуска</w:t>
      </w:r>
      <w:r w:rsidRPr="00624AFE">
        <w:rPr>
          <w:rFonts w:ascii="Times New Roman" w:hAnsi="Times New Roman"/>
          <w:sz w:val="24"/>
          <w:szCs w:val="24"/>
          <w:lang w:eastAsia="ru-RU"/>
        </w:rPr>
        <w:t xml:space="preserve"> </w:t>
      </w:r>
      <w:r w:rsidRPr="00624AFE">
        <w:rPr>
          <w:rFonts w:ascii="Times New Roman" w:hAnsi="Times New Roman"/>
          <w:lang w:eastAsia="ru-RU"/>
        </w:rPr>
        <w:t>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624AFE" w:rsidRPr="00624AFE" w:rsidRDefault="00624AFE" w:rsidP="00624AFE">
      <w:pPr>
        <w:spacing w:after="0" w:line="240" w:lineRule="auto"/>
        <w:jc w:val="both"/>
        <w:rPr>
          <w:rFonts w:ascii="Times New Roman" w:hAnsi="Times New Roman"/>
          <w:lang w:eastAsia="ru-RU"/>
        </w:rPr>
      </w:pPr>
      <w:r w:rsidRPr="00624AFE">
        <w:rPr>
          <w:rFonts w:ascii="Times New Roman" w:hAnsi="Times New Roman"/>
          <w:lang w:eastAsia="ru-RU"/>
        </w:rPr>
        <w:t>б) биржевые облигации российских хозяйственных обществ;</w:t>
      </w:r>
    </w:p>
    <w:p w:rsidR="00624AFE" w:rsidRPr="00624AFE" w:rsidRDefault="00624AFE" w:rsidP="00624AFE">
      <w:pPr>
        <w:spacing w:after="0" w:line="240" w:lineRule="auto"/>
        <w:jc w:val="both"/>
        <w:rPr>
          <w:rFonts w:ascii="Times New Roman" w:hAnsi="Times New Roman"/>
          <w:lang w:eastAsia="ru-RU"/>
        </w:rPr>
      </w:pPr>
      <w:r w:rsidRPr="00624AFE">
        <w:rPr>
          <w:rFonts w:ascii="Times New Roman" w:hAnsi="Times New Roman"/>
          <w:lang w:eastAsia="ru-RU"/>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624AFE" w:rsidRPr="00624AFE" w:rsidRDefault="00624AFE" w:rsidP="00624AFE">
      <w:pPr>
        <w:spacing w:after="0" w:line="240" w:lineRule="auto"/>
        <w:jc w:val="both"/>
        <w:rPr>
          <w:rFonts w:ascii="Times New Roman" w:hAnsi="Times New Roman"/>
          <w:lang w:eastAsia="ru-RU"/>
        </w:rPr>
      </w:pPr>
      <w:r w:rsidRPr="00624AFE">
        <w:rPr>
          <w:rFonts w:ascii="Times New Roman" w:hAnsi="Times New Roman"/>
          <w:lang w:eastAsia="ru-RU"/>
        </w:rPr>
        <w:t>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624AFE" w:rsidRPr="00624AFE" w:rsidRDefault="00624AFE" w:rsidP="00624AFE">
      <w:pPr>
        <w:spacing w:after="0" w:line="240" w:lineRule="auto"/>
        <w:jc w:val="both"/>
        <w:rPr>
          <w:rFonts w:ascii="Times New Roman" w:hAnsi="Times New Roman"/>
          <w:lang w:eastAsia="ru-RU"/>
        </w:rPr>
      </w:pPr>
      <w:r w:rsidRPr="00624AFE">
        <w:rPr>
          <w:rFonts w:ascii="Times New Roman" w:hAnsi="Times New Roman"/>
          <w:lang w:eastAsia="ru-RU"/>
        </w:rPr>
        <w:t xml:space="preserve">д) российские и иностранные депозитарные расписки на ценные бумаги, предусмотренные настоящим  пунктом. </w:t>
      </w:r>
    </w:p>
    <w:p w:rsidR="00624AFE" w:rsidRPr="00624AFE" w:rsidRDefault="004A2AFF" w:rsidP="00624AFE">
      <w:pPr>
        <w:spacing w:after="0" w:line="240" w:lineRule="auto"/>
        <w:ind w:firstLine="709"/>
        <w:jc w:val="both"/>
        <w:rPr>
          <w:rFonts w:ascii="Times New Roman" w:hAnsi="Times New Roman"/>
          <w:lang w:eastAsia="ru-RU"/>
        </w:rPr>
      </w:pPr>
      <w:r>
        <w:rPr>
          <w:rFonts w:ascii="Times New Roman" w:hAnsi="Times New Roman"/>
          <w:lang w:eastAsia="ru-RU"/>
        </w:rPr>
        <w:t>22</w:t>
      </w:r>
      <w:r w:rsidR="00624AFE" w:rsidRPr="00624AFE">
        <w:rPr>
          <w:rFonts w:ascii="Times New Roman" w:hAnsi="Times New Roman"/>
          <w:lang w:eastAsia="ru-RU"/>
        </w:rPr>
        <w:t>.3.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624AFE" w:rsidRPr="00624AFE" w:rsidRDefault="004A2AFF" w:rsidP="00624AFE">
      <w:pPr>
        <w:spacing w:after="0" w:line="240" w:lineRule="auto"/>
        <w:ind w:firstLine="709"/>
        <w:jc w:val="both"/>
        <w:rPr>
          <w:rFonts w:ascii="Times New Roman" w:hAnsi="Times New Roman"/>
          <w:lang w:eastAsia="ru-RU"/>
        </w:rPr>
      </w:pPr>
      <w:r>
        <w:rPr>
          <w:rFonts w:ascii="Times New Roman" w:hAnsi="Times New Roman"/>
          <w:lang w:eastAsia="ru-RU"/>
        </w:rPr>
        <w:t>22</w:t>
      </w:r>
      <w:r w:rsidR="00624AFE" w:rsidRPr="00624AFE">
        <w:rPr>
          <w:rFonts w:ascii="Times New Roman" w:hAnsi="Times New Roman"/>
          <w:lang w:eastAsia="ru-RU"/>
        </w:rPr>
        <w:t xml:space="preserve">.4. Ценные бумаги иностранных государств и ценные бумаги международных финансовых организаций могут входить в состав активов </w:t>
      </w:r>
      <w:r w:rsidR="00A05898">
        <w:rPr>
          <w:rFonts w:ascii="Times New Roman" w:hAnsi="Times New Roman"/>
          <w:lang w:eastAsia="ru-RU"/>
        </w:rPr>
        <w:t>ф</w:t>
      </w:r>
      <w:r w:rsidR="00624AFE" w:rsidRPr="00624AFE">
        <w:rPr>
          <w:rFonts w:ascii="Times New Roman" w:hAnsi="Times New Roman"/>
          <w:lang w:eastAsia="ru-RU"/>
        </w:rPr>
        <w:t>онда при условии, что информация о заявках на покупку и/или продажу указанных ценных бумаг размещается информационными агентствами Блумберг (</w:t>
      </w:r>
      <w:r w:rsidR="00624AFE" w:rsidRPr="00624AFE">
        <w:rPr>
          <w:rFonts w:ascii="Times New Roman" w:hAnsi="Times New Roman"/>
          <w:lang w:val="en-US" w:eastAsia="ru-RU"/>
        </w:rPr>
        <w:t>Bloomberg</w:t>
      </w:r>
      <w:r w:rsidR="00624AFE" w:rsidRPr="00624AFE">
        <w:rPr>
          <w:rFonts w:ascii="Times New Roman" w:hAnsi="Times New Roman"/>
          <w:lang w:eastAsia="ru-RU"/>
        </w:rPr>
        <w:t>) или Томсон Рейтерс (</w:t>
      </w:r>
      <w:r w:rsidR="00624AFE" w:rsidRPr="00624AFE">
        <w:rPr>
          <w:rFonts w:ascii="Times New Roman" w:hAnsi="Times New Roman"/>
          <w:lang w:val="en-US" w:eastAsia="ru-RU"/>
        </w:rPr>
        <w:t>Thompson</w:t>
      </w:r>
      <w:r w:rsidR="00624AFE" w:rsidRPr="00624AFE">
        <w:rPr>
          <w:rFonts w:ascii="Times New Roman" w:hAnsi="Times New Roman"/>
          <w:lang w:eastAsia="ru-RU"/>
        </w:rPr>
        <w:t xml:space="preserve"> </w:t>
      </w:r>
      <w:r w:rsidR="00624AFE" w:rsidRPr="00624AFE">
        <w:rPr>
          <w:rFonts w:ascii="Times New Roman" w:hAnsi="Times New Roman"/>
          <w:lang w:val="en-US" w:eastAsia="ru-RU"/>
        </w:rPr>
        <w:t>Reuters</w:t>
      </w:r>
      <w:r w:rsidR="00624AFE" w:rsidRPr="00624AFE">
        <w:rPr>
          <w:rFonts w:ascii="Times New Roman" w:hAnsi="Times New Roman"/>
          <w:lang w:eastAsia="ru-RU"/>
        </w:rPr>
        <w:t xml:space="preserve">), либо такие ценные бумаги обращаются на организованном рынке ценных бумаг. </w:t>
      </w:r>
    </w:p>
    <w:p w:rsidR="00624AFE" w:rsidRPr="00624AFE" w:rsidRDefault="004A2AFF" w:rsidP="00624AFE">
      <w:pPr>
        <w:widowControl w:val="0"/>
        <w:tabs>
          <w:tab w:val="left" w:pos="540"/>
          <w:tab w:val="left" w:pos="960"/>
        </w:tabs>
        <w:autoSpaceDE w:val="0"/>
        <w:autoSpaceDN w:val="0"/>
        <w:adjustRightInd w:val="0"/>
        <w:spacing w:before="20" w:after="0" w:line="228" w:lineRule="auto"/>
        <w:ind w:firstLine="540"/>
        <w:jc w:val="both"/>
        <w:rPr>
          <w:rFonts w:ascii="Times New Roman" w:hAnsi="Times New Roman"/>
          <w:lang w:eastAsia="ru-RU"/>
        </w:rPr>
      </w:pPr>
      <w:r>
        <w:rPr>
          <w:rFonts w:ascii="Times New Roman" w:hAnsi="Times New Roman"/>
          <w:lang w:eastAsia="ru-RU"/>
        </w:rPr>
        <w:t xml:space="preserve">  22</w:t>
      </w:r>
      <w:r w:rsidR="00624AFE" w:rsidRPr="00624AFE">
        <w:rPr>
          <w:rFonts w:ascii="Times New Roman" w:hAnsi="Times New Roman"/>
          <w:lang w:eastAsia="ru-RU"/>
        </w:rPr>
        <w:t>.5. В состав активов фонда могут входить акции иностранных акционерных обществ,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2D794D" w:rsidRDefault="002D794D" w:rsidP="002D794D">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 Американская фондовая биржа (American Stock Exchange);</w:t>
      </w:r>
    </w:p>
    <w:p w:rsidR="002D794D" w:rsidRDefault="002D794D" w:rsidP="002D794D">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2) Гонконгская фондовая биржа (Hong Kong Stock Exchange);</w:t>
      </w:r>
    </w:p>
    <w:p w:rsidR="002D794D" w:rsidRDefault="002D794D" w:rsidP="002D794D">
      <w:pPr>
        <w:autoSpaceDE w:val="0"/>
        <w:autoSpaceDN w:val="0"/>
        <w:adjustRightInd w:val="0"/>
        <w:spacing w:after="0" w:line="240" w:lineRule="auto"/>
        <w:jc w:val="both"/>
        <w:rPr>
          <w:rFonts w:ascii="Times New Roman" w:hAnsi="Times New Roman"/>
          <w:lang w:val="en-US" w:eastAsia="ru-RU"/>
        </w:rPr>
      </w:pPr>
      <w:r>
        <w:rPr>
          <w:rFonts w:ascii="Times New Roman" w:hAnsi="Times New Roman"/>
          <w:lang w:val="en-US" w:eastAsia="ru-RU"/>
        </w:rPr>
        <w:t xml:space="preserve">3) </w:t>
      </w:r>
      <w:r>
        <w:rPr>
          <w:rFonts w:ascii="Times New Roman" w:hAnsi="Times New Roman"/>
          <w:lang w:eastAsia="ru-RU"/>
        </w:rPr>
        <w:t>Евронекст</w:t>
      </w:r>
      <w:r>
        <w:rPr>
          <w:rFonts w:ascii="Times New Roman" w:hAnsi="Times New Roman"/>
          <w:lang w:val="en-US" w:eastAsia="ru-RU"/>
        </w:rPr>
        <w:t xml:space="preserve"> (Euronext Amsterdam, Euronext Brussels, Euronext Lisbon, Euronext Paris);</w:t>
      </w:r>
    </w:p>
    <w:p w:rsidR="002D794D" w:rsidRDefault="002D794D" w:rsidP="002D794D">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 Закрытое акционерное общество "Фондовая биржа ММВБ";</w:t>
      </w:r>
    </w:p>
    <w:p w:rsidR="002D794D" w:rsidRDefault="002D794D" w:rsidP="002D794D">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5) Ирландская фондовая биржа (Irish Stock Exchange);</w:t>
      </w:r>
    </w:p>
    <w:p w:rsidR="002D794D" w:rsidRDefault="002D794D" w:rsidP="002D794D">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6) Испанская фондовая биржа (BME Spanish Exchanges);</w:t>
      </w:r>
    </w:p>
    <w:p w:rsidR="002D794D" w:rsidRDefault="002D794D" w:rsidP="002D794D">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7) Итальянская фондовая биржа (Borsa Italiana);</w:t>
      </w:r>
    </w:p>
    <w:p w:rsidR="002D794D" w:rsidRDefault="002D794D" w:rsidP="002D794D">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8) Корейская биржа (Korea Exchange);</w:t>
      </w:r>
    </w:p>
    <w:p w:rsidR="002D794D" w:rsidRDefault="002D794D" w:rsidP="002D794D">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9) Лондонская фондовая биржа (London Stock Exchange);</w:t>
      </w:r>
    </w:p>
    <w:p w:rsidR="002D794D" w:rsidRDefault="002D794D" w:rsidP="002D794D">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10) Люксембургская фондовая биржа (Luxembourg Stock Exchange);</w:t>
      </w:r>
    </w:p>
    <w:p w:rsidR="002D794D" w:rsidRDefault="002D794D" w:rsidP="002D794D">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11) Насдак (Nasdaq);</w:t>
      </w:r>
    </w:p>
    <w:p w:rsidR="002D794D" w:rsidRDefault="002D794D" w:rsidP="002D794D">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12) Немецкая фондовая биржа (Deutsche Borse);</w:t>
      </w:r>
    </w:p>
    <w:p w:rsidR="002D794D" w:rsidRDefault="002D794D" w:rsidP="002D794D">
      <w:pPr>
        <w:autoSpaceDE w:val="0"/>
        <w:autoSpaceDN w:val="0"/>
        <w:adjustRightInd w:val="0"/>
        <w:spacing w:after="0" w:line="240" w:lineRule="auto"/>
        <w:jc w:val="both"/>
        <w:rPr>
          <w:rFonts w:ascii="Times New Roman" w:hAnsi="Times New Roman"/>
          <w:lang w:val="en-US" w:eastAsia="ru-RU"/>
        </w:rPr>
      </w:pPr>
      <w:r>
        <w:rPr>
          <w:rFonts w:ascii="Times New Roman" w:hAnsi="Times New Roman"/>
          <w:lang w:val="en-US" w:eastAsia="ru-RU"/>
        </w:rPr>
        <w:t xml:space="preserve">13) </w:t>
      </w:r>
      <w:r>
        <w:rPr>
          <w:rFonts w:ascii="Times New Roman" w:hAnsi="Times New Roman"/>
          <w:lang w:eastAsia="ru-RU"/>
        </w:rPr>
        <w:t>Нью</w:t>
      </w:r>
      <w:r>
        <w:rPr>
          <w:rFonts w:ascii="Times New Roman" w:hAnsi="Times New Roman"/>
          <w:lang w:val="en-US" w:eastAsia="ru-RU"/>
        </w:rPr>
        <w:t>-</w:t>
      </w:r>
      <w:r>
        <w:rPr>
          <w:rFonts w:ascii="Times New Roman" w:hAnsi="Times New Roman"/>
          <w:lang w:eastAsia="ru-RU"/>
        </w:rPr>
        <w:t>Йоркская</w:t>
      </w:r>
      <w:r>
        <w:rPr>
          <w:rFonts w:ascii="Times New Roman" w:hAnsi="Times New Roman"/>
          <w:lang w:val="en-US" w:eastAsia="ru-RU"/>
        </w:rPr>
        <w:t xml:space="preserve"> </w:t>
      </w:r>
      <w:r>
        <w:rPr>
          <w:rFonts w:ascii="Times New Roman" w:hAnsi="Times New Roman"/>
          <w:lang w:eastAsia="ru-RU"/>
        </w:rPr>
        <w:t>фондовая</w:t>
      </w:r>
      <w:r>
        <w:rPr>
          <w:rFonts w:ascii="Times New Roman" w:hAnsi="Times New Roman"/>
          <w:lang w:val="en-US" w:eastAsia="ru-RU"/>
        </w:rPr>
        <w:t xml:space="preserve"> </w:t>
      </w:r>
      <w:r>
        <w:rPr>
          <w:rFonts w:ascii="Times New Roman" w:hAnsi="Times New Roman"/>
          <w:lang w:eastAsia="ru-RU"/>
        </w:rPr>
        <w:t>биржа</w:t>
      </w:r>
      <w:r>
        <w:rPr>
          <w:rFonts w:ascii="Times New Roman" w:hAnsi="Times New Roman"/>
          <w:lang w:val="en-US" w:eastAsia="ru-RU"/>
        </w:rPr>
        <w:t xml:space="preserve"> (New York Stock Exchange);</w:t>
      </w:r>
    </w:p>
    <w:p w:rsidR="002D794D" w:rsidRDefault="002D794D" w:rsidP="002D794D">
      <w:pPr>
        <w:autoSpaceDE w:val="0"/>
        <w:autoSpaceDN w:val="0"/>
        <w:adjustRightInd w:val="0"/>
        <w:spacing w:after="0" w:line="240" w:lineRule="auto"/>
        <w:jc w:val="both"/>
        <w:rPr>
          <w:rFonts w:ascii="Times New Roman" w:hAnsi="Times New Roman"/>
          <w:lang w:val="en-US" w:eastAsia="ru-RU"/>
        </w:rPr>
      </w:pPr>
      <w:r>
        <w:rPr>
          <w:rFonts w:ascii="Times New Roman" w:hAnsi="Times New Roman"/>
          <w:lang w:val="en-US" w:eastAsia="ru-RU"/>
        </w:rPr>
        <w:t xml:space="preserve">14) </w:t>
      </w:r>
      <w:r>
        <w:rPr>
          <w:rFonts w:ascii="Times New Roman" w:hAnsi="Times New Roman"/>
          <w:lang w:eastAsia="ru-RU"/>
        </w:rPr>
        <w:t>Токийская</w:t>
      </w:r>
      <w:r>
        <w:rPr>
          <w:rFonts w:ascii="Times New Roman" w:hAnsi="Times New Roman"/>
          <w:lang w:val="en-US" w:eastAsia="ru-RU"/>
        </w:rPr>
        <w:t xml:space="preserve"> </w:t>
      </w:r>
      <w:r>
        <w:rPr>
          <w:rFonts w:ascii="Times New Roman" w:hAnsi="Times New Roman"/>
          <w:lang w:eastAsia="ru-RU"/>
        </w:rPr>
        <w:t>фондовая</w:t>
      </w:r>
      <w:r>
        <w:rPr>
          <w:rFonts w:ascii="Times New Roman" w:hAnsi="Times New Roman"/>
          <w:lang w:val="en-US" w:eastAsia="ru-RU"/>
        </w:rPr>
        <w:t xml:space="preserve"> </w:t>
      </w:r>
      <w:r>
        <w:rPr>
          <w:rFonts w:ascii="Times New Roman" w:hAnsi="Times New Roman"/>
          <w:lang w:eastAsia="ru-RU"/>
        </w:rPr>
        <w:t>биржа</w:t>
      </w:r>
      <w:r>
        <w:rPr>
          <w:rFonts w:ascii="Times New Roman" w:hAnsi="Times New Roman"/>
          <w:lang w:val="en-US" w:eastAsia="ru-RU"/>
        </w:rPr>
        <w:t xml:space="preserve"> (Tokyo Stock Exchange Group);</w:t>
      </w:r>
    </w:p>
    <w:p w:rsidR="002D794D" w:rsidRDefault="002D794D" w:rsidP="002D794D">
      <w:pPr>
        <w:autoSpaceDE w:val="0"/>
        <w:autoSpaceDN w:val="0"/>
        <w:adjustRightInd w:val="0"/>
        <w:spacing w:after="0" w:line="240" w:lineRule="auto"/>
        <w:jc w:val="both"/>
        <w:rPr>
          <w:rFonts w:ascii="Times New Roman" w:hAnsi="Times New Roman"/>
          <w:lang w:val="en-US" w:eastAsia="ru-RU"/>
        </w:rPr>
      </w:pPr>
      <w:r>
        <w:rPr>
          <w:rFonts w:ascii="Times New Roman" w:hAnsi="Times New Roman"/>
          <w:lang w:val="en-US" w:eastAsia="ru-RU"/>
        </w:rPr>
        <w:t xml:space="preserve">15) </w:t>
      </w:r>
      <w:r>
        <w:rPr>
          <w:rFonts w:ascii="Times New Roman" w:hAnsi="Times New Roman"/>
          <w:lang w:eastAsia="ru-RU"/>
        </w:rPr>
        <w:t>Фондовая</w:t>
      </w:r>
      <w:r>
        <w:rPr>
          <w:rFonts w:ascii="Times New Roman" w:hAnsi="Times New Roman"/>
          <w:lang w:val="en-US" w:eastAsia="ru-RU"/>
        </w:rPr>
        <w:t xml:space="preserve"> </w:t>
      </w:r>
      <w:r>
        <w:rPr>
          <w:rFonts w:ascii="Times New Roman" w:hAnsi="Times New Roman"/>
          <w:lang w:eastAsia="ru-RU"/>
        </w:rPr>
        <w:t>биржа</w:t>
      </w:r>
      <w:r>
        <w:rPr>
          <w:rFonts w:ascii="Times New Roman" w:hAnsi="Times New Roman"/>
          <w:lang w:val="en-US" w:eastAsia="ru-RU"/>
        </w:rPr>
        <w:t xml:space="preserve"> </w:t>
      </w:r>
      <w:r>
        <w:rPr>
          <w:rFonts w:ascii="Times New Roman" w:hAnsi="Times New Roman"/>
          <w:lang w:eastAsia="ru-RU"/>
        </w:rPr>
        <w:t>Торонто</w:t>
      </w:r>
      <w:r>
        <w:rPr>
          <w:rFonts w:ascii="Times New Roman" w:hAnsi="Times New Roman"/>
          <w:lang w:val="en-US" w:eastAsia="ru-RU"/>
        </w:rPr>
        <w:t xml:space="preserve"> (Toronto Stock Exchange, TSX Group);</w:t>
      </w:r>
    </w:p>
    <w:p w:rsidR="002D794D" w:rsidRDefault="002D794D" w:rsidP="002D794D">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16) Фондовая биржа Швейцарии (Swiss Exchange);</w:t>
      </w:r>
    </w:p>
    <w:p w:rsidR="002D794D" w:rsidRDefault="002D794D" w:rsidP="002D794D">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17) Шанхайская фондовая биржа (Shanghai Stock Exchange).</w:t>
      </w:r>
    </w:p>
    <w:p w:rsidR="00624AFE" w:rsidRPr="00624AFE" w:rsidRDefault="00624AFE" w:rsidP="00624AFE">
      <w:pPr>
        <w:autoSpaceDE w:val="0"/>
        <w:autoSpaceDN w:val="0"/>
        <w:adjustRightInd w:val="0"/>
        <w:spacing w:after="0" w:line="240" w:lineRule="auto"/>
        <w:jc w:val="both"/>
        <w:rPr>
          <w:rFonts w:ascii="Times New Roman" w:hAnsi="Times New Roman"/>
          <w:lang w:eastAsia="ru-RU"/>
        </w:rPr>
      </w:pPr>
      <w:r w:rsidRPr="00624AFE">
        <w:rPr>
          <w:rFonts w:ascii="Times New Roman" w:hAnsi="Times New Roman"/>
          <w:lang w:eastAsia="ru-RU"/>
        </w:rPr>
        <w:t>Указанное требование не распространяется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624AFE" w:rsidRPr="00624AFE" w:rsidRDefault="004A2AFF" w:rsidP="00624AFE">
      <w:pPr>
        <w:spacing w:after="0" w:line="240" w:lineRule="auto"/>
        <w:ind w:firstLine="709"/>
        <w:jc w:val="both"/>
        <w:rPr>
          <w:rFonts w:ascii="Times New Roman" w:hAnsi="Times New Roman"/>
          <w:lang w:eastAsia="ru-RU"/>
        </w:rPr>
      </w:pPr>
      <w:r>
        <w:rPr>
          <w:rFonts w:ascii="Times New Roman" w:hAnsi="Times New Roman"/>
          <w:lang w:eastAsia="ru-RU"/>
        </w:rPr>
        <w:t>22</w:t>
      </w:r>
      <w:r w:rsidR="00624AFE" w:rsidRPr="00624AFE">
        <w:rPr>
          <w:rFonts w:ascii="Times New Roman" w:hAnsi="Times New Roman"/>
          <w:lang w:eastAsia="ru-RU"/>
        </w:rPr>
        <w:t>.6. Лица, обязанные по:</w:t>
      </w:r>
    </w:p>
    <w:p w:rsidR="00624AFE" w:rsidRPr="00624AFE" w:rsidRDefault="00624AFE" w:rsidP="00624AFE">
      <w:pPr>
        <w:spacing w:after="0" w:line="240" w:lineRule="auto"/>
        <w:jc w:val="both"/>
        <w:rPr>
          <w:rFonts w:ascii="Times New Roman" w:hAnsi="Times New Roman"/>
          <w:lang w:eastAsia="ru-RU"/>
        </w:rPr>
      </w:pPr>
      <w:r w:rsidRPr="00624AFE">
        <w:rPr>
          <w:rFonts w:ascii="Times New Roman" w:hAnsi="Times New Roman"/>
          <w:lang w:eastAsia="ru-RU"/>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хозяйственных обществ, биржевым облигациям российских хозяйственных обществ, инвестиционным паям паевых инвестиционных фондов, российским депозитарным распискам</w:t>
      </w:r>
      <w:r w:rsidR="0001332B">
        <w:rPr>
          <w:rFonts w:ascii="Times New Roman" w:hAnsi="Times New Roman"/>
          <w:lang w:eastAsia="ru-RU"/>
        </w:rPr>
        <w:t>,</w:t>
      </w:r>
      <w:r w:rsidRPr="00624AFE">
        <w:rPr>
          <w:rFonts w:ascii="Times New Roman" w:hAnsi="Times New Roman"/>
          <w:lang w:eastAsia="ru-RU"/>
        </w:rPr>
        <w:t xml:space="preserve"> должны быть зарегистрированы в Российской Федерации;</w:t>
      </w:r>
    </w:p>
    <w:p w:rsidR="00624AFE" w:rsidRPr="00624AFE" w:rsidRDefault="00624AFE" w:rsidP="00624AFE">
      <w:pPr>
        <w:spacing w:after="0" w:line="240" w:lineRule="auto"/>
        <w:jc w:val="both"/>
        <w:rPr>
          <w:rFonts w:ascii="Times New Roman" w:hAnsi="Times New Roman"/>
          <w:lang w:eastAsia="ru-RU"/>
        </w:rPr>
      </w:pPr>
      <w:r w:rsidRPr="00624AFE">
        <w:rPr>
          <w:rFonts w:ascii="Times New Roman" w:hAnsi="Times New Roman"/>
          <w:lang w:eastAsia="ru-RU"/>
        </w:rPr>
        <w:t xml:space="preserve">           </w:t>
      </w:r>
      <w:r w:rsidR="0001332B" w:rsidRPr="0001332B">
        <w:t xml:space="preserve"> </w:t>
      </w:r>
      <w:r w:rsidR="00AF1D9D" w:rsidRPr="00933AD0">
        <w:rPr>
          <w:rFonts w:ascii="Times New Roman" w:hAnsi="Times New Roman"/>
          <w:lang w:eastAsia="ru-RU"/>
        </w:rPr>
        <w:t>акциям иностранных акционерных обществ</w:t>
      </w:r>
      <w:r w:rsidRPr="00624AFE">
        <w:rPr>
          <w:rFonts w:ascii="Times New Roman" w:hAnsi="Times New Roman"/>
          <w:lang w:eastAsia="ru-RU"/>
        </w:rPr>
        <w:t>, облигациям иностранных эмитентов и международных финансовых организаций, паям (акциям) иностранных инвестиционных фондов, иностранным депозитарным распискам</w:t>
      </w:r>
      <w:r w:rsidR="0001332B">
        <w:rPr>
          <w:rFonts w:ascii="Times New Roman" w:hAnsi="Times New Roman"/>
          <w:lang w:eastAsia="ru-RU"/>
        </w:rPr>
        <w:t>,</w:t>
      </w:r>
      <w:r w:rsidRPr="00624AFE">
        <w:rPr>
          <w:rFonts w:ascii="Times New Roman" w:hAnsi="Times New Roman"/>
          <w:lang w:eastAsia="ru-RU"/>
        </w:rPr>
        <w:t xml:space="preserve"> должны быть зарегистрированы в одном из следующих государств: государстве, являющемся членом Содружества независимых государств, Европейского Союза, Совета по сотрудничеству стран Персидского залива, Африканского союза, а также Албании, Аргентине, Бразилии, Венесуэле, Индии, Турции, Австралии, Брунее, Вьетнаме, Гонконге, Индонезии, Канаде, Китае, Малайзии, Мексике, Новой Зеландии, Папуа-Новой Гвинее, Перу, Сингапуре, Соединённых Штатах Америки, Таиланде, Тайване, Филиппинах, Чили, Южной Корее, Японии.</w:t>
      </w:r>
    </w:p>
    <w:p w:rsidR="00624AFE" w:rsidRPr="00624AFE" w:rsidRDefault="00624AFE" w:rsidP="00624AFE">
      <w:pPr>
        <w:spacing w:after="0" w:line="240" w:lineRule="auto"/>
        <w:ind w:firstLine="720"/>
        <w:jc w:val="both"/>
        <w:rPr>
          <w:rFonts w:ascii="Times New Roman" w:hAnsi="Times New Roman"/>
          <w:lang w:eastAsia="ru-RU"/>
        </w:rPr>
      </w:pPr>
      <w:r w:rsidRPr="00624AFE">
        <w:rPr>
          <w:rFonts w:ascii="Times New Roman" w:hAnsi="Times New Roman"/>
          <w:lang w:eastAsia="ru-RU"/>
        </w:rPr>
        <w:t xml:space="preserve">Имущество, составляющее </w:t>
      </w:r>
      <w:r w:rsidR="0001332B">
        <w:rPr>
          <w:rFonts w:ascii="Times New Roman" w:hAnsi="Times New Roman"/>
          <w:lang w:eastAsia="ru-RU"/>
        </w:rPr>
        <w:t>ф</w:t>
      </w:r>
      <w:r w:rsidRPr="00624AFE">
        <w:rPr>
          <w:rFonts w:ascii="Times New Roman" w:hAnsi="Times New Roman"/>
          <w:lang w:eastAsia="ru-RU"/>
        </w:rPr>
        <w:t>онд, может быть инвестировано в облигации, эмитентами которых могут быть:</w:t>
      </w:r>
    </w:p>
    <w:p w:rsidR="00624AFE" w:rsidRPr="00624AFE" w:rsidRDefault="00624AFE" w:rsidP="00624AFE">
      <w:pPr>
        <w:numPr>
          <w:ilvl w:val="0"/>
          <w:numId w:val="4"/>
        </w:numPr>
        <w:tabs>
          <w:tab w:val="num" w:pos="1080"/>
        </w:tabs>
        <w:spacing w:after="0" w:line="240" w:lineRule="auto"/>
        <w:ind w:firstLine="720"/>
        <w:jc w:val="both"/>
        <w:rPr>
          <w:rFonts w:ascii="Times New Roman" w:hAnsi="Times New Roman"/>
          <w:lang w:eastAsia="ru-RU"/>
        </w:rPr>
      </w:pPr>
      <w:r w:rsidRPr="00624AFE">
        <w:rPr>
          <w:rFonts w:ascii="Times New Roman" w:hAnsi="Times New Roman"/>
          <w:lang w:eastAsia="ru-RU"/>
        </w:rPr>
        <w:t>федеральные органы исполнительной власти Российской Федерации;</w:t>
      </w:r>
    </w:p>
    <w:p w:rsidR="00624AFE" w:rsidRPr="00624AFE" w:rsidRDefault="00624AFE" w:rsidP="00624AFE">
      <w:pPr>
        <w:numPr>
          <w:ilvl w:val="0"/>
          <w:numId w:val="4"/>
        </w:numPr>
        <w:tabs>
          <w:tab w:val="num" w:pos="1080"/>
        </w:tabs>
        <w:spacing w:after="0" w:line="240" w:lineRule="auto"/>
        <w:ind w:firstLine="720"/>
        <w:jc w:val="both"/>
        <w:rPr>
          <w:rFonts w:ascii="Times New Roman" w:hAnsi="Times New Roman"/>
          <w:lang w:eastAsia="ru-RU"/>
        </w:rPr>
      </w:pPr>
      <w:r w:rsidRPr="00624AFE">
        <w:rPr>
          <w:rFonts w:ascii="Times New Roman" w:hAnsi="Times New Roman"/>
          <w:lang w:eastAsia="ru-RU"/>
        </w:rPr>
        <w:t xml:space="preserve">органы исполнительной власти субъектов Российской Федерации; </w:t>
      </w:r>
    </w:p>
    <w:p w:rsidR="00624AFE" w:rsidRPr="00624AFE" w:rsidRDefault="00624AFE" w:rsidP="00624AFE">
      <w:pPr>
        <w:numPr>
          <w:ilvl w:val="0"/>
          <w:numId w:val="4"/>
        </w:numPr>
        <w:tabs>
          <w:tab w:val="num" w:pos="1080"/>
        </w:tabs>
        <w:spacing w:after="0" w:line="240" w:lineRule="auto"/>
        <w:ind w:firstLine="720"/>
        <w:jc w:val="both"/>
        <w:rPr>
          <w:rFonts w:ascii="Times New Roman" w:hAnsi="Times New Roman"/>
          <w:lang w:eastAsia="ru-RU"/>
        </w:rPr>
      </w:pPr>
      <w:r w:rsidRPr="00624AFE">
        <w:rPr>
          <w:rFonts w:ascii="Times New Roman" w:hAnsi="Times New Roman"/>
          <w:lang w:eastAsia="ru-RU"/>
        </w:rPr>
        <w:t>российские органы местного самоуправления;</w:t>
      </w:r>
    </w:p>
    <w:p w:rsidR="00624AFE" w:rsidRPr="00624AFE" w:rsidRDefault="00624AFE" w:rsidP="00624AFE">
      <w:pPr>
        <w:numPr>
          <w:ilvl w:val="0"/>
          <w:numId w:val="4"/>
        </w:numPr>
        <w:tabs>
          <w:tab w:val="num" w:pos="1080"/>
        </w:tabs>
        <w:spacing w:after="0" w:line="240" w:lineRule="auto"/>
        <w:ind w:firstLine="720"/>
        <w:jc w:val="both"/>
        <w:rPr>
          <w:rFonts w:ascii="Times New Roman" w:hAnsi="Times New Roman"/>
          <w:lang w:eastAsia="ru-RU"/>
        </w:rPr>
      </w:pPr>
      <w:r w:rsidRPr="00624AFE">
        <w:rPr>
          <w:rFonts w:ascii="Times New Roman" w:hAnsi="Times New Roman"/>
          <w:lang w:eastAsia="ru-RU"/>
        </w:rPr>
        <w:t>иностранные органы государственной власти;</w:t>
      </w:r>
    </w:p>
    <w:p w:rsidR="00624AFE" w:rsidRPr="00624AFE" w:rsidRDefault="00624AFE" w:rsidP="00624AFE">
      <w:pPr>
        <w:numPr>
          <w:ilvl w:val="0"/>
          <w:numId w:val="4"/>
        </w:numPr>
        <w:tabs>
          <w:tab w:val="num" w:pos="1080"/>
        </w:tabs>
        <w:spacing w:after="0" w:line="240" w:lineRule="auto"/>
        <w:ind w:firstLine="720"/>
        <w:jc w:val="both"/>
        <w:rPr>
          <w:rFonts w:ascii="Times New Roman" w:hAnsi="Times New Roman"/>
          <w:lang w:eastAsia="ru-RU"/>
        </w:rPr>
      </w:pPr>
      <w:r w:rsidRPr="00624AFE">
        <w:rPr>
          <w:rFonts w:ascii="Times New Roman" w:hAnsi="Times New Roman"/>
          <w:lang w:eastAsia="ru-RU"/>
        </w:rPr>
        <w:t>международные финансовые организации;</w:t>
      </w:r>
    </w:p>
    <w:p w:rsidR="00624AFE" w:rsidRPr="00624AFE" w:rsidRDefault="00624AFE" w:rsidP="00624AFE">
      <w:pPr>
        <w:numPr>
          <w:ilvl w:val="0"/>
          <w:numId w:val="4"/>
        </w:numPr>
        <w:tabs>
          <w:tab w:val="num" w:pos="1080"/>
        </w:tabs>
        <w:spacing w:after="0" w:line="240" w:lineRule="auto"/>
        <w:ind w:firstLine="720"/>
        <w:jc w:val="both"/>
        <w:rPr>
          <w:rFonts w:ascii="Times New Roman" w:hAnsi="Times New Roman"/>
          <w:lang w:eastAsia="ru-RU"/>
        </w:rPr>
      </w:pPr>
      <w:r w:rsidRPr="00624AFE">
        <w:rPr>
          <w:rFonts w:ascii="Times New Roman" w:hAnsi="Times New Roman"/>
          <w:lang w:eastAsia="ru-RU"/>
        </w:rPr>
        <w:t>российские и иностранные юридические лица.</w:t>
      </w:r>
    </w:p>
    <w:p w:rsidR="00624AFE" w:rsidRPr="00624AFE" w:rsidRDefault="004A2AFF" w:rsidP="00624AFE">
      <w:pPr>
        <w:spacing w:after="0" w:line="240" w:lineRule="auto"/>
        <w:ind w:firstLine="709"/>
        <w:jc w:val="both"/>
        <w:rPr>
          <w:rFonts w:ascii="Times New Roman" w:hAnsi="Times New Roman"/>
          <w:lang w:eastAsia="ru-RU"/>
        </w:rPr>
      </w:pPr>
      <w:r>
        <w:rPr>
          <w:rFonts w:ascii="Times New Roman" w:hAnsi="Times New Roman"/>
          <w:lang w:eastAsia="ru-RU"/>
        </w:rPr>
        <w:t>22</w:t>
      </w:r>
      <w:r w:rsidR="00624AFE" w:rsidRPr="00624AFE">
        <w:rPr>
          <w:rFonts w:ascii="Times New Roman" w:hAnsi="Times New Roman"/>
          <w:lang w:eastAsia="ru-RU"/>
        </w:rPr>
        <w:t>.7. Ценные бумаги, составляющие фонд, могут быть как допущены, так и не допущены к торгам организаторов торговли на рынке ценных бумаг.</w:t>
      </w:r>
    </w:p>
    <w:p w:rsidR="00624AFE" w:rsidRPr="00624AFE" w:rsidRDefault="00624AFE" w:rsidP="00624AFE">
      <w:pPr>
        <w:spacing w:after="0" w:line="240" w:lineRule="auto"/>
        <w:ind w:firstLine="709"/>
        <w:jc w:val="both"/>
        <w:rPr>
          <w:rFonts w:ascii="Times New Roman" w:hAnsi="Times New Roman"/>
          <w:lang w:eastAsia="ru-RU"/>
        </w:rPr>
      </w:pPr>
      <w:r w:rsidRPr="00624AFE">
        <w:rPr>
          <w:rFonts w:ascii="Times New Roman" w:hAnsi="Times New Roman"/>
          <w:lang w:eastAsia="ru-RU"/>
        </w:rPr>
        <w:t xml:space="preserve">Ценные бумаги, составляющие </w:t>
      </w:r>
      <w:r w:rsidR="0001332B">
        <w:rPr>
          <w:rFonts w:ascii="Times New Roman" w:hAnsi="Times New Roman"/>
          <w:lang w:eastAsia="ru-RU"/>
        </w:rPr>
        <w:t>ф</w:t>
      </w:r>
      <w:r w:rsidRPr="00624AFE">
        <w:rPr>
          <w:rFonts w:ascii="Times New Roman" w:hAnsi="Times New Roman"/>
          <w:lang w:eastAsia="ru-RU"/>
        </w:rPr>
        <w:t>онд, могут быть как включены, так и не включены в котировальные списки фондовых бирж.</w:t>
      </w:r>
    </w:p>
    <w:p w:rsidR="00624AFE" w:rsidRPr="00624AFE" w:rsidRDefault="00624AFE" w:rsidP="00624AFE">
      <w:pPr>
        <w:spacing w:after="0" w:line="240" w:lineRule="auto"/>
        <w:ind w:firstLine="709"/>
        <w:jc w:val="both"/>
        <w:rPr>
          <w:rFonts w:ascii="Times New Roman" w:hAnsi="Times New Roman"/>
          <w:lang w:eastAsia="ru-RU"/>
        </w:rPr>
      </w:pPr>
      <w:r w:rsidRPr="00624AFE">
        <w:rPr>
          <w:rFonts w:ascii="Times New Roman" w:hAnsi="Times New Roman"/>
          <w:lang w:eastAsia="ru-RU"/>
        </w:rPr>
        <w:t xml:space="preserve">Имущество, составляющее </w:t>
      </w:r>
      <w:r w:rsidR="0001332B">
        <w:rPr>
          <w:rFonts w:ascii="Times New Roman" w:hAnsi="Times New Roman"/>
          <w:lang w:eastAsia="ru-RU"/>
        </w:rPr>
        <w:t>ф</w:t>
      </w:r>
      <w:r w:rsidRPr="00624AFE">
        <w:rPr>
          <w:rFonts w:ascii="Times New Roman" w:hAnsi="Times New Roman"/>
          <w:lang w:eastAsia="ru-RU"/>
        </w:rPr>
        <w:t>онд, может быть инвестировано в обыкновенные и привилегированные акции.</w:t>
      </w:r>
    </w:p>
    <w:p w:rsidR="00624AFE" w:rsidRPr="00624AFE" w:rsidRDefault="00624AFE" w:rsidP="00624AFE">
      <w:pPr>
        <w:spacing w:after="0" w:line="240" w:lineRule="auto"/>
        <w:ind w:firstLine="709"/>
        <w:jc w:val="both"/>
        <w:rPr>
          <w:rFonts w:ascii="Times New Roman" w:hAnsi="Times New Roman"/>
          <w:lang w:eastAsia="ru-RU"/>
        </w:rPr>
      </w:pPr>
      <w:r w:rsidRPr="00624AFE">
        <w:rPr>
          <w:rFonts w:ascii="Times New Roman" w:hAnsi="Times New Roman"/>
          <w:lang w:eastAsia="ru-RU"/>
        </w:rPr>
        <w:t>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624AFE" w:rsidRPr="00624AFE" w:rsidRDefault="00624AFE" w:rsidP="00624AFE">
      <w:pPr>
        <w:spacing w:after="0" w:line="240" w:lineRule="auto"/>
        <w:ind w:firstLine="709"/>
        <w:jc w:val="both"/>
        <w:rPr>
          <w:rFonts w:ascii="Times New Roman" w:hAnsi="Times New Roman"/>
          <w:lang w:eastAsia="ru-RU"/>
        </w:rPr>
      </w:pPr>
      <w:r w:rsidRPr="00624AFE">
        <w:rPr>
          <w:rFonts w:ascii="Times New Roman" w:hAnsi="Times New Roman"/>
          <w:lang w:eastAsia="ru-RU"/>
        </w:rPr>
        <w:t>а) ценная бумага включена в котировальные списки «А» или «Б» российской фондовой биржи;</w:t>
      </w:r>
    </w:p>
    <w:p w:rsidR="00624AFE" w:rsidRPr="00624AFE" w:rsidRDefault="00624AFE" w:rsidP="00624AFE">
      <w:pPr>
        <w:spacing w:after="0" w:line="240" w:lineRule="auto"/>
        <w:ind w:firstLine="709"/>
        <w:jc w:val="both"/>
        <w:rPr>
          <w:rFonts w:ascii="Times New Roman" w:hAnsi="Times New Roman"/>
          <w:lang w:eastAsia="ru-RU"/>
        </w:rPr>
      </w:pPr>
      <w:r w:rsidRPr="00624AFE">
        <w:rPr>
          <w:rFonts w:ascii="Times New Roman" w:hAnsi="Times New Roman"/>
          <w:lang w:eastAsia="ru-RU"/>
        </w:rPr>
        <w:t>б) объем торгов по ценной бумаге за предыдущий календарный месяц на одной из иностранных фондовых бирж, указанных в п. 2</w:t>
      </w:r>
      <w:r w:rsidR="0001332B">
        <w:rPr>
          <w:rFonts w:ascii="Times New Roman" w:hAnsi="Times New Roman"/>
          <w:lang w:eastAsia="ru-RU"/>
        </w:rPr>
        <w:t>2</w:t>
      </w:r>
      <w:r w:rsidRPr="00624AFE">
        <w:rPr>
          <w:rFonts w:ascii="Times New Roman" w:hAnsi="Times New Roman"/>
          <w:lang w:eastAsia="ru-RU"/>
        </w:rPr>
        <w:t>.5.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624AFE" w:rsidRPr="00624AFE" w:rsidRDefault="00624AFE" w:rsidP="00624AFE">
      <w:pPr>
        <w:spacing w:after="0" w:line="240" w:lineRule="auto"/>
        <w:ind w:firstLine="709"/>
        <w:jc w:val="both"/>
        <w:rPr>
          <w:rFonts w:ascii="Times New Roman" w:hAnsi="Times New Roman"/>
          <w:lang w:eastAsia="ru-RU"/>
        </w:rPr>
      </w:pPr>
      <w:r w:rsidRPr="00624AFE">
        <w:rPr>
          <w:rFonts w:ascii="Times New Roman" w:hAnsi="Times New Roman"/>
          <w:lang w:eastAsia="ru-RU"/>
        </w:rPr>
        <w:t>в) ценная бумага имеет признаваемую котировку российского организатора торговли на рынке ценных бумаг на торговы</w:t>
      </w:r>
      <w:r w:rsidR="0001332B">
        <w:rPr>
          <w:rFonts w:ascii="Times New Roman" w:hAnsi="Times New Roman"/>
          <w:lang w:eastAsia="ru-RU"/>
        </w:rPr>
        <w:t>й</w:t>
      </w:r>
      <w:r w:rsidRPr="00624AFE">
        <w:rPr>
          <w:rFonts w:ascii="Times New Roman" w:hAnsi="Times New Roman"/>
          <w:lang w:eastAsia="ru-RU"/>
        </w:rPr>
        <w:t xml:space="preserve"> день, предшествующий текущему дню;</w:t>
      </w:r>
    </w:p>
    <w:p w:rsidR="00624AFE" w:rsidRPr="00624AFE" w:rsidRDefault="00624AFE" w:rsidP="00624AFE">
      <w:pPr>
        <w:spacing w:after="0" w:line="240" w:lineRule="auto"/>
        <w:ind w:firstLine="709"/>
        <w:jc w:val="both"/>
        <w:rPr>
          <w:rFonts w:ascii="Times New Roman" w:hAnsi="Times New Roman"/>
          <w:lang w:eastAsia="ru-RU"/>
        </w:rPr>
      </w:pPr>
      <w:r w:rsidRPr="00624AFE">
        <w:rPr>
          <w:rFonts w:ascii="Times New Roman" w:hAnsi="Times New Roman"/>
          <w:lang w:eastAsia="ru-RU"/>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r w:rsidR="0001332B">
        <w:rPr>
          <w:rFonts w:ascii="Times New Roman" w:hAnsi="Times New Roman"/>
          <w:lang w:eastAsia="ru-RU"/>
        </w:rPr>
        <w:t>;</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624AFE" w:rsidRPr="00624AFE" w:rsidRDefault="004A2AFF" w:rsidP="00624AFE">
      <w:pPr>
        <w:spacing w:after="0" w:line="240" w:lineRule="auto"/>
        <w:ind w:firstLine="709"/>
        <w:jc w:val="both"/>
        <w:rPr>
          <w:rFonts w:ascii="Times New Roman" w:hAnsi="Times New Roman"/>
          <w:lang w:eastAsia="ru-RU"/>
        </w:rPr>
      </w:pPr>
      <w:r>
        <w:rPr>
          <w:rFonts w:ascii="Times New Roman" w:hAnsi="Times New Roman"/>
          <w:lang w:eastAsia="ru-RU"/>
        </w:rPr>
        <w:t>23</w:t>
      </w:r>
      <w:r w:rsidR="00624AFE" w:rsidRPr="00624AFE">
        <w:rPr>
          <w:rFonts w:ascii="Times New Roman" w:hAnsi="Times New Roman"/>
          <w:lang w:eastAsia="ru-RU"/>
        </w:rPr>
        <w:t>. Структура активов фонда должна соответствовать одновременно следующим требованиям:</w:t>
      </w:r>
    </w:p>
    <w:p w:rsidR="00624AFE" w:rsidRPr="00624AFE" w:rsidRDefault="00624AFE" w:rsidP="00624AFE">
      <w:pPr>
        <w:spacing w:after="0" w:line="240" w:lineRule="auto"/>
        <w:ind w:firstLine="709"/>
        <w:jc w:val="both"/>
        <w:rPr>
          <w:rFonts w:ascii="Times New Roman" w:hAnsi="Times New Roman"/>
          <w:lang w:eastAsia="ru-RU"/>
        </w:rPr>
      </w:pPr>
      <w:r w:rsidRPr="00624AFE">
        <w:rPr>
          <w:rFonts w:ascii="Times New Roman" w:hAnsi="Times New Roman"/>
          <w:lang w:eastAsia="ru-RU"/>
        </w:rPr>
        <w:t>1) денежные средства, находящиеся во вкладах в одной кредитной организации, могут составлять не более 25 процентов стоимости активов;</w:t>
      </w:r>
    </w:p>
    <w:p w:rsidR="00624AFE" w:rsidRPr="00624AFE" w:rsidRDefault="00624AFE" w:rsidP="00624AFE">
      <w:pPr>
        <w:spacing w:after="0" w:line="240" w:lineRule="auto"/>
        <w:ind w:firstLine="709"/>
        <w:jc w:val="both"/>
        <w:rPr>
          <w:rFonts w:ascii="Times New Roman" w:hAnsi="Times New Roman"/>
          <w:lang w:eastAsia="ru-RU"/>
        </w:rPr>
      </w:pPr>
      <w:r w:rsidRPr="00624AFE">
        <w:rPr>
          <w:rFonts w:ascii="Times New Roman" w:hAnsi="Times New Roman"/>
          <w:lang w:eastAsia="ru-RU"/>
        </w:rPr>
        <w:t>2) не менее двух третей рабочих дней в течение одного календарного квартала оценочная стоимость долговых инструментов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 xml:space="preserve">  3) оценочная стоимость ценных бумаг одного эмитента </w:t>
      </w:r>
      <w:r w:rsidR="00AF1D9D" w:rsidRPr="00933AD0">
        <w:rPr>
          <w:rFonts w:ascii="Times New Roman" w:hAnsi="Times New Roman"/>
          <w:lang w:eastAsia="ru-RU"/>
        </w:rPr>
        <w:t>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"ВВВ-" по классификации рейтинговых агентств "Фитч Рейтингс" (Fitch-Ratings) или "Стандарт энд Пурс" (Standard &amp; Poor's) либо не ниже уровня "Ваа3" по классификации рейтингового агентства "Мудис Инвесторс Сервис" (Moody's Investors Service),</w:t>
      </w:r>
      <w:r w:rsidR="00DF57C1">
        <w:rPr>
          <w:rFonts w:ascii="Times New Roman" w:hAnsi="Times New Roman"/>
          <w:lang w:eastAsia="ru-RU"/>
        </w:rPr>
        <w:t xml:space="preserve"> </w:t>
      </w:r>
      <w:r w:rsidRPr="00624AFE">
        <w:rPr>
          <w:rFonts w:ascii="Times New Roman" w:hAnsi="Times New Roman"/>
          <w:lang w:eastAsia="ru-RU"/>
        </w:rPr>
        <w:t>может составлять не более 15 процентов стоимости активов фонда</w:t>
      </w:r>
      <w:r w:rsidR="00DF57C1">
        <w:rPr>
          <w:rFonts w:ascii="Times New Roman" w:hAnsi="Times New Roman"/>
          <w:lang w:eastAsia="ru-RU"/>
        </w:rPr>
        <w:t>.</w:t>
      </w:r>
      <w:r w:rsidR="00DF57C1" w:rsidRPr="00DF57C1">
        <w:t xml:space="preserve"> </w:t>
      </w:r>
      <w:r w:rsidR="00AF1D9D" w:rsidRPr="00933AD0">
        <w:rPr>
          <w:rFonts w:ascii="Times New Roman" w:hAnsi="Times New Roman"/>
          <w:lang w:eastAsia="ru-RU"/>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r w:rsidRPr="00624AFE">
        <w:rPr>
          <w:rFonts w:ascii="Times New Roman" w:hAnsi="Times New Roman"/>
          <w:lang w:eastAsia="ru-RU"/>
        </w:rPr>
        <w:t xml:space="preserve">; </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 xml:space="preserve"> </w:t>
      </w:r>
      <w:r w:rsidR="00DF57C1">
        <w:rPr>
          <w:rFonts w:ascii="Times New Roman" w:hAnsi="Times New Roman"/>
          <w:lang w:eastAsia="ru-RU"/>
        </w:rPr>
        <w:t xml:space="preserve"> </w:t>
      </w:r>
      <w:r w:rsidRPr="00624AFE">
        <w:rPr>
          <w:rFonts w:ascii="Times New Roman" w:hAnsi="Times New Roman"/>
          <w:lang w:eastAsia="ru-RU"/>
        </w:rPr>
        <w:t>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10 процентов стоимости активов;</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 xml:space="preserve"> </w:t>
      </w:r>
      <w:r w:rsidR="00DF57C1">
        <w:rPr>
          <w:rFonts w:ascii="Times New Roman" w:hAnsi="Times New Roman"/>
          <w:lang w:eastAsia="ru-RU"/>
        </w:rPr>
        <w:t xml:space="preserve"> </w:t>
      </w:r>
      <w:r w:rsidRPr="00624AFE">
        <w:rPr>
          <w:rFonts w:ascii="Times New Roman" w:hAnsi="Times New Roman"/>
          <w:lang w:eastAsia="ru-RU"/>
        </w:rPr>
        <w:t>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624AFE" w:rsidRPr="00624AFE" w:rsidRDefault="00DF57C1" w:rsidP="00DF57C1">
      <w:pPr>
        <w:tabs>
          <w:tab w:val="left" w:pos="567"/>
          <w:tab w:val="left" w:pos="709"/>
        </w:tabs>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  </w:t>
      </w:r>
      <w:r w:rsidR="00624AFE" w:rsidRPr="00624AFE">
        <w:rPr>
          <w:rFonts w:ascii="Times New Roman" w:hAnsi="Times New Roman"/>
          <w:lang w:eastAsia="ru-RU"/>
        </w:rPr>
        <w:t>6) оценочная стоимость неликвидных ценных бумаг может составлять не более 10 процентов стоимости активов;</w:t>
      </w:r>
    </w:p>
    <w:p w:rsidR="00624AFE" w:rsidRPr="00624AFE" w:rsidRDefault="00DF57C1" w:rsidP="00624AFE">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 </w:t>
      </w:r>
      <w:r w:rsidR="00624AFE" w:rsidRPr="00624AFE">
        <w:rPr>
          <w:rFonts w:ascii="Times New Roman" w:hAnsi="Times New Roman"/>
          <w:lang w:eastAsia="ru-RU"/>
        </w:rPr>
        <w:t xml:space="preserve"> 7)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w:t>
      </w:r>
    </w:p>
    <w:p w:rsidR="00624AFE" w:rsidRPr="00624AFE" w:rsidRDefault="00DF57C1" w:rsidP="00624AFE">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 </w:t>
      </w:r>
      <w:r w:rsidR="00624AFE" w:rsidRPr="00624AFE">
        <w:rPr>
          <w:rFonts w:ascii="Times New Roman" w:hAnsi="Times New Roman"/>
          <w:lang w:eastAsia="ru-RU"/>
        </w:rPr>
        <w:t xml:space="preserve"> 8) оценочная стоимость акций российских и иностранных акционерных обществ, а  также конвертируемых в акции облигаций российских и иностранных акционерных обществ может составлять не более 20 процентов стоимости активов;</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 xml:space="preserve"> </w:t>
      </w:r>
      <w:r w:rsidR="00DF57C1">
        <w:rPr>
          <w:rFonts w:ascii="Times New Roman" w:hAnsi="Times New Roman"/>
          <w:lang w:eastAsia="ru-RU"/>
        </w:rPr>
        <w:t xml:space="preserve"> </w:t>
      </w:r>
      <w:r w:rsidRPr="00624AFE">
        <w:rPr>
          <w:rFonts w:ascii="Times New Roman" w:hAnsi="Times New Roman"/>
          <w:lang w:eastAsia="ru-RU"/>
        </w:rPr>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Требования настоящего пункта применяются до даты возникновения основания прекращения Фонда.</w:t>
      </w:r>
    </w:p>
    <w:p w:rsidR="00624AFE" w:rsidRPr="00624AFE" w:rsidRDefault="00DF57C1" w:rsidP="00DF57C1">
      <w:pPr>
        <w:spacing w:after="0" w:line="240" w:lineRule="auto"/>
        <w:jc w:val="both"/>
        <w:rPr>
          <w:rFonts w:ascii="Times New Roman" w:hAnsi="Times New Roman"/>
          <w:lang w:eastAsia="ru-RU"/>
        </w:rPr>
      </w:pPr>
      <w:r>
        <w:rPr>
          <w:rFonts w:ascii="Times New Roman" w:hAnsi="Times New Roman"/>
          <w:lang w:eastAsia="ru-RU"/>
        </w:rPr>
        <w:t xml:space="preserve">         </w:t>
      </w:r>
      <w:r w:rsidR="004A2AFF">
        <w:rPr>
          <w:rFonts w:ascii="Times New Roman" w:hAnsi="Times New Roman"/>
          <w:lang w:eastAsia="ru-RU"/>
        </w:rPr>
        <w:t>24</w:t>
      </w:r>
      <w:r w:rsidR="00624AFE" w:rsidRPr="00624AFE">
        <w:rPr>
          <w:rFonts w:ascii="Times New Roman" w:hAnsi="Times New Roman"/>
          <w:lang w:eastAsia="ru-RU"/>
        </w:rPr>
        <w:t>. Описание рисков, связанных с инвестированием.</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Настоящее описание рисков не раскрывает информации обо всех рисках вследствие разнообразия ситуаций, возникающих при инвестировании.</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624AFE" w:rsidRPr="00624AFE" w:rsidRDefault="00624AFE" w:rsidP="00624AFE">
      <w:pPr>
        <w:autoSpaceDE w:val="0"/>
        <w:autoSpaceDN w:val="0"/>
        <w:adjustRightInd w:val="0"/>
        <w:spacing w:after="0" w:line="240" w:lineRule="auto"/>
        <w:jc w:val="both"/>
        <w:rPr>
          <w:rFonts w:ascii="Times New Roman" w:hAnsi="Times New Roman"/>
          <w:lang w:eastAsia="ru-RU"/>
        </w:rPr>
      </w:pPr>
      <w:r w:rsidRPr="00624AFE">
        <w:rPr>
          <w:rFonts w:ascii="Times New Roman" w:hAnsi="Times New Roman"/>
          <w:lang w:eastAsia="ru-RU"/>
        </w:rPr>
        <w:t xml:space="preserve">-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624AFE" w:rsidRPr="00624AFE" w:rsidRDefault="00624AFE" w:rsidP="00624AFE">
      <w:pPr>
        <w:autoSpaceDE w:val="0"/>
        <w:autoSpaceDN w:val="0"/>
        <w:adjustRightInd w:val="0"/>
        <w:spacing w:after="0" w:line="240" w:lineRule="auto"/>
        <w:jc w:val="both"/>
        <w:rPr>
          <w:rFonts w:ascii="Times New Roman" w:hAnsi="Times New Roman"/>
          <w:lang w:eastAsia="ru-RU"/>
        </w:rPr>
      </w:pPr>
      <w:r w:rsidRPr="00624AFE">
        <w:rPr>
          <w:rFonts w:ascii="Times New Roman" w:hAnsi="Times New Roman"/>
          <w:lang w:eastAsia="ru-RU"/>
        </w:rPr>
        <w:t>-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624AFE" w:rsidRPr="00624AFE" w:rsidRDefault="00624AFE" w:rsidP="00624AFE">
      <w:pPr>
        <w:autoSpaceDE w:val="0"/>
        <w:autoSpaceDN w:val="0"/>
        <w:adjustRightInd w:val="0"/>
        <w:spacing w:after="0" w:line="240" w:lineRule="auto"/>
        <w:jc w:val="both"/>
        <w:rPr>
          <w:rFonts w:ascii="Times New Roman" w:hAnsi="Times New Roman"/>
          <w:lang w:eastAsia="ru-RU"/>
        </w:rPr>
      </w:pPr>
      <w:r w:rsidRPr="00624AFE">
        <w:rPr>
          <w:rFonts w:ascii="Times New Roman" w:hAnsi="Times New Roman"/>
          <w:lang w:eastAsia="ru-RU"/>
        </w:rPr>
        <w:t>- рыночный риск, связанный с колебаниями курсов валют, процентных ставок;</w:t>
      </w:r>
    </w:p>
    <w:p w:rsidR="00624AFE" w:rsidRPr="00624AFE" w:rsidRDefault="00624AFE" w:rsidP="00624AFE">
      <w:pPr>
        <w:autoSpaceDE w:val="0"/>
        <w:autoSpaceDN w:val="0"/>
        <w:adjustRightInd w:val="0"/>
        <w:spacing w:after="0" w:line="240" w:lineRule="auto"/>
        <w:jc w:val="both"/>
        <w:rPr>
          <w:rFonts w:ascii="Times New Roman" w:hAnsi="Times New Roman"/>
          <w:lang w:eastAsia="ru-RU"/>
        </w:rPr>
      </w:pPr>
      <w:r w:rsidRPr="00624AFE">
        <w:rPr>
          <w:rFonts w:ascii="Times New Roman" w:hAnsi="Times New Roman"/>
          <w:lang w:eastAsia="ru-RU"/>
        </w:rPr>
        <w:t>-ценовой риск, проявляющийся в изменении цен на акции обществ, которое может привести к падению стоимости активов фонда;</w:t>
      </w:r>
    </w:p>
    <w:p w:rsidR="00624AFE" w:rsidRPr="00624AFE" w:rsidRDefault="00624AFE" w:rsidP="00624AFE">
      <w:pPr>
        <w:autoSpaceDE w:val="0"/>
        <w:autoSpaceDN w:val="0"/>
        <w:adjustRightInd w:val="0"/>
        <w:spacing w:after="0" w:line="240" w:lineRule="auto"/>
        <w:jc w:val="both"/>
        <w:rPr>
          <w:rFonts w:ascii="Times New Roman" w:hAnsi="Times New Roman"/>
          <w:lang w:eastAsia="ru-RU"/>
        </w:rPr>
      </w:pPr>
      <w:r w:rsidRPr="00624AFE">
        <w:rPr>
          <w:rFonts w:ascii="Times New Roman" w:hAnsi="Times New Roman"/>
          <w:lang w:eastAsia="ru-RU"/>
        </w:rPr>
        <w:t xml:space="preserve"> -риск неправомочных действий в отношении ценных бумаг со стороны третьих лиц;</w:t>
      </w:r>
    </w:p>
    <w:p w:rsidR="00624AFE" w:rsidRPr="00624AFE" w:rsidRDefault="00624AFE" w:rsidP="00624AFE">
      <w:pPr>
        <w:autoSpaceDE w:val="0"/>
        <w:autoSpaceDN w:val="0"/>
        <w:adjustRightInd w:val="0"/>
        <w:spacing w:after="0" w:line="240" w:lineRule="auto"/>
        <w:jc w:val="both"/>
        <w:rPr>
          <w:rFonts w:ascii="Times New Roman" w:hAnsi="Times New Roman"/>
          <w:lang w:eastAsia="ru-RU"/>
        </w:rPr>
      </w:pPr>
      <w:r w:rsidRPr="00624AFE">
        <w:rPr>
          <w:rFonts w:ascii="Times New Roman" w:hAnsi="Times New Roman"/>
          <w:lang w:eastAsia="ru-RU"/>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624AFE" w:rsidRPr="00624AFE" w:rsidRDefault="00624AFE" w:rsidP="00624AFE">
      <w:pPr>
        <w:autoSpaceDE w:val="0"/>
        <w:autoSpaceDN w:val="0"/>
        <w:adjustRightInd w:val="0"/>
        <w:spacing w:after="0" w:line="240" w:lineRule="auto"/>
        <w:jc w:val="both"/>
        <w:rPr>
          <w:rFonts w:ascii="Times New Roman" w:hAnsi="Times New Roman"/>
          <w:lang w:eastAsia="ru-RU"/>
        </w:rPr>
      </w:pPr>
      <w:r w:rsidRPr="00624AFE">
        <w:rPr>
          <w:rFonts w:ascii="Times New Roman" w:hAnsi="Times New Roman"/>
          <w:lang w:eastAsia="ru-RU"/>
        </w:rPr>
        <w:t xml:space="preserve"> -риск рыночной ликвидности, связанный с потенциальной невозможностью реализовать активы по благоприятным ценам;</w:t>
      </w:r>
    </w:p>
    <w:p w:rsidR="00624AFE" w:rsidRPr="00624AFE" w:rsidRDefault="00624AFE" w:rsidP="00624AFE">
      <w:pPr>
        <w:autoSpaceDE w:val="0"/>
        <w:autoSpaceDN w:val="0"/>
        <w:adjustRightInd w:val="0"/>
        <w:spacing w:after="0" w:line="240" w:lineRule="auto"/>
        <w:jc w:val="both"/>
        <w:rPr>
          <w:rFonts w:ascii="Times New Roman" w:hAnsi="Times New Roman"/>
          <w:lang w:eastAsia="ru-RU"/>
        </w:rPr>
      </w:pPr>
      <w:r w:rsidRPr="00624AFE">
        <w:rPr>
          <w:rFonts w:ascii="Times New Roman" w:hAnsi="Times New Roman"/>
          <w:lang w:eastAsia="ru-RU"/>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624AFE" w:rsidRPr="00624AFE" w:rsidRDefault="00624AFE" w:rsidP="00624AFE">
      <w:pPr>
        <w:autoSpaceDE w:val="0"/>
        <w:autoSpaceDN w:val="0"/>
        <w:adjustRightInd w:val="0"/>
        <w:spacing w:after="0" w:line="240" w:lineRule="auto"/>
        <w:jc w:val="both"/>
        <w:rPr>
          <w:rFonts w:ascii="Times New Roman" w:hAnsi="Times New Roman"/>
          <w:lang w:eastAsia="ru-RU"/>
        </w:rPr>
      </w:pPr>
      <w:r w:rsidRPr="00624AFE">
        <w:rPr>
          <w:rFonts w:ascii="Times New Roman" w:hAnsi="Times New Roman"/>
          <w:lang w:eastAsia="ru-RU"/>
        </w:rPr>
        <w:t>-риск, связанный с изменениями действующего законодательства;</w:t>
      </w:r>
    </w:p>
    <w:p w:rsidR="00624AFE" w:rsidRPr="00624AFE" w:rsidRDefault="00624AFE" w:rsidP="00624AFE">
      <w:pPr>
        <w:autoSpaceDE w:val="0"/>
        <w:autoSpaceDN w:val="0"/>
        <w:adjustRightInd w:val="0"/>
        <w:spacing w:after="0" w:line="240" w:lineRule="auto"/>
        <w:jc w:val="both"/>
        <w:rPr>
          <w:rFonts w:ascii="Times New Roman" w:hAnsi="Times New Roman"/>
          <w:lang w:eastAsia="ru-RU"/>
        </w:rPr>
      </w:pPr>
      <w:r w:rsidRPr="00624AFE">
        <w:rPr>
          <w:rFonts w:ascii="Times New Roman" w:hAnsi="Times New Roman"/>
          <w:lang w:eastAsia="ru-RU"/>
        </w:rPr>
        <w:t>- риск возникновения форс-мажорных обстоятельств, таких как природные катаклизмы и военные действия.</w:t>
      </w:r>
    </w:p>
    <w:p w:rsidR="00624AFE" w:rsidRPr="00624AFE" w:rsidRDefault="00DF7FC5" w:rsidP="00624AFE">
      <w:pPr>
        <w:autoSpaceDE w:val="0"/>
        <w:autoSpaceDN w:val="0"/>
        <w:adjustRightInd w:val="0"/>
        <w:spacing w:after="0" w:line="240" w:lineRule="auto"/>
        <w:jc w:val="both"/>
        <w:rPr>
          <w:rFonts w:ascii="Times New Roman" w:hAnsi="Times New Roman"/>
          <w:lang w:eastAsia="ru-RU"/>
        </w:rPr>
      </w:pPr>
      <w:r w:rsidRPr="00DF7FC5">
        <w:rPr>
          <w:rFonts w:ascii="Times New Roman" w:hAnsi="Times New Roman"/>
          <w:lang w:eastAsia="ru-RU"/>
        </w:rPr>
        <w:t xml:space="preserve">         </w:t>
      </w:r>
      <w:r w:rsidR="00624AFE" w:rsidRPr="00624AFE">
        <w:rPr>
          <w:rFonts w:ascii="Times New Roman" w:hAnsi="Times New Roman"/>
          <w:lang w:eastAsia="ru-RU"/>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bookmarkStart w:id="1" w:name="p_28"/>
      <w:bookmarkStart w:id="2" w:name="p_29"/>
      <w:bookmarkStart w:id="3" w:name="p_300"/>
      <w:bookmarkEnd w:id="1"/>
      <w:bookmarkEnd w:id="2"/>
      <w:bookmarkEnd w:id="3"/>
    </w:p>
    <w:p w:rsidR="00624AFE" w:rsidRPr="00624AFE" w:rsidRDefault="00624AFE" w:rsidP="00624AFE">
      <w:pPr>
        <w:autoSpaceDE w:val="0"/>
        <w:autoSpaceDN w:val="0"/>
        <w:adjustRightInd w:val="0"/>
        <w:spacing w:after="0" w:line="240" w:lineRule="auto"/>
        <w:jc w:val="center"/>
        <w:rPr>
          <w:rFonts w:ascii="Times New Roman" w:hAnsi="Times New Roman"/>
          <w:lang w:eastAsia="ru-RU"/>
        </w:rPr>
      </w:pPr>
      <w:r w:rsidRPr="00624AFE">
        <w:rPr>
          <w:rFonts w:ascii="Times New Roman" w:hAnsi="Times New Roman"/>
          <w:lang w:eastAsia="ru-RU"/>
        </w:rPr>
        <w:t>III. Права и обязанности управляющей компании</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p>
    <w:p w:rsidR="00A772A6" w:rsidRPr="00A772A6" w:rsidRDefault="00963D33" w:rsidP="00A772A6">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A772A6" w:rsidRPr="00A772A6">
        <w:rPr>
          <w:rFonts w:ascii="Times New Roman" w:hAnsi="Times New Roman"/>
          <w:lang w:eastAsia="ru-RU"/>
        </w:rPr>
        <w:t>25.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A772A6" w:rsidRPr="00A772A6" w:rsidRDefault="00DF7FC5" w:rsidP="00A772A6">
      <w:pPr>
        <w:autoSpaceDE w:val="0"/>
        <w:autoSpaceDN w:val="0"/>
        <w:adjustRightInd w:val="0"/>
        <w:spacing w:after="0" w:line="240" w:lineRule="auto"/>
        <w:jc w:val="both"/>
        <w:rPr>
          <w:rFonts w:ascii="Times New Roman" w:hAnsi="Times New Roman"/>
          <w:lang w:eastAsia="ru-RU"/>
        </w:rPr>
      </w:pPr>
      <w:r w:rsidRPr="00DF7FC5">
        <w:rPr>
          <w:rFonts w:ascii="Times New Roman" w:hAnsi="Times New Roman"/>
          <w:lang w:eastAsia="ru-RU"/>
        </w:rPr>
        <w:t xml:space="preserve">         </w:t>
      </w:r>
      <w:r w:rsidR="00A772A6" w:rsidRPr="00A772A6">
        <w:rPr>
          <w:rFonts w:ascii="Times New Roman" w:hAnsi="Times New Roman"/>
          <w:lang w:eastAsia="ru-RU"/>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A772A6" w:rsidRPr="00A772A6" w:rsidRDefault="00DF7FC5" w:rsidP="00A772A6">
      <w:pPr>
        <w:autoSpaceDE w:val="0"/>
        <w:autoSpaceDN w:val="0"/>
        <w:adjustRightInd w:val="0"/>
        <w:spacing w:after="0" w:line="240" w:lineRule="auto"/>
        <w:jc w:val="both"/>
        <w:rPr>
          <w:rFonts w:ascii="Times New Roman" w:hAnsi="Times New Roman"/>
          <w:lang w:eastAsia="ru-RU"/>
        </w:rPr>
      </w:pPr>
      <w:r w:rsidRPr="00DF7FC5">
        <w:rPr>
          <w:rFonts w:ascii="Times New Roman" w:hAnsi="Times New Roman"/>
          <w:lang w:eastAsia="ru-RU"/>
        </w:rPr>
        <w:t xml:space="preserve">         </w:t>
      </w:r>
      <w:r w:rsidR="00A772A6" w:rsidRPr="00A772A6">
        <w:rPr>
          <w:rFonts w:ascii="Times New Roman" w:hAnsi="Times New Roman"/>
          <w:lang w:eastAsia="ru-RU"/>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A772A6" w:rsidRPr="00A772A6" w:rsidRDefault="00963D33" w:rsidP="00A772A6">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A772A6" w:rsidRPr="00A772A6">
        <w:rPr>
          <w:rFonts w:ascii="Times New Roman" w:hAnsi="Times New Roman"/>
          <w:lang w:eastAsia="ru-RU"/>
        </w:rPr>
        <w:t>26. Управляющая компания:</w:t>
      </w:r>
    </w:p>
    <w:p w:rsidR="00A772A6" w:rsidRPr="00A772A6" w:rsidRDefault="00A772A6" w:rsidP="00A772A6">
      <w:pPr>
        <w:autoSpaceDE w:val="0"/>
        <w:autoSpaceDN w:val="0"/>
        <w:adjustRightInd w:val="0"/>
        <w:spacing w:after="0" w:line="240" w:lineRule="auto"/>
        <w:jc w:val="both"/>
        <w:rPr>
          <w:rFonts w:ascii="Times New Roman" w:hAnsi="Times New Roman"/>
          <w:lang w:eastAsia="ru-RU"/>
        </w:rPr>
      </w:pPr>
      <w:r w:rsidRPr="00A772A6">
        <w:rPr>
          <w:rFonts w:ascii="Times New Roman" w:hAnsi="Times New Roman"/>
          <w:lang w:eastAsia="ru-RU"/>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A772A6" w:rsidRPr="00A772A6" w:rsidRDefault="00A772A6" w:rsidP="00A772A6">
      <w:pPr>
        <w:autoSpaceDE w:val="0"/>
        <w:autoSpaceDN w:val="0"/>
        <w:adjustRightInd w:val="0"/>
        <w:spacing w:after="0" w:line="240" w:lineRule="auto"/>
        <w:jc w:val="both"/>
        <w:rPr>
          <w:rFonts w:ascii="Times New Roman" w:hAnsi="Times New Roman"/>
          <w:lang w:eastAsia="ru-RU"/>
        </w:rPr>
      </w:pPr>
      <w:r w:rsidRPr="00A772A6">
        <w:rPr>
          <w:rFonts w:ascii="Times New Roman" w:hAnsi="Times New Roman"/>
          <w:lang w:eastAsia="ru-RU"/>
        </w:rPr>
        <w:t>2) предъявляет иски и выступает ответчиком по искам в суде в связи с осуществлением деятельности по доверительному управлению фондом;</w:t>
      </w:r>
    </w:p>
    <w:p w:rsidR="00A772A6" w:rsidRPr="00A772A6" w:rsidRDefault="00A772A6" w:rsidP="00A772A6">
      <w:pPr>
        <w:autoSpaceDE w:val="0"/>
        <w:autoSpaceDN w:val="0"/>
        <w:adjustRightInd w:val="0"/>
        <w:spacing w:after="0" w:line="240" w:lineRule="auto"/>
        <w:jc w:val="both"/>
        <w:rPr>
          <w:rFonts w:ascii="Times New Roman" w:hAnsi="Times New Roman"/>
          <w:lang w:eastAsia="ru-RU"/>
        </w:rPr>
      </w:pPr>
      <w:r w:rsidRPr="00A772A6">
        <w:rPr>
          <w:rFonts w:ascii="Times New Roman" w:hAnsi="Times New Roman"/>
          <w:lang w:eastAsia="ru-RU"/>
        </w:rPr>
        <w:t xml:space="preserve">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 </w:t>
      </w:r>
    </w:p>
    <w:p w:rsidR="00A772A6" w:rsidRPr="00A772A6" w:rsidRDefault="00A772A6" w:rsidP="00A772A6">
      <w:pPr>
        <w:autoSpaceDE w:val="0"/>
        <w:autoSpaceDN w:val="0"/>
        <w:adjustRightInd w:val="0"/>
        <w:spacing w:after="0" w:line="240" w:lineRule="auto"/>
        <w:jc w:val="both"/>
        <w:rPr>
          <w:rFonts w:ascii="Times New Roman" w:hAnsi="Times New Roman"/>
          <w:lang w:eastAsia="ru-RU"/>
        </w:rPr>
      </w:pPr>
      <w:r w:rsidRPr="00A772A6">
        <w:rPr>
          <w:rFonts w:ascii="Times New Roman" w:hAnsi="Times New Roman"/>
          <w:lang w:eastAsia="ru-RU"/>
        </w:rPr>
        <w:t>4) вправе принять решение о прекращении фонда;</w:t>
      </w:r>
    </w:p>
    <w:p w:rsidR="00A772A6" w:rsidRPr="00A772A6" w:rsidRDefault="00A772A6" w:rsidP="00A772A6">
      <w:pPr>
        <w:autoSpaceDE w:val="0"/>
        <w:autoSpaceDN w:val="0"/>
        <w:adjustRightInd w:val="0"/>
        <w:spacing w:after="0" w:line="240" w:lineRule="auto"/>
        <w:jc w:val="both"/>
        <w:rPr>
          <w:rFonts w:ascii="Times New Roman" w:hAnsi="Times New Roman"/>
          <w:lang w:eastAsia="ru-RU"/>
        </w:rPr>
      </w:pPr>
      <w:r w:rsidRPr="00A772A6">
        <w:rPr>
          <w:rFonts w:ascii="Times New Roman" w:hAnsi="Times New Roman"/>
          <w:lang w:eastAsia="ru-RU"/>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A772A6" w:rsidRPr="00A772A6" w:rsidRDefault="00963D33" w:rsidP="00A772A6">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A772A6" w:rsidRPr="00A772A6">
        <w:rPr>
          <w:rFonts w:ascii="Times New Roman" w:hAnsi="Times New Roman"/>
          <w:lang w:eastAsia="ru-RU"/>
        </w:rPr>
        <w:t>27. Управляющая компания обязана:</w:t>
      </w:r>
    </w:p>
    <w:p w:rsidR="00A772A6" w:rsidRPr="00A772A6" w:rsidRDefault="00A772A6" w:rsidP="00A772A6">
      <w:pPr>
        <w:autoSpaceDE w:val="0"/>
        <w:autoSpaceDN w:val="0"/>
        <w:adjustRightInd w:val="0"/>
        <w:spacing w:after="0" w:line="240" w:lineRule="auto"/>
        <w:jc w:val="both"/>
        <w:rPr>
          <w:rFonts w:ascii="Times New Roman" w:hAnsi="Times New Roman"/>
          <w:lang w:eastAsia="ru-RU"/>
        </w:rPr>
      </w:pPr>
      <w:r w:rsidRPr="00A772A6">
        <w:rPr>
          <w:rFonts w:ascii="Times New Roman" w:hAnsi="Times New Roman"/>
          <w:lang w:eastAsia="ru-RU"/>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A772A6" w:rsidRPr="00A772A6" w:rsidRDefault="00A772A6" w:rsidP="00A772A6">
      <w:pPr>
        <w:autoSpaceDE w:val="0"/>
        <w:autoSpaceDN w:val="0"/>
        <w:adjustRightInd w:val="0"/>
        <w:spacing w:after="0" w:line="240" w:lineRule="auto"/>
        <w:jc w:val="both"/>
        <w:rPr>
          <w:rFonts w:ascii="Times New Roman" w:hAnsi="Times New Roman"/>
          <w:lang w:eastAsia="ru-RU"/>
        </w:rPr>
      </w:pPr>
      <w:r w:rsidRPr="00A772A6">
        <w:rPr>
          <w:rFonts w:ascii="Times New Roman" w:hAnsi="Times New Roman"/>
          <w:lang w:eastAsia="ru-RU"/>
        </w:rPr>
        <w:t>2) при осуществлении доверительного управления фондом действовать разумно и добросовестно в интересах владельцев инвестиционных паев;</w:t>
      </w:r>
    </w:p>
    <w:p w:rsidR="00A772A6" w:rsidRPr="00A772A6" w:rsidRDefault="00A772A6" w:rsidP="00A772A6">
      <w:pPr>
        <w:autoSpaceDE w:val="0"/>
        <w:autoSpaceDN w:val="0"/>
        <w:adjustRightInd w:val="0"/>
        <w:spacing w:after="0" w:line="240" w:lineRule="auto"/>
        <w:jc w:val="both"/>
        <w:rPr>
          <w:rFonts w:ascii="Times New Roman" w:hAnsi="Times New Roman"/>
          <w:lang w:eastAsia="ru-RU"/>
        </w:rPr>
      </w:pPr>
      <w:r w:rsidRPr="00A772A6">
        <w:rPr>
          <w:rFonts w:ascii="Times New Roman" w:hAnsi="Times New Roman"/>
          <w:lang w:eastAsia="ru-RU"/>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A772A6" w:rsidRPr="00A772A6" w:rsidRDefault="00A772A6" w:rsidP="00A772A6">
      <w:pPr>
        <w:autoSpaceDE w:val="0"/>
        <w:autoSpaceDN w:val="0"/>
        <w:adjustRightInd w:val="0"/>
        <w:spacing w:after="0" w:line="240" w:lineRule="auto"/>
        <w:jc w:val="both"/>
        <w:rPr>
          <w:rFonts w:ascii="Times New Roman" w:hAnsi="Times New Roman"/>
          <w:lang w:eastAsia="ru-RU"/>
        </w:rPr>
      </w:pPr>
      <w:r w:rsidRPr="00A772A6">
        <w:rPr>
          <w:rFonts w:ascii="Times New Roman" w:hAnsi="Times New Roman"/>
          <w:lang w:eastAsia="ru-RU"/>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A772A6" w:rsidRPr="00A772A6" w:rsidRDefault="00A772A6" w:rsidP="00A772A6">
      <w:pPr>
        <w:autoSpaceDE w:val="0"/>
        <w:autoSpaceDN w:val="0"/>
        <w:adjustRightInd w:val="0"/>
        <w:spacing w:after="0" w:line="240" w:lineRule="auto"/>
        <w:jc w:val="both"/>
        <w:rPr>
          <w:rFonts w:ascii="Times New Roman" w:hAnsi="Times New Roman"/>
          <w:lang w:eastAsia="ru-RU"/>
        </w:rPr>
      </w:pPr>
      <w:r w:rsidRPr="00A772A6">
        <w:rPr>
          <w:rFonts w:ascii="Times New Roman" w:hAnsi="Times New Roman"/>
          <w:lang w:eastAsia="ru-RU"/>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A772A6" w:rsidRPr="00A772A6" w:rsidRDefault="00A772A6" w:rsidP="00A772A6">
      <w:pPr>
        <w:autoSpaceDE w:val="0"/>
        <w:autoSpaceDN w:val="0"/>
        <w:adjustRightInd w:val="0"/>
        <w:spacing w:after="0" w:line="240" w:lineRule="auto"/>
        <w:jc w:val="both"/>
        <w:rPr>
          <w:rFonts w:ascii="Times New Roman" w:hAnsi="Times New Roman"/>
          <w:lang w:eastAsia="ru-RU"/>
        </w:rPr>
      </w:pPr>
      <w:r w:rsidRPr="00A772A6">
        <w:rPr>
          <w:rFonts w:ascii="Times New Roman" w:hAnsi="Times New Roman"/>
          <w:lang w:eastAsia="ru-RU"/>
        </w:rPr>
        <w:t>6) раскрывать отчеты, требования к которым устанавливаются Банком России.</w:t>
      </w:r>
    </w:p>
    <w:p w:rsidR="00A772A6" w:rsidRPr="00A772A6" w:rsidRDefault="00963D33" w:rsidP="00A772A6">
      <w:pPr>
        <w:spacing w:after="0" w:line="240" w:lineRule="auto"/>
        <w:jc w:val="both"/>
        <w:rPr>
          <w:rFonts w:ascii="Times New Roman" w:hAnsi="Times New Roman"/>
          <w:lang w:eastAsia="ru-RU"/>
        </w:rPr>
      </w:pPr>
      <w:r>
        <w:rPr>
          <w:rFonts w:ascii="Times New Roman" w:hAnsi="Times New Roman"/>
          <w:lang w:eastAsia="ru-RU"/>
        </w:rPr>
        <w:t xml:space="preserve">          </w:t>
      </w:r>
      <w:r w:rsidR="00A772A6" w:rsidRPr="00A772A6">
        <w:rPr>
          <w:rFonts w:ascii="Times New Roman" w:hAnsi="Times New Roman"/>
          <w:lang w:eastAsia="ru-RU"/>
        </w:rPr>
        <w:t>28. Управляющая компания не вправе:</w:t>
      </w:r>
    </w:p>
    <w:p w:rsidR="00A772A6" w:rsidRPr="00A772A6" w:rsidRDefault="00A772A6" w:rsidP="00A772A6">
      <w:pPr>
        <w:spacing w:after="0" w:line="240" w:lineRule="auto"/>
        <w:jc w:val="both"/>
        <w:rPr>
          <w:rFonts w:ascii="Times New Roman" w:hAnsi="Times New Roman"/>
          <w:lang w:eastAsia="ru-RU"/>
        </w:rPr>
      </w:pPr>
      <w:r w:rsidRPr="00A772A6">
        <w:rPr>
          <w:rFonts w:ascii="Times New Roman" w:hAnsi="Times New Roman"/>
          <w:lang w:eastAsia="ru-RU"/>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A772A6" w:rsidRPr="00A772A6" w:rsidRDefault="00A772A6" w:rsidP="00A772A6">
      <w:pPr>
        <w:spacing w:after="0" w:line="240" w:lineRule="auto"/>
        <w:jc w:val="both"/>
        <w:rPr>
          <w:rFonts w:ascii="Times New Roman" w:hAnsi="Times New Roman"/>
          <w:lang w:eastAsia="ru-RU"/>
        </w:rPr>
      </w:pPr>
      <w:r w:rsidRPr="00A772A6">
        <w:rPr>
          <w:rFonts w:ascii="Times New Roman" w:hAnsi="Times New Roman"/>
          <w:lang w:eastAsia="ru-RU"/>
        </w:rPr>
        <w:t>2) распоряжаться денежными средствами, находящимися на транзитном счете, без предварительного согласия специализированного депозитария;</w:t>
      </w:r>
    </w:p>
    <w:p w:rsidR="00A772A6" w:rsidRPr="00A772A6" w:rsidRDefault="00A772A6" w:rsidP="00A772A6">
      <w:pPr>
        <w:spacing w:after="0" w:line="240" w:lineRule="auto"/>
        <w:jc w:val="both"/>
        <w:rPr>
          <w:rFonts w:ascii="Times New Roman" w:hAnsi="Times New Roman"/>
          <w:lang w:eastAsia="ru-RU"/>
        </w:rPr>
      </w:pPr>
      <w:r w:rsidRPr="00A772A6">
        <w:rPr>
          <w:rFonts w:ascii="Times New Roman" w:hAnsi="Times New Roman"/>
          <w:lang w:eastAsia="ru-RU"/>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A772A6" w:rsidRPr="00A772A6" w:rsidRDefault="00A772A6" w:rsidP="00A772A6">
      <w:pPr>
        <w:spacing w:after="0" w:line="240" w:lineRule="auto"/>
        <w:jc w:val="both"/>
        <w:rPr>
          <w:rFonts w:ascii="Times New Roman" w:hAnsi="Times New Roman"/>
          <w:lang w:eastAsia="ru-RU"/>
        </w:rPr>
      </w:pPr>
      <w:r w:rsidRPr="00A772A6">
        <w:rPr>
          <w:rFonts w:ascii="Times New Roman" w:hAnsi="Times New Roman"/>
          <w:lang w:eastAsia="ru-RU"/>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A772A6" w:rsidRPr="00A772A6" w:rsidRDefault="00A772A6" w:rsidP="00A772A6">
      <w:pPr>
        <w:spacing w:after="0" w:line="240" w:lineRule="auto"/>
        <w:jc w:val="both"/>
        <w:rPr>
          <w:rFonts w:ascii="Times New Roman" w:hAnsi="Times New Roman"/>
          <w:lang w:eastAsia="ru-RU"/>
        </w:rPr>
      </w:pPr>
      <w:r w:rsidRPr="00A772A6">
        <w:rPr>
          <w:rFonts w:ascii="Times New Roman" w:hAnsi="Times New Roman"/>
          <w:lang w:eastAsia="ru-RU"/>
        </w:rPr>
        <w:t>5) совершать следующие сделки или давать поручения на совершение следующих сделок:</w:t>
      </w:r>
    </w:p>
    <w:p w:rsidR="00A772A6" w:rsidRPr="00A772A6" w:rsidRDefault="00A772A6" w:rsidP="00A772A6">
      <w:pPr>
        <w:spacing w:after="0" w:line="240" w:lineRule="auto"/>
        <w:jc w:val="both"/>
        <w:rPr>
          <w:rFonts w:ascii="Times New Roman" w:hAnsi="Times New Roman"/>
          <w:lang w:eastAsia="ru-RU"/>
        </w:rPr>
      </w:pPr>
      <w:r w:rsidRPr="00A772A6">
        <w:rPr>
          <w:rFonts w:ascii="Times New Roman" w:hAnsi="Times New Roman"/>
          <w:lang w:eastAsia="ru-RU"/>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A772A6" w:rsidRPr="00A772A6" w:rsidRDefault="00A772A6" w:rsidP="00A772A6">
      <w:pPr>
        <w:spacing w:after="0" w:line="240" w:lineRule="auto"/>
        <w:jc w:val="both"/>
        <w:rPr>
          <w:rFonts w:ascii="Times New Roman" w:hAnsi="Times New Roman"/>
          <w:lang w:eastAsia="ru-RU"/>
        </w:rPr>
      </w:pPr>
      <w:r w:rsidRPr="00A772A6">
        <w:rPr>
          <w:rFonts w:ascii="Times New Roman" w:hAnsi="Times New Roman"/>
          <w:lang w:eastAsia="ru-RU"/>
        </w:rPr>
        <w:t>сделки по безвозмездному отчуждению имущества, составляющего фонд;</w:t>
      </w:r>
    </w:p>
    <w:p w:rsidR="00A772A6" w:rsidRPr="00A772A6" w:rsidRDefault="00A772A6" w:rsidP="00A772A6">
      <w:pPr>
        <w:spacing w:after="0" w:line="240" w:lineRule="auto"/>
        <w:jc w:val="both"/>
        <w:rPr>
          <w:rFonts w:ascii="Times New Roman" w:hAnsi="Times New Roman"/>
          <w:lang w:eastAsia="ru-RU"/>
        </w:rPr>
      </w:pPr>
      <w:r w:rsidRPr="00A772A6">
        <w:rPr>
          <w:rFonts w:ascii="Times New Roman" w:hAnsi="Times New Roman"/>
          <w:lang w:eastAsia="ru-RU"/>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A772A6" w:rsidRPr="00A772A6" w:rsidRDefault="00A772A6" w:rsidP="00A772A6">
      <w:pPr>
        <w:spacing w:after="0" w:line="240" w:lineRule="auto"/>
        <w:jc w:val="both"/>
        <w:rPr>
          <w:rFonts w:ascii="Times New Roman" w:hAnsi="Times New Roman"/>
          <w:lang w:eastAsia="ru-RU"/>
        </w:rPr>
      </w:pPr>
      <w:r w:rsidRPr="00A772A6">
        <w:rPr>
          <w:rFonts w:ascii="Times New Roman" w:hAnsi="Times New Roman"/>
          <w:lang w:eastAsia="ru-RU"/>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A772A6" w:rsidRPr="00A772A6" w:rsidRDefault="00A772A6" w:rsidP="00A772A6">
      <w:pPr>
        <w:spacing w:after="0" w:line="240" w:lineRule="auto"/>
        <w:jc w:val="both"/>
        <w:rPr>
          <w:rFonts w:ascii="Times New Roman" w:hAnsi="Times New Roman"/>
          <w:lang w:eastAsia="ru-RU"/>
        </w:rPr>
      </w:pPr>
      <w:r w:rsidRPr="00A772A6">
        <w:rPr>
          <w:rFonts w:ascii="Times New Roman" w:hAnsi="Times New Roman"/>
          <w:lang w:eastAsia="ru-RU"/>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A772A6" w:rsidRPr="00A772A6" w:rsidRDefault="00A772A6" w:rsidP="00A772A6">
      <w:pPr>
        <w:spacing w:after="0" w:line="240" w:lineRule="auto"/>
        <w:jc w:val="both"/>
        <w:rPr>
          <w:rFonts w:ascii="Times New Roman" w:hAnsi="Times New Roman"/>
          <w:lang w:eastAsia="ru-RU"/>
        </w:rPr>
      </w:pPr>
      <w:r w:rsidRPr="00A772A6">
        <w:rPr>
          <w:rFonts w:ascii="Times New Roman" w:hAnsi="Times New Roman"/>
          <w:lang w:eastAsia="ru-RU"/>
        </w:rPr>
        <w:t>сделки репо, подлежащие исполнению за счет имущества фонда;</w:t>
      </w:r>
    </w:p>
    <w:p w:rsidR="00A772A6" w:rsidRPr="00A772A6" w:rsidRDefault="00A772A6" w:rsidP="00A772A6">
      <w:pPr>
        <w:spacing w:after="0" w:line="240" w:lineRule="auto"/>
        <w:jc w:val="both"/>
        <w:rPr>
          <w:rFonts w:ascii="Times New Roman" w:hAnsi="Times New Roman"/>
          <w:lang w:eastAsia="ru-RU"/>
        </w:rPr>
      </w:pPr>
      <w:r w:rsidRPr="00A772A6">
        <w:rPr>
          <w:rFonts w:ascii="Times New Roman" w:hAnsi="Times New Roman"/>
          <w:lang w:eastAsia="ru-RU"/>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A772A6" w:rsidRPr="00A772A6" w:rsidRDefault="00A772A6" w:rsidP="00A772A6">
      <w:pPr>
        <w:spacing w:after="0" w:line="240" w:lineRule="auto"/>
        <w:jc w:val="both"/>
        <w:rPr>
          <w:rFonts w:ascii="Times New Roman" w:hAnsi="Times New Roman"/>
          <w:lang w:eastAsia="ru-RU"/>
        </w:rPr>
      </w:pPr>
      <w:r w:rsidRPr="00A772A6">
        <w:rPr>
          <w:rFonts w:ascii="Times New Roman" w:hAnsi="Times New Roman"/>
          <w:lang w:eastAsia="ru-RU"/>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A772A6" w:rsidRPr="00A772A6" w:rsidRDefault="00A772A6" w:rsidP="00A772A6">
      <w:pPr>
        <w:spacing w:after="0" w:line="240" w:lineRule="auto"/>
        <w:jc w:val="both"/>
        <w:rPr>
          <w:rFonts w:ascii="Times New Roman" w:hAnsi="Times New Roman"/>
          <w:lang w:eastAsia="ru-RU"/>
        </w:rPr>
      </w:pPr>
      <w:r w:rsidRPr="00A772A6">
        <w:rPr>
          <w:rFonts w:ascii="Times New Roman" w:hAnsi="Times New Roman"/>
          <w:lang w:eastAsia="ru-RU"/>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A772A6" w:rsidRPr="00A772A6" w:rsidRDefault="00A772A6" w:rsidP="00A772A6">
      <w:pPr>
        <w:spacing w:after="0" w:line="240" w:lineRule="auto"/>
        <w:jc w:val="both"/>
        <w:rPr>
          <w:rFonts w:ascii="Times New Roman" w:hAnsi="Times New Roman"/>
          <w:lang w:eastAsia="ru-RU"/>
        </w:rPr>
      </w:pPr>
      <w:r w:rsidRPr="00A772A6">
        <w:rPr>
          <w:rFonts w:ascii="Times New Roman" w:hAnsi="Times New Roman"/>
          <w:lang w:eastAsia="ru-RU"/>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A772A6" w:rsidRPr="00A772A6" w:rsidRDefault="00A772A6" w:rsidP="00A772A6">
      <w:pPr>
        <w:spacing w:after="0" w:line="240" w:lineRule="auto"/>
        <w:jc w:val="both"/>
        <w:rPr>
          <w:rFonts w:ascii="Times New Roman" w:hAnsi="Times New Roman"/>
          <w:lang w:eastAsia="ru-RU"/>
        </w:rPr>
      </w:pPr>
      <w:r w:rsidRPr="00A772A6">
        <w:rPr>
          <w:rFonts w:ascii="Times New Roman" w:hAnsi="Times New Roman"/>
          <w:lang w:eastAsia="ru-RU"/>
        </w:rPr>
        <w:t xml:space="preserve">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Pr="00B3144A">
        <w:rPr>
          <w:rFonts w:ascii="Times New Roman" w:hAnsi="Times New Roman"/>
          <w:lang w:eastAsia="ru-RU"/>
        </w:rPr>
        <w:t>99</w:t>
      </w:r>
      <w:r w:rsidRPr="00A772A6">
        <w:rPr>
          <w:rFonts w:ascii="Times New Roman" w:hAnsi="Times New Roman"/>
          <w:lang w:eastAsia="ru-RU"/>
        </w:rPr>
        <w:t xml:space="preserve"> настоящих Правил, а также иных случаев, предусмотренных настоящими Правилами; </w:t>
      </w:r>
    </w:p>
    <w:p w:rsidR="00A772A6" w:rsidRPr="00A772A6" w:rsidRDefault="00A772A6" w:rsidP="00A772A6">
      <w:pPr>
        <w:spacing w:after="0" w:line="240" w:lineRule="auto"/>
        <w:jc w:val="both"/>
        <w:rPr>
          <w:rFonts w:ascii="Times New Roman" w:hAnsi="Times New Roman"/>
          <w:lang w:eastAsia="ru-RU"/>
        </w:rPr>
      </w:pPr>
      <w:r w:rsidRPr="00A772A6">
        <w:rPr>
          <w:rFonts w:ascii="Times New Roman" w:hAnsi="Times New Roman"/>
          <w:lang w:eastAsia="ru-RU"/>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A772A6" w:rsidRPr="00A772A6" w:rsidRDefault="00A772A6" w:rsidP="00A772A6">
      <w:pPr>
        <w:spacing w:after="0" w:line="240" w:lineRule="auto"/>
        <w:jc w:val="both"/>
        <w:rPr>
          <w:rFonts w:ascii="Times New Roman" w:hAnsi="Times New Roman"/>
          <w:highlight w:val="cyan"/>
          <w:lang w:eastAsia="ru-RU"/>
        </w:rPr>
      </w:pPr>
      <w:r w:rsidRPr="00A772A6">
        <w:rPr>
          <w:rFonts w:ascii="Times New Roman" w:hAnsi="Times New Roman"/>
          <w:lang w:eastAsia="ru-RU"/>
        </w:rPr>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A772A6" w:rsidRPr="00A772A6" w:rsidRDefault="00963D33" w:rsidP="00A772A6">
      <w:pPr>
        <w:spacing w:after="0" w:line="240" w:lineRule="auto"/>
        <w:jc w:val="both"/>
        <w:rPr>
          <w:rFonts w:ascii="Times New Roman" w:hAnsi="Times New Roman"/>
          <w:lang w:eastAsia="ru-RU"/>
        </w:rPr>
      </w:pPr>
      <w:r>
        <w:rPr>
          <w:rFonts w:ascii="Times New Roman" w:hAnsi="Times New Roman"/>
          <w:lang w:eastAsia="ru-RU"/>
        </w:rPr>
        <w:t xml:space="preserve">         </w:t>
      </w:r>
      <w:r w:rsidR="00A772A6" w:rsidRPr="00A772A6">
        <w:rPr>
          <w:rFonts w:ascii="Times New Roman" w:hAnsi="Times New Roman"/>
          <w:lang w:eastAsia="ru-RU"/>
        </w:rPr>
        <w:t>29. Ограничения на совершение сделок с ценными бумагами, установленные абзацами восьмым, девятым, одиннадцатым и двенадцатым  подпункта 5 пункта 28 настоящих Правил, не применяются, если:</w:t>
      </w:r>
    </w:p>
    <w:p w:rsidR="00A772A6" w:rsidRPr="00A772A6" w:rsidRDefault="00A772A6" w:rsidP="00A772A6">
      <w:pPr>
        <w:spacing w:after="0" w:line="240" w:lineRule="auto"/>
        <w:jc w:val="both"/>
        <w:rPr>
          <w:rFonts w:ascii="Times New Roman" w:hAnsi="Times New Roman"/>
          <w:lang w:eastAsia="ru-RU"/>
        </w:rPr>
      </w:pPr>
      <w:r w:rsidRPr="00A772A6">
        <w:rPr>
          <w:rFonts w:ascii="Times New Roman" w:hAnsi="Times New Roman"/>
          <w:lang w:eastAsia="ru-RU"/>
        </w:rPr>
        <w:t>1)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A772A6" w:rsidRPr="00A772A6" w:rsidRDefault="00A772A6" w:rsidP="00A772A6">
      <w:pPr>
        <w:spacing w:after="0" w:line="240" w:lineRule="auto"/>
        <w:jc w:val="both"/>
        <w:rPr>
          <w:rFonts w:ascii="Times New Roman" w:hAnsi="Times New Roman"/>
          <w:lang w:eastAsia="ru-RU"/>
        </w:rPr>
      </w:pPr>
      <w:r w:rsidRPr="00A772A6">
        <w:rPr>
          <w:rFonts w:ascii="Times New Roman" w:hAnsi="Times New Roman"/>
          <w:lang w:eastAsia="ru-RU"/>
        </w:rPr>
        <w:t>2) 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A772A6" w:rsidRPr="00A772A6" w:rsidRDefault="00A772A6" w:rsidP="00A772A6">
      <w:pPr>
        <w:spacing w:after="0" w:line="240" w:lineRule="auto"/>
        <w:jc w:val="both"/>
        <w:rPr>
          <w:rFonts w:ascii="Times New Roman" w:hAnsi="Times New Roman"/>
          <w:lang w:eastAsia="ru-RU"/>
        </w:rPr>
      </w:pPr>
      <w:r w:rsidRPr="00A772A6">
        <w:rPr>
          <w:rFonts w:ascii="Times New Roman" w:hAnsi="Times New Roman"/>
          <w:lang w:eastAsia="ru-RU"/>
        </w:rPr>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A772A6" w:rsidRPr="00A772A6" w:rsidRDefault="00963D33" w:rsidP="00963D33">
      <w:pPr>
        <w:tabs>
          <w:tab w:val="left" w:pos="567"/>
        </w:tabs>
        <w:spacing w:after="0" w:line="240" w:lineRule="auto"/>
        <w:jc w:val="both"/>
        <w:rPr>
          <w:rFonts w:ascii="Times New Roman" w:hAnsi="Times New Roman"/>
          <w:lang w:eastAsia="ru-RU"/>
        </w:rPr>
      </w:pPr>
      <w:r>
        <w:rPr>
          <w:rFonts w:ascii="Times New Roman" w:hAnsi="Times New Roman"/>
          <w:lang w:eastAsia="ru-RU"/>
        </w:rPr>
        <w:t xml:space="preserve">         </w:t>
      </w:r>
      <w:r w:rsidR="00A772A6" w:rsidRPr="00A772A6">
        <w:rPr>
          <w:rFonts w:ascii="Times New Roman" w:hAnsi="Times New Roman"/>
          <w:lang w:eastAsia="ru-RU"/>
        </w:rPr>
        <w:t>30. Ограничения на совершение сделок, установленные абзацем десятым подпункта 5 пункта 28 настоящих Правил, не применяются, если указанные сделки:</w:t>
      </w:r>
    </w:p>
    <w:p w:rsidR="00A772A6" w:rsidRPr="00A772A6" w:rsidRDefault="00A772A6" w:rsidP="00A772A6">
      <w:pPr>
        <w:spacing w:after="0" w:line="240" w:lineRule="auto"/>
        <w:jc w:val="both"/>
        <w:rPr>
          <w:rFonts w:ascii="Times New Roman" w:hAnsi="Times New Roman"/>
          <w:lang w:eastAsia="ru-RU"/>
        </w:rPr>
      </w:pPr>
      <w:r w:rsidRPr="00A772A6">
        <w:rPr>
          <w:rFonts w:ascii="Times New Roman" w:hAnsi="Times New Roman"/>
          <w:lang w:eastAsia="ru-RU"/>
        </w:rPr>
        <w:t>1) совершаются с ценными бумагами, включенными в котировальные списки российских бирж;</w:t>
      </w:r>
    </w:p>
    <w:p w:rsidR="00A772A6" w:rsidRPr="00A772A6" w:rsidRDefault="00A772A6" w:rsidP="00A772A6">
      <w:pPr>
        <w:spacing w:after="0" w:line="240" w:lineRule="auto"/>
        <w:jc w:val="both"/>
        <w:rPr>
          <w:rFonts w:ascii="Times New Roman" w:hAnsi="Times New Roman"/>
          <w:lang w:eastAsia="ru-RU"/>
        </w:rPr>
      </w:pPr>
      <w:r w:rsidRPr="00A772A6">
        <w:rPr>
          <w:rFonts w:ascii="Times New Roman" w:hAnsi="Times New Roman"/>
          <w:lang w:eastAsia="ru-RU"/>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A772A6" w:rsidRPr="00A772A6" w:rsidRDefault="00A772A6" w:rsidP="00A772A6">
      <w:pPr>
        <w:spacing w:after="0" w:line="240" w:lineRule="auto"/>
        <w:jc w:val="both"/>
        <w:rPr>
          <w:rFonts w:ascii="Times New Roman" w:hAnsi="Times New Roman"/>
          <w:lang w:eastAsia="ru-RU"/>
        </w:rPr>
      </w:pPr>
      <w:r w:rsidRPr="00A772A6">
        <w:rPr>
          <w:rFonts w:ascii="Times New Roman" w:hAnsi="Times New Roman"/>
          <w:lang w:eastAsia="ru-RU"/>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A772A6" w:rsidRPr="00A772A6" w:rsidRDefault="00963D33" w:rsidP="00A772A6">
      <w:pPr>
        <w:spacing w:after="0" w:line="240" w:lineRule="auto"/>
        <w:jc w:val="both"/>
        <w:rPr>
          <w:rFonts w:ascii="Times New Roman" w:hAnsi="Times New Roman"/>
          <w:lang w:eastAsia="ru-RU"/>
        </w:rPr>
      </w:pPr>
      <w:r>
        <w:rPr>
          <w:rFonts w:ascii="Times New Roman" w:hAnsi="Times New Roman"/>
          <w:lang w:eastAsia="ru-RU"/>
        </w:rPr>
        <w:t xml:space="preserve">         </w:t>
      </w:r>
      <w:r w:rsidR="00A772A6" w:rsidRPr="00A772A6">
        <w:rPr>
          <w:rFonts w:ascii="Times New Roman" w:hAnsi="Times New Roman"/>
          <w:lang w:eastAsia="ru-RU"/>
        </w:rPr>
        <w:t>31.По сделкам, совершенным в нарушение требований 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A772A6" w:rsidRPr="00A772A6" w:rsidRDefault="00A772A6" w:rsidP="00A772A6">
      <w:pPr>
        <w:spacing w:after="0" w:line="240" w:lineRule="auto"/>
        <w:rPr>
          <w:rFonts w:ascii="Times New Roman" w:hAnsi="Times New Roman"/>
          <w:lang w:eastAsia="ru-RU"/>
        </w:rPr>
      </w:pPr>
    </w:p>
    <w:p w:rsidR="00624AFE" w:rsidRPr="00624AFE" w:rsidRDefault="00624AFE" w:rsidP="00624AFE">
      <w:pPr>
        <w:spacing w:after="0" w:line="240" w:lineRule="auto"/>
        <w:ind w:firstLine="709"/>
        <w:rPr>
          <w:rFonts w:ascii="Times New Roman" w:hAnsi="Times New Roman"/>
          <w:lang w:eastAsia="ru-RU"/>
        </w:rPr>
      </w:pPr>
    </w:p>
    <w:p w:rsidR="00624AFE" w:rsidRPr="00624AFE" w:rsidRDefault="00624AFE" w:rsidP="00624AFE">
      <w:pPr>
        <w:autoSpaceDE w:val="0"/>
        <w:autoSpaceDN w:val="0"/>
        <w:adjustRightInd w:val="0"/>
        <w:spacing w:after="0" w:line="240" w:lineRule="auto"/>
        <w:jc w:val="center"/>
        <w:rPr>
          <w:rFonts w:ascii="Times New Roman" w:hAnsi="Times New Roman"/>
          <w:lang w:eastAsia="ru-RU"/>
        </w:rPr>
      </w:pPr>
      <w:r w:rsidRPr="00624AFE">
        <w:rPr>
          <w:rFonts w:ascii="Times New Roman" w:hAnsi="Times New Roman"/>
          <w:lang w:eastAsia="ru-RU"/>
        </w:rPr>
        <w:t>IV. Права владельцев инвестиционных паев.</w:t>
      </w:r>
    </w:p>
    <w:p w:rsidR="00624AFE" w:rsidRPr="00624AFE" w:rsidRDefault="00624AFE" w:rsidP="00624AFE">
      <w:pPr>
        <w:autoSpaceDE w:val="0"/>
        <w:autoSpaceDN w:val="0"/>
        <w:adjustRightInd w:val="0"/>
        <w:spacing w:after="0" w:line="240" w:lineRule="auto"/>
        <w:jc w:val="center"/>
        <w:rPr>
          <w:rFonts w:ascii="Times New Roman" w:hAnsi="Times New Roman"/>
          <w:lang w:eastAsia="ru-RU"/>
        </w:rPr>
      </w:pPr>
      <w:r w:rsidRPr="00624AFE">
        <w:rPr>
          <w:rFonts w:ascii="Times New Roman" w:hAnsi="Times New Roman"/>
          <w:lang w:eastAsia="ru-RU"/>
        </w:rPr>
        <w:t>Инвестиционные паи</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3</w:t>
      </w:r>
      <w:r w:rsidR="00A772A6">
        <w:rPr>
          <w:rFonts w:ascii="Times New Roman" w:hAnsi="Times New Roman"/>
          <w:lang w:eastAsia="ru-RU"/>
        </w:rPr>
        <w:t>2</w:t>
      </w:r>
      <w:r w:rsidRPr="00624AFE">
        <w:rPr>
          <w:rFonts w:ascii="Times New Roman" w:hAnsi="Times New Roman"/>
          <w:lang w:eastAsia="ru-RU"/>
        </w:rPr>
        <w:t>. Права владельцев инвестиционных паев удостоверяются инвестиционными паями.</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3</w:t>
      </w:r>
      <w:r w:rsidR="00A772A6">
        <w:rPr>
          <w:rFonts w:ascii="Times New Roman" w:hAnsi="Times New Roman"/>
          <w:lang w:eastAsia="ru-RU"/>
        </w:rPr>
        <w:t>3</w:t>
      </w:r>
      <w:r w:rsidRPr="00624AFE">
        <w:rPr>
          <w:rFonts w:ascii="Times New Roman" w:hAnsi="Times New Roman"/>
          <w:lang w:eastAsia="ru-RU"/>
        </w:rPr>
        <w:t>. Инвестиционный пай является именной ценной бумагой, удостоверяющей:</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1) долю его владельца в праве собственности на имущество, составляющее фонд;</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2) право требовать от управляющей компании надлежащего доверительного управления фондом;</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3</w:t>
      </w:r>
      <w:r w:rsidR="00A772A6">
        <w:rPr>
          <w:rFonts w:ascii="Times New Roman" w:hAnsi="Times New Roman"/>
          <w:lang w:eastAsia="ru-RU"/>
        </w:rPr>
        <w:t>4</w:t>
      </w:r>
      <w:r w:rsidRPr="00624AFE">
        <w:rPr>
          <w:rFonts w:ascii="Times New Roman" w:hAnsi="Times New Roman"/>
          <w:lang w:eastAsia="ru-RU"/>
        </w:rPr>
        <w:t>. Каждый инвестиционный пай удостоверяет одинаковую долю в праве общей собственности на имущество, составляющее фонд, и одинаковые права.</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Инвестиционный пай не является эмиссионной ценной бумагой.</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Права, удостоверенные инвестиционным паем, фиксируются в бездокументарной форме.</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Инвестиционный пай не имеет номинальной стоимости.</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3</w:t>
      </w:r>
      <w:r w:rsidR="00A772A6">
        <w:rPr>
          <w:rFonts w:ascii="Times New Roman" w:hAnsi="Times New Roman"/>
          <w:lang w:eastAsia="ru-RU"/>
        </w:rPr>
        <w:t>5</w:t>
      </w:r>
      <w:r w:rsidRPr="00624AFE">
        <w:rPr>
          <w:rFonts w:ascii="Times New Roman" w:hAnsi="Times New Roman"/>
          <w:lang w:eastAsia="ru-RU"/>
        </w:rPr>
        <w:t>. Количество инвестиционных паев, выдаваемых управляющей компанией, не ограничивается..</w:t>
      </w:r>
    </w:p>
    <w:p w:rsidR="00624AFE" w:rsidRPr="00624AFE" w:rsidRDefault="00A772A6" w:rsidP="00624AFE">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36</w:t>
      </w:r>
      <w:r w:rsidR="00624AFE" w:rsidRPr="00624AFE">
        <w:rPr>
          <w:rFonts w:ascii="Times New Roman" w:hAnsi="Times New Roman"/>
          <w:lang w:eastAsia="ru-RU"/>
        </w:rPr>
        <w:t>. При выдаче одному лицу инвестиционных паев, составляющих дробное число, количество инвестиционных паев определяется с точностью до  5-го (пятого) знака после запятой.</w:t>
      </w:r>
    </w:p>
    <w:p w:rsid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3</w:t>
      </w:r>
      <w:r w:rsidR="00A772A6">
        <w:rPr>
          <w:rFonts w:ascii="Times New Roman" w:hAnsi="Times New Roman"/>
          <w:lang w:eastAsia="ru-RU"/>
        </w:rPr>
        <w:t>7</w:t>
      </w:r>
      <w:r w:rsidRPr="00624AFE">
        <w:rPr>
          <w:rFonts w:ascii="Times New Roman" w:hAnsi="Times New Roman"/>
          <w:lang w:eastAsia="ru-RU"/>
        </w:rPr>
        <w:t xml:space="preserve">. Инвестиционные паи свободно обращаются по завершении </w:t>
      </w:r>
      <w:r w:rsidR="001C7F3A">
        <w:rPr>
          <w:rFonts w:ascii="Times New Roman" w:hAnsi="Times New Roman"/>
          <w:lang w:eastAsia="ru-RU"/>
        </w:rPr>
        <w:t xml:space="preserve">(окончании) </w:t>
      </w:r>
      <w:r w:rsidRPr="00624AFE">
        <w:rPr>
          <w:rFonts w:ascii="Times New Roman" w:hAnsi="Times New Roman"/>
          <w:lang w:eastAsia="ru-RU"/>
        </w:rPr>
        <w:t>формирования фонда.</w:t>
      </w:r>
    </w:p>
    <w:p w:rsidR="00156FC6" w:rsidRDefault="00156FC6" w:rsidP="00624AFE">
      <w:pPr>
        <w:autoSpaceDE w:val="0"/>
        <w:autoSpaceDN w:val="0"/>
        <w:adjustRightInd w:val="0"/>
        <w:spacing w:after="0" w:line="240" w:lineRule="auto"/>
        <w:ind w:firstLine="540"/>
        <w:jc w:val="both"/>
        <w:rPr>
          <w:rFonts w:ascii="Times New Roman" w:hAnsi="Times New Roman"/>
          <w:lang w:eastAsia="ru-RU"/>
        </w:rPr>
      </w:pPr>
      <w:r w:rsidRPr="00156FC6">
        <w:rPr>
          <w:rFonts w:ascii="Times New Roman" w:hAnsi="Times New Roman"/>
          <w:lang w:eastAsia="ru-RU"/>
        </w:rPr>
        <w:t>Инвестиционные паи могут обращаться на организованных торгах.</w:t>
      </w:r>
    </w:p>
    <w:p w:rsidR="001C7F3A" w:rsidRPr="00624AFE" w:rsidRDefault="00AF1D9D" w:rsidP="00624AFE">
      <w:pPr>
        <w:autoSpaceDE w:val="0"/>
        <w:autoSpaceDN w:val="0"/>
        <w:adjustRightInd w:val="0"/>
        <w:spacing w:after="0" w:line="240" w:lineRule="auto"/>
        <w:ind w:firstLine="540"/>
        <w:jc w:val="both"/>
        <w:rPr>
          <w:rFonts w:ascii="Times New Roman" w:hAnsi="Times New Roman"/>
          <w:lang w:eastAsia="ru-RU"/>
        </w:rPr>
      </w:pPr>
      <w:r w:rsidRPr="00933AD0">
        <w:rPr>
          <w:rFonts w:ascii="Times New Roman" w:hAnsi="Times New Roman"/>
          <w:lang w:eastAsia="ru-RU"/>
        </w:rPr>
        <w:t>Специализированный депозитарий, регистратор, аудиторская организация не могут являться владельцами инвестиционных паев.</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3</w:t>
      </w:r>
      <w:r w:rsidR="00A772A6">
        <w:rPr>
          <w:rFonts w:ascii="Times New Roman" w:hAnsi="Times New Roman"/>
          <w:lang w:eastAsia="ru-RU"/>
        </w:rPr>
        <w:t>8</w:t>
      </w:r>
      <w:r w:rsidRPr="00624AFE">
        <w:rPr>
          <w:rFonts w:ascii="Times New Roman" w:hAnsi="Times New Roman"/>
          <w:lang w:eastAsia="ru-RU"/>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624AFE" w:rsidRPr="00624AFE" w:rsidRDefault="00A772A6" w:rsidP="00624AFE">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39</w:t>
      </w:r>
      <w:r w:rsidR="00624AFE" w:rsidRPr="00624AFE">
        <w:rPr>
          <w:rFonts w:ascii="Times New Roman" w:hAnsi="Times New Roman"/>
          <w:lang w:eastAsia="ru-RU"/>
        </w:rPr>
        <w:t xml:space="preserve">. Способы получения выписок из реестра владельцев инвестиционных паев. </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8C26B3" w:rsidRPr="00624AFE" w:rsidRDefault="008C26B3" w:rsidP="00624AFE">
      <w:pPr>
        <w:autoSpaceDE w:val="0"/>
        <w:autoSpaceDN w:val="0"/>
        <w:adjustRightInd w:val="0"/>
        <w:spacing w:after="0" w:line="240" w:lineRule="auto"/>
        <w:ind w:firstLine="540"/>
        <w:jc w:val="both"/>
        <w:rPr>
          <w:rFonts w:ascii="Times New Roman" w:hAnsi="Times New Roman"/>
          <w:lang w:eastAsia="ru-RU"/>
        </w:rPr>
      </w:pPr>
    </w:p>
    <w:p w:rsidR="00113F7E" w:rsidRPr="00113F7E" w:rsidRDefault="00113F7E" w:rsidP="00113F7E">
      <w:pPr>
        <w:autoSpaceDE w:val="0"/>
        <w:autoSpaceDN w:val="0"/>
        <w:adjustRightInd w:val="0"/>
        <w:spacing w:after="0" w:line="240" w:lineRule="auto"/>
        <w:jc w:val="center"/>
        <w:rPr>
          <w:rFonts w:ascii="Times New Roman" w:hAnsi="Times New Roman"/>
          <w:lang w:eastAsia="ru-RU"/>
        </w:rPr>
      </w:pPr>
      <w:r w:rsidRPr="00113F7E">
        <w:rPr>
          <w:rFonts w:ascii="Times New Roman" w:hAnsi="Times New Roman"/>
          <w:lang w:eastAsia="ru-RU"/>
        </w:rPr>
        <w:t>V. Выдача инвестиционных паев</w:t>
      </w:r>
    </w:p>
    <w:p w:rsidR="00113F7E" w:rsidRPr="00113F7E" w:rsidRDefault="001C7F3A"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40. Управляющая компания осуществляет выдачу инвестиционных паев при формировании фонда, а также после завершения формирования фонда.</w:t>
      </w:r>
    </w:p>
    <w:p w:rsidR="00113F7E" w:rsidRPr="00113F7E" w:rsidRDefault="001C7F3A"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41.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113F7E" w:rsidRPr="00113F7E" w:rsidRDefault="001C7F3A" w:rsidP="00113F7E">
      <w:pPr>
        <w:widowControl w:val="0"/>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42.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w:t>
      </w:r>
    </w:p>
    <w:p w:rsidR="00113F7E" w:rsidRPr="00113F7E" w:rsidRDefault="001C7F3A" w:rsidP="00113F7E">
      <w:pPr>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113F7E" w:rsidRPr="00113F7E" w:rsidRDefault="001C7F3A"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43. В оплату инвестиционных паев передаются только денежные средства.</w:t>
      </w:r>
    </w:p>
    <w:p w:rsidR="00113F7E" w:rsidRPr="00113F7E" w:rsidRDefault="001C7F3A"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44. Выдача инвестиционных паев осуществляется при условии включения в состав фонда денежных средств, переданных в оплату инвестиционных паев.</w:t>
      </w:r>
    </w:p>
    <w:p w:rsidR="00113F7E" w:rsidRPr="00113F7E" w:rsidRDefault="00113F7E" w:rsidP="00113F7E">
      <w:pPr>
        <w:autoSpaceDE w:val="0"/>
        <w:autoSpaceDN w:val="0"/>
        <w:adjustRightInd w:val="0"/>
        <w:spacing w:after="0" w:line="240" w:lineRule="auto"/>
        <w:jc w:val="both"/>
        <w:rPr>
          <w:rFonts w:ascii="Times New Roman" w:hAnsi="Times New Roman"/>
          <w:lang w:eastAsia="ru-RU"/>
        </w:rPr>
      </w:pPr>
    </w:p>
    <w:p w:rsidR="00113F7E" w:rsidRPr="00113F7E" w:rsidRDefault="00113F7E" w:rsidP="00113F7E">
      <w:pPr>
        <w:autoSpaceDE w:val="0"/>
        <w:autoSpaceDN w:val="0"/>
        <w:adjustRightInd w:val="0"/>
        <w:spacing w:after="0" w:line="240" w:lineRule="auto"/>
        <w:jc w:val="center"/>
        <w:rPr>
          <w:rFonts w:ascii="Times New Roman" w:hAnsi="Times New Roman"/>
          <w:lang w:eastAsia="ru-RU"/>
        </w:rPr>
      </w:pPr>
      <w:r w:rsidRPr="00113F7E">
        <w:rPr>
          <w:rFonts w:ascii="Times New Roman" w:hAnsi="Times New Roman"/>
          <w:lang w:eastAsia="ru-RU"/>
        </w:rPr>
        <w:t>Заявки на приобретение инвестиционных паев</w:t>
      </w:r>
    </w:p>
    <w:p w:rsidR="00113F7E" w:rsidRPr="00113F7E" w:rsidRDefault="001C7F3A"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45. Заявки на приобретение инвестиционных паев носят безотзывный характер.</w:t>
      </w:r>
    </w:p>
    <w:p w:rsidR="00113F7E" w:rsidRPr="00113F7E" w:rsidRDefault="001C7F3A"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46. Прием заявок на приобретение инвестиционных паев осуществляется со дня начала формирования фонда каждый рабочий день.</w:t>
      </w:r>
    </w:p>
    <w:p w:rsidR="00113F7E" w:rsidRPr="00113F7E" w:rsidRDefault="001C7F3A"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 xml:space="preserve">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по выдаче, погашению и обмену инвестиционных паев, информация о работе которых предоставляется управляющей компанией по телефону или раскрывается иным способом. </w:t>
      </w:r>
    </w:p>
    <w:p w:rsidR="00113F7E" w:rsidRPr="00113F7E" w:rsidRDefault="001C7F3A"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Прием заявок на приобретение инвестиционных паев не осуществляется со дня возникновения основания прекращения фонда.</w:t>
      </w:r>
    </w:p>
    <w:p w:rsidR="00113F7E" w:rsidRPr="00113F7E" w:rsidRDefault="001C7F3A"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47. Порядок подачи заявок на приобретение инвестиционных паев:</w:t>
      </w:r>
    </w:p>
    <w:p w:rsidR="00113F7E" w:rsidRPr="00113F7E" w:rsidRDefault="001C7F3A"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Заявки на приобретение инвестиционных паев, оформленные в соответствии с приложением № 1 к настоящим Правилам, подаются в пунктах приема заявок инвестором или его уполномоченным представителем.</w:t>
      </w:r>
    </w:p>
    <w:p w:rsidR="00113F7E" w:rsidRPr="00113F7E" w:rsidRDefault="00113F7E" w:rsidP="00113F7E">
      <w:pPr>
        <w:spacing w:after="0" w:line="240" w:lineRule="auto"/>
        <w:jc w:val="both"/>
        <w:rPr>
          <w:rFonts w:ascii="Times New Roman" w:hAnsi="Times New Roman"/>
          <w:lang w:eastAsia="ru-RU"/>
        </w:rPr>
      </w:pPr>
      <w:r w:rsidRPr="00113F7E">
        <w:rPr>
          <w:rFonts w:ascii="Times New Roman" w:hAnsi="Times New Roman"/>
          <w:lang w:eastAsia="ru-RU"/>
        </w:rPr>
        <w:t xml:space="preserve">  </w:t>
      </w:r>
      <w:r w:rsidR="001C7F3A">
        <w:rPr>
          <w:rFonts w:ascii="Times New Roman" w:hAnsi="Times New Roman"/>
          <w:lang w:eastAsia="ru-RU"/>
        </w:rPr>
        <w:t xml:space="preserve">       </w:t>
      </w:r>
      <w:r w:rsidRPr="00113F7E">
        <w:rPr>
          <w:rFonts w:ascii="Times New Roman" w:hAnsi="Times New Roman"/>
          <w:lang w:eastAsia="ru-RU"/>
        </w:rPr>
        <w:t>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113F7E" w:rsidRPr="00113F7E" w:rsidRDefault="00113F7E" w:rsidP="00113F7E">
      <w:pPr>
        <w:autoSpaceDE w:val="0"/>
        <w:autoSpaceDN w:val="0"/>
        <w:adjustRightInd w:val="0"/>
        <w:spacing w:after="0" w:line="240" w:lineRule="auto"/>
        <w:jc w:val="both"/>
        <w:rPr>
          <w:rFonts w:ascii="Times New Roman" w:hAnsi="Times New Roman"/>
          <w:lang w:eastAsia="ru-RU"/>
        </w:rPr>
      </w:pPr>
      <w:r w:rsidRPr="00113F7E">
        <w:rPr>
          <w:rFonts w:ascii="Times New Roman" w:hAnsi="Times New Roman"/>
          <w:lang w:eastAsia="ru-RU"/>
        </w:rPr>
        <w:t xml:space="preserve">  </w:t>
      </w:r>
      <w:r w:rsidR="001C7F3A">
        <w:rPr>
          <w:rFonts w:ascii="Times New Roman" w:hAnsi="Times New Roman"/>
          <w:lang w:eastAsia="ru-RU"/>
        </w:rPr>
        <w:t xml:space="preserve">       </w:t>
      </w:r>
      <w:r w:rsidRPr="00113F7E">
        <w:rPr>
          <w:rFonts w:ascii="Times New Roman" w:hAnsi="Times New Roman"/>
          <w:lang w:eastAsia="ru-RU"/>
        </w:rPr>
        <w:t>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197342, Российская Федерация, Санкт-Петербург, наб. Черной речки дом 41, ООО «Северо-западная управляющая компания». При этом подпись на заявке должна быть удостоверена нотариально.</w:t>
      </w:r>
    </w:p>
    <w:p w:rsidR="00113F7E" w:rsidRPr="00113F7E" w:rsidRDefault="001C7F3A"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113F7E" w:rsidRPr="00113F7E" w:rsidRDefault="001C7F3A"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w:t>
      </w:r>
      <w:r>
        <w:rPr>
          <w:rFonts w:ascii="Times New Roman" w:hAnsi="Times New Roman"/>
          <w:lang w:eastAsia="ru-RU"/>
        </w:rPr>
        <w:t>П</w:t>
      </w:r>
      <w:r w:rsidR="00113F7E" w:rsidRPr="00113F7E">
        <w:rPr>
          <w:rFonts w:ascii="Times New Roman" w:hAnsi="Times New Roman"/>
          <w:lang w:eastAsia="ru-RU"/>
        </w:rPr>
        <w:t>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113F7E" w:rsidRPr="00113F7E" w:rsidRDefault="001C7F3A"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Заявки на приобретение инвестиционных паев, направленные электронной почтой, факсом или курьером, не принимаются.</w:t>
      </w:r>
    </w:p>
    <w:p w:rsidR="00113F7E" w:rsidRPr="00113F7E" w:rsidRDefault="001C7F3A"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48. Заявки на приобретение инвестиционных паев подаются управляющей компании.</w:t>
      </w:r>
    </w:p>
    <w:p w:rsidR="00113F7E" w:rsidRPr="00113F7E" w:rsidRDefault="001C7F3A"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49. В приеме заявок на приобретение инвестиционных паев отказывается в следующих случаях:</w:t>
      </w:r>
    </w:p>
    <w:p w:rsidR="00113F7E" w:rsidRPr="00113F7E" w:rsidRDefault="00113F7E" w:rsidP="00113F7E">
      <w:pPr>
        <w:autoSpaceDE w:val="0"/>
        <w:autoSpaceDN w:val="0"/>
        <w:adjustRightInd w:val="0"/>
        <w:spacing w:after="0" w:line="240" w:lineRule="auto"/>
        <w:jc w:val="both"/>
        <w:rPr>
          <w:rFonts w:ascii="Times New Roman" w:hAnsi="Times New Roman"/>
          <w:lang w:eastAsia="ru-RU"/>
        </w:rPr>
      </w:pPr>
      <w:r w:rsidRPr="00113F7E">
        <w:rPr>
          <w:rFonts w:ascii="Times New Roman" w:hAnsi="Times New Roman"/>
          <w:lang w:eastAsia="ru-RU"/>
        </w:rPr>
        <w:t>1) несоблюдение порядка и сроков подачи заявок, установленных настоящими Правилами;</w:t>
      </w:r>
    </w:p>
    <w:p w:rsidR="00113F7E" w:rsidRPr="00113F7E" w:rsidRDefault="00113F7E" w:rsidP="00113F7E">
      <w:pPr>
        <w:autoSpaceDE w:val="0"/>
        <w:autoSpaceDN w:val="0"/>
        <w:adjustRightInd w:val="0"/>
        <w:spacing w:after="0" w:line="240" w:lineRule="auto"/>
        <w:jc w:val="both"/>
        <w:rPr>
          <w:rFonts w:ascii="Times New Roman" w:hAnsi="Times New Roman"/>
          <w:lang w:eastAsia="ru-RU"/>
        </w:rPr>
      </w:pPr>
      <w:r w:rsidRPr="00113F7E">
        <w:rPr>
          <w:rFonts w:ascii="Times New Roman" w:hAnsi="Times New Roman"/>
          <w:lang w:eastAsia="ru-RU"/>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113F7E" w:rsidRPr="00113F7E" w:rsidRDefault="00113F7E" w:rsidP="00113F7E">
      <w:pPr>
        <w:autoSpaceDE w:val="0"/>
        <w:autoSpaceDN w:val="0"/>
        <w:adjustRightInd w:val="0"/>
        <w:spacing w:after="0" w:line="240" w:lineRule="auto"/>
        <w:jc w:val="both"/>
        <w:rPr>
          <w:rFonts w:ascii="Times New Roman" w:hAnsi="Times New Roman"/>
          <w:lang w:eastAsia="ru-RU"/>
        </w:rPr>
      </w:pPr>
      <w:r w:rsidRPr="00113F7E">
        <w:rPr>
          <w:rFonts w:ascii="Times New Roman" w:hAnsi="Times New Roman"/>
          <w:lang w:eastAsia="ru-RU"/>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113F7E" w:rsidRPr="00113F7E" w:rsidRDefault="00113F7E" w:rsidP="00113F7E">
      <w:pPr>
        <w:autoSpaceDE w:val="0"/>
        <w:autoSpaceDN w:val="0"/>
        <w:adjustRightInd w:val="0"/>
        <w:spacing w:after="0" w:line="240" w:lineRule="auto"/>
        <w:jc w:val="both"/>
        <w:rPr>
          <w:rFonts w:ascii="Times New Roman" w:hAnsi="Times New Roman"/>
          <w:lang w:eastAsia="ru-RU"/>
        </w:rPr>
      </w:pPr>
      <w:r w:rsidRPr="00113F7E">
        <w:rPr>
          <w:rFonts w:ascii="Times New Roman" w:hAnsi="Times New Roman"/>
          <w:lang w:eastAsia="ru-RU"/>
        </w:rPr>
        <w:t>4) принятие управляющей компанией решения о приостановлении выдачи инвестиционных паев;</w:t>
      </w:r>
    </w:p>
    <w:p w:rsidR="00113F7E" w:rsidRPr="00113F7E" w:rsidRDefault="00113F7E" w:rsidP="00113F7E">
      <w:pPr>
        <w:autoSpaceDE w:val="0"/>
        <w:autoSpaceDN w:val="0"/>
        <w:adjustRightInd w:val="0"/>
        <w:spacing w:after="0" w:line="240" w:lineRule="auto"/>
        <w:jc w:val="both"/>
        <w:rPr>
          <w:rFonts w:ascii="Times New Roman" w:hAnsi="Times New Roman"/>
          <w:lang w:eastAsia="ru-RU"/>
        </w:rPr>
      </w:pPr>
      <w:r w:rsidRPr="00113F7E">
        <w:rPr>
          <w:rFonts w:ascii="Times New Roman" w:hAnsi="Times New Roman"/>
          <w:lang w:eastAsia="ru-RU"/>
        </w:rPr>
        <w:t>5) 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113F7E" w:rsidRPr="00113F7E" w:rsidRDefault="00113F7E" w:rsidP="00113F7E">
      <w:pPr>
        <w:autoSpaceDE w:val="0"/>
        <w:autoSpaceDN w:val="0"/>
        <w:adjustRightInd w:val="0"/>
        <w:spacing w:after="0" w:line="240" w:lineRule="auto"/>
        <w:jc w:val="both"/>
        <w:rPr>
          <w:rFonts w:ascii="Times New Roman" w:hAnsi="Times New Roman"/>
          <w:lang w:eastAsia="ru-RU"/>
        </w:rPr>
      </w:pPr>
      <w:r w:rsidRPr="00113F7E">
        <w:rPr>
          <w:rFonts w:ascii="Times New Roman" w:hAnsi="Times New Roman"/>
          <w:lang w:eastAsia="ru-RU"/>
        </w:rPr>
        <w:t>6) несоблюдение правил приобретения инвестиционных паев;</w:t>
      </w:r>
    </w:p>
    <w:p w:rsidR="00113F7E" w:rsidRPr="00113F7E" w:rsidRDefault="00113F7E" w:rsidP="00113F7E">
      <w:pPr>
        <w:autoSpaceDE w:val="0"/>
        <w:autoSpaceDN w:val="0"/>
        <w:adjustRightInd w:val="0"/>
        <w:spacing w:after="0" w:line="240" w:lineRule="auto"/>
        <w:jc w:val="both"/>
        <w:rPr>
          <w:rFonts w:ascii="Times New Roman" w:hAnsi="Times New Roman"/>
          <w:lang w:eastAsia="ru-RU"/>
        </w:rPr>
      </w:pPr>
      <w:r w:rsidRPr="00113F7E">
        <w:rPr>
          <w:rFonts w:ascii="Times New Roman" w:hAnsi="Times New Roman"/>
          <w:lang w:eastAsia="ru-RU"/>
        </w:rPr>
        <w:t>7) возникновение основания для прекращения фонда;</w:t>
      </w:r>
    </w:p>
    <w:p w:rsidR="00113F7E" w:rsidRPr="00113F7E" w:rsidRDefault="00113F7E" w:rsidP="00113F7E">
      <w:pPr>
        <w:autoSpaceDE w:val="0"/>
        <w:autoSpaceDN w:val="0"/>
        <w:adjustRightInd w:val="0"/>
        <w:spacing w:after="0" w:line="240" w:lineRule="auto"/>
        <w:jc w:val="both"/>
        <w:rPr>
          <w:rFonts w:ascii="Times New Roman" w:hAnsi="Times New Roman"/>
          <w:lang w:eastAsia="ru-RU"/>
        </w:rPr>
      </w:pPr>
      <w:r w:rsidRPr="00113F7E">
        <w:rPr>
          <w:rFonts w:ascii="Times New Roman" w:hAnsi="Times New Roman"/>
          <w:lang w:eastAsia="ru-RU"/>
        </w:rPr>
        <w:t>8) иные случаи, предусмотренные Федеральным законом «Об инвестиционных фондах».</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p>
    <w:p w:rsidR="00624AFE" w:rsidRPr="00624AFE" w:rsidRDefault="00113F7E" w:rsidP="00624AFE">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 xml:space="preserve">                       </w:t>
      </w:r>
      <w:r w:rsidR="00624AFE" w:rsidRPr="00624AFE">
        <w:rPr>
          <w:rFonts w:ascii="Times New Roman" w:hAnsi="Times New Roman"/>
          <w:lang w:eastAsia="ru-RU"/>
        </w:rPr>
        <w:t xml:space="preserve">Выдача инвестиционных паев при формировании фонда </w:t>
      </w:r>
    </w:p>
    <w:p w:rsidR="00624AFE" w:rsidRPr="00624AFE" w:rsidRDefault="00624AFE" w:rsidP="00624AFE">
      <w:pPr>
        <w:spacing w:before="120" w:after="0" w:line="240" w:lineRule="auto"/>
        <w:jc w:val="both"/>
        <w:rPr>
          <w:rFonts w:ascii="Times New Roman" w:hAnsi="Times New Roman"/>
          <w:lang w:eastAsia="ru-RU"/>
        </w:rPr>
      </w:pPr>
      <w:r w:rsidRPr="00624AFE">
        <w:rPr>
          <w:rFonts w:ascii="Times New Roman" w:hAnsi="Times New Roman"/>
          <w:lang w:eastAsia="ru-RU"/>
        </w:rPr>
        <w:t xml:space="preserve">         5</w:t>
      </w:r>
      <w:r w:rsidR="00113F7E">
        <w:rPr>
          <w:rFonts w:ascii="Times New Roman" w:hAnsi="Times New Roman"/>
          <w:lang w:eastAsia="ru-RU"/>
        </w:rPr>
        <w:t>0</w:t>
      </w:r>
      <w:r w:rsidRPr="00624AFE">
        <w:rPr>
          <w:rFonts w:ascii="Times New Roman" w:hAnsi="Times New Roman"/>
          <w:lang w:eastAsia="ru-RU"/>
        </w:rPr>
        <w:t>. Выдача инвестиционных паев при первоначальном приобретении осуществляется при условии внесения в фонд денежных средств на сумму не менее 50 000 (Пятидесяти тысяч) рублей.</w:t>
      </w:r>
    </w:p>
    <w:p w:rsidR="00624AFE" w:rsidRPr="00624AFE" w:rsidRDefault="001C7F3A" w:rsidP="00624AFE">
      <w:pPr>
        <w:tabs>
          <w:tab w:val="num" w:pos="426"/>
        </w:tabs>
        <w:spacing w:before="120" w:after="0" w:line="240" w:lineRule="auto"/>
        <w:jc w:val="both"/>
        <w:rPr>
          <w:rFonts w:ascii="Times New Roman" w:hAnsi="Times New Roman"/>
          <w:lang w:eastAsia="ru-RU"/>
        </w:rPr>
      </w:pPr>
      <w:r>
        <w:rPr>
          <w:rFonts w:ascii="Times New Roman" w:hAnsi="Times New Roman"/>
          <w:lang w:eastAsia="ru-RU"/>
        </w:rPr>
        <w:t xml:space="preserve">         </w:t>
      </w:r>
      <w:r w:rsidR="00624AFE" w:rsidRPr="00624AFE">
        <w:rPr>
          <w:rFonts w:ascii="Times New Roman" w:hAnsi="Times New Roman"/>
          <w:lang w:eastAsia="ru-RU"/>
        </w:rPr>
        <w:t>Минимальная сумма каждого последующего взноса для приобретения инвестиционных паев фонда владельцем инвестиционных паев составляет 5 000 (Пять тысяч) рублей. Максимальная сумма каждого последующего взноса для приобретения инвестиционных паев фонда не ограничивается.</w:t>
      </w:r>
    </w:p>
    <w:p w:rsidR="00624AFE" w:rsidRPr="00624AFE" w:rsidRDefault="00624AFE" w:rsidP="00624AFE">
      <w:pPr>
        <w:tabs>
          <w:tab w:val="num" w:pos="1080"/>
        </w:tabs>
        <w:spacing w:after="120" w:line="240" w:lineRule="auto"/>
        <w:jc w:val="both"/>
        <w:rPr>
          <w:rFonts w:ascii="Times New Roman" w:hAnsi="Times New Roman"/>
          <w:lang w:eastAsia="ru-RU"/>
        </w:rPr>
      </w:pPr>
      <w:r w:rsidRPr="00624AFE">
        <w:rPr>
          <w:rFonts w:ascii="Times New Roman" w:hAnsi="Times New Roman"/>
          <w:lang w:eastAsia="ru-RU"/>
        </w:rPr>
        <w:t xml:space="preserve">       5</w:t>
      </w:r>
      <w:r w:rsidR="00113F7E">
        <w:rPr>
          <w:rFonts w:ascii="Times New Roman" w:hAnsi="Times New Roman"/>
          <w:lang w:eastAsia="ru-RU"/>
        </w:rPr>
        <w:t>1</w:t>
      </w:r>
      <w:r w:rsidRPr="00624AFE">
        <w:rPr>
          <w:rFonts w:ascii="Times New Roman" w:hAnsi="Times New Roman"/>
          <w:lang w:eastAsia="ru-RU"/>
        </w:rPr>
        <w:t>. </w:t>
      </w:r>
      <w:r w:rsidRPr="00624AFE" w:rsidDel="009F39F4">
        <w:rPr>
          <w:rFonts w:ascii="Times New Roman" w:hAnsi="Times New Roman"/>
          <w:lang w:eastAsia="ru-RU"/>
        </w:rPr>
        <w:t xml:space="preserve"> </w:t>
      </w:r>
      <w:r w:rsidRPr="00624AFE">
        <w:rPr>
          <w:rFonts w:ascii="Times New Roman" w:hAnsi="Times New Roman"/>
          <w:lang w:eastAsia="ru-RU"/>
        </w:rPr>
        <w:t>Срок выдачи инвестиционных паев составляет не более 3 (трех) дней со дня:</w:t>
      </w:r>
    </w:p>
    <w:p w:rsidR="00624AFE" w:rsidRPr="00624AFE" w:rsidRDefault="00624AFE" w:rsidP="00624AFE">
      <w:pPr>
        <w:numPr>
          <w:ilvl w:val="0"/>
          <w:numId w:val="2"/>
        </w:numPr>
        <w:tabs>
          <w:tab w:val="num" w:pos="1080"/>
        </w:tabs>
        <w:spacing w:after="0" w:line="240" w:lineRule="auto"/>
        <w:jc w:val="both"/>
        <w:rPr>
          <w:rFonts w:ascii="Times New Roman" w:hAnsi="Times New Roman"/>
          <w:lang w:eastAsia="ru-RU"/>
        </w:rPr>
      </w:pPr>
      <w:r w:rsidRPr="00624AFE">
        <w:rPr>
          <w:rFonts w:ascii="Times New Roman" w:hAnsi="Times New Roman"/>
          <w:lang w:eastAsia="ru-RU"/>
        </w:rPr>
        <w:t>поступления на счет фонда денежных средств, внесенных для включения в фонд, если заявка на приобретение инвестиционных паев принята до поступления денежных средств;</w:t>
      </w:r>
    </w:p>
    <w:p w:rsidR="00624AFE" w:rsidRPr="00624AFE" w:rsidRDefault="00624AFE" w:rsidP="00624AFE">
      <w:pPr>
        <w:numPr>
          <w:ilvl w:val="0"/>
          <w:numId w:val="2"/>
        </w:numPr>
        <w:tabs>
          <w:tab w:val="num" w:pos="1080"/>
        </w:tabs>
        <w:spacing w:after="0" w:line="240" w:lineRule="auto"/>
        <w:jc w:val="both"/>
        <w:rPr>
          <w:rFonts w:ascii="Times New Roman" w:hAnsi="Times New Roman"/>
          <w:lang w:eastAsia="ru-RU"/>
        </w:rPr>
      </w:pPr>
      <w:r w:rsidRPr="00624AFE">
        <w:rPr>
          <w:rFonts w:ascii="Times New Roman" w:hAnsi="Times New Roman"/>
          <w:lang w:eastAsia="ru-RU"/>
        </w:rPr>
        <w:t>принятия заявки на приобретение инвестиционных паев, если денежные средства, внесенные для включения в фонд, поступили на счет фонда до принятия заявки.</w:t>
      </w:r>
    </w:p>
    <w:p w:rsidR="00624AFE" w:rsidRPr="00624AFE" w:rsidRDefault="00113F7E" w:rsidP="00624AFE">
      <w:pPr>
        <w:spacing w:before="120" w:after="0" w:line="240" w:lineRule="auto"/>
        <w:ind w:left="360"/>
        <w:jc w:val="both"/>
        <w:rPr>
          <w:rFonts w:ascii="Times New Roman" w:hAnsi="Times New Roman"/>
          <w:lang w:eastAsia="ru-RU"/>
        </w:rPr>
      </w:pPr>
      <w:r>
        <w:rPr>
          <w:rFonts w:ascii="Times New Roman" w:hAnsi="Times New Roman"/>
          <w:lang w:eastAsia="ru-RU"/>
        </w:rPr>
        <w:t xml:space="preserve">   52</w:t>
      </w:r>
      <w:r w:rsidR="00624AFE" w:rsidRPr="00624AFE">
        <w:rPr>
          <w:rFonts w:ascii="Times New Roman" w:hAnsi="Times New Roman"/>
          <w:lang w:eastAsia="ru-RU"/>
        </w:rPr>
        <w:t>. До завершения формирования фонда выдача одного инвестиционного пая осуществляется на сумму 1 000 (Одна тысяча) рублей.</w:t>
      </w:r>
    </w:p>
    <w:p w:rsidR="00624AFE" w:rsidRPr="00624AFE" w:rsidRDefault="00624AFE" w:rsidP="00624AFE">
      <w:pPr>
        <w:tabs>
          <w:tab w:val="left" w:pos="1134"/>
        </w:tabs>
        <w:suppressAutoHyphens/>
        <w:spacing w:after="0" w:line="240" w:lineRule="auto"/>
        <w:ind w:firstLine="567"/>
        <w:jc w:val="both"/>
        <w:rPr>
          <w:rFonts w:ascii="Times New Roman" w:hAnsi="Times New Roman"/>
          <w:lang w:eastAsia="ru-RU"/>
        </w:rPr>
      </w:pPr>
      <w:r w:rsidRPr="00624AFE">
        <w:rPr>
          <w:rFonts w:ascii="Times New Roman" w:hAnsi="Times New Roman"/>
          <w:lang w:eastAsia="ru-RU"/>
        </w:rPr>
        <w:t>5</w:t>
      </w:r>
      <w:r w:rsidR="00113F7E">
        <w:rPr>
          <w:rFonts w:ascii="Times New Roman" w:hAnsi="Times New Roman"/>
          <w:lang w:eastAsia="ru-RU"/>
        </w:rPr>
        <w:t>3</w:t>
      </w:r>
      <w:r w:rsidRPr="00624AFE">
        <w:rPr>
          <w:rFonts w:ascii="Times New Roman" w:hAnsi="Times New Roman"/>
          <w:lang w:eastAsia="ru-RU"/>
        </w:rPr>
        <w:t>.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правилами фонда выдается один инвестиционный пай.</w:t>
      </w:r>
    </w:p>
    <w:p w:rsidR="00624AFE" w:rsidRPr="00624AFE" w:rsidRDefault="00624AFE" w:rsidP="00624AFE">
      <w:pPr>
        <w:autoSpaceDE w:val="0"/>
        <w:autoSpaceDN w:val="0"/>
        <w:adjustRightInd w:val="0"/>
        <w:spacing w:after="0" w:line="240" w:lineRule="auto"/>
        <w:jc w:val="center"/>
        <w:rPr>
          <w:rFonts w:ascii="Times New Roman" w:hAnsi="Times New Roman"/>
          <w:lang w:eastAsia="ru-RU"/>
        </w:rPr>
      </w:pPr>
    </w:p>
    <w:p w:rsidR="00624AFE" w:rsidRPr="00624AFE" w:rsidRDefault="00624AFE" w:rsidP="00624AFE">
      <w:pPr>
        <w:autoSpaceDE w:val="0"/>
        <w:autoSpaceDN w:val="0"/>
        <w:adjustRightInd w:val="0"/>
        <w:spacing w:after="0" w:line="240" w:lineRule="auto"/>
        <w:rPr>
          <w:rFonts w:ascii="Times New Roman" w:hAnsi="Times New Roman"/>
          <w:lang w:eastAsia="ru-RU"/>
        </w:rPr>
      </w:pPr>
      <w:r w:rsidRPr="00624AFE">
        <w:rPr>
          <w:rFonts w:ascii="Times New Roman" w:hAnsi="Times New Roman"/>
          <w:lang w:eastAsia="ru-RU"/>
        </w:rPr>
        <w:t>Выдача инвестиционных паев после даты завершения (окончания) формирования фонда</w:t>
      </w:r>
    </w:p>
    <w:p w:rsidR="00624AFE" w:rsidRPr="00624AFE" w:rsidRDefault="00624AFE" w:rsidP="00624AFE">
      <w:pPr>
        <w:autoSpaceDE w:val="0"/>
        <w:autoSpaceDN w:val="0"/>
        <w:adjustRightInd w:val="0"/>
        <w:spacing w:after="0" w:line="240" w:lineRule="auto"/>
        <w:jc w:val="center"/>
        <w:rPr>
          <w:rFonts w:ascii="Times New Roman" w:hAnsi="Times New Roman"/>
          <w:lang w:eastAsia="ru-RU"/>
        </w:rPr>
      </w:pPr>
    </w:p>
    <w:p w:rsidR="00624AFE" w:rsidRPr="00624AFE" w:rsidRDefault="00624AFE" w:rsidP="00624AFE">
      <w:pPr>
        <w:autoSpaceDE w:val="0"/>
        <w:autoSpaceDN w:val="0"/>
        <w:adjustRightInd w:val="0"/>
        <w:spacing w:after="0" w:line="240" w:lineRule="auto"/>
        <w:jc w:val="both"/>
        <w:rPr>
          <w:rFonts w:ascii="Times New Roman" w:hAnsi="Times New Roman"/>
          <w:lang w:eastAsia="ru-RU"/>
        </w:rPr>
      </w:pPr>
      <w:r w:rsidRPr="00624AFE">
        <w:rPr>
          <w:rFonts w:ascii="Times New Roman" w:hAnsi="Times New Roman"/>
          <w:lang w:eastAsia="ru-RU"/>
        </w:rPr>
        <w:t xml:space="preserve">      5</w:t>
      </w:r>
      <w:r w:rsidR="00113F7E">
        <w:rPr>
          <w:rFonts w:ascii="Times New Roman" w:hAnsi="Times New Roman"/>
          <w:lang w:eastAsia="ru-RU"/>
        </w:rPr>
        <w:t>4</w:t>
      </w:r>
      <w:r w:rsidRPr="00624AFE">
        <w:rPr>
          <w:rFonts w:ascii="Times New Roman" w:hAnsi="Times New Roman"/>
          <w:lang w:eastAsia="ru-RU"/>
        </w:rPr>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624AFE" w:rsidRPr="00624AFE" w:rsidRDefault="00624AFE" w:rsidP="00624AFE">
      <w:pPr>
        <w:tabs>
          <w:tab w:val="num" w:pos="426"/>
        </w:tabs>
        <w:spacing w:before="120" w:after="0" w:line="240" w:lineRule="auto"/>
        <w:jc w:val="both"/>
        <w:rPr>
          <w:rFonts w:ascii="Times New Roman" w:hAnsi="Times New Roman"/>
          <w:lang w:eastAsia="ru-RU"/>
        </w:rPr>
      </w:pPr>
      <w:r w:rsidRPr="00624AFE">
        <w:rPr>
          <w:rFonts w:ascii="Times New Roman" w:hAnsi="Times New Roman"/>
          <w:lang w:eastAsia="ru-RU"/>
        </w:rPr>
        <w:t xml:space="preserve">      5</w:t>
      </w:r>
      <w:r w:rsidR="00113F7E">
        <w:rPr>
          <w:rFonts w:ascii="Times New Roman" w:hAnsi="Times New Roman"/>
          <w:lang w:eastAsia="ru-RU"/>
        </w:rPr>
        <w:t>5</w:t>
      </w:r>
      <w:r w:rsidRPr="00624AFE">
        <w:rPr>
          <w:rFonts w:ascii="Times New Roman" w:hAnsi="Times New Roman"/>
          <w:lang w:eastAsia="ru-RU"/>
        </w:rPr>
        <w:t>. Выдача инвестиционных паев после даты завершения (окончания) формирования фонда осуществляется при условии передачи в их оплату денежных средств при первоначальном приобретении инвестиционных паев  в сумме не менее 30 000 (Тридцати тысяч) рублей.  Минимальная сумма каждого последующего взноса для приобретения инвестиционных паев фонда владельцем инвестиционных паев составляет 10 000 (Десять тысяч) рублей. Максимальная сумма каждого последующего взноса для приобретения инвестиционных паев фонда не ограничивается.</w:t>
      </w:r>
    </w:p>
    <w:p w:rsidR="00624AFE" w:rsidRPr="00624AFE" w:rsidRDefault="00624AFE" w:rsidP="00624AFE">
      <w:pPr>
        <w:autoSpaceDE w:val="0"/>
        <w:autoSpaceDN w:val="0"/>
        <w:adjustRightInd w:val="0"/>
        <w:spacing w:after="0" w:line="240" w:lineRule="auto"/>
        <w:jc w:val="center"/>
        <w:rPr>
          <w:rFonts w:ascii="Times New Roman" w:hAnsi="Times New Roman"/>
          <w:lang w:eastAsia="ru-RU"/>
        </w:rPr>
      </w:pPr>
    </w:p>
    <w:p w:rsidR="00624AFE" w:rsidRPr="00624AFE" w:rsidRDefault="00624AFE" w:rsidP="00624AFE">
      <w:pPr>
        <w:autoSpaceDE w:val="0"/>
        <w:autoSpaceDN w:val="0"/>
        <w:adjustRightInd w:val="0"/>
        <w:spacing w:after="0" w:line="240" w:lineRule="auto"/>
        <w:rPr>
          <w:rFonts w:ascii="Times New Roman" w:hAnsi="Times New Roman"/>
          <w:lang w:eastAsia="ru-RU"/>
        </w:rPr>
      </w:pPr>
      <w:r w:rsidRPr="00624AFE">
        <w:rPr>
          <w:rFonts w:ascii="Times New Roman" w:hAnsi="Times New Roman"/>
          <w:lang w:eastAsia="ru-RU"/>
        </w:rPr>
        <w:t xml:space="preserve">Порядок передачи денежных средств в оплату инвестиционных паев   </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p>
    <w:p w:rsidR="00624AFE" w:rsidRPr="00624AFE" w:rsidRDefault="00624AFE" w:rsidP="00624AFE">
      <w:pPr>
        <w:spacing w:after="0" w:line="240" w:lineRule="auto"/>
        <w:ind w:firstLine="426"/>
        <w:jc w:val="both"/>
        <w:rPr>
          <w:rFonts w:ascii="Times New Roman" w:hAnsi="Times New Roman"/>
          <w:lang w:eastAsia="ru-RU"/>
        </w:rPr>
      </w:pPr>
      <w:r w:rsidRPr="00624AFE">
        <w:rPr>
          <w:rFonts w:ascii="Times New Roman" w:hAnsi="Times New Roman"/>
          <w:lang w:eastAsia="ru-RU"/>
        </w:rPr>
        <w:t>5</w:t>
      </w:r>
      <w:r w:rsidR="00113F7E">
        <w:rPr>
          <w:rFonts w:ascii="Times New Roman" w:hAnsi="Times New Roman"/>
          <w:lang w:eastAsia="ru-RU"/>
        </w:rPr>
        <w:t>6</w:t>
      </w:r>
      <w:r w:rsidRPr="00624AFE">
        <w:rPr>
          <w:rFonts w:ascii="Times New Roman" w:hAnsi="Times New Roman"/>
          <w:lang w:eastAsia="ru-RU"/>
        </w:rPr>
        <w:t>. Порядок передачи денежных средств в оплату  инвестиционных паев.</w:t>
      </w:r>
    </w:p>
    <w:p w:rsidR="00624AFE" w:rsidRPr="00624AFE" w:rsidRDefault="00624AFE" w:rsidP="00624AFE">
      <w:pPr>
        <w:spacing w:after="120" w:line="240" w:lineRule="atLeast"/>
        <w:jc w:val="both"/>
        <w:rPr>
          <w:rFonts w:ascii="Times New Roman" w:hAnsi="Times New Roman"/>
          <w:lang w:eastAsia="ru-RU"/>
        </w:rPr>
      </w:pPr>
      <w:r w:rsidRPr="00624AFE">
        <w:rPr>
          <w:rFonts w:ascii="Times New Roman" w:hAnsi="Times New Roman"/>
          <w:lang w:eastAsia="ru-RU"/>
        </w:rPr>
        <w:t xml:space="preserve">       5</w:t>
      </w:r>
      <w:r w:rsidR="00113F7E">
        <w:rPr>
          <w:rFonts w:ascii="Times New Roman" w:hAnsi="Times New Roman"/>
          <w:lang w:eastAsia="ru-RU"/>
        </w:rPr>
        <w:t>6</w:t>
      </w:r>
      <w:r w:rsidRPr="00624AFE">
        <w:rPr>
          <w:rFonts w:ascii="Times New Roman" w:hAnsi="Times New Roman"/>
          <w:lang w:eastAsia="ru-RU"/>
        </w:rPr>
        <w:t>.1. Порядок передачи денежных средств в оплату  инвестиционных паев</w:t>
      </w:r>
      <w:r w:rsidR="001C7704" w:rsidRPr="001C7704">
        <w:rPr>
          <w:rFonts w:ascii="Times New Roman" w:hAnsi="Times New Roman"/>
          <w:lang w:eastAsia="ru-RU"/>
        </w:rPr>
        <w:t xml:space="preserve"> </w:t>
      </w:r>
      <w:r w:rsidR="001C7704">
        <w:rPr>
          <w:rFonts w:ascii="Times New Roman" w:hAnsi="Times New Roman"/>
          <w:lang w:eastAsia="ru-RU"/>
        </w:rPr>
        <w:t>п</w:t>
      </w:r>
      <w:r w:rsidRPr="00624AFE">
        <w:rPr>
          <w:rFonts w:ascii="Times New Roman" w:hAnsi="Times New Roman"/>
          <w:lang w:eastAsia="ru-RU"/>
        </w:rPr>
        <w:t>ри формировании фонда:</w:t>
      </w:r>
    </w:p>
    <w:p w:rsidR="00624AFE" w:rsidRPr="00624AFE" w:rsidRDefault="00624AFE" w:rsidP="00624AFE">
      <w:pPr>
        <w:spacing w:after="120" w:line="240" w:lineRule="atLeast"/>
        <w:jc w:val="both"/>
        <w:rPr>
          <w:rFonts w:ascii="Times New Roman" w:hAnsi="Times New Roman"/>
          <w:lang w:eastAsia="ru-RU"/>
        </w:rPr>
      </w:pPr>
      <w:r w:rsidRPr="00624AFE">
        <w:rPr>
          <w:rFonts w:ascii="Times New Roman" w:hAnsi="Times New Roman"/>
          <w:lang w:eastAsia="ru-RU"/>
        </w:rPr>
        <w:t>Внесение денежных средств в фонд осуществляется путем перечисления денежных средств на счет фонда, открытый для учета денежных средств, составляющих имущество фонда (далее именуется – счет фонда).</w:t>
      </w:r>
    </w:p>
    <w:p w:rsidR="00624AFE" w:rsidRPr="00624AFE" w:rsidRDefault="00624AFE" w:rsidP="00624AFE">
      <w:pPr>
        <w:spacing w:before="60" w:after="60" w:line="240" w:lineRule="auto"/>
        <w:jc w:val="both"/>
        <w:rPr>
          <w:rFonts w:ascii="Times New Roman" w:hAnsi="Times New Roman"/>
          <w:lang w:eastAsia="ru-RU"/>
        </w:rPr>
      </w:pPr>
      <w:r w:rsidRPr="00624AFE">
        <w:rPr>
          <w:rFonts w:ascii="Times New Roman" w:hAnsi="Times New Roman"/>
          <w:lang w:eastAsia="ru-RU"/>
        </w:rPr>
        <w:t xml:space="preserve">       5</w:t>
      </w:r>
      <w:r w:rsidR="00113F7E">
        <w:rPr>
          <w:rFonts w:ascii="Times New Roman" w:hAnsi="Times New Roman"/>
          <w:lang w:eastAsia="ru-RU"/>
        </w:rPr>
        <w:t>6</w:t>
      </w:r>
      <w:r w:rsidRPr="00624AFE">
        <w:rPr>
          <w:rFonts w:ascii="Times New Roman" w:hAnsi="Times New Roman"/>
          <w:lang w:eastAsia="ru-RU"/>
        </w:rPr>
        <w:t xml:space="preserve">.2. Порядок передачи денежных средств в оплату инвестиционных паев </w:t>
      </w:r>
      <w:r w:rsidR="001C7704">
        <w:rPr>
          <w:rFonts w:ascii="Times New Roman" w:hAnsi="Times New Roman"/>
          <w:lang w:eastAsia="ru-RU"/>
        </w:rPr>
        <w:t>п</w:t>
      </w:r>
      <w:r w:rsidRPr="00624AFE">
        <w:rPr>
          <w:rFonts w:ascii="Times New Roman" w:hAnsi="Times New Roman"/>
          <w:lang w:eastAsia="ru-RU"/>
        </w:rPr>
        <w:t>осле завершения (окончания) формирования фонда:</w:t>
      </w:r>
    </w:p>
    <w:p w:rsidR="00624AFE" w:rsidRPr="00624AFE" w:rsidRDefault="00624AFE" w:rsidP="00624AFE">
      <w:pPr>
        <w:spacing w:before="60" w:after="60" w:line="240" w:lineRule="auto"/>
        <w:ind w:firstLine="426"/>
        <w:jc w:val="both"/>
        <w:rPr>
          <w:rFonts w:ascii="Times New Roman" w:hAnsi="Times New Roman"/>
          <w:lang w:eastAsia="ru-RU"/>
        </w:rPr>
      </w:pPr>
      <w:r w:rsidRPr="00624AFE">
        <w:rPr>
          <w:rFonts w:ascii="Times New Roman" w:hAnsi="Times New Roman"/>
          <w:lang w:eastAsia="ru-RU"/>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1C7704">
        <w:rPr>
          <w:rFonts w:ascii="Times New Roman" w:hAnsi="Times New Roman"/>
          <w:lang w:eastAsia="ru-RU"/>
        </w:rPr>
        <w:t>в сфере финансовых рынков</w:t>
      </w:r>
      <w:r w:rsidRPr="00624AFE">
        <w:rPr>
          <w:rFonts w:ascii="Times New Roman" w:hAnsi="Times New Roman"/>
          <w:lang w:eastAsia="ru-RU"/>
        </w:rPr>
        <w:t>.</w:t>
      </w:r>
    </w:p>
    <w:p w:rsidR="00624AFE" w:rsidRPr="00624AFE" w:rsidRDefault="00624AFE" w:rsidP="00624AFE">
      <w:pPr>
        <w:autoSpaceDE w:val="0"/>
        <w:autoSpaceDN w:val="0"/>
        <w:adjustRightInd w:val="0"/>
        <w:spacing w:after="0" w:line="240" w:lineRule="auto"/>
        <w:ind w:firstLine="540"/>
        <w:jc w:val="center"/>
        <w:rPr>
          <w:rFonts w:ascii="Times New Roman" w:hAnsi="Times New Roman"/>
          <w:lang w:eastAsia="ru-RU"/>
        </w:rPr>
      </w:pPr>
    </w:p>
    <w:p w:rsidR="00624AFE" w:rsidRPr="00624AFE" w:rsidRDefault="00624AFE" w:rsidP="00624AFE">
      <w:pPr>
        <w:autoSpaceDE w:val="0"/>
        <w:autoSpaceDN w:val="0"/>
        <w:adjustRightInd w:val="0"/>
        <w:spacing w:after="0" w:line="240" w:lineRule="auto"/>
        <w:rPr>
          <w:rFonts w:ascii="Times New Roman" w:hAnsi="Times New Roman"/>
          <w:lang w:eastAsia="ru-RU"/>
        </w:rPr>
      </w:pPr>
      <w:r w:rsidRPr="00624AFE">
        <w:rPr>
          <w:rFonts w:ascii="Times New Roman" w:hAnsi="Times New Roman"/>
          <w:lang w:eastAsia="ru-RU"/>
        </w:rPr>
        <w:t>Возврат денежных средств, переданных  в оплату инвестиционных паев</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p>
    <w:p w:rsidR="00113F7E" w:rsidRPr="00113F7E" w:rsidRDefault="001C7704" w:rsidP="001C7704">
      <w:pPr>
        <w:tabs>
          <w:tab w:val="left" w:pos="426"/>
        </w:tabs>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57. 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113F7E" w:rsidRPr="00113F7E" w:rsidRDefault="001C7704"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58. После завершения (окончания) формирования фонда возврат денежных средств в случаях, предусмотренных пунктом 57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59 настоящих Правил.</w:t>
      </w:r>
    </w:p>
    <w:p w:rsidR="00113F7E" w:rsidRPr="00113F7E" w:rsidRDefault="001C7704"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59. После завершения (окончания) формирования фонда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113F7E" w:rsidRPr="00113F7E" w:rsidRDefault="001C7704"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В случае невозможности осуществить возврат денежных средств на банковский счет, указанный в заявке, или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 подлежащие возврату, в депозит нотариуса.</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sidDel="00E71CC7">
        <w:rPr>
          <w:rFonts w:ascii="Times New Roman" w:hAnsi="Times New Roman"/>
          <w:lang w:eastAsia="ru-RU"/>
        </w:rPr>
        <w:t xml:space="preserve"> </w:t>
      </w:r>
    </w:p>
    <w:p w:rsidR="00624AFE" w:rsidRPr="00624AFE" w:rsidRDefault="00624AFE" w:rsidP="00624AFE">
      <w:pPr>
        <w:autoSpaceDE w:val="0"/>
        <w:autoSpaceDN w:val="0"/>
        <w:adjustRightInd w:val="0"/>
        <w:spacing w:after="0" w:line="240" w:lineRule="auto"/>
        <w:rPr>
          <w:rFonts w:ascii="Times New Roman" w:hAnsi="Times New Roman"/>
          <w:lang w:eastAsia="ru-RU"/>
        </w:rPr>
      </w:pPr>
      <w:r w:rsidRPr="00624AFE">
        <w:rPr>
          <w:rFonts w:ascii="Times New Roman" w:hAnsi="Times New Roman"/>
          <w:lang w:eastAsia="ru-RU"/>
        </w:rPr>
        <w:t>Включение денежных средств в состав фонда</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p>
    <w:p w:rsidR="00624AFE" w:rsidRPr="00624AFE" w:rsidRDefault="00624AFE" w:rsidP="00624AFE">
      <w:pPr>
        <w:spacing w:after="0" w:line="240" w:lineRule="auto"/>
        <w:ind w:firstLine="426"/>
        <w:jc w:val="both"/>
        <w:rPr>
          <w:rFonts w:ascii="Times New Roman" w:hAnsi="Times New Roman"/>
          <w:lang w:eastAsia="ru-RU"/>
        </w:rPr>
      </w:pPr>
      <w:r w:rsidRPr="00624AFE">
        <w:rPr>
          <w:rFonts w:ascii="Times New Roman" w:hAnsi="Times New Roman"/>
          <w:lang w:eastAsia="ru-RU"/>
        </w:rPr>
        <w:t>6</w:t>
      </w:r>
      <w:r w:rsidR="00113F7E">
        <w:rPr>
          <w:rFonts w:ascii="Times New Roman" w:hAnsi="Times New Roman"/>
          <w:lang w:eastAsia="ru-RU"/>
        </w:rPr>
        <w:t>0</w:t>
      </w:r>
      <w:r w:rsidRPr="00624AFE">
        <w:rPr>
          <w:rFonts w:ascii="Times New Roman" w:hAnsi="Times New Roman"/>
          <w:lang w:eastAsia="ru-RU"/>
        </w:rPr>
        <w:t>.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624AFE" w:rsidRPr="00624AFE" w:rsidRDefault="00624AFE" w:rsidP="00624AFE">
      <w:pPr>
        <w:spacing w:after="0" w:line="240" w:lineRule="auto"/>
        <w:ind w:firstLine="426"/>
        <w:jc w:val="both"/>
        <w:rPr>
          <w:rFonts w:ascii="Times New Roman" w:hAnsi="Times New Roman"/>
          <w:lang w:eastAsia="ru-RU"/>
        </w:rPr>
      </w:pPr>
      <w:r w:rsidRPr="00624AFE">
        <w:rPr>
          <w:rFonts w:ascii="Times New Roman" w:hAnsi="Times New Roman"/>
          <w:lang w:eastAsia="ru-RU"/>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624AFE" w:rsidRPr="00624AFE" w:rsidRDefault="00624AFE" w:rsidP="00624AFE">
      <w:pPr>
        <w:spacing w:after="0" w:line="240" w:lineRule="auto"/>
        <w:ind w:firstLine="426"/>
        <w:jc w:val="both"/>
        <w:rPr>
          <w:rFonts w:ascii="Times New Roman" w:hAnsi="Times New Roman"/>
          <w:lang w:eastAsia="ru-RU"/>
        </w:rPr>
      </w:pPr>
      <w:r w:rsidRPr="00624AFE">
        <w:rPr>
          <w:rFonts w:ascii="Times New Roman" w:hAnsi="Times New Roman"/>
          <w:lang w:eastAsia="ru-RU"/>
        </w:rPr>
        <w:t xml:space="preserve">2) если денежные средства, переданные в оплату инвестиционных паев согласно указанным заявкам, поступили управляющей компании; </w:t>
      </w:r>
    </w:p>
    <w:p w:rsidR="00624AFE" w:rsidRPr="00624AFE" w:rsidRDefault="00624AFE" w:rsidP="00624AFE">
      <w:pPr>
        <w:spacing w:after="0" w:line="240" w:lineRule="auto"/>
        <w:ind w:firstLine="426"/>
        <w:jc w:val="both"/>
        <w:rPr>
          <w:rFonts w:ascii="Times New Roman" w:hAnsi="Times New Roman"/>
          <w:lang w:eastAsia="ru-RU"/>
        </w:rPr>
      </w:pPr>
      <w:r w:rsidRPr="00624AFE">
        <w:rPr>
          <w:rFonts w:ascii="Times New Roman" w:hAnsi="Times New Roman"/>
          <w:lang w:eastAsia="ru-RU"/>
        </w:rPr>
        <w:t>3) </w:t>
      </w:r>
      <w:r w:rsidRPr="00624AFE" w:rsidDel="006C3E33">
        <w:rPr>
          <w:rFonts w:ascii="Times New Roman" w:hAnsi="Times New Roman"/>
          <w:lang w:eastAsia="ru-RU"/>
        </w:rPr>
        <w:t xml:space="preserve"> </w:t>
      </w:r>
      <w:r w:rsidRPr="00624AFE">
        <w:rPr>
          <w:rFonts w:ascii="Times New Roman" w:hAnsi="Times New Roman"/>
          <w:lang w:eastAsia="ru-RU"/>
        </w:rPr>
        <w:t>если не приостановлена выдача инвестиционных паев и отсутствуют основания для прекращения фонда.</w:t>
      </w:r>
    </w:p>
    <w:p w:rsidR="00624AFE" w:rsidRPr="00624AFE" w:rsidRDefault="00624AFE" w:rsidP="00624AFE">
      <w:pPr>
        <w:spacing w:after="0" w:line="240" w:lineRule="auto"/>
        <w:ind w:firstLine="426"/>
        <w:jc w:val="both"/>
        <w:rPr>
          <w:rFonts w:ascii="Times New Roman" w:hAnsi="Times New Roman"/>
          <w:lang w:eastAsia="ru-RU"/>
        </w:rPr>
      </w:pPr>
      <w:r w:rsidRPr="00624AFE">
        <w:rPr>
          <w:rFonts w:ascii="Times New Roman" w:hAnsi="Times New Roman"/>
          <w:lang w:eastAsia="ru-RU"/>
        </w:rPr>
        <w:t>6</w:t>
      </w:r>
      <w:r w:rsidR="00DF7FC5" w:rsidRPr="00933AD0">
        <w:rPr>
          <w:rFonts w:ascii="Times New Roman" w:hAnsi="Times New Roman"/>
          <w:lang w:eastAsia="ru-RU"/>
        </w:rPr>
        <w:t>1</w:t>
      </w:r>
      <w:r w:rsidRPr="00624AFE">
        <w:rPr>
          <w:rFonts w:ascii="Times New Roman" w:hAnsi="Times New Roman"/>
          <w:lang w:eastAsia="ru-RU"/>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624AFE" w:rsidRPr="00624AFE" w:rsidRDefault="00624AFE" w:rsidP="00624AFE">
      <w:pPr>
        <w:tabs>
          <w:tab w:val="left" w:pos="360"/>
        </w:tabs>
        <w:spacing w:after="120" w:line="240" w:lineRule="auto"/>
        <w:jc w:val="both"/>
        <w:rPr>
          <w:rFonts w:ascii="Times New Roman" w:hAnsi="Times New Roman"/>
          <w:lang w:eastAsia="ru-RU"/>
        </w:rPr>
      </w:pPr>
      <w:r w:rsidRPr="00624AFE">
        <w:rPr>
          <w:rFonts w:ascii="Times New Roman" w:hAnsi="Times New Roman"/>
          <w:lang w:eastAsia="ru-RU"/>
        </w:rPr>
        <w:tab/>
        <w:t>6</w:t>
      </w:r>
      <w:r w:rsidR="00113F7E">
        <w:rPr>
          <w:rFonts w:ascii="Times New Roman" w:hAnsi="Times New Roman"/>
          <w:lang w:eastAsia="ru-RU"/>
        </w:rPr>
        <w:t>2</w:t>
      </w:r>
      <w:r w:rsidRPr="00624AFE">
        <w:rPr>
          <w:rFonts w:ascii="Times New Roman" w:hAnsi="Times New Roman"/>
          <w:lang w:eastAsia="ru-RU"/>
        </w:rPr>
        <w:t>. Порядок включения денежных средств, переданных в оплату инвестиционных паев, в состав фонда:</w:t>
      </w:r>
    </w:p>
    <w:p w:rsidR="00624AFE" w:rsidRPr="00624AFE" w:rsidRDefault="00624AFE" w:rsidP="00624AFE">
      <w:pPr>
        <w:spacing w:after="0" w:line="240" w:lineRule="auto"/>
        <w:jc w:val="both"/>
        <w:rPr>
          <w:rFonts w:ascii="Times New Roman" w:hAnsi="Times New Roman"/>
          <w:sz w:val="24"/>
          <w:szCs w:val="24"/>
          <w:lang w:eastAsia="ru-RU"/>
        </w:rPr>
      </w:pPr>
      <w:r w:rsidRPr="00624AFE">
        <w:rPr>
          <w:rFonts w:ascii="Times New Roman" w:hAnsi="Times New Roman"/>
          <w:lang w:eastAsia="ru-RU"/>
        </w:rPr>
        <w:t xml:space="preserve">     6</w:t>
      </w:r>
      <w:r w:rsidR="00113F7E">
        <w:rPr>
          <w:rFonts w:ascii="Times New Roman" w:hAnsi="Times New Roman"/>
          <w:lang w:eastAsia="ru-RU"/>
        </w:rPr>
        <w:t>2</w:t>
      </w:r>
      <w:r w:rsidRPr="00624AFE">
        <w:rPr>
          <w:rFonts w:ascii="Times New Roman" w:hAnsi="Times New Roman"/>
          <w:lang w:eastAsia="ru-RU"/>
        </w:rPr>
        <w:t>.1.  При формировании  фонда внесенные денежные средства включаются в фонд с момента внесения приходной записи о выдаче инвестиционных паев в реестр владельцев инвестиционных паев на сумму, соответствующую внесенным денежным средствам.</w:t>
      </w:r>
    </w:p>
    <w:p w:rsidR="00624AFE" w:rsidRPr="00624AFE" w:rsidRDefault="00624AFE" w:rsidP="00624AFE">
      <w:pPr>
        <w:spacing w:after="0" w:line="240" w:lineRule="auto"/>
        <w:jc w:val="both"/>
        <w:rPr>
          <w:rFonts w:ascii="Times New Roman" w:hAnsi="Times New Roman"/>
          <w:lang w:eastAsia="ru-RU"/>
        </w:rPr>
      </w:pPr>
      <w:r w:rsidRPr="00624AFE">
        <w:rPr>
          <w:rFonts w:ascii="Times New Roman" w:hAnsi="Times New Roman"/>
          <w:lang w:eastAsia="ru-RU"/>
        </w:rPr>
        <w:t xml:space="preserve">    6</w:t>
      </w:r>
      <w:r w:rsidR="00113F7E">
        <w:rPr>
          <w:rFonts w:ascii="Times New Roman" w:hAnsi="Times New Roman"/>
          <w:lang w:eastAsia="ru-RU"/>
        </w:rPr>
        <w:t>2</w:t>
      </w:r>
      <w:r w:rsidRPr="00624AFE">
        <w:rPr>
          <w:rFonts w:ascii="Times New Roman" w:hAnsi="Times New Roman"/>
          <w:lang w:eastAsia="ru-RU"/>
        </w:rPr>
        <w:t>.2. После завершения (окончания) формирования фонда денежные средства, переданные в оплату инвестиционных паев, должны быть включены в состав фонда в течение  5 (Пяти) рабочих дней с даты возникновения основания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624AFE" w:rsidRPr="00624AFE" w:rsidRDefault="00624AFE" w:rsidP="00624AFE">
      <w:pPr>
        <w:spacing w:after="0" w:line="240" w:lineRule="auto"/>
        <w:jc w:val="both"/>
        <w:rPr>
          <w:rFonts w:ascii="Times New Roman" w:hAnsi="Times New Roman"/>
          <w:lang w:eastAsia="ru-RU"/>
        </w:rPr>
      </w:pPr>
    </w:p>
    <w:p w:rsidR="00624AFE" w:rsidRPr="00624AFE" w:rsidRDefault="00624AFE" w:rsidP="00624AFE">
      <w:pPr>
        <w:spacing w:after="0" w:line="240" w:lineRule="auto"/>
        <w:jc w:val="both"/>
        <w:rPr>
          <w:rFonts w:ascii="Times New Roman" w:hAnsi="Times New Roman"/>
          <w:lang w:eastAsia="ru-RU"/>
        </w:rPr>
      </w:pPr>
    </w:p>
    <w:p w:rsidR="00624AFE" w:rsidRPr="00624AFE" w:rsidRDefault="00624AFE" w:rsidP="00624AFE">
      <w:pPr>
        <w:autoSpaceDE w:val="0"/>
        <w:autoSpaceDN w:val="0"/>
        <w:adjustRightInd w:val="0"/>
        <w:spacing w:after="0" w:line="240" w:lineRule="auto"/>
        <w:rPr>
          <w:rFonts w:ascii="Times New Roman" w:hAnsi="Times New Roman"/>
          <w:lang w:eastAsia="ru-RU"/>
        </w:rPr>
      </w:pPr>
      <w:r w:rsidRPr="00624AFE">
        <w:rPr>
          <w:rFonts w:ascii="Times New Roman" w:hAnsi="Times New Roman"/>
          <w:lang w:eastAsia="ru-RU"/>
        </w:rPr>
        <w:t xml:space="preserve">Определение количества инвестиционных паев, выдаваемых </w:t>
      </w:r>
    </w:p>
    <w:p w:rsidR="00624AFE" w:rsidRPr="00624AFE" w:rsidRDefault="00624AFE" w:rsidP="00624AFE">
      <w:pPr>
        <w:autoSpaceDE w:val="0"/>
        <w:autoSpaceDN w:val="0"/>
        <w:adjustRightInd w:val="0"/>
        <w:spacing w:after="0" w:line="240" w:lineRule="auto"/>
        <w:rPr>
          <w:rFonts w:ascii="Times New Roman" w:hAnsi="Times New Roman"/>
          <w:lang w:eastAsia="ru-RU"/>
        </w:rPr>
      </w:pPr>
      <w:r w:rsidRPr="00624AFE">
        <w:rPr>
          <w:rFonts w:ascii="Times New Roman" w:hAnsi="Times New Roman"/>
          <w:lang w:eastAsia="ru-RU"/>
        </w:rPr>
        <w:t>после даты завершения (окончания) формирования фонда</w:t>
      </w:r>
    </w:p>
    <w:p w:rsidR="00624AFE" w:rsidRPr="00624AFE" w:rsidRDefault="00624AFE" w:rsidP="00624AFE">
      <w:pPr>
        <w:autoSpaceDE w:val="0"/>
        <w:autoSpaceDN w:val="0"/>
        <w:adjustRightInd w:val="0"/>
        <w:spacing w:after="0" w:line="240" w:lineRule="auto"/>
        <w:jc w:val="center"/>
        <w:rPr>
          <w:rFonts w:ascii="Times New Roman" w:hAnsi="Times New Roman"/>
          <w:lang w:eastAsia="ru-RU"/>
        </w:rPr>
      </w:pPr>
    </w:p>
    <w:p w:rsidR="00113F7E" w:rsidRPr="00113F7E" w:rsidRDefault="00113F7E" w:rsidP="00113F7E">
      <w:pPr>
        <w:autoSpaceDE w:val="0"/>
        <w:autoSpaceDN w:val="0"/>
        <w:adjustRightInd w:val="0"/>
        <w:spacing w:after="0" w:line="240" w:lineRule="auto"/>
        <w:jc w:val="both"/>
        <w:rPr>
          <w:rFonts w:ascii="Times New Roman" w:hAnsi="Times New Roman"/>
          <w:lang w:eastAsia="ru-RU"/>
        </w:rPr>
      </w:pPr>
      <w:r w:rsidRPr="00113F7E">
        <w:rPr>
          <w:rFonts w:ascii="Times New Roman" w:hAnsi="Times New Roman"/>
          <w:lang w:eastAsia="ru-RU"/>
        </w:rPr>
        <w:t xml:space="preserve">         63.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113F7E" w:rsidRPr="00113F7E" w:rsidRDefault="00113F7E" w:rsidP="00113F7E">
      <w:pPr>
        <w:autoSpaceDE w:val="0"/>
        <w:autoSpaceDN w:val="0"/>
        <w:adjustRightInd w:val="0"/>
        <w:spacing w:after="0" w:line="240" w:lineRule="auto"/>
        <w:jc w:val="both"/>
        <w:rPr>
          <w:rFonts w:ascii="Times New Roman" w:hAnsi="Times New Roman"/>
          <w:lang w:eastAsia="ru-RU"/>
        </w:rPr>
      </w:pPr>
      <w:r w:rsidRPr="00113F7E">
        <w:rPr>
          <w:rFonts w:ascii="Times New Roman" w:hAnsi="Times New Roman"/>
          <w:lang w:eastAsia="ru-RU"/>
        </w:rPr>
        <w:t xml:space="preserve">         Количество инвестиционных паев, выдаваемых управляющей компанией после даты завершения (окончания) </w:t>
      </w:r>
      <w:r w:rsidR="001D3DAF" w:rsidRPr="00113F7E">
        <w:rPr>
          <w:rFonts w:ascii="Times New Roman" w:hAnsi="Times New Roman"/>
          <w:lang w:eastAsia="ru-RU"/>
        </w:rPr>
        <w:t xml:space="preserve">формирования </w:t>
      </w:r>
      <w:r w:rsidRPr="00113F7E">
        <w:rPr>
          <w:rFonts w:ascii="Times New Roman" w:hAnsi="Times New Roman"/>
          <w:lang w:eastAsia="ru-RU"/>
        </w:rPr>
        <w:t>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113F7E" w:rsidRPr="00113F7E" w:rsidRDefault="00113F7E" w:rsidP="00113F7E">
      <w:pPr>
        <w:spacing w:before="120" w:after="0" w:line="240" w:lineRule="auto"/>
        <w:jc w:val="both"/>
        <w:rPr>
          <w:rFonts w:ascii="Times New Roman" w:hAnsi="Times New Roman"/>
          <w:lang w:eastAsia="ru-RU"/>
        </w:rPr>
      </w:pPr>
      <w:r w:rsidRPr="00113F7E">
        <w:rPr>
          <w:rFonts w:ascii="Times New Roman" w:hAnsi="Times New Roman"/>
          <w:lang w:eastAsia="ru-RU"/>
        </w:rPr>
        <w:t xml:space="preserve">        64. После завершения (окончания) формирования фонда надбавка, на которую увеличивается расчетная стоимость инвестиционного пая, при подаче заявки на приобретение инвестиционных паев управляющей компании, составляет:</w:t>
      </w:r>
    </w:p>
    <w:p w:rsidR="00113F7E" w:rsidRPr="00113F7E" w:rsidRDefault="00113F7E" w:rsidP="00113F7E">
      <w:pPr>
        <w:spacing w:before="120" w:after="0" w:line="240" w:lineRule="auto"/>
        <w:jc w:val="both"/>
        <w:rPr>
          <w:rFonts w:ascii="Times New Roman" w:hAnsi="Times New Roman"/>
          <w:lang w:eastAsia="ru-RU"/>
        </w:rPr>
      </w:pPr>
      <w:r w:rsidRPr="00113F7E">
        <w:rPr>
          <w:rFonts w:ascii="Times New Roman" w:hAnsi="Times New Roman"/>
          <w:lang w:eastAsia="ru-RU"/>
        </w:rPr>
        <w:t xml:space="preserve">       1,5 (одну целую  пять десятых)  процента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менее 50 000 (Пятидесяти тысяч) рублей;</w:t>
      </w:r>
    </w:p>
    <w:p w:rsidR="00113F7E" w:rsidRPr="00113F7E" w:rsidRDefault="00113F7E" w:rsidP="00113F7E">
      <w:pPr>
        <w:spacing w:before="120" w:after="0" w:line="240" w:lineRule="auto"/>
        <w:jc w:val="both"/>
        <w:rPr>
          <w:rFonts w:ascii="Times New Roman" w:hAnsi="Times New Roman"/>
          <w:lang w:eastAsia="ru-RU"/>
        </w:rPr>
      </w:pPr>
      <w:r w:rsidRPr="00113F7E">
        <w:rPr>
          <w:rFonts w:ascii="Times New Roman" w:hAnsi="Times New Roman"/>
          <w:lang w:eastAsia="ru-RU"/>
        </w:rPr>
        <w:t xml:space="preserve">       1,2 (одну целую две десятых) процента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составляют 50 000 (Пятьдесят тысяч) рублей и более, но менее 100 000 (Ста тысяч) рублей;</w:t>
      </w:r>
    </w:p>
    <w:p w:rsidR="00113F7E" w:rsidRPr="00113F7E" w:rsidRDefault="00113F7E" w:rsidP="00113F7E">
      <w:pPr>
        <w:spacing w:before="120" w:after="0" w:line="240" w:lineRule="auto"/>
        <w:jc w:val="both"/>
        <w:rPr>
          <w:rFonts w:ascii="Times New Roman" w:hAnsi="Times New Roman"/>
          <w:lang w:eastAsia="ru-RU"/>
        </w:rPr>
      </w:pPr>
      <w:r w:rsidRPr="00113F7E">
        <w:rPr>
          <w:rFonts w:ascii="Times New Roman" w:hAnsi="Times New Roman"/>
          <w:lang w:eastAsia="ru-RU"/>
        </w:rPr>
        <w:t xml:space="preserve">         надбавка не взимается, если суммы денежных средств, внесенных в фонд в течение дня по заявке на приобретение инвестиционных паев, поданных управляющей компании (единовременно или по частям) равны или более 100 000 (Ста тысяч) рублей.</w:t>
      </w:r>
    </w:p>
    <w:p w:rsidR="00624AFE" w:rsidRPr="00624AFE" w:rsidRDefault="00624AFE" w:rsidP="00624AFE">
      <w:pPr>
        <w:tabs>
          <w:tab w:val="num" w:pos="426"/>
        </w:tabs>
        <w:spacing w:before="120" w:after="0" w:line="240" w:lineRule="auto"/>
        <w:jc w:val="both"/>
        <w:rPr>
          <w:rFonts w:ascii="Times New Roman" w:hAnsi="Times New Roman"/>
          <w:lang w:eastAsia="ru-RU"/>
        </w:rPr>
      </w:pPr>
      <w:r w:rsidRPr="00624AFE">
        <w:rPr>
          <w:rFonts w:ascii="Times New Roman" w:hAnsi="Times New Roman"/>
          <w:lang w:eastAsia="ru-RU"/>
        </w:rPr>
        <w:t>.</w:t>
      </w:r>
    </w:p>
    <w:p w:rsidR="00624AFE" w:rsidRPr="00624AFE" w:rsidRDefault="00624AFE" w:rsidP="00624AFE">
      <w:pPr>
        <w:autoSpaceDE w:val="0"/>
        <w:autoSpaceDN w:val="0"/>
        <w:adjustRightInd w:val="0"/>
        <w:spacing w:after="0" w:line="240" w:lineRule="auto"/>
        <w:jc w:val="both"/>
        <w:rPr>
          <w:rFonts w:ascii="Times New Roman" w:hAnsi="Times New Roman"/>
          <w:lang w:eastAsia="ru-RU"/>
        </w:rPr>
      </w:pPr>
    </w:p>
    <w:p w:rsidR="00624AFE" w:rsidRPr="00624AFE" w:rsidRDefault="00624AFE" w:rsidP="00624AFE">
      <w:pPr>
        <w:autoSpaceDE w:val="0"/>
        <w:autoSpaceDN w:val="0"/>
        <w:adjustRightInd w:val="0"/>
        <w:spacing w:after="0" w:line="240" w:lineRule="auto"/>
        <w:jc w:val="center"/>
        <w:rPr>
          <w:rFonts w:ascii="Times New Roman" w:hAnsi="Times New Roman"/>
          <w:lang w:eastAsia="ru-RU"/>
        </w:rPr>
      </w:pPr>
      <w:r w:rsidRPr="00624AFE">
        <w:rPr>
          <w:rFonts w:ascii="Times New Roman" w:hAnsi="Times New Roman"/>
          <w:lang w:eastAsia="ru-RU"/>
        </w:rPr>
        <w:t>VI. Погашение инвестиционных паев</w:t>
      </w:r>
    </w:p>
    <w:p w:rsidR="00624AFE" w:rsidRPr="00624AFE" w:rsidRDefault="00624AFE" w:rsidP="00624AFE">
      <w:pPr>
        <w:autoSpaceDE w:val="0"/>
        <w:autoSpaceDN w:val="0"/>
        <w:adjustRightInd w:val="0"/>
        <w:spacing w:after="0" w:line="240" w:lineRule="auto"/>
        <w:jc w:val="center"/>
        <w:rPr>
          <w:rFonts w:ascii="Times New Roman" w:hAnsi="Times New Roman"/>
          <w:lang w:eastAsia="ru-RU"/>
        </w:rPr>
      </w:pPr>
    </w:p>
    <w:p w:rsidR="00624AFE" w:rsidRPr="00624AFE" w:rsidRDefault="00113F7E" w:rsidP="00624AFE">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65</w:t>
      </w:r>
      <w:r w:rsidR="00624AFE" w:rsidRPr="00624AFE">
        <w:rPr>
          <w:rFonts w:ascii="Times New Roman" w:hAnsi="Times New Roman"/>
          <w:lang w:eastAsia="ru-RU"/>
        </w:rPr>
        <w:t xml:space="preserve">. Погашение инвестиционных паев может осуществляться после даты завершения (окончания) формирования фонда. </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6</w:t>
      </w:r>
      <w:r w:rsidR="00113F7E">
        <w:rPr>
          <w:rFonts w:ascii="Times New Roman" w:hAnsi="Times New Roman"/>
          <w:lang w:eastAsia="ru-RU"/>
        </w:rPr>
        <w:t>6</w:t>
      </w:r>
      <w:r w:rsidRPr="00624AFE">
        <w:rPr>
          <w:rFonts w:ascii="Times New Roman" w:hAnsi="Times New Roman"/>
          <w:lang w:eastAsia="ru-RU"/>
        </w:rPr>
        <w:t>. Погашение инвестиционных паев осуществляется на основании требований об их погашении, а в случае прекращения фонда</w:t>
      </w:r>
      <w:r w:rsidR="002D1FE6">
        <w:rPr>
          <w:rFonts w:ascii="Times New Roman" w:hAnsi="Times New Roman"/>
          <w:lang w:eastAsia="ru-RU"/>
        </w:rPr>
        <w:t xml:space="preserve"> </w:t>
      </w:r>
      <w:r w:rsidRPr="00624AFE">
        <w:rPr>
          <w:rFonts w:ascii="Times New Roman" w:hAnsi="Times New Roman"/>
          <w:lang w:eastAsia="ru-RU"/>
        </w:rPr>
        <w:t>- независимо от заявления таких требований.</w:t>
      </w:r>
    </w:p>
    <w:p w:rsidR="00113F7E" w:rsidRPr="00113F7E" w:rsidRDefault="002D1FE6"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67.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113F7E" w:rsidRPr="00113F7E" w:rsidRDefault="00CB332A"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Заявки на погашение инвестиционных паев носят безотзывный характер.</w:t>
      </w:r>
    </w:p>
    <w:p w:rsidR="00113F7E" w:rsidRPr="00113F7E" w:rsidRDefault="00CB332A"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Заявки на погашение инвестиционных паев подаются в следующем порядке:</w:t>
      </w:r>
    </w:p>
    <w:p w:rsidR="00113F7E" w:rsidRPr="00113F7E" w:rsidRDefault="00CB332A"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 xml:space="preserve">Заявки на погашение инвестиционных паев, оформленные в соответствии с приложением № 3 к настоящим Правилам, подаются в пунктах приема заявок владельцем инвестиционных паев или его уполномоченным представителем. </w:t>
      </w:r>
    </w:p>
    <w:p w:rsidR="00113F7E" w:rsidRPr="00113F7E" w:rsidRDefault="00CB332A"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Заявки на погашение инвестиционных паев, оформленные в соответствии с приложением № 4 к настоящим Правилам, подаются в пунктах приема заявок номинальным держателем или его уполномоченным представителем.</w:t>
      </w:r>
    </w:p>
    <w:p w:rsidR="00113F7E" w:rsidRPr="00113F7E" w:rsidRDefault="00CB332A"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197342, Российская Федерация, Санкт-Петербург, наб. Черной речки дом 41, ООО «Северо-западная управляющая компания». При этом подпись на заявке должна быть удостоверена нотариально. </w:t>
      </w:r>
    </w:p>
    <w:p w:rsidR="00113F7E" w:rsidRPr="00113F7E" w:rsidRDefault="00CB332A"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 xml:space="preserve">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D1FE6">
        <w:rPr>
          <w:rFonts w:ascii="Times New Roman" w:hAnsi="Times New Roman"/>
          <w:lang w:eastAsia="ru-RU"/>
        </w:rPr>
        <w:t>у</w:t>
      </w:r>
      <w:r w:rsidR="00113F7E" w:rsidRPr="00113F7E">
        <w:rPr>
          <w:rFonts w:ascii="Times New Roman" w:hAnsi="Times New Roman"/>
          <w:lang w:eastAsia="ru-RU"/>
        </w:rPr>
        <w:t>правляющей компанией.</w:t>
      </w:r>
    </w:p>
    <w:p w:rsidR="00113F7E" w:rsidRPr="00113F7E" w:rsidRDefault="00113F7E" w:rsidP="00113F7E">
      <w:pPr>
        <w:autoSpaceDE w:val="0"/>
        <w:autoSpaceDN w:val="0"/>
        <w:adjustRightInd w:val="0"/>
        <w:spacing w:after="0" w:line="240" w:lineRule="auto"/>
        <w:jc w:val="both"/>
        <w:rPr>
          <w:rFonts w:ascii="Times New Roman" w:hAnsi="Times New Roman"/>
          <w:lang w:eastAsia="ru-RU"/>
        </w:rPr>
      </w:pPr>
      <w:r w:rsidRPr="00113F7E">
        <w:rPr>
          <w:rFonts w:ascii="Times New Roman" w:hAnsi="Times New Roman"/>
          <w:lang w:eastAsia="ru-RU"/>
        </w:rPr>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2D1FE6">
        <w:rPr>
          <w:rFonts w:ascii="Times New Roman" w:hAnsi="Times New Roman"/>
          <w:lang w:eastAsia="ru-RU"/>
        </w:rPr>
        <w:t>у</w:t>
      </w:r>
      <w:r w:rsidRPr="00113F7E">
        <w:rPr>
          <w:rFonts w:ascii="Times New Roman" w:hAnsi="Times New Roman"/>
          <w:lang w:eastAsia="ru-RU"/>
        </w:rPr>
        <w:t xml:space="preserve">правляющей компанией заказным письмом с уведомлением о вручении на почтовый адрес, указанный в реестре владельцев инвестиционных паев. </w:t>
      </w:r>
    </w:p>
    <w:p w:rsidR="00113F7E" w:rsidRPr="00113F7E" w:rsidRDefault="00CB332A"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Заявки на погашение инвестиционных паев, направленные электронной почтой, факсом или курьером, не принимаются.</w:t>
      </w:r>
    </w:p>
    <w:p w:rsidR="00113F7E" w:rsidRPr="00113F7E" w:rsidRDefault="00113F7E" w:rsidP="00113F7E">
      <w:pPr>
        <w:autoSpaceDE w:val="0"/>
        <w:autoSpaceDN w:val="0"/>
        <w:adjustRightInd w:val="0"/>
        <w:spacing w:after="0" w:line="240" w:lineRule="auto"/>
        <w:jc w:val="both"/>
        <w:rPr>
          <w:rFonts w:ascii="Times New Roman" w:hAnsi="Times New Roman"/>
          <w:lang w:eastAsia="ru-RU"/>
        </w:rPr>
      </w:pPr>
      <w:r w:rsidRPr="00113F7E">
        <w:rPr>
          <w:rFonts w:ascii="Times New Roman" w:hAnsi="Times New Roman"/>
          <w:lang w:eastAsia="ru-RU"/>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113F7E" w:rsidRPr="00113F7E" w:rsidRDefault="002D1FE6" w:rsidP="00113F7E">
      <w:pPr>
        <w:keepNext/>
        <w:keepLines/>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68. Прием заявок на погашение инвестиционных паев осуществляется каждый рабочий день.</w:t>
      </w:r>
    </w:p>
    <w:p w:rsidR="00113F7E" w:rsidRPr="00113F7E" w:rsidRDefault="00CB332A" w:rsidP="00113F7E">
      <w:pPr>
        <w:keepNext/>
        <w:keepLines/>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 xml:space="preserve">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информация о которых предоставляется управляющей компанией по телефону или раскрывается иным способом. </w:t>
      </w:r>
    </w:p>
    <w:p w:rsidR="00113F7E" w:rsidRPr="00113F7E" w:rsidRDefault="002D1FE6"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69. Заявки на погашение инвестиционных паев подаются управляющей компании.</w:t>
      </w:r>
    </w:p>
    <w:p w:rsidR="00113F7E" w:rsidRPr="00113F7E" w:rsidRDefault="002D1FE6"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70.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113F7E" w:rsidRPr="00113F7E" w:rsidRDefault="002D1FE6"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71. В приеме заявок на погашение инвестиционных паев отказывается в следующих случаях:</w:t>
      </w:r>
    </w:p>
    <w:p w:rsidR="00113F7E" w:rsidRPr="00113F7E" w:rsidRDefault="00CB332A"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1) несоблюдение порядка подачи заявок, установленного настоящими Правилами;</w:t>
      </w:r>
    </w:p>
    <w:p w:rsidR="00113F7E" w:rsidRPr="00113F7E" w:rsidRDefault="00CB332A"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2) принятие решения об одновременном приостановлении выдачи, погашения и обмена инвестиционных паев;</w:t>
      </w:r>
    </w:p>
    <w:p w:rsidR="00113F7E" w:rsidRPr="00113F7E" w:rsidRDefault="00CB332A"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113F7E" w:rsidRPr="00113F7E" w:rsidRDefault="00CB332A"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4) возникновение основания для прекращения фонда;</w:t>
      </w:r>
    </w:p>
    <w:p w:rsidR="00113F7E" w:rsidRPr="00113F7E" w:rsidRDefault="00CB332A"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5) подача заявки на погашение инвестиционных паев до даты завершения (окончания) формирования фонда.</w:t>
      </w:r>
    </w:p>
    <w:p w:rsidR="00113F7E" w:rsidRPr="00113F7E" w:rsidRDefault="002D1FE6"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 xml:space="preserve">72.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 </w:t>
      </w:r>
    </w:p>
    <w:p w:rsidR="00113F7E" w:rsidRPr="00113F7E" w:rsidRDefault="002D1FE6" w:rsidP="00113F7E">
      <w:pPr>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73. Погашение инвестиционных паев осуществляется путем внесения записей по лицевому счету в реестре владельцев инвестиционных паев.</w:t>
      </w:r>
    </w:p>
    <w:p w:rsidR="00113F7E" w:rsidRPr="00113F7E" w:rsidRDefault="002D1FE6"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74. Погашение инвестиционных паев осуществляется в срок не более 3 рабочих дней со дня приема заявки на погашение инвестиционных паев.</w:t>
      </w:r>
    </w:p>
    <w:p w:rsidR="00113F7E" w:rsidRPr="00113F7E" w:rsidRDefault="002D1FE6"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75.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113F7E" w:rsidRPr="00113F7E" w:rsidRDefault="002D1FE6" w:rsidP="00113F7E">
      <w:pPr>
        <w:keepNext/>
        <w:keepLines/>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76. При подаче заявки на погашение инвестиционных паев управляющей компании скидка, на которую уменьшается расчетная стоимость инвестиционного пая, рассчитывается в следующем порядке:</w:t>
      </w:r>
    </w:p>
    <w:p w:rsidR="00113F7E" w:rsidRPr="00113F7E" w:rsidRDefault="00CB332A" w:rsidP="00113F7E">
      <w:pPr>
        <w:keepNext/>
        <w:keepLines/>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w:t>
      </w:r>
      <w:r w:rsidR="00113F7E" w:rsidRPr="00113F7E">
        <w:rPr>
          <w:rFonts w:ascii="Times New Roman" w:hAnsi="Times New Roman"/>
          <w:b/>
          <w:lang w:eastAsia="ru-RU"/>
        </w:rPr>
        <w:t xml:space="preserve">   </w:t>
      </w:r>
      <w:r w:rsidR="00113F7E" w:rsidRPr="00113F7E">
        <w:rPr>
          <w:rFonts w:ascii="Times New Roman" w:hAnsi="Times New Roman"/>
          <w:lang w:eastAsia="ru-RU"/>
        </w:rPr>
        <w:t>3 (три) процента от расчетной стоимости одного инвестиционного пая.</w:t>
      </w:r>
    </w:p>
    <w:p w:rsidR="00113F7E" w:rsidRPr="00113F7E" w:rsidRDefault="00CB332A" w:rsidP="00113F7E">
      <w:pPr>
        <w:keepNext/>
        <w:keepLines/>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Скидка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управляющей компании номинальным держателем на основании соответствующего поручения владельца инвестиционных паев, не взимается.</w:t>
      </w:r>
    </w:p>
    <w:p w:rsidR="00113F7E" w:rsidRPr="00113F7E" w:rsidRDefault="002D1FE6"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 xml:space="preserve">77.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правилами. </w:t>
      </w:r>
    </w:p>
    <w:p w:rsidR="00113F7E" w:rsidRPr="00113F7E" w:rsidRDefault="00CB332A"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113F7E" w:rsidRPr="00113F7E" w:rsidRDefault="002D1FE6"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78.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113F7E" w:rsidRPr="00113F7E" w:rsidRDefault="002D1FE6"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79.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113F7E" w:rsidRPr="00113F7E" w:rsidRDefault="00F072C8"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В случае отсутствия у управляющей компании сведений о реквизитах банковского счета, на который должн</w:t>
      </w:r>
      <w:r w:rsidR="001D3DAF">
        <w:rPr>
          <w:rFonts w:ascii="Times New Roman" w:hAnsi="Times New Roman"/>
          <w:lang w:eastAsia="ru-RU"/>
        </w:rPr>
        <w:t>а</w:t>
      </w:r>
      <w:r w:rsidR="00113F7E" w:rsidRPr="00113F7E">
        <w:rPr>
          <w:rFonts w:ascii="Times New Roman" w:hAnsi="Times New Roman"/>
          <w:lang w:eastAsia="ru-RU"/>
        </w:rPr>
        <w:t xml:space="preserve">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113F7E" w:rsidRPr="00113F7E" w:rsidRDefault="002D1FE6"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80.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p>
    <w:p w:rsidR="00624AFE" w:rsidRPr="00624AFE" w:rsidRDefault="00624AFE" w:rsidP="00624AFE">
      <w:pPr>
        <w:autoSpaceDE w:val="0"/>
        <w:autoSpaceDN w:val="0"/>
        <w:adjustRightInd w:val="0"/>
        <w:spacing w:after="0" w:line="240" w:lineRule="auto"/>
        <w:ind w:firstLine="540"/>
        <w:jc w:val="center"/>
        <w:rPr>
          <w:rFonts w:ascii="Times New Roman" w:hAnsi="Times New Roman"/>
          <w:lang w:eastAsia="ru-RU"/>
        </w:rPr>
      </w:pPr>
      <w:r w:rsidRPr="00624AFE">
        <w:rPr>
          <w:rFonts w:ascii="Times New Roman" w:hAnsi="Times New Roman"/>
          <w:lang w:eastAsia="ru-RU"/>
        </w:rPr>
        <w:t>VII. Обмен инвестиционных паев</w:t>
      </w:r>
      <w:r w:rsidR="00113F7E">
        <w:rPr>
          <w:rFonts w:ascii="Times New Roman" w:hAnsi="Times New Roman"/>
          <w:lang w:eastAsia="ru-RU"/>
        </w:rPr>
        <w:t xml:space="preserve"> на основании заявок на их обмен</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p>
    <w:p w:rsidR="00113F7E" w:rsidRDefault="00CB332A"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24AFE" w:rsidRPr="00624AFE">
        <w:rPr>
          <w:rFonts w:ascii="Times New Roman" w:hAnsi="Times New Roman"/>
          <w:lang w:eastAsia="ru-RU"/>
        </w:rPr>
        <w:t>8</w:t>
      </w:r>
      <w:r w:rsidR="00113F7E">
        <w:rPr>
          <w:rFonts w:ascii="Times New Roman" w:hAnsi="Times New Roman"/>
          <w:lang w:eastAsia="ru-RU"/>
        </w:rPr>
        <w:t>1</w:t>
      </w:r>
      <w:r w:rsidR="00624AFE" w:rsidRPr="00624AFE">
        <w:rPr>
          <w:rFonts w:ascii="Times New Roman" w:hAnsi="Times New Roman"/>
          <w:lang w:eastAsia="ru-RU"/>
        </w:rPr>
        <w:t xml:space="preserve">. Обмен инвестиционных паев может осуществляться после даты завершения </w:t>
      </w:r>
      <w:r w:rsidR="00113F7E">
        <w:rPr>
          <w:rFonts w:ascii="Times New Roman" w:hAnsi="Times New Roman"/>
          <w:lang w:eastAsia="ru-RU"/>
        </w:rPr>
        <w:t>(окончания) формирования фонда.</w:t>
      </w:r>
    </w:p>
    <w:p w:rsidR="00624AFE" w:rsidRPr="00624AFE" w:rsidRDefault="00CB332A"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24AFE" w:rsidRPr="00624AFE">
        <w:rPr>
          <w:rFonts w:ascii="Times New Roman" w:hAnsi="Times New Roman"/>
          <w:lang w:eastAsia="ru-RU"/>
        </w:rPr>
        <w:t>8</w:t>
      </w:r>
      <w:r w:rsidR="00113F7E">
        <w:rPr>
          <w:rFonts w:ascii="Times New Roman" w:hAnsi="Times New Roman"/>
          <w:lang w:eastAsia="ru-RU"/>
        </w:rPr>
        <w:t>2</w:t>
      </w:r>
      <w:r w:rsidR="00624AFE" w:rsidRPr="00624AFE">
        <w:rPr>
          <w:rFonts w:ascii="Times New Roman" w:hAnsi="Times New Roman"/>
          <w:lang w:eastAsia="ru-RU"/>
        </w:rPr>
        <w:t xml:space="preserve">. Инвестиционные паи могут обмениваться на инвестиционные паи </w:t>
      </w:r>
    </w:p>
    <w:p w:rsidR="00624AFE" w:rsidRPr="00624AFE" w:rsidRDefault="00CB332A" w:rsidP="00624AFE">
      <w:pPr>
        <w:spacing w:before="120" w:after="0" w:line="240" w:lineRule="auto"/>
        <w:jc w:val="both"/>
        <w:rPr>
          <w:rFonts w:ascii="Times New Roman" w:hAnsi="Times New Roman"/>
          <w:lang w:eastAsia="ru-RU"/>
        </w:rPr>
      </w:pPr>
      <w:r>
        <w:rPr>
          <w:rFonts w:ascii="Times New Roman" w:hAnsi="Times New Roman"/>
          <w:lang w:eastAsia="ru-RU"/>
        </w:rPr>
        <w:t xml:space="preserve">       </w:t>
      </w:r>
      <w:r w:rsidR="00624AFE" w:rsidRPr="00624AFE">
        <w:rPr>
          <w:rFonts w:ascii="Times New Roman" w:hAnsi="Times New Roman"/>
          <w:lang w:eastAsia="ru-RU"/>
        </w:rPr>
        <w:t>Открытого паевого инвестиционного фонда акций «Северо-западный - Фонд акций»;</w:t>
      </w:r>
    </w:p>
    <w:p w:rsidR="00624AFE" w:rsidRPr="00624AFE" w:rsidRDefault="00CB332A" w:rsidP="00624AFE">
      <w:pPr>
        <w:spacing w:before="120" w:after="0" w:line="240" w:lineRule="auto"/>
        <w:jc w:val="both"/>
        <w:rPr>
          <w:rFonts w:ascii="Times New Roman" w:hAnsi="Times New Roman"/>
          <w:lang w:eastAsia="ru-RU"/>
        </w:rPr>
      </w:pPr>
      <w:r>
        <w:rPr>
          <w:rFonts w:ascii="Times New Roman" w:hAnsi="Times New Roman"/>
          <w:lang w:eastAsia="ru-RU"/>
        </w:rPr>
        <w:t xml:space="preserve">       </w:t>
      </w:r>
      <w:r w:rsidR="00624AFE" w:rsidRPr="00624AFE">
        <w:rPr>
          <w:rFonts w:ascii="Times New Roman" w:hAnsi="Times New Roman"/>
          <w:lang w:eastAsia="ru-RU"/>
        </w:rPr>
        <w:t>Открытого паевого инвестиционного фонда смешанных инвестиций «Северо-западный».</w:t>
      </w:r>
    </w:p>
    <w:p w:rsidR="00113F7E" w:rsidRPr="00113F7E" w:rsidRDefault="00CB332A"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83.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113F7E" w:rsidRPr="00113F7E" w:rsidRDefault="00C215F4"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rsidR="00113F7E" w:rsidRPr="00113F7E" w:rsidRDefault="00C215F4"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Заявки на обмен инвестиционных паев носят безотзывный характер. Прием заявок на обмен инвестиционных паев осуществляется каждый рабочий день.</w:t>
      </w:r>
    </w:p>
    <w:p w:rsidR="00113F7E" w:rsidRPr="00113F7E" w:rsidRDefault="00C215F4"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информация о работе которых предоставляется управляющей компанией по телефону или раскрывается иным способом.</w:t>
      </w:r>
    </w:p>
    <w:p w:rsidR="00113F7E" w:rsidRPr="00113F7E" w:rsidRDefault="00C215F4" w:rsidP="00113F7E">
      <w:pPr>
        <w:spacing w:after="0" w:line="240" w:lineRule="auto"/>
        <w:jc w:val="both"/>
        <w:rPr>
          <w:rFonts w:ascii="Verdana" w:hAnsi="Verdana" w:cs="Verdana"/>
          <w:sz w:val="20"/>
          <w:szCs w:val="20"/>
          <w:lang w:eastAsia="ru-RU"/>
        </w:rPr>
      </w:pPr>
      <w:r>
        <w:rPr>
          <w:rFonts w:ascii="Times New Roman" w:hAnsi="Times New Roman"/>
          <w:lang w:eastAsia="ru-RU"/>
        </w:rPr>
        <w:t xml:space="preserve">       </w:t>
      </w:r>
      <w:r w:rsidR="00113F7E" w:rsidRPr="00113F7E">
        <w:rPr>
          <w:rFonts w:ascii="Times New Roman" w:hAnsi="Times New Roman"/>
          <w:lang w:eastAsia="ru-RU"/>
        </w:rPr>
        <w:t xml:space="preserve">84. Заявки на обмен инвестиционных паев подаются в следующем порядке: </w:t>
      </w:r>
    </w:p>
    <w:p w:rsidR="00113F7E" w:rsidRPr="00113F7E" w:rsidRDefault="00C215F4" w:rsidP="00113F7E">
      <w:pPr>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Заявки на обмен инвестиционных паев, оформленные в соответствии с приложением № 5 к настоящим Правилам, подаются в пунктах приема заявок владельцем инвестиционных паев или его уполномоченным представителем.</w:t>
      </w:r>
    </w:p>
    <w:p w:rsidR="00113F7E" w:rsidRPr="00113F7E" w:rsidRDefault="00C215F4" w:rsidP="00113F7E">
      <w:pPr>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Заявки на обмен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113F7E" w:rsidRPr="00113F7E" w:rsidRDefault="00C215F4" w:rsidP="00113F7E">
      <w:pPr>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197342, Санкт-Петербург, наб. Черной речки, дом 41, ООО «Северо-западная управляющая компания». При этом подпись на заявке должна быть удостоверена нотариально. </w:t>
      </w:r>
    </w:p>
    <w:p w:rsidR="00113F7E" w:rsidRPr="00113F7E" w:rsidRDefault="00C215F4" w:rsidP="00113F7E">
      <w:pPr>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113F7E" w:rsidRPr="00113F7E" w:rsidRDefault="00C215F4" w:rsidP="00113F7E">
      <w:pPr>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113F7E" w:rsidRPr="00113F7E" w:rsidRDefault="00C215F4" w:rsidP="00113F7E">
      <w:pPr>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Заявки на обмен инвестиционных паев, направленные электронной почтой, факсом, или курьером, не принимаются.</w:t>
      </w:r>
    </w:p>
    <w:p w:rsidR="00113F7E" w:rsidRPr="00113F7E" w:rsidRDefault="00C215F4"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85. 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113F7E" w:rsidRPr="00113F7E" w:rsidRDefault="00C215F4"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86. Заявки на обмен инвестиционных паев подаются управляющей компании.</w:t>
      </w:r>
    </w:p>
    <w:p w:rsidR="00113F7E" w:rsidRPr="00113F7E" w:rsidRDefault="00EF4422"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113F7E" w:rsidRPr="00113F7E" w:rsidRDefault="00C215F4"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87. В приеме заявок на обмен инвестиционных паев отказывается в следующих случаях:</w:t>
      </w:r>
    </w:p>
    <w:p w:rsidR="00113F7E" w:rsidRPr="00113F7E" w:rsidRDefault="00C215F4"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1) несоблюдение порядка подачи заявок, установленного настоящими Правилами;</w:t>
      </w:r>
    </w:p>
    <w:p w:rsidR="00113F7E" w:rsidRPr="00113F7E" w:rsidRDefault="00C215F4"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113F7E" w:rsidRPr="00113F7E" w:rsidRDefault="00C215F4"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3) принятие решения об одновременном приостановлении выдачи, погашения и обмена инвестиционных паев;</w:t>
      </w:r>
    </w:p>
    <w:p w:rsidR="00113F7E" w:rsidRPr="00113F7E" w:rsidRDefault="00C215F4"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113F7E" w:rsidRPr="00113F7E" w:rsidRDefault="00C215F4"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5) принятие решения о приостановлении выдачи инвестиционных паев, требование об обмене на которые содержится в заявке;</w:t>
      </w:r>
    </w:p>
    <w:p w:rsidR="00113F7E" w:rsidRPr="00113F7E" w:rsidRDefault="00C215F4"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6) введение Банком России запрета на проведение операций по обмену инвестиционных паев и (или) принятию заявок на обмен инвестиционных паев;</w:t>
      </w:r>
    </w:p>
    <w:p w:rsidR="00113F7E" w:rsidRPr="00113F7E" w:rsidRDefault="00C215F4"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113F7E" w:rsidRPr="00113F7E" w:rsidRDefault="00C215F4"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113F7E" w:rsidRPr="00113F7E" w:rsidRDefault="00C215F4"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88.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113F7E" w:rsidRPr="00113F7E" w:rsidRDefault="00C215F4"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89.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5 рабочих дней со дня принятия заявки на обмен инвестиционных паев.</w:t>
      </w:r>
    </w:p>
    <w:p w:rsidR="00113F7E" w:rsidRPr="00113F7E" w:rsidRDefault="00C215F4" w:rsidP="00113F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13F7E" w:rsidRPr="00113F7E">
        <w:rPr>
          <w:rFonts w:ascii="Times New Roman" w:hAnsi="Times New Roman"/>
          <w:lang w:eastAsia="ru-RU"/>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p>
    <w:p w:rsidR="00624AFE" w:rsidRPr="00624AFE" w:rsidRDefault="00624AFE" w:rsidP="00624AFE">
      <w:pPr>
        <w:autoSpaceDE w:val="0"/>
        <w:autoSpaceDN w:val="0"/>
        <w:adjustRightInd w:val="0"/>
        <w:spacing w:after="0" w:line="240" w:lineRule="auto"/>
        <w:ind w:firstLine="540"/>
        <w:jc w:val="center"/>
        <w:rPr>
          <w:rFonts w:ascii="Times New Roman" w:hAnsi="Times New Roman"/>
          <w:lang w:eastAsia="ru-RU"/>
        </w:rPr>
      </w:pPr>
      <w:r w:rsidRPr="00624AFE">
        <w:rPr>
          <w:rFonts w:ascii="Times New Roman" w:hAnsi="Times New Roman"/>
          <w:lang w:eastAsia="ru-RU"/>
        </w:rPr>
        <w:t>VIII. Обмен на инвестиционные паи</w:t>
      </w:r>
      <w:r w:rsidR="0004537E">
        <w:rPr>
          <w:rFonts w:ascii="Times New Roman" w:hAnsi="Times New Roman"/>
          <w:lang w:eastAsia="ru-RU"/>
        </w:rPr>
        <w:t xml:space="preserve"> на основании заявок</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p>
    <w:p w:rsidR="0004537E" w:rsidRPr="0004537E" w:rsidRDefault="00C215F4"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90.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04537E" w:rsidRPr="0004537E" w:rsidRDefault="00EF4422"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04537E" w:rsidRPr="0004537E" w:rsidRDefault="00C215F4"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91.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04537E" w:rsidRPr="0004537E" w:rsidRDefault="00C215F4"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92.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04537E" w:rsidRPr="0004537E" w:rsidRDefault="0004537E" w:rsidP="0004537E">
      <w:pPr>
        <w:autoSpaceDE w:val="0"/>
        <w:autoSpaceDN w:val="0"/>
        <w:adjustRightInd w:val="0"/>
        <w:spacing w:after="0" w:line="240" w:lineRule="auto"/>
        <w:jc w:val="center"/>
        <w:rPr>
          <w:rFonts w:ascii="Times New Roman" w:hAnsi="Times New Roman"/>
          <w:lang w:eastAsia="ru-RU"/>
        </w:rPr>
      </w:pPr>
    </w:p>
    <w:p w:rsidR="00624AFE" w:rsidRPr="00624AFE" w:rsidRDefault="00624AFE" w:rsidP="00624AFE">
      <w:pPr>
        <w:autoSpaceDE w:val="0"/>
        <w:autoSpaceDN w:val="0"/>
        <w:adjustRightInd w:val="0"/>
        <w:spacing w:after="0" w:line="240" w:lineRule="auto"/>
        <w:ind w:firstLine="540"/>
        <w:jc w:val="center"/>
        <w:rPr>
          <w:rFonts w:ascii="Times New Roman" w:hAnsi="Times New Roman"/>
          <w:lang w:eastAsia="ru-RU"/>
        </w:rPr>
      </w:pPr>
    </w:p>
    <w:p w:rsidR="00624AFE" w:rsidRPr="00624AFE" w:rsidRDefault="00624AFE" w:rsidP="00624AFE">
      <w:pPr>
        <w:autoSpaceDE w:val="0"/>
        <w:autoSpaceDN w:val="0"/>
        <w:adjustRightInd w:val="0"/>
        <w:spacing w:after="0" w:line="240" w:lineRule="auto"/>
        <w:ind w:firstLine="540"/>
        <w:jc w:val="center"/>
        <w:rPr>
          <w:rFonts w:ascii="Times New Roman" w:hAnsi="Times New Roman"/>
          <w:lang w:eastAsia="ru-RU"/>
        </w:rPr>
      </w:pPr>
      <w:r w:rsidRPr="00624AFE">
        <w:rPr>
          <w:rFonts w:ascii="Times New Roman" w:hAnsi="Times New Roman"/>
          <w:lang w:eastAsia="ru-RU"/>
        </w:rPr>
        <w:t>IX. Приостановление выдачи, погашения и обмена инвестиционных паев</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p>
    <w:p w:rsidR="00624AFE" w:rsidRPr="00624AFE" w:rsidRDefault="006C14B8" w:rsidP="006C14B8">
      <w:pPr>
        <w:spacing w:before="60" w:after="60" w:line="240" w:lineRule="auto"/>
        <w:jc w:val="both"/>
        <w:rPr>
          <w:rFonts w:ascii="Times New Roman" w:hAnsi="Times New Roman"/>
          <w:lang w:eastAsia="ru-RU"/>
        </w:rPr>
      </w:pPr>
      <w:r>
        <w:rPr>
          <w:rFonts w:ascii="Times New Roman" w:hAnsi="Times New Roman"/>
          <w:lang w:eastAsia="ru-RU"/>
        </w:rPr>
        <w:t xml:space="preserve">         </w:t>
      </w:r>
      <w:r w:rsidR="00624AFE" w:rsidRPr="00624AFE">
        <w:rPr>
          <w:rFonts w:ascii="Times New Roman" w:hAnsi="Times New Roman"/>
          <w:lang w:eastAsia="ru-RU"/>
        </w:rPr>
        <w:t>9</w:t>
      </w:r>
      <w:r w:rsidR="0004537E">
        <w:rPr>
          <w:rFonts w:ascii="Times New Roman" w:hAnsi="Times New Roman"/>
          <w:lang w:eastAsia="ru-RU"/>
        </w:rPr>
        <w:t>3</w:t>
      </w:r>
      <w:r w:rsidR="00624AFE" w:rsidRPr="00624AFE">
        <w:rPr>
          <w:rFonts w:ascii="Times New Roman" w:hAnsi="Times New Roman"/>
          <w:lang w:eastAsia="ru-RU"/>
        </w:rPr>
        <w:t xml:space="preserve">. Управляющая компания вправе приостановить выдачу инвестиционных паев фонда. </w:t>
      </w:r>
    </w:p>
    <w:p w:rsidR="00624AFE" w:rsidRPr="00624AFE" w:rsidRDefault="006C14B8" w:rsidP="00624AFE">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9</w:t>
      </w:r>
      <w:r w:rsidR="0004537E">
        <w:rPr>
          <w:rFonts w:ascii="Times New Roman" w:hAnsi="Times New Roman"/>
          <w:lang w:eastAsia="ru-RU"/>
        </w:rPr>
        <w:t>4</w:t>
      </w:r>
      <w:r w:rsidR="00624AFE" w:rsidRPr="00624AFE">
        <w:rPr>
          <w:rFonts w:ascii="Times New Roman" w:hAnsi="Times New Roman"/>
          <w:lang w:eastAsia="ru-RU"/>
        </w:rPr>
        <w:t>. Управляющая компания вправе одновременно приостановить выдачу, погашение и обмен инвестиционных паев в следующих случаях:</w:t>
      </w:r>
    </w:p>
    <w:p w:rsidR="00624AFE" w:rsidRPr="00624AFE" w:rsidRDefault="00624AFE" w:rsidP="00624AFE">
      <w:pPr>
        <w:numPr>
          <w:ilvl w:val="0"/>
          <w:numId w:val="3"/>
        </w:numPr>
        <w:spacing w:before="60" w:after="60" w:line="240" w:lineRule="auto"/>
        <w:jc w:val="both"/>
        <w:rPr>
          <w:rFonts w:ascii="Times New Roman" w:hAnsi="Times New Roman"/>
          <w:lang w:eastAsia="ru-RU"/>
        </w:rPr>
      </w:pPr>
      <w:r w:rsidRPr="00624AFE">
        <w:rPr>
          <w:rFonts w:ascii="Times New Roman" w:hAnsi="Times New Roman"/>
          <w:lang w:eastAsia="ru-RU"/>
        </w:rPr>
        <w:t>расчетная стоимость инвестиционных паев не может быть определена вследствие возникновения обстоятельств непреодолимой силы;</w:t>
      </w:r>
    </w:p>
    <w:p w:rsidR="00624AFE" w:rsidRPr="00624AFE" w:rsidRDefault="00624AFE" w:rsidP="00624AFE">
      <w:pPr>
        <w:numPr>
          <w:ilvl w:val="0"/>
          <w:numId w:val="3"/>
        </w:numPr>
        <w:spacing w:before="60" w:after="60" w:line="240" w:lineRule="auto"/>
        <w:jc w:val="both"/>
        <w:rPr>
          <w:rFonts w:ascii="Times New Roman" w:hAnsi="Times New Roman"/>
          <w:lang w:eastAsia="ru-RU"/>
        </w:rPr>
      </w:pPr>
      <w:r w:rsidRPr="00624AFE">
        <w:rPr>
          <w:rFonts w:ascii="Times New Roman" w:hAnsi="Times New Roman"/>
          <w:lang w:eastAsia="ru-RU"/>
        </w:rPr>
        <w:t>передача прав и обязанностей регистратора другому лицу.</w:t>
      </w:r>
    </w:p>
    <w:p w:rsidR="00624AFE" w:rsidRPr="00624AFE" w:rsidRDefault="00624AFE" w:rsidP="00624AFE">
      <w:pPr>
        <w:spacing w:before="60" w:after="60" w:line="240" w:lineRule="auto"/>
        <w:ind w:firstLine="720"/>
        <w:jc w:val="both"/>
        <w:rPr>
          <w:rFonts w:ascii="Times New Roman" w:hAnsi="Times New Roman"/>
          <w:lang w:eastAsia="ru-RU"/>
        </w:rPr>
      </w:pPr>
      <w:r w:rsidRPr="00624AFE">
        <w:rPr>
          <w:rFonts w:ascii="Times New Roman" w:hAnsi="Times New Roman"/>
          <w:lang w:eastAsia="ru-RU"/>
        </w:rPr>
        <w:t>Также Управляющая компания имеет право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624AFE" w:rsidRPr="00624AFE" w:rsidRDefault="00624AFE" w:rsidP="00624AFE">
      <w:pPr>
        <w:spacing w:before="60" w:after="60" w:line="240" w:lineRule="auto"/>
        <w:ind w:firstLine="709"/>
        <w:jc w:val="both"/>
        <w:rPr>
          <w:rFonts w:ascii="Times New Roman" w:hAnsi="Times New Roman"/>
          <w:lang w:eastAsia="ru-RU"/>
        </w:rPr>
      </w:pPr>
      <w:r w:rsidRPr="00624AFE">
        <w:rPr>
          <w:rFonts w:ascii="Times New Roman" w:hAnsi="Times New Roman"/>
          <w:lang w:eastAsia="ru-RU"/>
        </w:rPr>
        <w:t>9</w:t>
      </w:r>
      <w:r w:rsidR="006C14B8">
        <w:rPr>
          <w:rFonts w:ascii="Times New Roman" w:hAnsi="Times New Roman"/>
          <w:lang w:eastAsia="ru-RU"/>
        </w:rPr>
        <w:t>5</w:t>
      </w:r>
      <w:r w:rsidRPr="00624AFE">
        <w:rPr>
          <w:rFonts w:ascii="Times New Roman" w:hAnsi="Times New Roman"/>
          <w:lang w:eastAsia="ru-RU"/>
        </w:rPr>
        <w:t>.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624AFE" w:rsidRPr="00624AFE" w:rsidRDefault="00624AFE" w:rsidP="00624AFE">
      <w:pPr>
        <w:spacing w:before="60" w:after="60" w:line="240" w:lineRule="auto"/>
        <w:ind w:firstLine="709"/>
        <w:jc w:val="both"/>
        <w:rPr>
          <w:rFonts w:ascii="Times New Roman" w:hAnsi="Times New Roman"/>
          <w:lang w:eastAsia="ru-RU"/>
        </w:rPr>
      </w:pPr>
      <w:r w:rsidRPr="00624AFE">
        <w:rPr>
          <w:rFonts w:ascii="Times New Roman" w:hAnsi="Times New Roman"/>
          <w:lang w:eastAsia="ru-RU"/>
        </w:rPr>
        <w:t>1) приостановление действия или аннулирование соответствующей лицензии у регистратора либо прекращение договора с регистратором;</w:t>
      </w:r>
    </w:p>
    <w:p w:rsidR="00624AFE" w:rsidRPr="00624AFE" w:rsidRDefault="00624AFE" w:rsidP="00624AFE">
      <w:pPr>
        <w:spacing w:before="60" w:after="60" w:line="240" w:lineRule="auto"/>
        <w:ind w:firstLine="709"/>
        <w:jc w:val="both"/>
        <w:rPr>
          <w:rFonts w:ascii="Times New Roman" w:hAnsi="Times New Roman"/>
          <w:lang w:eastAsia="ru-RU"/>
        </w:rPr>
      </w:pPr>
      <w:r w:rsidRPr="00624AFE">
        <w:rPr>
          <w:rFonts w:ascii="Times New Roman" w:hAnsi="Times New Roman"/>
          <w:lang w:eastAsia="ru-RU"/>
        </w:rPr>
        <w:t>2) аннулировани</w:t>
      </w:r>
      <w:r w:rsidR="006C14B8">
        <w:rPr>
          <w:rFonts w:ascii="Times New Roman" w:hAnsi="Times New Roman"/>
          <w:lang w:eastAsia="ru-RU"/>
        </w:rPr>
        <w:t>е (прекращение действия)</w:t>
      </w:r>
      <w:r w:rsidRPr="00624AFE">
        <w:rPr>
          <w:rFonts w:ascii="Times New Roman" w:hAnsi="Times New Roman"/>
          <w:lang w:eastAsia="ru-RU"/>
        </w:rPr>
        <w:t xml:space="preserve"> соответствующей лицензии у управляющей компании, специализированного депозитария;</w:t>
      </w:r>
    </w:p>
    <w:p w:rsidR="00624AFE" w:rsidRPr="00624AFE" w:rsidRDefault="00624AFE" w:rsidP="00624AFE">
      <w:pPr>
        <w:spacing w:before="60" w:after="60" w:line="240" w:lineRule="auto"/>
        <w:ind w:firstLine="709"/>
        <w:jc w:val="both"/>
        <w:rPr>
          <w:rFonts w:ascii="Times New Roman" w:hAnsi="Times New Roman"/>
          <w:lang w:eastAsia="ru-RU"/>
        </w:rPr>
      </w:pPr>
      <w:r w:rsidRPr="00624AFE">
        <w:rPr>
          <w:rFonts w:ascii="Times New Roman" w:hAnsi="Times New Roman"/>
          <w:lang w:eastAsia="ru-RU"/>
        </w:rPr>
        <w:t>3) невозможност</w:t>
      </w:r>
      <w:r w:rsidR="006C14B8">
        <w:rPr>
          <w:rFonts w:ascii="Times New Roman" w:hAnsi="Times New Roman"/>
          <w:lang w:eastAsia="ru-RU"/>
        </w:rPr>
        <w:t>ь</w:t>
      </w:r>
      <w:r w:rsidRPr="00624AFE">
        <w:rPr>
          <w:rFonts w:ascii="Times New Roman" w:hAnsi="Times New Roman"/>
          <w:lang w:eastAsia="ru-RU"/>
        </w:rPr>
        <w:t xml:space="preserve"> определения стоимости активов фонда по причинам, не зависящим от управляющей компании;</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r w:rsidRPr="00624AFE">
        <w:rPr>
          <w:rFonts w:ascii="Times New Roman" w:hAnsi="Times New Roman"/>
          <w:lang w:eastAsia="ru-RU"/>
        </w:rPr>
        <w:t xml:space="preserve">  4) иные случаи, предусмотренные Федеральным законом "Об инвестиционных фондах".</w:t>
      </w:r>
    </w:p>
    <w:p w:rsidR="00624AFE" w:rsidRPr="00624AFE" w:rsidRDefault="00624AFE" w:rsidP="00624AFE">
      <w:pPr>
        <w:autoSpaceDE w:val="0"/>
        <w:autoSpaceDN w:val="0"/>
        <w:adjustRightInd w:val="0"/>
        <w:spacing w:after="0" w:line="240" w:lineRule="auto"/>
        <w:ind w:firstLine="540"/>
        <w:jc w:val="center"/>
        <w:rPr>
          <w:rFonts w:ascii="Times New Roman" w:hAnsi="Times New Roman"/>
          <w:lang w:eastAsia="ru-RU"/>
        </w:rPr>
      </w:pPr>
    </w:p>
    <w:p w:rsidR="00624AFE" w:rsidRPr="00624AFE" w:rsidRDefault="00624AFE" w:rsidP="00624AFE">
      <w:pPr>
        <w:autoSpaceDE w:val="0"/>
        <w:autoSpaceDN w:val="0"/>
        <w:adjustRightInd w:val="0"/>
        <w:spacing w:after="0" w:line="240" w:lineRule="auto"/>
        <w:ind w:firstLine="540"/>
        <w:jc w:val="center"/>
        <w:rPr>
          <w:rFonts w:ascii="Times New Roman" w:hAnsi="Times New Roman"/>
          <w:lang w:eastAsia="ru-RU"/>
        </w:rPr>
      </w:pPr>
      <w:r w:rsidRPr="00624AFE">
        <w:rPr>
          <w:rFonts w:ascii="Times New Roman" w:hAnsi="Times New Roman"/>
          <w:lang w:eastAsia="ru-RU"/>
        </w:rPr>
        <w:t>Х. Вознаграждения и расходы</w:t>
      </w:r>
    </w:p>
    <w:p w:rsidR="0004537E" w:rsidRPr="0004537E" w:rsidRDefault="00C215F4"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96. За счет имущества, составляющего фонд, выплачивается вознаграждение управляющей компании в размере  8,5 (Восьми целых и пяти десятых) процентов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аудиторской организации в размере не более 1,</w:t>
      </w:r>
      <w:r w:rsidR="0002543C">
        <w:rPr>
          <w:rFonts w:ascii="Times New Roman" w:hAnsi="Times New Roman"/>
          <w:lang w:eastAsia="ru-RU"/>
        </w:rPr>
        <w:t>2</w:t>
      </w:r>
      <w:r w:rsidR="0004537E" w:rsidRPr="0004537E">
        <w:rPr>
          <w:rFonts w:ascii="Times New Roman" w:hAnsi="Times New Roman"/>
          <w:lang w:eastAsia="ru-RU"/>
        </w:rPr>
        <w:t xml:space="preserve">5 (Одного целого и </w:t>
      </w:r>
      <w:r w:rsidR="0002543C">
        <w:rPr>
          <w:rFonts w:ascii="Times New Roman" w:hAnsi="Times New Roman"/>
          <w:lang w:eastAsia="ru-RU"/>
        </w:rPr>
        <w:t xml:space="preserve">двадцати пяти </w:t>
      </w:r>
      <w:r w:rsidR="0004537E" w:rsidRPr="0004537E">
        <w:rPr>
          <w:rFonts w:ascii="Times New Roman" w:hAnsi="Times New Roman"/>
          <w:lang w:eastAsia="ru-RU"/>
        </w:rPr>
        <w:t xml:space="preserve">сотых) процента среднегодовой стоимости чистых активов фонда, определяемой в порядке, установленном нормативными актами в сфере финансовых рынков.  </w:t>
      </w:r>
    </w:p>
    <w:p w:rsidR="0004537E" w:rsidRPr="0004537E" w:rsidRDefault="00C215F4"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 xml:space="preserve">97. Вознаграждение управляющей компании начисляется ежемесячно, в последний рабочий день каждого месяца и выплачивается не позднее 10 рабочих дней с даты его начисления. </w:t>
      </w:r>
    </w:p>
    <w:p w:rsidR="0004537E" w:rsidRPr="0004537E" w:rsidRDefault="00C215F4"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98. 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rsidR="0004537E" w:rsidRPr="0004537E" w:rsidRDefault="00C215F4"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 xml:space="preserve">99. За счет имущества, составляющего фонд, оплачиваются следующие расходы, связанные с доверительным управлением указанным имуществом: </w:t>
      </w:r>
    </w:p>
    <w:p w:rsidR="0004537E" w:rsidRPr="0004537E" w:rsidRDefault="0004537E" w:rsidP="0004537E">
      <w:pPr>
        <w:widowControl w:val="0"/>
        <w:autoSpaceDE w:val="0"/>
        <w:autoSpaceDN w:val="0"/>
        <w:adjustRightInd w:val="0"/>
        <w:spacing w:after="0" w:line="240" w:lineRule="auto"/>
        <w:jc w:val="both"/>
        <w:rPr>
          <w:rFonts w:ascii="Times New Roman" w:hAnsi="Times New Roman"/>
          <w:lang w:eastAsia="ru-RU"/>
        </w:rPr>
      </w:pPr>
      <w:r w:rsidRPr="0004537E">
        <w:rPr>
          <w:rFonts w:ascii="Times New Roman" w:hAnsi="Times New Roman"/>
          <w:lang w:eastAsia="ru-RU"/>
        </w:rPr>
        <w:t>- оплата услуг организаций по совершению сделок за счет имущества фонда от имени этих организаций или от имени управляющей компании;</w:t>
      </w:r>
    </w:p>
    <w:p w:rsidR="0004537E" w:rsidRPr="0004537E" w:rsidRDefault="0004537E" w:rsidP="0004537E">
      <w:pPr>
        <w:widowControl w:val="0"/>
        <w:autoSpaceDE w:val="0"/>
        <w:autoSpaceDN w:val="0"/>
        <w:adjustRightInd w:val="0"/>
        <w:spacing w:after="0" w:line="240" w:lineRule="auto"/>
        <w:jc w:val="both"/>
        <w:rPr>
          <w:rFonts w:ascii="Times New Roman" w:hAnsi="Times New Roman"/>
          <w:lang w:eastAsia="ru-RU"/>
        </w:rPr>
      </w:pPr>
      <w:r w:rsidRPr="0004537E">
        <w:rPr>
          <w:rFonts w:ascii="Times New Roman" w:hAnsi="Times New Roman"/>
          <w:lang w:eastAsia="ru-RU"/>
        </w:rPr>
        <w:t>-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04537E" w:rsidRPr="0004537E" w:rsidRDefault="0004537E" w:rsidP="0004537E">
      <w:pPr>
        <w:widowControl w:val="0"/>
        <w:autoSpaceDE w:val="0"/>
        <w:autoSpaceDN w:val="0"/>
        <w:adjustRightInd w:val="0"/>
        <w:spacing w:after="0" w:line="240" w:lineRule="auto"/>
        <w:jc w:val="both"/>
        <w:rPr>
          <w:rFonts w:ascii="Times New Roman" w:hAnsi="Times New Roman"/>
          <w:lang w:eastAsia="ru-RU"/>
        </w:rPr>
      </w:pPr>
      <w:r w:rsidRPr="0004537E">
        <w:rPr>
          <w:rFonts w:ascii="Times New Roman" w:hAnsi="Times New Roman"/>
          <w:lang w:eastAsia="ru-RU"/>
        </w:rPr>
        <w:t>-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04537E" w:rsidRPr="0004537E" w:rsidRDefault="0004537E" w:rsidP="0004537E">
      <w:pPr>
        <w:widowControl w:val="0"/>
        <w:autoSpaceDE w:val="0"/>
        <w:autoSpaceDN w:val="0"/>
        <w:adjustRightInd w:val="0"/>
        <w:spacing w:after="0" w:line="240" w:lineRule="auto"/>
        <w:jc w:val="both"/>
        <w:rPr>
          <w:rFonts w:ascii="Times New Roman" w:hAnsi="Times New Roman"/>
          <w:lang w:eastAsia="ru-RU"/>
        </w:rPr>
      </w:pPr>
      <w:r w:rsidRPr="0004537E">
        <w:rPr>
          <w:rFonts w:ascii="Times New Roman" w:hAnsi="Times New Roman"/>
          <w:lang w:eastAsia="ru-RU"/>
        </w:rPr>
        <w:t>-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04537E" w:rsidRPr="0004537E" w:rsidRDefault="0004537E" w:rsidP="0004537E">
      <w:pPr>
        <w:widowControl w:val="0"/>
        <w:autoSpaceDE w:val="0"/>
        <w:autoSpaceDN w:val="0"/>
        <w:adjustRightInd w:val="0"/>
        <w:spacing w:after="0" w:line="240" w:lineRule="auto"/>
        <w:jc w:val="both"/>
        <w:rPr>
          <w:rFonts w:ascii="Times New Roman" w:hAnsi="Times New Roman"/>
          <w:lang w:eastAsia="ru-RU"/>
        </w:rPr>
      </w:pPr>
      <w:r w:rsidRPr="0004537E">
        <w:rPr>
          <w:rFonts w:ascii="Times New Roman" w:hAnsi="Times New Roman"/>
          <w:lang w:eastAsia="ru-RU"/>
        </w:rPr>
        <w:t>-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04537E" w:rsidRPr="0004537E" w:rsidRDefault="0004537E" w:rsidP="0004537E">
      <w:pPr>
        <w:widowControl w:val="0"/>
        <w:autoSpaceDE w:val="0"/>
        <w:autoSpaceDN w:val="0"/>
        <w:adjustRightInd w:val="0"/>
        <w:spacing w:after="0" w:line="240" w:lineRule="auto"/>
        <w:jc w:val="both"/>
        <w:rPr>
          <w:rFonts w:ascii="Times New Roman" w:hAnsi="Times New Roman"/>
          <w:lang w:eastAsia="ru-RU"/>
        </w:rPr>
      </w:pPr>
      <w:r w:rsidRPr="0004537E">
        <w:rPr>
          <w:rFonts w:ascii="Times New Roman" w:hAnsi="Times New Roman"/>
          <w:lang w:eastAsia="ru-RU"/>
        </w:rPr>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04537E" w:rsidRPr="0004537E" w:rsidRDefault="0004537E" w:rsidP="0004537E">
      <w:pPr>
        <w:widowControl w:val="0"/>
        <w:autoSpaceDE w:val="0"/>
        <w:autoSpaceDN w:val="0"/>
        <w:adjustRightInd w:val="0"/>
        <w:spacing w:after="0" w:line="240" w:lineRule="auto"/>
        <w:jc w:val="both"/>
        <w:rPr>
          <w:rFonts w:ascii="Times New Roman" w:hAnsi="Times New Roman"/>
          <w:lang w:eastAsia="ru-RU"/>
        </w:rPr>
      </w:pPr>
      <w:r w:rsidRPr="0004537E">
        <w:rPr>
          <w:rFonts w:ascii="Times New Roman" w:hAnsi="Times New Roman"/>
          <w:lang w:eastAsia="ru-RU"/>
        </w:rPr>
        <w:t>-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04537E" w:rsidRPr="0004537E" w:rsidRDefault="0004537E" w:rsidP="0004537E">
      <w:pPr>
        <w:widowControl w:val="0"/>
        <w:autoSpaceDE w:val="0"/>
        <w:autoSpaceDN w:val="0"/>
        <w:adjustRightInd w:val="0"/>
        <w:spacing w:after="0" w:line="240" w:lineRule="auto"/>
        <w:jc w:val="both"/>
        <w:rPr>
          <w:rFonts w:ascii="Times New Roman" w:hAnsi="Times New Roman"/>
          <w:lang w:eastAsia="ru-RU"/>
        </w:rPr>
      </w:pPr>
      <w:r w:rsidRPr="0004537E">
        <w:rPr>
          <w:rFonts w:ascii="Times New Roman" w:hAnsi="Times New Roman"/>
          <w:lang w:eastAsia="ru-RU"/>
        </w:rPr>
        <w:t>-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04537E" w:rsidRPr="0004537E" w:rsidRDefault="0004537E" w:rsidP="0004537E">
      <w:pPr>
        <w:widowControl w:val="0"/>
        <w:autoSpaceDE w:val="0"/>
        <w:autoSpaceDN w:val="0"/>
        <w:adjustRightInd w:val="0"/>
        <w:spacing w:after="0" w:line="240" w:lineRule="auto"/>
        <w:jc w:val="both"/>
        <w:rPr>
          <w:rFonts w:ascii="Times New Roman" w:hAnsi="Times New Roman"/>
          <w:lang w:eastAsia="ru-RU"/>
        </w:rPr>
      </w:pPr>
      <w:r w:rsidRPr="0004537E">
        <w:rPr>
          <w:rFonts w:ascii="Times New Roman" w:hAnsi="Times New Roman"/>
          <w:lang w:eastAsia="ru-RU"/>
        </w:rPr>
        <w:t>- расходы, связанные с нотариальным свидетельствованием верности копии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04537E" w:rsidRPr="0004537E" w:rsidRDefault="00D85146" w:rsidP="0004537E">
      <w:pPr>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 </w:t>
      </w:r>
    </w:p>
    <w:p w:rsidR="0004537E" w:rsidRPr="0004537E" w:rsidRDefault="00D85146" w:rsidP="0004537E">
      <w:pPr>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0002543C">
        <w:rPr>
          <w:rFonts w:ascii="Times New Roman" w:hAnsi="Times New Roman"/>
          <w:lang w:eastAsia="ru-RU"/>
        </w:rPr>
        <w:t>0,5</w:t>
      </w:r>
      <w:r w:rsidR="0004537E" w:rsidRPr="0004537E">
        <w:rPr>
          <w:rFonts w:ascii="Times New Roman" w:hAnsi="Times New Roman"/>
          <w:lang w:eastAsia="ru-RU"/>
        </w:rPr>
        <w:t xml:space="preserve"> (</w:t>
      </w:r>
      <w:r w:rsidR="00B3144A">
        <w:rPr>
          <w:rFonts w:ascii="Times New Roman" w:hAnsi="Times New Roman"/>
          <w:lang w:eastAsia="ru-RU"/>
        </w:rPr>
        <w:t>ноль целых пять десятых</w:t>
      </w:r>
      <w:r w:rsidR="0004537E" w:rsidRPr="0004537E">
        <w:rPr>
          <w:rFonts w:ascii="Times New Roman" w:hAnsi="Times New Roman"/>
          <w:lang w:eastAsia="ru-RU"/>
        </w:rPr>
        <w:t>) процент</w:t>
      </w:r>
      <w:r w:rsidR="0002543C">
        <w:rPr>
          <w:rFonts w:ascii="Times New Roman" w:hAnsi="Times New Roman"/>
          <w:lang w:eastAsia="ru-RU"/>
        </w:rPr>
        <w:t>а</w:t>
      </w:r>
      <w:r w:rsidR="0004537E" w:rsidRPr="0004537E">
        <w:rPr>
          <w:rFonts w:ascii="Times New Roman" w:hAnsi="Times New Roman"/>
          <w:lang w:eastAsia="ru-RU"/>
        </w:rPr>
        <w:t xml:space="preserve">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04537E" w:rsidRPr="0004537E" w:rsidRDefault="00F7027A"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100. Расходы, не предусмотренные пунктом 99 настоящих Правил, а  также вознаграждения в части превышения размеров, указанных в пункте 96 настоящих Правил, или 9,</w:t>
      </w:r>
      <w:r w:rsidR="0002543C">
        <w:rPr>
          <w:rFonts w:ascii="Times New Roman" w:hAnsi="Times New Roman"/>
          <w:lang w:eastAsia="ru-RU"/>
        </w:rPr>
        <w:t>7</w:t>
      </w:r>
      <w:r w:rsidR="0004537E" w:rsidRPr="0004537E">
        <w:rPr>
          <w:rFonts w:ascii="Times New Roman" w:hAnsi="Times New Roman"/>
          <w:lang w:eastAsia="ru-RU"/>
        </w:rPr>
        <w:t xml:space="preserve">5 (Девяти целых </w:t>
      </w:r>
      <w:r w:rsidR="0002543C">
        <w:rPr>
          <w:rFonts w:ascii="Times New Roman" w:hAnsi="Times New Roman"/>
          <w:lang w:eastAsia="ru-RU"/>
        </w:rPr>
        <w:t xml:space="preserve">семидесяти </w:t>
      </w:r>
      <w:r w:rsidR="0004537E" w:rsidRPr="0004537E">
        <w:rPr>
          <w:rFonts w:ascii="Times New Roman" w:hAnsi="Times New Roman"/>
          <w:lang w:eastAsia="ru-RU"/>
        </w:rPr>
        <w:t xml:space="preserve">пяти сотых) процентов  среднегодовой стоимости чистых активов фонда, выплачиваются управляющей компанией за счет своих собственных средств.    </w:t>
      </w:r>
    </w:p>
    <w:p w:rsidR="0004537E" w:rsidRPr="0004537E" w:rsidRDefault="00F7027A"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101.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04537E" w:rsidRDefault="0004537E" w:rsidP="00624AFE">
      <w:pPr>
        <w:autoSpaceDE w:val="0"/>
        <w:autoSpaceDN w:val="0"/>
        <w:adjustRightInd w:val="0"/>
        <w:spacing w:after="0" w:line="240" w:lineRule="auto"/>
        <w:ind w:firstLine="540"/>
        <w:jc w:val="center"/>
        <w:rPr>
          <w:rFonts w:ascii="Times New Roman" w:hAnsi="Times New Roman"/>
          <w:lang w:eastAsia="ru-RU"/>
        </w:rPr>
      </w:pPr>
    </w:p>
    <w:p w:rsidR="00624AFE" w:rsidRPr="00624AFE" w:rsidRDefault="00624AFE" w:rsidP="00624AFE">
      <w:pPr>
        <w:autoSpaceDE w:val="0"/>
        <w:autoSpaceDN w:val="0"/>
        <w:adjustRightInd w:val="0"/>
        <w:spacing w:after="0" w:line="240" w:lineRule="auto"/>
        <w:ind w:firstLine="540"/>
        <w:jc w:val="center"/>
        <w:rPr>
          <w:rFonts w:ascii="Times New Roman" w:hAnsi="Times New Roman"/>
          <w:lang w:eastAsia="ru-RU"/>
        </w:rPr>
      </w:pPr>
      <w:r w:rsidRPr="00624AFE">
        <w:rPr>
          <w:rFonts w:ascii="Times New Roman" w:hAnsi="Times New Roman"/>
          <w:lang w:eastAsia="ru-RU"/>
        </w:rPr>
        <w:t>XI. Определение расчетной стоимости одного инвестиционного пая</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p>
    <w:p w:rsidR="00624AFE" w:rsidRPr="00624AFE" w:rsidRDefault="00624AFE" w:rsidP="00624AFE">
      <w:pPr>
        <w:spacing w:after="0" w:line="240" w:lineRule="auto"/>
        <w:ind w:firstLine="426"/>
        <w:jc w:val="both"/>
        <w:rPr>
          <w:rFonts w:ascii="Times New Roman" w:hAnsi="Times New Roman"/>
          <w:lang w:eastAsia="ru-RU"/>
        </w:rPr>
      </w:pPr>
      <w:r w:rsidRPr="00624AFE">
        <w:rPr>
          <w:rFonts w:ascii="Times New Roman" w:hAnsi="Times New Roman"/>
          <w:lang w:eastAsia="ru-RU"/>
        </w:rPr>
        <w:t>10</w:t>
      </w:r>
      <w:r w:rsidR="0004537E">
        <w:rPr>
          <w:rFonts w:ascii="Times New Roman" w:hAnsi="Times New Roman"/>
          <w:lang w:eastAsia="ru-RU"/>
        </w:rPr>
        <w:t>2</w:t>
      </w:r>
      <w:r w:rsidRPr="00624AFE">
        <w:rPr>
          <w:rFonts w:ascii="Times New Roman" w:hAnsi="Times New Roman"/>
          <w:lang w:eastAsia="ru-RU"/>
        </w:rPr>
        <w:t>.</w:t>
      </w:r>
      <w:bookmarkStart w:id="4" w:name="p_87"/>
      <w:bookmarkEnd w:id="4"/>
      <w:r w:rsidRPr="00624AFE">
        <w:rPr>
          <w:rFonts w:ascii="Times New Roman" w:hAnsi="Times New Roman"/>
          <w:lang w:eastAsia="ru-RU"/>
        </w:rPr>
        <w:t xml:space="preserve"> Стоимость чистых активов фонда определяется в порядке и сроки, предусмотренные нормативными актами </w:t>
      </w:r>
      <w:r w:rsidR="00B116A7">
        <w:rPr>
          <w:rFonts w:ascii="Times New Roman" w:hAnsi="Times New Roman"/>
          <w:lang w:eastAsia="ru-RU"/>
        </w:rPr>
        <w:t>в сфере финансовых рынков</w:t>
      </w:r>
      <w:r w:rsidRPr="00624AFE">
        <w:rPr>
          <w:rFonts w:ascii="Times New Roman" w:hAnsi="Times New Roman"/>
          <w:lang w:eastAsia="ru-RU"/>
        </w:rPr>
        <w:t>.</w:t>
      </w:r>
    </w:p>
    <w:p w:rsidR="00624AFE" w:rsidRPr="00624AFE" w:rsidRDefault="00624AFE" w:rsidP="00624AFE">
      <w:pPr>
        <w:spacing w:after="0" w:line="240" w:lineRule="auto"/>
        <w:ind w:firstLine="426"/>
        <w:jc w:val="both"/>
        <w:rPr>
          <w:rFonts w:ascii="Times New Roman" w:hAnsi="Times New Roman"/>
          <w:lang w:eastAsia="ru-RU"/>
        </w:rPr>
      </w:pPr>
      <w:r w:rsidRPr="00624AFE">
        <w:rPr>
          <w:rFonts w:ascii="Times New Roman" w:hAnsi="Times New Roman"/>
          <w:lang w:eastAsia="ru-RU"/>
        </w:rPr>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rsidR="0002543C" w:rsidRDefault="0002543C" w:rsidP="00624AFE">
      <w:pPr>
        <w:autoSpaceDE w:val="0"/>
        <w:autoSpaceDN w:val="0"/>
        <w:adjustRightInd w:val="0"/>
        <w:spacing w:after="0" w:line="240" w:lineRule="auto"/>
        <w:ind w:firstLine="540"/>
        <w:jc w:val="center"/>
        <w:rPr>
          <w:rFonts w:ascii="Times New Roman" w:hAnsi="Times New Roman"/>
          <w:lang w:eastAsia="ru-RU"/>
        </w:rPr>
      </w:pPr>
    </w:p>
    <w:p w:rsidR="00624AFE" w:rsidRPr="00624AFE" w:rsidRDefault="00624AFE" w:rsidP="00624AFE">
      <w:pPr>
        <w:autoSpaceDE w:val="0"/>
        <w:autoSpaceDN w:val="0"/>
        <w:adjustRightInd w:val="0"/>
        <w:spacing w:after="0" w:line="240" w:lineRule="auto"/>
        <w:ind w:firstLine="540"/>
        <w:jc w:val="center"/>
        <w:rPr>
          <w:rFonts w:ascii="Times New Roman" w:hAnsi="Times New Roman"/>
          <w:lang w:eastAsia="ru-RU"/>
        </w:rPr>
      </w:pPr>
      <w:r w:rsidRPr="00624AFE">
        <w:rPr>
          <w:rFonts w:ascii="Times New Roman" w:hAnsi="Times New Roman"/>
          <w:lang w:eastAsia="ru-RU"/>
        </w:rPr>
        <w:t>XII. Информация о фонде</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p>
    <w:p w:rsidR="0004537E" w:rsidRPr="0004537E" w:rsidRDefault="00F7027A"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103. Управляющая компания обязана в местах приема заявок на приобретение, погашение и обмен инвестиционных паев предоставлять всем заинтересованным лицам по их требованию:</w:t>
      </w:r>
    </w:p>
    <w:p w:rsidR="0004537E" w:rsidRPr="0004537E" w:rsidRDefault="00F7027A"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 xml:space="preserve">1) настоящие Правила, а также полный текст внесенных в них изменений, зарегистрированных </w:t>
      </w:r>
      <w:r w:rsidR="00F5088F">
        <w:rPr>
          <w:rFonts w:ascii="Times New Roman" w:hAnsi="Times New Roman"/>
          <w:lang w:eastAsia="ru-RU"/>
        </w:rPr>
        <w:t xml:space="preserve">федеральным органом исполнительной власти по рынку ценных бумаг и </w:t>
      </w:r>
      <w:r w:rsidR="0004537E" w:rsidRPr="0004537E">
        <w:rPr>
          <w:rFonts w:ascii="Times New Roman" w:hAnsi="Times New Roman"/>
          <w:lang w:eastAsia="ru-RU"/>
        </w:rPr>
        <w:t>Банком России;</w:t>
      </w:r>
    </w:p>
    <w:p w:rsidR="0004537E" w:rsidRPr="0004537E" w:rsidRDefault="00F7027A"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 xml:space="preserve">2) настоящие Правила с учетом внесенных в них изменений, зарегистрированных </w:t>
      </w:r>
      <w:r w:rsidR="00F5088F">
        <w:rPr>
          <w:rFonts w:ascii="Times New Roman" w:hAnsi="Times New Roman"/>
          <w:lang w:eastAsia="ru-RU"/>
        </w:rPr>
        <w:t xml:space="preserve">федеральным органом исполнительной власти по рынку ценных бумаг и </w:t>
      </w:r>
      <w:r w:rsidR="0004537E" w:rsidRPr="0004537E">
        <w:rPr>
          <w:rFonts w:ascii="Times New Roman" w:hAnsi="Times New Roman"/>
          <w:lang w:eastAsia="ru-RU"/>
        </w:rPr>
        <w:t>Банком России;</w:t>
      </w:r>
    </w:p>
    <w:p w:rsidR="0004537E" w:rsidRPr="0004537E" w:rsidRDefault="00F7027A"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3) правила ведения реестра владельцев инвестиционных паев;</w:t>
      </w:r>
    </w:p>
    <w:p w:rsidR="0004537E" w:rsidRPr="0004537E" w:rsidRDefault="00F7027A"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4) справку о стоимости имущества, составляющего фонд, и соответствующие приложения к ней;</w:t>
      </w:r>
    </w:p>
    <w:p w:rsidR="0004537E" w:rsidRPr="0004537E" w:rsidRDefault="00F7027A"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B116A7">
        <w:rPr>
          <w:rFonts w:ascii="Times New Roman" w:hAnsi="Times New Roman"/>
          <w:lang w:eastAsia="ru-RU"/>
        </w:rPr>
        <w:t xml:space="preserve"> </w:t>
      </w:r>
      <w:r w:rsidR="0004537E" w:rsidRPr="0004537E">
        <w:rPr>
          <w:rFonts w:ascii="Times New Roman" w:hAnsi="Times New Roman"/>
          <w:lang w:eastAsia="ru-RU"/>
        </w:rPr>
        <w:t>5) справку о стоимости чистых активов фонда и расчетной стоимости одного инвестиционного пая по последней оценке;</w:t>
      </w:r>
    </w:p>
    <w:p w:rsidR="0004537E" w:rsidRPr="0004537E" w:rsidRDefault="00F7027A"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B116A7">
        <w:rPr>
          <w:rFonts w:ascii="Times New Roman" w:hAnsi="Times New Roman"/>
          <w:lang w:eastAsia="ru-RU"/>
        </w:rPr>
        <w:t xml:space="preserve"> </w:t>
      </w:r>
      <w:r w:rsidR="0004537E" w:rsidRPr="0004537E">
        <w:rPr>
          <w:rFonts w:ascii="Times New Roman" w:hAnsi="Times New Roman"/>
          <w:lang w:eastAsia="ru-RU"/>
        </w:rPr>
        <w:t xml:space="preserve">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rsidR="0004537E" w:rsidRPr="0004537E" w:rsidRDefault="00F7027A"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B116A7">
        <w:rPr>
          <w:rFonts w:ascii="Times New Roman" w:hAnsi="Times New Roman"/>
          <w:lang w:eastAsia="ru-RU"/>
        </w:rPr>
        <w:t xml:space="preserve"> </w:t>
      </w:r>
      <w:r w:rsidR="0004537E" w:rsidRPr="0004537E">
        <w:rPr>
          <w:rFonts w:ascii="Times New Roman" w:hAnsi="Times New Roman"/>
          <w:lang w:eastAsia="ru-RU"/>
        </w:rPr>
        <w:t>7) отчет о приросте (об уменьшении) стоимости имущества, составляющего фонд, по состоянию на последнюю отчетную дату;</w:t>
      </w:r>
    </w:p>
    <w:p w:rsidR="0004537E" w:rsidRPr="0004537E" w:rsidRDefault="00F7027A"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B116A7">
        <w:rPr>
          <w:rFonts w:ascii="Times New Roman" w:hAnsi="Times New Roman"/>
          <w:lang w:eastAsia="ru-RU"/>
        </w:rPr>
        <w:t xml:space="preserve"> </w:t>
      </w:r>
      <w:r w:rsidR="0004537E" w:rsidRPr="0004537E">
        <w:rPr>
          <w:rFonts w:ascii="Times New Roman" w:hAnsi="Times New Roman"/>
          <w:lang w:eastAsia="ru-RU"/>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04537E" w:rsidRPr="0004537E" w:rsidRDefault="00F7027A"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9) сведения о приостановлении и возобновлении выдачи, погашения и обмена инвестиционных паев с указанием причин приостановления;</w:t>
      </w:r>
    </w:p>
    <w:p w:rsidR="0004537E" w:rsidRPr="0004537E" w:rsidRDefault="00F7027A"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B116A7">
        <w:rPr>
          <w:rFonts w:ascii="Times New Roman" w:hAnsi="Times New Roman"/>
          <w:lang w:eastAsia="ru-RU"/>
        </w:rPr>
        <w:t xml:space="preserve"> </w:t>
      </w:r>
      <w:r w:rsidR="0004537E" w:rsidRPr="0004537E">
        <w:rPr>
          <w:rFonts w:ascii="Times New Roman" w:hAnsi="Times New Roman"/>
          <w:lang w:eastAsia="ru-RU"/>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04537E" w:rsidRPr="0004537E" w:rsidRDefault="00F7027A"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B116A7">
        <w:rPr>
          <w:rFonts w:ascii="Times New Roman" w:hAnsi="Times New Roman"/>
          <w:lang w:eastAsia="ru-RU"/>
        </w:rPr>
        <w:t xml:space="preserve"> </w:t>
      </w:r>
      <w:r w:rsidR="0004537E" w:rsidRPr="0004537E">
        <w:rPr>
          <w:rFonts w:ascii="Times New Roman" w:hAnsi="Times New Roman"/>
          <w:lang w:eastAsia="ru-RU"/>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w:t>
      </w:r>
    </w:p>
    <w:p w:rsidR="0004537E" w:rsidRPr="0004537E" w:rsidRDefault="00F7027A"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104. 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p w:rsidR="0004537E" w:rsidRPr="0004537E" w:rsidRDefault="00F7027A" w:rsidP="0004537E">
      <w:pPr>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105. Управляющая компания обязана раскрывать информацию на сайте</w:t>
      </w:r>
      <w:bookmarkStart w:id="5" w:name="OLE_LINK1"/>
      <w:bookmarkStart w:id="6" w:name="OLE_LINK2"/>
      <w:r w:rsidR="0004537E" w:rsidRPr="0004537E">
        <w:rPr>
          <w:rFonts w:ascii="Times New Roman" w:hAnsi="Times New Roman"/>
          <w:lang w:eastAsia="ru-RU"/>
        </w:rPr>
        <w:t xml:space="preserve"> управляющей компании </w:t>
      </w:r>
      <w:r w:rsidR="0004537E" w:rsidRPr="0004537E">
        <w:rPr>
          <w:rFonts w:ascii="Times New Roman" w:hAnsi="Times New Roman"/>
          <w:lang w:val="en-US" w:eastAsia="ru-RU"/>
        </w:rPr>
        <w:t>http</w:t>
      </w:r>
      <w:r w:rsidR="0004537E" w:rsidRPr="0004537E">
        <w:rPr>
          <w:rFonts w:ascii="Times New Roman" w:hAnsi="Times New Roman"/>
          <w:lang w:eastAsia="ru-RU"/>
        </w:rPr>
        <w:t>://</w:t>
      </w:r>
      <w:r w:rsidR="0004537E" w:rsidRPr="0004537E">
        <w:rPr>
          <w:rFonts w:ascii="Times New Roman" w:hAnsi="Times New Roman"/>
          <w:lang w:val="en-US" w:eastAsia="ru-RU"/>
        </w:rPr>
        <w:t>www</w:t>
      </w:r>
      <w:r w:rsidR="0004537E" w:rsidRPr="0004537E">
        <w:rPr>
          <w:rFonts w:ascii="Times New Roman" w:hAnsi="Times New Roman"/>
          <w:lang w:eastAsia="ru-RU"/>
        </w:rPr>
        <w:t>.</w:t>
      </w:r>
      <w:r w:rsidR="0004537E" w:rsidRPr="0004537E">
        <w:rPr>
          <w:rFonts w:ascii="Times New Roman" w:hAnsi="Times New Roman"/>
          <w:lang w:val="en-US" w:eastAsia="ru-RU"/>
        </w:rPr>
        <w:t>szuk</w:t>
      </w:r>
      <w:r w:rsidR="0004537E" w:rsidRPr="0004537E">
        <w:rPr>
          <w:rFonts w:ascii="Times New Roman" w:hAnsi="Times New Roman"/>
          <w:lang w:eastAsia="ru-RU"/>
        </w:rPr>
        <w:t>.</w:t>
      </w:r>
      <w:r w:rsidR="0004537E" w:rsidRPr="0004537E">
        <w:rPr>
          <w:rFonts w:ascii="Times New Roman" w:hAnsi="Times New Roman"/>
          <w:lang w:val="en-US" w:eastAsia="ru-RU"/>
        </w:rPr>
        <w:t>ru</w:t>
      </w:r>
      <w:r w:rsidR="0004537E" w:rsidRPr="0004537E">
        <w:rPr>
          <w:rFonts w:ascii="Times New Roman" w:hAnsi="Times New Roman"/>
          <w:lang w:eastAsia="ru-RU"/>
        </w:rPr>
        <w:t>/.</w:t>
      </w:r>
      <w:bookmarkEnd w:id="5"/>
      <w:bookmarkEnd w:id="6"/>
      <w:r w:rsidR="0004537E" w:rsidRPr="0004537E">
        <w:rPr>
          <w:rFonts w:ascii="Times New Roman" w:hAnsi="Times New Roman"/>
          <w:lang w:eastAsia="ru-RU"/>
        </w:rPr>
        <w:t xml:space="preserve"> 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p>
    <w:p w:rsidR="00624AFE" w:rsidRPr="00624AFE" w:rsidRDefault="00624AFE" w:rsidP="00624AFE">
      <w:pPr>
        <w:autoSpaceDE w:val="0"/>
        <w:autoSpaceDN w:val="0"/>
        <w:adjustRightInd w:val="0"/>
        <w:spacing w:after="0" w:line="240" w:lineRule="auto"/>
        <w:ind w:firstLine="540"/>
        <w:jc w:val="center"/>
        <w:rPr>
          <w:rFonts w:ascii="Times New Roman" w:hAnsi="Times New Roman"/>
          <w:lang w:eastAsia="ru-RU"/>
        </w:rPr>
      </w:pPr>
      <w:r w:rsidRPr="00624AFE">
        <w:rPr>
          <w:rFonts w:ascii="Times New Roman" w:hAnsi="Times New Roman"/>
          <w:lang w:eastAsia="ru-RU"/>
        </w:rPr>
        <w:t>XIII. Ответственность управляющей компании,</w:t>
      </w:r>
    </w:p>
    <w:p w:rsidR="00624AFE" w:rsidRPr="00624AFE" w:rsidRDefault="00624AFE" w:rsidP="00624AFE">
      <w:pPr>
        <w:autoSpaceDE w:val="0"/>
        <w:autoSpaceDN w:val="0"/>
        <w:adjustRightInd w:val="0"/>
        <w:spacing w:after="0" w:line="240" w:lineRule="auto"/>
        <w:ind w:firstLine="540"/>
        <w:jc w:val="center"/>
        <w:rPr>
          <w:rFonts w:ascii="Times New Roman" w:hAnsi="Times New Roman"/>
          <w:lang w:eastAsia="ru-RU"/>
        </w:rPr>
      </w:pPr>
      <w:r w:rsidRPr="00624AFE">
        <w:rPr>
          <w:rFonts w:ascii="Times New Roman" w:hAnsi="Times New Roman"/>
          <w:lang w:eastAsia="ru-RU"/>
        </w:rPr>
        <w:t>специализированного депозитария, регистратора</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p>
    <w:p w:rsidR="0004537E" w:rsidRPr="0004537E" w:rsidRDefault="00F7027A"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106.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rsidR="0004537E" w:rsidRPr="0004537E" w:rsidRDefault="00F7027A" w:rsidP="0004537E">
      <w:pPr>
        <w:autoSpaceDE w:val="0"/>
        <w:autoSpaceDN w:val="0"/>
        <w:adjustRightInd w:val="0"/>
        <w:spacing w:after="0" w:line="240" w:lineRule="auto"/>
        <w:jc w:val="both"/>
        <w:rPr>
          <w:rFonts w:ascii="Times New Roman" w:hAnsi="Times New Roman"/>
          <w:lang w:eastAsia="ru-RU"/>
        </w:rPr>
      </w:pPr>
      <w:bookmarkStart w:id="7" w:name="p_92"/>
      <w:bookmarkStart w:id="8" w:name="p_93"/>
      <w:bookmarkEnd w:id="7"/>
      <w:bookmarkEnd w:id="8"/>
      <w:r>
        <w:rPr>
          <w:rFonts w:ascii="Times New Roman" w:hAnsi="Times New Roman"/>
          <w:lang w:eastAsia="ru-RU"/>
        </w:rPr>
        <w:t xml:space="preserve">       </w:t>
      </w:r>
      <w:r w:rsidR="0004537E" w:rsidRPr="0004537E">
        <w:rPr>
          <w:rFonts w:ascii="Times New Roman" w:hAnsi="Times New Roman"/>
          <w:lang w:eastAsia="ru-RU"/>
        </w:rPr>
        <w:t>107.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04537E" w:rsidRPr="0004537E" w:rsidRDefault="00F7027A" w:rsidP="0004537E">
      <w:pPr>
        <w:autoSpaceDE w:val="0"/>
        <w:autoSpaceDN w:val="0"/>
        <w:adjustRightInd w:val="0"/>
        <w:spacing w:after="0" w:line="240" w:lineRule="auto"/>
        <w:jc w:val="both"/>
        <w:rPr>
          <w:rFonts w:ascii="Times New Roman" w:hAnsi="Times New Roman"/>
          <w:lang w:eastAsia="ru-RU"/>
        </w:rPr>
      </w:pPr>
      <w:bookmarkStart w:id="9" w:name="p_94"/>
      <w:bookmarkEnd w:id="9"/>
      <w:r>
        <w:rPr>
          <w:rFonts w:ascii="Times New Roman" w:hAnsi="Times New Roman"/>
          <w:lang w:eastAsia="ru-RU"/>
        </w:rPr>
        <w:t xml:space="preserve">       </w:t>
      </w:r>
      <w:r w:rsidR="0004537E" w:rsidRPr="0004537E">
        <w:rPr>
          <w:rFonts w:ascii="Times New Roman" w:hAnsi="Times New Roman"/>
          <w:lang w:eastAsia="ru-RU"/>
        </w:rPr>
        <w:t xml:space="preserve">108.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rsidR="0004537E" w:rsidRPr="0004537E" w:rsidRDefault="00F7027A" w:rsidP="0004537E">
      <w:pPr>
        <w:autoSpaceDE w:val="0"/>
        <w:autoSpaceDN w:val="0"/>
        <w:adjustRightInd w:val="0"/>
        <w:spacing w:after="0" w:line="240" w:lineRule="auto"/>
        <w:jc w:val="both"/>
        <w:rPr>
          <w:rFonts w:ascii="Times New Roman" w:hAnsi="Times New Roman"/>
          <w:lang w:eastAsia="ru-RU"/>
        </w:rPr>
      </w:pPr>
      <w:bookmarkStart w:id="10" w:name="p_95"/>
      <w:bookmarkStart w:id="11" w:name="p_96"/>
      <w:bookmarkEnd w:id="10"/>
      <w:bookmarkEnd w:id="11"/>
      <w:r>
        <w:rPr>
          <w:rFonts w:ascii="Times New Roman" w:hAnsi="Times New Roman"/>
          <w:lang w:eastAsia="ru-RU"/>
        </w:rPr>
        <w:t xml:space="preserve">       </w:t>
      </w:r>
      <w:r w:rsidR="0004537E" w:rsidRPr="0004537E">
        <w:rPr>
          <w:rFonts w:ascii="Times New Roman" w:hAnsi="Times New Roman"/>
          <w:lang w:eastAsia="ru-RU"/>
        </w:rPr>
        <w:t>109.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04537E" w:rsidRPr="0004537E" w:rsidRDefault="002B7940"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04537E" w:rsidRPr="0004537E" w:rsidRDefault="002B7940"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с невозможностью осуществить права, закрепленные инвестиционными паями;</w:t>
      </w:r>
    </w:p>
    <w:p w:rsidR="0004537E" w:rsidRPr="0004537E" w:rsidRDefault="002B7940"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с необоснованным отказом в открытии лицевого счета в указанном реестре.</w:t>
      </w:r>
    </w:p>
    <w:p w:rsidR="0004537E" w:rsidRPr="0004537E" w:rsidRDefault="002B7940"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04537E" w:rsidRPr="0004537E" w:rsidRDefault="002B7940"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 xml:space="preserve">Управляющая компания несет субсидиарную с регистратором ответственность, предусмотренную настоящим пунктом. </w:t>
      </w:r>
    </w:p>
    <w:p w:rsidR="0004537E" w:rsidRPr="0004537E" w:rsidRDefault="00F7027A"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110.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04537E" w:rsidRDefault="0004537E" w:rsidP="00624AFE">
      <w:pPr>
        <w:autoSpaceDE w:val="0"/>
        <w:autoSpaceDN w:val="0"/>
        <w:adjustRightInd w:val="0"/>
        <w:spacing w:after="0" w:line="240" w:lineRule="auto"/>
        <w:ind w:firstLine="540"/>
        <w:jc w:val="center"/>
        <w:rPr>
          <w:rFonts w:ascii="Times New Roman" w:hAnsi="Times New Roman"/>
          <w:lang w:eastAsia="ru-RU"/>
        </w:rPr>
      </w:pPr>
    </w:p>
    <w:p w:rsidR="00624AFE" w:rsidRPr="00624AFE" w:rsidRDefault="00624AFE" w:rsidP="00624AFE">
      <w:pPr>
        <w:autoSpaceDE w:val="0"/>
        <w:autoSpaceDN w:val="0"/>
        <w:adjustRightInd w:val="0"/>
        <w:spacing w:after="0" w:line="240" w:lineRule="auto"/>
        <w:ind w:firstLine="540"/>
        <w:jc w:val="center"/>
        <w:rPr>
          <w:rFonts w:ascii="Times New Roman" w:hAnsi="Times New Roman"/>
          <w:lang w:eastAsia="ru-RU"/>
        </w:rPr>
      </w:pPr>
      <w:r w:rsidRPr="00624AFE">
        <w:rPr>
          <w:rFonts w:ascii="Times New Roman" w:hAnsi="Times New Roman"/>
          <w:lang w:eastAsia="ru-RU"/>
        </w:rPr>
        <w:t>XIV. Прекращение фонда</w:t>
      </w:r>
    </w:p>
    <w:p w:rsidR="00624AFE" w:rsidRPr="00624AFE" w:rsidRDefault="00624AFE" w:rsidP="00624AFE">
      <w:pPr>
        <w:autoSpaceDE w:val="0"/>
        <w:autoSpaceDN w:val="0"/>
        <w:adjustRightInd w:val="0"/>
        <w:spacing w:after="0" w:line="240" w:lineRule="auto"/>
        <w:ind w:firstLine="540"/>
        <w:jc w:val="both"/>
        <w:rPr>
          <w:rFonts w:ascii="Times New Roman" w:hAnsi="Times New Roman"/>
          <w:lang w:eastAsia="ru-RU"/>
        </w:rPr>
      </w:pPr>
    </w:p>
    <w:p w:rsidR="0004537E" w:rsidRPr="0004537E" w:rsidRDefault="00F7027A"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111. Фонд должен быть прекращен в случае, если:</w:t>
      </w:r>
    </w:p>
    <w:p w:rsidR="0004537E" w:rsidRPr="0004537E" w:rsidRDefault="00F7027A"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1) принята (приняты) заявка (заявки) на погашение всех инвестиционных паев;</w:t>
      </w:r>
    </w:p>
    <w:p w:rsidR="0004537E" w:rsidRPr="0004537E" w:rsidRDefault="00F7027A"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2) принята (приняты) в течение одного дня заявка (заявки) на погашение или обмен 75 и более процентов инвестиционных паев при отсутствии в течение этого дня оснований для выдачи инвестиционных паев или обмена на них инвестиционных паев других паевых инвестиционных фондов;</w:t>
      </w:r>
    </w:p>
    <w:p w:rsidR="0004537E" w:rsidRPr="0004537E" w:rsidRDefault="00F7027A"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3) аннулирована (прекратила действие) лицензия управляющей компании;</w:t>
      </w:r>
    </w:p>
    <w:p w:rsidR="0004537E" w:rsidRPr="0004537E" w:rsidRDefault="00F7027A"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04537E" w:rsidRPr="0004537E" w:rsidRDefault="00F7027A"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5) управляющей компанией принято соответствующее решение;</w:t>
      </w:r>
    </w:p>
    <w:p w:rsidR="0004537E" w:rsidRPr="0004537E" w:rsidRDefault="00F7027A"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6) наступили иные основания, предусмотренные Федеральным законом "Об инвестиционных фондах".</w:t>
      </w:r>
    </w:p>
    <w:p w:rsidR="0004537E" w:rsidRPr="0004537E" w:rsidRDefault="00F7027A" w:rsidP="0004537E">
      <w:pPr>
        <w:autoSpaceDE w:val="0"/>
        <w:autoSpaceDN w:val="0"/>
        <w:adjustRightInd w:val="0"/>
        <w:spacing w:after="0" w:line="240" w:lineRule="auto"/>
        <w:jc w:val="both"/>
        <w:rPr>
          <w:rFonts w:ascii="Times New Roman" w:hAnsi="Times New Roman"/>
          <w:lang w:eastAsia="ru-RU"/>
        </w:rPr>
      </w:pPr>
      <w:bookmarkStart w:id="12" w:name="p_98"/>
      <w:bookmarkEnd w:id="12"/>
      <w:r>
        <w:rPr>
          <w:rFonts w:ascii="Times New Roman" w:hAnsi="Times New Roman"/>
          <w:lang w:eastAsia="ru-RU"/>
        </w:rPr>
        <w:t xml:space="preserve">       </w:t>
      </w:r>
      <w:r w:rsidR="0004537E" w:rsidRPr="0004537E">
        <w:rPr>
          <w:rFonts w:ascii="Times New Roman" w:hAnsi="Times New Roman"/>
          <w:lang w:eastAsia="ru-RU"/>
        </w:rPr>
        <w:t>112. Прекращение фонда осуществляется в порядке, предусмотренном Федеральным законом "Об инвестиционных фондах".</w:t>
      </w:r>
    </w:p>
    <w:p w:rsidR="0004537E" w:rsidRPr="0004537E" w:rsidRDefault="00F7027A"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113.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 суммы денежных средств, составляющих фонд и поступивших в него после реализации составляющего его имущества, за вычетом:</w:t>
      </w:r>
    </w:p>
    <w:p w:rsidR="0004537E" w:rsidRPr="0004537E" w:rsidRDefault="00F7027A"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1) размера задолженности перед кредиторами, требования которых должны удовлетворяться за счет имущества, составляющего фонд;</w:t>
      </w:r>
    </w:p>
    <w:p w:rsidR="0004537E" w:rsidRPr="0004537E" w:rsidRDefault="00F7027A"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2) размера вознаграждения управляющей компании, специализированного депозитария, регистратора и аудиторской организации, начисленного им на день возникновения основания прекращения фонда;</w:t>
      </w:r>
    </w:p>
    <w:p w:rsidR="0004537E" w:rsidRPr="0004537E" w:rsidRDefault="00F7027A"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04537E" w:rsidRPr="0004537E" w:rsidRDefault="00F7027A"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114.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04537E" w:rsidRPr="0004537E" w:rsidRDefault="0004537E" w:rsidP="0004537E">
      <w:pPr>
        <w:autoSpaceDE w:val="0"/>
        <w:autoSpaceDN w:val="0"/>
        <w:adjustRightInd w:val="0"/>
        <w:spacing w:after="0" w:line="240" w:lineRule="auto"/>
        <w:jc w:val="both"/>
        <w:rPr>
          <w:rFonts w:ascii="Times New Roman" w:hAnsi="Times New Roman"/>
          <w:lang w:eastAsia="ru-RU"/>
        </w:rPr>
      </w:pPr>
    </w:p>
    <w:p w:rsidR="0004537E" w:rsidRPr="0004537E" w:rsidRDefault="0004537E" w:rsidP="0004537E">
      <w:pPr>
        <w:autoSpaceDE w:val="0"/>
        <w:autoSpaceDN w:val="0"/>
        <w:adjustRightInd w:val="0"/>
        <w:spacing w:after="0" w:line="240" w:lineRule="auto"/>
        <w:jc w:val="center"/>
        <w:rPr>
          <w:rFonts w:ascii="Times New Roman" w:hAnsi="Times New Roman"/>
          <w:lang w:eastAsia="ru-RU"/>
        </w:rPr>
      </w:pPr>
      <w:bookmarkStart w:id="13" w:name="p_1013"/>
      <w:bookmarkEnd w:id="13"/>
      <w:r w:rsidRPr="0004537E">
        <w:rPr>
          <w:rFonts w:ascii="Times New Roman" w:hAnsi="Times New Roman"/>
          <w:lang w:eastAsia="ru-RU"/>
        </w:rPr>
        <w:t>XV. Внесение изменений в настоящие Правила</w:t>
      </w:r>
    </w:p>
    <w:p w:rsidR="0004537E" w:rsidRPr="0004537E" w:rsidRDefault="0004537E" w:rsidP="0004537E">
      <w:pPr>
        <w:autoSpaceDE w:val="0"/>
        <w:autoSpaceDN w:val="0"/>
        <w:adjustRightInd w:val="0"/>
        <w:spacing w:after="0" w:line="240" w:lineRule="auto"/>
        <w:jc w:val="both"/>
        <w:rPr>
          <w:rFonts w:ascii="Times New Roman" w:hAnsi="Times New Roman"/>
          <w:lang w:eastAsia="ru-RU"/>
        </w:rPr>
      </w:pPr>
    </w:p>
    <w:p w:rsidR="0004537E" w:rsidRPr="0004537E" w:rsidRDefault="00F7027A" w:rsidP="0004537E">
      <w:pPr>
        <w:autoSpaceDE w:val="0"/>
        <w:autoSpaceDN w:val="0"/>
        <w:adjustRightInd w:val="0"/>
        <w:spacing w:after="0" w:line="240" w:lineRule="auto"/>
        <w:jc w:val="both"/>
        <w:rPr>
          <w:rFonts w:ascii="Times New Roman" w:hAnsi="Times New Roman"/>
          <w:lang w:eastAsia="ru-RU"/>
        </w:rPr>
      </w:pPr>
      <w:bookmarkStart w:id="14" w:name="p_99"/>
      <w:bookmarkEnd w:id="14"/>
      <w:r>
        <w:rPr>
          <w:rFonts w:ascii="Times New Roman" w:hAnsi="Times New Roman"/>
          <w:lang w:eastAsia="ru-RU"/>
        </w:rPr>
        <w:t xml:space="preserve">       </w:t>
      </w:r>
      <w:r w:rsidR="0004537E" w:rsidRPr="0004537E">
        <w:rPr>
          <w:rFonts w:ascii="Times New Roman" w:hAnsi="Times New Roman"/>
          <w:lang w:eastAsia="ru-RU"/>
        </w:rPr>
        <w:t>115. Изменения, которые вносятся в настоящие Правила, вступают в силу при условии их регистрации Банком России.</w:t>
      </w:r>
    </w:p>
    <w:p w:rsidR="0004537E" w:rsidRPr="0004537E" w:rsidRDefault="00F7027A"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 xml:space="preserve">116.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04537E" w:rsidRPr="0004537E" w:rsidRDefault="00F7027A"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117.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118 и 119 настоящих Правил.</w:t>
      </w:r>
    </w:p>
    <w:p w:rsidR="0004537E" w:rsidRPr="0004537E" w:rsidRDefault="00F7027A"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118. 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 связаны:</w:t>
      </w:r>
    </w:p>
    <w:p w:rsidR="0004537E" w:rsidRPr="0004537E" w:rsidRDefault="00D85146"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1) с изменением инвестиционной декларации фонда;</w:t>
      </w:r>
    </w:p>
    <w:p w:rsidR="0004537E" w:rsidRPr="0004537E" w:rsidRDefault="00D85146"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2) с увеличением размера вознаграждения управляющей компании, специализированного депозитария, регистратора, аудиторской организации;</w:t>
      </w:r>
    </w:p>
    <w:p w:rsidR="0004537E" w:rsidRPr="0004537E" w:rsidRDefault="00D85146"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3) с увеличением расходов и (или) расширением перечня расходов, подлежащих оплате за счет имущества, составляющего фонд;</w:t>
      </w:r>
    </w:p>
    <w:p w:rsidR="0004537E" w:rsidRPr="0004537E" w:rsidRDefault="00D85146"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4) с введением скидок в связи с погашением инвестиционных паев или увеличением их размеров;</w:t>
      </w:r>
    </w:p>
    <w:p w:rsidR="0004537E" w:rsidRPr="0004537E" w:rsidRDefault="00D85146"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5) с иными изменениями, предусмотренными нормативными актами в сфере финансовых рынков.</w:t>
      </w:r>
    </w:p>
    <w:p w:rsidR="0004537E" w:rsidRPr="0004537E" w:rsidRDefault="00D85146"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119. Изменения, которые вносятся в настоящие Правила, вступают в силу со дня их регистрации Банком России, если они касаются:</w:t>
      </w:r>
    </w:p>
    <w:p w:rsidR="0004537E" w:rsidRPr="0004537E" w:rsidRDefault="00D85146"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1) 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04537E" w:rsidRPr="0004537E" w:rsidRDefault="00D85146"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rsidR="0004537E" w:rsidRPr="0004537E" w:rsidRDefault="00D85146"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3) отмены скидок (надбавок) или уменьшения их размеров;</w:t>
      </w:r>
    </w:p>
    <w:p w:rsidR="0004537E" w:rsidRPr="0004537E" w:rsidRDefault="00D85146"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4) иных положений, предусмотренных нормативными актами в сфере финансовых рынков.</w:t>
      </w:r>
    </w:p>
    <w:p w:rsidR="0004537E" w:rsidRPr="0004537E" w:rsidRDefault="0004537E" w:rsidP="0004537E">
      <w:pPr>
        <w:autoSpaceDE w:val="0"/>
        <w:autoSpaceDN w:val="0"/>
        <w:adjustRightInd w:val="0"/>
        <w:spacing w:after="0" w:line="240" w:lineRule="auto"/>
        <w:jc w:val="center"/>
        <w:rPr>
          <w:rFonts w:ascii="Times New Roman" w:hAnsi="Times New Roman"/>
          <w:lang w:eastAsia="ru-RU"/>
        </w:rPr>
      </w:pPr>
    </w:p>
    <w:p w:rsidR="0004537E" w:rsidRPr="0004537E" w:rsidRDefault="0004537E" w:rsidP="0004537E">
      <w:pPr>
        <w:autoSpaceDE w:val="0"/>
        <w:autoSpaceDN w:val="0"/>
        <w:adjustRightInd w:val="0"/>
        <w:spacing w:after="0" w:line="240" w:lineRule="auto"/>
        <w:jc w:val="center"/>
        <w:rPr>
          <w:rFonts w:ascii="Times New Roman" w:hAnsi="Times New Roman"/>
          <w:lang w:eastAsia="ru-RU"/>
        </w:rPr>
      </w:pPr>
      <w:r w:rsidRPr="0004537E">
        <w:rPr>
          <w:rFonts w:ascii="Times New Roman" w:hAnsi="Times New Roman"/>
          <w:lang w:eastAsia="ru-RU"/>
        </w:rPr>
        <w:t>XVI. Основные сведения о порядке налогообложения доходов инвесторов</w:t>
      </w:r>
    </w:p>
    <w:p w:rsidR="0004537E" w:rsidRPr="0004537E" w:rsidRDefault="0004537E" w:rsidP="0004537E">
      <w:pPr>
        <w:autoSpaceDE w:val="0"/>
        <w:autoSpaceDN w:val="0"/>
        <w:adjustRightInd w:val="0"/>
        <w:spacing w:after="0" w:line="240" w:lineRule="auto"/>
        <w:jc w:val="both"/>
        <w:rPr>
          <w:rFonts w:ascii="Times New Roman" w:hAnsi="Times New Roman"/>
          <w:lang w:eastAsia="ru-RU"/>
        </w:rPr>
      </w:pPr>
    </w:p>
    <w:p w:rsidR="0004537E" w:rsidRPr="0004537E" w:rsidRDefault="00D85146"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 xml:space="preserve">120.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w:t>
      </w:r>
      <w:r w:rsidR="00A62BA1">
        <w:rPr>
          <w:rFonts w:ascii="Times New Roman" w:hAnsi="Times New Roman"/>
          <w:lang w:eastAsia="ru-RU"/>
        </w:rPr>
        <w:t>у</w:t>
      </w:r>
      <w:r w:rsidR="0004537E" w:rsidRPr="0004537E">
        <w:rPr>
          <w:rFonts w:ascii="Times New Roman" w:hAnsi="Times New Roman"/>
          <w:lang w:eastAsia="ru-RU"/>
        </w:rPr>
        <w:t>правляющая компания является налоговым агентом.</w:t>
      </w:r>
    </w:p>
    <w:p w:rsidR="0004537E" w:rsidRPr="0004537E" w:rsidRDefault="00A62BA1" w:rsidP="0004537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04537E" w:rsidRPr="0004537E">
        <w:rPr>
          <w:rFonts w:ascii="Times New Roman" w:hAnsi="Times New Roman"/>
          <w:lang w:eastAsia="ru-RU"/>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04537E" w:rsidRPr="0004537E" w:rsidRDefault="0004537E" w:rsidP="0004537E">
      <w:pPr>
        <w:spacing w:after="0" w:line="240" w:lineRule="auto"/>
        <w:rPr>
          <w:rFonts w:ascii="Times New Roman" w:hAnsi="Times New Roman"/>
          <w:sz w:val="24"/>
          <w:szCs w:val="24"/>
          <w:lang w:eastAsia="ru-RU"/>
        </w:rPr>
      </w:pPr>
    </w:p>
    <w:p w:rsidR="00624AFE" w:rsidRDefault="00624AFE" w:rsidP="009F5F67">
      <w:pPr>
        <w:spacing w:after="0" w:line="240" w:lineRule="auto"/>
        <w:rPr>
          <w:rFonts w:ascii="Times New Roman" w:hAnsi="Times New Roman"/>
          <w:lang w:eastAsia="ru-RU"/>
        </w:rPr>
      </w:pPr>
    </w:p>
    <w:p w:rsidR="00624AFE" w:rsidRDefault="00624AFE" w:rsidP="009F5F67">
      <w:pPr>
        <w:spacing w:after="0" w:line="240" w:lineRule="auto"/>
        <w:rPr>
          <w:rFonts w:ascii="Times New Roman" w:hAnsi="Times New Roman"/>
          <w:lang w:eastAsia="ru-RU"/>
        </w:rPr>
      </w:pPr>
    </w:p>
    <w:p w:rsidR="00624AFE" w:rsidRDefault="00624AFE" w:rsidP="009F5F67">
      <w:pPr>
        <w:spacing w:after="0" w:line="240" w:lineRule="auto"/>
        <w:rPr>
          <w:rFonts w:ascii="Times New Roman" w:hAnsi="Times New Roman"/>
          <w:lang w:eastAsia="ru-RU"/>
        </w:rPr>
      </w:pPr>
    </w:p>
    <w:p w:rsidR="00624AFE" w:rsidRDefault="00624AFE" w:rsidP="009F5F67">
      <w:pPr>
        <w:spacing w:after="0" w:line="240" w:lineRule="auto"/>
        <w:rPr>
          <w:rFonts w:ascii="Times New Roman" w:hAnsi="Times New Roman"/>
          <w:lang w:eastAsia="ru-RU"/>
        </w:rPr>
      </w:pPr>
    </w:p>
    <w:p w:rsidR="00624AFE" w:rsidRDefault="00624AFE" w:rsidP="009F5F67">
      <w:pPr>
        <w:spacing w:after="0" w:line="240" w:lineRule="auto"/>
        <w:rPr>
          <w:rFonts w:ascii="Times New Roman" w:hAnsi="Times New Roman"/>
          <w:lang w:eastAsia="ru-RU"/>
        </w:rPr>
      </w:pPr>
    </w:p>
    <w:p w:rsidR="00624AFE" w:rsidRDefault="00624AFE" w:rsidP="009F5F67">
      <w:pPr>
        <w:spacing w:after="0" w:line="240" w:lineRule="auto"/>
        <w:rPr>
          <w:rFonts w:ascii="Times New Roman" w:hAnsi="Times New Roman"/>
          <w:lang w:eastAsia="ru-RU"/>
        </w:rPr>
      </w:pPr>
    </w:p>
    <w:p w:rsidR="00624AFE" w:rsidRDefault="00624AFE" w:rsidP="009F5F67">
      <w:pPr>
        <w:spacing w:after="0" w:line="240" w:lineRule="auto"/>
        <w:rPr>
          <w:rFonts w:ascii="Times New Roman" w:hAnsi="Times New Roman"/>
          <w:lang w:eastAsia="ru-RU"/>
        </w:rPr>
      </w:pPr>
    </w:p>
    <w:p w:rsidR="00624AFE" w:rsidRDefault="00624AFE" w:rsidP="009F5F67">
      <w:pPr>
        <w:spacing w:after="0" w:line="240" w:lineRule="auto"/>
        <w:rPr>
          <w:rFonts w:ascii="Times New Roman" w:hAnsi="Times New Roman"/>
          <w:lang w:eastAsia="ru-RU"/>
        </w:rPr>
      </w:pPr>
    </w:p>
    <w:p w:rsidR="009F5F67" w:rsidRPr="000A49FA" w:rsidRDefault="009F5F67" w:rsidP="009F5F67">
      <w:pPr>
        <w:spacing w:after="0" w:line="240" w:lineRule="auto"/>
        <w:rPr>
          <w:rFonts w:ascii="Times New Roman" w:hAnsi="Times New Roman"/>
          <w:lang w:eastAsia="ru-RU"/>
        </w:rPr>
      </w:pPr>
    </w:p>
    <w:p w:rsidR="009F5F67" w:rsidRPr="000A49FA" w:rsidRDefault="009F5F67" w:rsidP="009F5F67">
      <w:pPr>
        <w:spacing w:after="0" w:line="240" w:lineRule="auto"/>
        <w:rPr>
          <w:rFonts w:ascii="Times New Roman" w:hAnsi="Times New Roman"/>
          <w:lang w:eastAsia="ru-RU"/>
        </w:rPr>
      </w:pPr>
      <w:r w:rsidRPr="000A49FA">
        <w:rPr>
          <w:rFonts w:ascii="Times New Roman" w:hAnsi="Times New Roman"/>
          <w:lang w:eastAsia="ru-RU"/>
        </w:rPr>
        <w:t>Генеральный директор</w:t>
      </w:r>
    </w:p>
    <w:p w:rsidR="009F5F67" w:rsidRDefault="009F5F67" w:rsidP="009F5F67">
      <w:pPr>
        <w:spacing w:after="0" w:line="240" w:lineRule="auto"/>
      </w:pPr>
      <w:r w:rsidRPr="000A49FA">
        <w:rPr>
          <w:rFonts w:ascii="Times New Roman" w:hAnsi="Times New Roman"/>
          <w:lang w:eastAsia="ru-RU"/>
        </w:rPr>
        <w:t xml:space="preserve">ООО «Северо-западная управляющая компания» ______________________Грачева О.В.                                                       </w:t>
      </w:r>
      <w:r w:rsidR="00361685">
        <w:rPr>
          <w:rFonts w:ascii="Times New Roman" w:hAnsi="Times New Roman"/>
          <w:lang w:eastAsia="ru-RU"/>
        </w:rPr>
        <w:t xml:space="preserve">                                             М.П</w:t>
      </w:r>
      <w:r w:rsidRPr="000A49FA">
        <w:rPr>
          <w:rFonts w:ascii="Times New Roman" w:hAnsi="Times New Roman"/>
          <w:lang w:eastAsia="ru-RU"/>
        </w:rPr>
        <w:t>.</w:t>
      </w:r>
    </w:p>
    <w:p w:rsidR="00803316" w:rsidRDefault="00803316"/>
    <w:p w:rsidR="00A62BA1" w:rsidRDefault="00A62BA1"/>
    <w:p w:rsidR="00A62BA1" w:rsidRDefault="00A62BA1"/>
    <w:p w:rsidR="00A62BA1" w:rsidRDefault="00A62BA1"/>
    <w:p w:rsidR="00A62BA1" w:rsidRDefault="00A62BA1"/>
    <w:p w:rsidR="00A62BA1" w:rsidRDefault="00A62BA1"/>
    <w:p w:rsidR="00A62BA1" w:rsidRDefault="00A62BA1"/>
    <w:p w:rsidR="00A62BA1" w:rsidRDefault="00A62BA1"/>
    <w:p w:rsidR="00A62BA1" w:rsidRDefault="000B3BED">
      <w:r>
        <w:rPr>
          <w:noProof/>
          <w:lang w:eastAsia="ru-RU"/>
        </w:rPr>
        <w:drawing>
          <wp:inline distT="0" distB="0" distL="0" distR="0">
            <wp:extent cx="5553075" cy="896302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5553075" cy="8963025"/>
                    </a:xfrm>
                    <a:prstGeom prst="rect">
                      <a:avLst/>
                    </a:prstGeom>
                    <a:noFill/>
                    <a:ln w="9525">
                      <a:noFill/>
                      <a:miter lim="800000"/>
                      <a:headEnd/>
                      <a:tailEnd/>
                    </a:ln>
                  </pic:spPr>
                </pic:pic>
              </a:graphicData>
            </a:graphic>
          </wp:inline>
        </w:drawing>
      </w:r>
    </w:p>
    <w:p w:rsidR="00D017C4" w:rsidRDefault="000B3BED">
      <w:r>
        <w:rPr>
          <w:noProof/>
          <w:lang w:eastAsia="ru-RU"/>
        </w:rPr>
        <w:drawing>
          <wp:inline distT="0" distB="0" distL="0" distR="0">
            <wp:extent cx="5553075" cy="8458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srcRect/>
                    <a:stretch>
                      <a:fillRect/>
                    </a:stretch>
                  </pic:blipFill>
                  <pic:spPr bwMode="auto">
                    <a:xfrm>
                      <a:off x="0" y="0"/>
                      <a:ext cx="5553075" cy="8458200"/>
                    </a:xfrm>
                    <a:prstGeom prst="rect">
                      <a:avLst/>
                    </a:prstGeom>
                    <a:noFill/>
                    <a:ln w="9525">
                      <a:noFill/>
                      <a:miter lim="800000"/>
                      <a:headEnd/>
                      <a:tailEnd/>
                    </a:ln>
                  </pic:spPr>
                </pic:pic>
              </a:graphicData>
            </a:graphic>
          </wp:inline>
        </w:drawing>
      </w:r>
    </w:p>
    <w:p w:rsidR="00D017C4" w:rsidRDefault="00D017C4"/>
    <w:p w:rsidR="00D017C4" w:rsidRDefault="00D017C4"/>
    <w:p w:rsidR="00D017C4" w:rsidRDefault="000B3BED">
      <w:r>
        <w:rPr>
          <w:noProof/>
          <w:lang w:eastAsia="ru-RU"/>
        </w:rPr>
        <w:drawing>
          <wp:inline distT="0" distB="0" distL="0" distR="0">
            <wp:extent cx="5553075" cy="896302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srcRect/>
                    <a:stretch>
                      <a:fillRect/>
                    </a:stretch>
                  </pic:blipFill>
                  <pic:spPr bwMode="auto">
                    <a:xfrm>
                      <a:off x="0" y="0"/>
                      <a:ext cx="5553075" cy="8963025"/>
                    </a:xfrm>
                    <a:prstGeom prst="rect">
                      <a:avLst/>
                    </a:prstGeom>
                    <a:noFill/>
                    <a:ln w="9525">
                      <a:noFill/>
                      <a:miter lim="800000"/>
                      <a:headEnd/>
                      <a:tailEnd/>
                    </a:ln>
                  </pic:spPr>
                </pic:pic>
              </a:graphicData>
            </a:graphic>
          </wp:inline>
        </w:drawing>
      </w:r>
    </w:p>
    <w:p w:rsidR="00020C26" w:rsidRDefault="000B3BED">
      <w:r>
        <w:rPr>
          <w:noProof/>
          <w:lang w:eastAsia="ru-RU"/>
        </w:rPr>
        <w:drawing>
          <wp:inline distT="0" distB="0" distL="0" distR="0">
            <wp:extent cx="5553075" cy="896302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srcRect/>
                    <a:stretch>
                      <a:fillRect/>
                    </a:stretch>
                  </pic:blipFill>
                  <pic:spPr bwMode="auto">
                    <a:xfrm>
                      <a:off x="0" y="0"/>
                      <a:ext cx="5553075" cy="8963025"/>
                    </a:xfrm>
                    <a:prstGeom prst="rect">
                      <a:avLst/>
                    </a:prstGeom>
                    <a:noFill/>
                    <a:ln w="9525">
                      <a:noFill/>
                      <a:miter lim="800000"/>
                      <a:headEnd/>
                      <a:tailEnd/>
                    </a:ln>
                  </pic:spPr>
                </pic:pic>
              </a:graphicData>
            </a:graphic>
          </wp:inline>
        </w:drawing>
      </w:r>
    </w:p>
    <w:p w:rsidR="00020C26" w:rsidRDefault="000B3BED">
      <w:r>
        <w:rPr>
          <w:noProof/>
          <w:lang w:eastAsia="ru-RU"/>
        </w:rPr>
        <w:drawing>
          <wp:inline distT="0" distB="0" distL="0" distR="0">
            <wp:extent cx="5553075" cy="749617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srcRect/>
                    <a:stretch>
                      <a:fillRect/>
                    </a:stretch>
                  </pic:blipFill>
                  <pic:spPr bwMode="auto">
                    <a:xfrm>
                      <a:off x="0" y="0"/>
                      <a:ext cx="5553075" cy="7496175"/>
                    </a:xfrm>
                    <a:prstGeom prst="rect">
                      <a:avLst/>
                    </a:prstGeom>
                    <a:noFill/>
                    <a:ln w="9525">
                      <a:noFill/>
                      <a:miter lim="800000"/>
                      <a:headEnd/>
                      <a:tailEnd/>
                    </a:ln>
                  </pic:spPr>
                </pic:pic>
              </a:graphicData>
            </a:graphic>
          </wp:inline>
        </w:drawing>
      </w:r>
    </w:p>
    <w:p w:rsidR="00020C26" w:rsidRDefault="00020C26"/>
    <w:p w:rsidR="00020C26" w:rsidRDefault="00020C26"/>
    <w:p w:rsidR="00020C26" w:rsidRDefault="00020C26"/>
    <w:p w:rsidR="00020C26" w:rsidRDefault="00020C26"/>
    <w:p w:rsidR="00020C26" w:rsidRDefault="00020C26"/>
    <w:p w:rsidR="00020C26" w:rsidRDefault="000B3BED">
      <w:r>
        <w:rPr>
          <w:noProof/>
          <w:lang w:eastAsia="ru-RU"/>
        </w:rPr>
        <w:drawing>
          <wp:inline distT="0" distB="0" distL="0" distR="0">
            <wp:extent cx="5553075" cy="888682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srcRect/>
                    <a:stretch>
                      <a:fillRect/>
                    </a:stretch>
                  </pic:blipFill>
                  <pic:spPr bwMode="auto">
                    <a:xfrm>
                      <a:off x="0" y="0"/>
                      <a:ext cx="5553075" cy="8886825"/>
                    </a:xfrm>
                    <a:prstGeom prst="rect">
                      <a:avLst/>
                    </a:prstGeom>
                    <a:noFill/>
                    <a:ln w="9525">
                      <a:noFill/>
                      <a:miter lim="800000"/>
                      <a:headEnd/>
                      <a:tailEnd/>
                    </a:ln>
                  </pic:spPr>
                </pic:pic>
              </a:graphicData>
            </a:graphic>
          </wp:inline>
        </w:drawing>
      </w:r>
    </w:p>
    <w:sectPr w:rsidR="00020C26" w:rsidSect="00361685">
      <w:footerReference w:type="default" r:id="rId17"/>
      <w:pgSz w:w="11906" w:h="16838"/>
      <w:pgMar w:top="1134" w:right="127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D30" w:rsidRDefault="00765D30" w:rsidP="00361685">
      <w:pPr>
        <w:spacing w:after="0" w:line="240" w:lineRule="auto"/>
      </w:pPr>
      <w:r>
        <w:separator/>
      </w:r>
    </w:p>
  </w:endnote>
  <w:endnote w:type="continuationSeparator" w:id="0">
    <w:p w:rsidR="00765D30" w:rsidRDefault="00765D30" w:rsidP="00361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DL"/>
    <w:panose1 w:val="02020603050405020304"/>
    <w:charset w:val="CC"/>
    <w:family w:val="roman"/>
    <w:pitch w:val="variable"/>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Letter Gothic"/>
    <w:panose1 w:val="02070309020205020404"/>
    <w:charset w:val="CC"/>
    <w:family w:val="modern"/>
    <w:pitch w:val="fixed"/>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altName w:val=" Arial"/>
    <w:panose1 w:val="020B0604030504040204"/>
    <w:charset w:val="CC"/>
    <w:family w:val="swiss"/>
    <w:pitch w:val="variable"/>
    <w:sig w:usb0="20000287" w:usb1="00000000" w:usb2="00000000" w:usb3="00000000" w:csb0="0000019F" w:csb1="00000000"/>
  </w:font>
  <w:font w:name="Tahoma">
    <w:altName w:val="Times New Roman"/>
    <w:panose1 w:val="020B0604030504040204"/>
    <w:charset w:val="CC"/>
    <w:family w:val="swiss"/>
    <w:pitch w:val="variable"/>
    <w:sig w:usb0="61002A87" w:usb1="80000000" w:usb2="00000008" w:usb3="00000000" w:csb0="000101FF" w:csb1="00000000"/>
  </w:font>
  <w:font w:name="Times New Roman CYR">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685" w:rsidRDefault="00361685">
    <w:pPr>
      <w:pStyle w:val="a9"/>
      <w:jc w:val="right"/>
    </w:pPr>
    <w:fldSimple w:instr="PAGE   \* MERGEFORMAT">
      <w:r w:rsidR="000B3BED">
        <w:rPr>
          <w:noProof/>
        </w:rPr>
        <w:t>28</w:t>
      </w:r>
    </w:fldSimple>
  </w:p>
  <w:p w:rsidR="00361685" w:rsidRDefault="0036168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D30" w:rsidRDefault="00765D30" w:rsidP="00361685">
      <w:pPr>
        <w:spacing w:after="0" w:line="240" w:lineRule="auto"/>
      </w:pPr>
      <w:r>
        <w:separator/>
      </w:r>
    </w:p>
  </w:footnote>
  <w:footnote w:type="continuationSeparator" w:id="0">
    <w:p w:rsidR="00765D30" w:rsidRDefault="00765D30" w:rsidP="003616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C2387"/>
    <w:multiLevelType w:val="hybridMultilevel"/>
    <w:tmpl w:val="25F6AB38"/>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2C98773A"/>
    <w:multiLevelType w:val="hybridMultilevel"/>
    <w:tmpl w:val="72BCF04E"/>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16F2F16"/>
    <w:multiLevelType w:val="hybridMultilevel"/>
    <w:tmpl w:val="5432808C"/>
    <w:lvl w:ilvl="0" w:tplc="A9549528">
      <w:start w:val="1"/>
      <w:numFmt w:val="bullet"/>
      <w:lvlText w:val=""/>
      <w:lvlJc w:val="left"/>
      <w:pPr>
        <w:tabs>
          <w:tab w:val="num" w:pos="709"/>
        </w:tabs>
        <w:ind w:left="624" w:hanging="275"/>
      </w:pPr>
      <w:rPr>
        <w:rFonts w:ascii="Symbol" w:hAnsi="Symbol" w:hint="default"/>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hint="default"/>
      </w:rPr>
    </w:lvl>
    <w:lvl w:ilvl="8" w:tplc="FFFFFFFF">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F5F67"/>
    <w:rsid w:val="0001332B"/>
    <w:rsid w:val="00013EB8"/>
    <w:rsid w:val="00020B1A"/>
    <w:rsid w:val="00020C26"/>
    <w:rsid w:val="0002543C"/>
    <w:rsid w:val="000449B0"/>
    <w:rsid w:val="0004537E"/>
    <w:rsid w:val="000A49FA"/>
    <w:rsid w:val="000B3BED"/>
    <w:rsid w:val="000C0198"/>
    <w:rsid w:val="000E3E66"/>
    <w:rsid w:val="00113F7E"/>
    <w:rsid w:val="00117DD9"/>
    <w:rsid w:val="00156FC6"/>
    <w:rsid w:val="001C7704"/>
    <w:rsid w:val="001C7F3A"/>
    <w:rsid w:val="001D3DAF"/>
    <w:rsid w:val="001E1FE6"/>
    <w:rsid w:val="001E7AC0"/>
    <w:rsid w:val="00215F0A"/>
    <w:rsid w:val="00253E2D"/>
    <w:rsid w:val="00255326"/>
    <w:rsid w:val="002723AF"/>
    <w:rsid w:val="002A5F66"/>
    <w:rsid w:val="002B226B"/>
    <w:rsid w:val="002B7940"/>
    <w:rsid w:val="002D1FE6"/>
    <w:rsid w:val="002D794D"/>
    <w:rsid w:val="00321F47"/>
    <w:rsid w:val="00321FD6"/>
    <w:rsid w:val="003434AB"/>
    <w:rsid w:val="00361685"/>
    <w:rsid w:val="003B1B47"/>
    <w:rsid w:val="003D4D9B"/>
    <w:rsid w:val="0041534E"/>
    <w:rsid w:val="004250EE"/>
    <w:rsid w:val="00454800"/>
    <w:rsid w:val="00471B8A"/>
    <w:rsid w:val="004A2AFF"/>
    <w:rsid w:val="00532FC5"/>
    <w:rsid w:val="005449FE"/>
    <w:rsid w:val="00551F9A"/>
    <w:rsid w:val="00554E4A"/>
    <w:rsid w:val="005A4802"/>
    <w:rsid w:val="005D4DA8"/>
    <w:rsid w:val="005D6C28"/>
    <w:rsid w:val="005E4714"/>
    <w:rsid w:val="006036ED"/>
    <w:rsid w:val="00615067"/>
    <w:rsid w:val="00624AFE"/>
    <w:rsid w:val="00664A7B"/>
    <w:rsid w:val="0066612A"/>
    <w:rsid w:val="00695B74"/>
    <w:rsid w:val="006A483D"/>
    <w:rsid w:val="006C14B8"/>
    <w:rsid w:val="006C14EE"/>
    <w:rsid w:val="006C3E33"/>
    <w:rsid w:val="006E499D"/>
    <w:rsid w:val="007002CB"/>
    <w:rsid w:val="00702ADE"/>
    <w:rsid w:val="007247F1"/>
    <w:rsid w:val="00752D80"/>
    <w:rsid w:val="00765D30"/>
    <w:rsid w:val="00766BD8"/>
    <w:rsid w:val="0078380F"/>
    <w:rsid w:val="007A33FD"/>
    <w:rsid w:val="007D0E32"/>
    <w:rsid w:val="007D2D39"/>
    <w:rsid w:val="00800137"/>
    <w:rsid w:val="00803316"/>
    <w:rsid w:val="008B27D0"/>
    <w:rsid w:val="008B6C24"/>
    <w:rsid w:val="008B7C69"/>
    <w:rsid w:val="008C16DB"/>
    <w:rsid w:val="008C26B3"/>
    <w:rsid w:val="00920947"/>
    <w:rsid w:val="00932BA1"/>
    <w:rsid w:val="00933AD0"/>
    <w:rsid w:val="00941392"/>
    <w:rsid w:val="00953590"/>
    <w:rsid w:val="00963D33"/>
    <w:rsid w:val="00972DDB"/>
    <w:rsid w:val="0098131F"/>
    <w:rsid w:val="009B59E8"/>
    <w:rsid w:val="009E0ADE"/>
    <w:rsid w:val="009F39F4"/>
    <w:rsid w:val="009F5B1A"/>
    <w:rsid w:val="009F5F67"/>
    <w:rsid w:val="00A05898"/>
    <w:rsid w:val="00A23C99"/>
    <w:rsid w:val="00A32ACC"/>
    <w:rsid w:val="00A478FE"/>
    <w:rsid w:val="00A51982"/>
    <w:rsid w:val="00A62BA1"/>
    <w:rsid w:val="00A678B1"/>
    <w:rsid w:val="00A772A6"/>
    <w:rsid w:val="00A90952"/>
    <w:rsid w:val="00AA1FA8"/>
    <w:rsid w:val="00AA679A"/>
    <w:rsid w:val="00AB4765"/>
    <w:rsid w:val="00AB4F6D"/>
    <w:rsid w:val="00AC61BB"/>
    <w:rsid w:val="00AD71FB"/>
    <w:rsid w:val="00AF1D9D"/>
    <w:rsid w:val="00AF37E3"/>
    <w:rsid w:val="00B07194"/>
    <w:rsid w:val="00B116A7"/>
    <w:rsid w:val="00B21094"/>
    <w:rsid w:val="00B3144A"/>
    <w:rsid w:val="00B36C4E"/>
    <w:rsid w:val="00B372D9"/>
    <w:rsid w:val="00B64270"/>
    <w:rsid w:val="00BA5B9F"/>
    <w:rsid w:val="00BC4368"/>
    <w:rsid w:val="00C14F03"/>
    <w:rsid w:val="00C215F4"/>
    <w:rsid w:val="00C36C97"/>
    <w:rsid w:val="00C6552E"/>
    <w:rsid w:val="00C84CE9"/>
    <w:rsid w:val="00CB332A"/>
    <w:rsid w:val="00CE5861"/>
    <w:rsid w:val="00CF4AC9"/>
    <w:rsid w:val="00D017C4"/>
    <w:rsid w:val="00D12AA6"/>
    <w:rsid w:val="00D26E92"/>
    <w:rsid w:val="00D85146"/>
    <w:rsid w:val="00DA3F86"/>
    <w:rsid w:val="00DE3DC8"/>
    <w:rsid w:val="00DF57C1"/>
    <w:rsid w:val="00DF7FC5"/>
    <w:rsid w:val="00E2456B"/>
    <w:rsid w:val="00E45796"/>
    <w:rsid w:val="00E71CC7"/>
    <w:rsid w:val="00E84DE6"/>
    <w:rsid w:val="00E85B10"/>
    <w:rsid w:val="00E87C80"/>
    <w:rsid w:val="00E97820"/>
    <w:rsid w:val="00EA2740"/>
    <w:rsid w:val="00EB7E87"/>
    <w:rsid w:val="00EC75C7"/>
    <w:rsid w:val="00EC7C23"/>
    <w:rsid w:val="00ED4DB4"/>
    <w:rsid w:val="00EF4422"/>
    <w:rsid w:val="00F072C8"/>
    <w:rsid w:val="00F07EB3"/>
    <w:rsid w:val="00F31B8B"/>
    <w:rsid w:val="00F5088F"/>
    <w:rsid w:val="00F70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F67"/>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F5F67"/>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тиль"/>
    <w:basedOn w:val="a"/>
    <w:uiPriority w:val="99"/>
    <w:rsid w:val="00624AFE"/>
    <w:pPr>
      <w:spacing w:after="160" w:line="240" w:lineRule="exact"/>
    </w:pPr>
    <w:rPr>
      <w:rFonts w:ascii="Verdana" w:hAnsi="Verdana" w:cs="Verdana"/>
      <w:sz w:val="20"/>
      <w:szCs w:val="20"/>
      <w:lang w:val="en-US"/>
    </w:rPr>
  </w:style>
  <w:style w:type="paragraph" w:styleId="a5">
    <w:name w:val="Balloon Text"/>
    <w:basedOn w:val="a"/>
    <w:link w:val="a6"/>
    <w:uiPriority w:val="99"/>
    <w:semiHidden/>
    <w:unhideWhenUsed/>
    <w:rsid w:val="00933A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933AD0"/>
    <w:rPr>
      <w:rFonts w:ascii="Tahoma" w:hAnsi="Tahoma" w:cs="Tahoma"/>
      <w:sz w:val="16"/>
      <w:szCs w:val="16"/>
    </w:rPr>
  </w:style>
  <w:style w:type="paragraph" w:styleId="a7">
    <w:name w:val="header"/>
    <w:basedOn w:val="a"/>
    <w:link w:val="a8"/>
    <w:uiPriority w:val="99"/>
    <w:unhideWhenUsed/>
    <w:rsid w:val="00361685"/>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361685"/>
    <w:rPr>
      <w:rFonts w:cs="Times New Roman"/>
    </w:rPr>
  </w:style>
  <w:style w:type="paragraph" w:styleId="a9">
    <w:name w:val="footer"/>
    <w:basedOn w:val="a"/>
    <w:link w:val="aa"/>
    <w:uiPriority w:val="99"/>
    <w:unhideWhenUsed/>
    <w:rsid w:val="00361685"/>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361685"/>
    <w:rPr>
      <w:rFonts w:cs="Times New Roman"/>
    </w:rPr>
  </w:style>
</w:styles>
</file>

<file path=word/webSettings.xml><?xml version="1.0" encoding="utf-8"?>
<w:webSettings xmlns:r="http://schemas.openxmlformats.org/officeDocument/2006/relationships" xmlns:w="http://schemas.openxmlformats.org/wordprocessingml/2006/main">
  <w:divs>
    <w:div w:id="1542135918">
      <w:marLeft w:val="0"/>
      <w:marRight w:val="0"/>
      <w:marTop w:val="0"/>
      <w:marBottom w:val="0"/>
      <w:divBdr>
        <w:top w:val="none" w:sz="0" w:space="0" w:color="auto"/>
        <w:left w:val="none" w:sz="0" w:space="0" w:color="auto"/>
        <w:bottom w:val="none" w:sz="0" w:space="0" w:color="auto"/>
        <w:right w:val="none" w:sz="0" w:space="0" w:color="auto"/>
      </w:divBdr>
    </w:div>
    <w:div w:id="1542135919">
      <w:marLeft w:val="0"/>
      <w:marRight w:val="0"/>
      <w:marTop w:val="0"/>
      <w:marBottom w:val="0"/>
      <w:divBdr>
        <w:top w:val="none" w:sz="0" w:space="0" w:color="auto"/>
        <w:left w:val="none" w:sz="0" w:space="0" w:color="auto"/>
        <w:bottom w:val="none" w:sz="0" w:space="0" w:color="auto"/>
        <w:right w:val="none" w:sz="0" w:space="0" w:color="auto"/>
      </w:divBdr>
    </w:div>
    <w:div w:id="1542135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014_частично действующая редакция</Статус_x0020_документа>
    <_EndDate xmlns="http://schemas.microsoft.com/sharepoint/v3/fields">2014-02-27T20:00:00+00:00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DF950-7857-4009-A6A2-AC018B663E34}"/>
</file>

<file path=customXml/itemProps2.xml><?xml version="1.0" encoding="utf-8"?>
<ds:datastoreItem xmlns:ds="http://schemas.openxmlformats.org/officeDocument/2006/customXml" ds:itemID="{749FB9ED-396E-4E1C-ADBD-BBE541FDDD86}"/>
</file>

<file path=customXml/itemProps3.xml><?xml version="1.0" encoding="utf-8"?>
<ds:datastoreItem xmlns:ds="http://schemas.openxmlformats.org/officeDocument/2006/customXml" ds:itemID="{97CFFAE3-AC62-46C6-9332-6F1BE63FB6B7}"/>
</file>

<file path=customXml/itemProps4.xml><?xml version="1.0" encoding="utf-8"?>
<ds:datastoreItem xmlns:ds="http://schemas.openxmlformats.org/officeDocument/2006/customXml" ds:itemID="{0ABEEC19-C401-49BC-8A8E-B093D05ACB19}"/>
</file>

<file path=docProps/app.xml><?xml version="1.0" encoding="utf-8"?>
<Properties xmlns="http://schemas.openxmlformats.org/officeDocument/2006/extended-properties" xmlns:vt="http://schemas.openxmlformats.org/officeDocument/2006/docPropsVTypes">
  <Template>Normal.dotm</Template>
  <TotalTime>0</TotalTime>
  <Pages>28</Pages>
  <Words>9230</Words>
  <Characters>67661</Characters>
  <Application>Microsoft Office Word</Application>
  <DocSecurity>0</DocSecurity>
  <Lines>563</Lines>
  <Paragraphs>153</Paragraphs>
  <ScaleCrop>false</ScaleCrop>
  <Company>OAO &lt;Lenstroyinform&gt;</Company>
  <LinksUpToDate>false</LinksUpToDate>
  <CharactersWithSpaces>76738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Серебряницкая О.Е.</dc:creator>
  <cp:keywords/>
  <dc:description/>
  <cp:lastModifiedBy>malyhina</cp:lastModifiedBy>
  <cp:revision>2</cp:revision>
  <cp:lastPrinted>2014-02-12T07:01:00Z</cp:lastPrinted>
  <dcterms:created xsi:type="dcterms:W3CDTF">2014-02-14T10:14:00Z</dcterms:created>
  <dcterms:modified xsi:type="dcterms:W3CDTF">2014-02-14T10:14:00Z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