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E53437">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ТКБ</w:t>
      </w:r>
      <w:r w:rsidRPr="00B11766">
        <w:rPr>
          <w:rFonts w:ascii="Times New Roman" w:hAnsi="Times New Roman" w:cs="Times New Roman"/>
          <w:b/>
          <w:bCs/>
        </w:rPr>
        <w:t xml:space="preserve"> </w:t>
      </w:r>
      <w:r>
        <w:rPr>
          <w:rFonts w:ascii="Times New Roman" w:hAnsi="Times New Roman" w:cs="Times New Roman"/>
          <w:b/>
          <w:bCs/>
        </w:rPr>
        <w:t>Инвестмент Партнерс (АО)</w:t>
      </w:r>
    </w:p>
    <w:p w:rsidR="00B11766"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535D4F">
        <w:rPr>
          <w:rFonts w:ascii="Times New Roman" w:hAnsi="Times New Roman" w:cs="Times New Roman"/>
          <w:b/>
          <w:bCs/>
        </w:rPr>
        <w:t xml:space="preserve">     </w:t>
      </w:r>
      <w:r>
        <w:rPr>
          <w:rFonts w:ascii="Times New Roman" w:hAnsi="Times New Roman" w:cs="Times New Roman"/>
          <w:b/>
          <w:bCs/>
        </w:rPr>
        <w:t>№</w:t>
      </w:r>
      <w:r w:rsidR="00535D4F" w:rsidRPr="00535D4F">
        <w:rPr>
          <w:rFonts w:ascii="Times New Roman" w:hAnsi="Times New Roman" w:cs="Times New Roman"/>
          <w:b/>
          <w:bCs/>
        </w:rPr>
        <w:t xml:space="preserve"> </w:t>
      </w:r>
      <w:r w:rsidR="00535D4F" w:rsidRPr="00CF3C83">
        <w:rPr>
          <w:rFonts w:ascii="Times New Roman" w:hAnsi="Times New Roman" w:cs="Times New Roman"/>
          <w:b/>
          <w:bCs/>
        </w:rPr>
        <w:t xml:space="preserve">10 </w:t>
      </w:r>
      <w:r>
        <w:rPr>
          <w:rFonts w:ascii="Times New Roman" w:hAnsi="Times New Roman" w:cs="Times New Roman"/>
          <w:b/>
          <w:bCs/>
        </w:rPr>
        <w:t>от «</w:t>
      </w:r>
      <w:r w:rsidR="005E4C20">
        <w:rPr>
          <w:rFonts w:ascii="Times New Roman" w:hAnsi="Times New Roman" w:cs="Times New Roman"/>
          <w:b/>
          <w:bCs/>
        </w:rPr>
        <w:t>12</w:t>
      </w:r>
      <w:r>
        <w:rPr>
          <w:rFonts w:ascii="Times New Roman" w:hAnsi="Times New Roman" w:cs="Times New Roman"/>
          <w:b/>
          <w:bCs/>
        </w:rPr>
        <w:t xml:space="preserve">» </w:t>
      </w:r>
      <w:r w:rsidR="00313DFE">
        <w:rPr>
          <w:rFonts w:ascii="Times New Roman" w:hAnsi="Times New Roman" w:cs="Times New Roman"/>
          <w:b/>
          <w:bCs/>
        </w:rPr>
        <w:t>апреля</w:t>
      </w:r>
      <w:r>
        <w:rPr>
          <w:rFonts w:ascii="Times New Roman" w:hAnsi="Times New Roman" w:cs="Times New Roman"/>
          <w:b/>
          <w:bCs/>
        </w:rPr>
        <w:t xml:space="preserve"> 201</w:t>
      </w:r>
      <w:r w:rsidR="00B11766">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9D2482" w:rsidRPr="005D1D97">
        <w:rPr>
          <w:rFonts w:ascii="Times New Roman" w:hAnsi="Times New Roman" w:cs="Times New Roman"/>
          <w:b/>
          <w:bCs/>
        </w:rPr>
        <w:t>2</w:t>
      </w:r>
      <w:r w:rsidR="00B11766" w:rsidRPr="00B11766">
        <w:rPr>
          <w:rFonts w:ascii="Times New Roman" w:hAnsi="Times New Roman" w:cs="Times New Roman"/>
          <w:b/>
          <w:bCs/>
        </w:rPr>
        <w:t>7</w:t>
      </w:r>
    </w:p>
    <w:p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9D2482" w:rsidRPr="005D1D97">
        <w:rPr>
          <w:rFonts w:ascii="Times New Roman" w:hAnsi="Times New Roman" w:cs="Times New Roman"/>
          <w:sz w:val="24"/>
          <w:szCs w:val="24"/>
        </w:rPr>
        <w:t>облигаций</w:t>
      </w:r>
    </w:p>
    <w:p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r w:rsidR="00B11766">
        <w:rPr>
          <w:rFonts w:ascii="Times New Roman" w:hAnsi="Times New Roman" w:cs="Times New Roman"/>
          <w:spacing w:val="-1"/>
          <w:sz w:val="24"/>
          <w:szCs w:val="24"/>
        </w:rPr>
        <w:t>Инвестмент Партнерс</w:t>
      </w:r>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rsidR="005974E1" w:rsidRPr="005D1D97" w:rsidRDefault="005974E1" w:rsidP="005974E1">
      <w:pPr>
        <w:pStyle w:val="a5"/>
        <w:ind w:firstLine="284"/>
        <w:rPr>
          <w:rFonts w:ascii="Times New Roman" w:hAnsi="Times New Roman" w:cs="Times New Roman"/>
          <w:b/>
          <w:bCs/>
        </w:rPr>
      </w:pP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xml:space="preserve"> «ТКБ </w:t>
      </w:r>
      <w:r w:rsidR="00B11766">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70"/>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п/п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Номер редакти-руемого</w:t>
            </w:r>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9D2482"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44497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42034F" w:rsidRPr="00A340FC" w:rsidRDefault="0042034F" w:rsidP="0042034F">
            <w:pPr>
              <w:shd w:val="clear" w:color="auto" w:fill="FFFFFF"/>
              <w:autoSpaceDE/>
              <w:autoSpaceDN/>
              <w:spacing w:before="60" w:after="60"/>
              <w:jc w:val="both"/>
              <w:rPr>
                <w:spacing w:val="-1"/>
                <w:sz w:val="22"/>
                <w:szCs w:val="22"/>
              </w:rPr>
            </w:pPr>
            <w:r w:rsidRPr="00A340FC">
              <w:rPr>
                <w:sz w:val="22"/>
                <w:szCs w:val="22"/>
              </w:rPr>
              <w:t xml:space="preserve">Полное название паевого инвестиционного фонда (далее – фонд): </w:t>
            </w:r>
            <w:r w:rsidRPr="00A340FC">
              <w:rPr>
                <w:spacing w:val="-1"/>
                <w:sz w:val="22"/>
                <w:szCs w:val="22"/>
              </w:rPr>
              <w:t>Открытый паевой инвестиционный фонд облигаций «</w:t>
            </w:r>
            <w:r>
              <w:rPr>
                <w:spacing w:val="-1"/>
                <w:sz w:val="22"/>
                <w:szCs w:val="22"/>
              </w:rPr>
              <w:t xml:space="preserve">ТКБ Инвестмент Партнерс </w:t>
            </w:r>
            <w:r w:rsidRPr="00A340FC">
              <w:rPr>
                <w:spacing w:val="-1"/>
                <w:sz w:val="22"/>
                <w:szCs w:val="22"/>
              </w:rPr>
              <w:t>– Фонд облигаций».</w:t>
            </w:r>
          </w:p>
          <w:p w:rsidR="0042034F" w:rsidRPr="00A340FC" w:rsidRDefault="0042034F" w:rsidP="0042034F">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Pr="0073047B">
              <w:rPr>
                <w:sz w:val="22"/>
                <w:szCs w:val="22"/>
                <w:lang w:val="en-US"/>
              </w:rPr>
              <w:t>TKB</w:t>
            </w:r>
            <w:r w:rsidRPr="0073047B">
              <w:rPr>
                <w:sz w:val="22"/>
                <w:szCs w:val="22"/>
              </w:rPr>
              <w:t xml:space="preserve"> </w:t>
            </w:r>
            <w:r>
              <w:rPr>
                <w:sz w:val="22"/>
                <w:szCs w:val="22"/>
                <w:lang w:val="en-US"/>
              </w:rPr>
              <w:t>Investment Partners</w:t>
            </w:r>
            <w:r>
              <w:rPr>
                <w:b/>
                <w:sz w:val="22"/>
                <w:szCs w:val="22"/>
              </w:rPr>
              <w:t xml:space="preserve"> </w:t>
            </w:r>
            <w:r w:rsidRPr="00A340FC">
              <w:rPr>
                <w:spacing w:val="-1"/>
                <w:sz w:val="22"/>
                <w:szCs w:val="22"/>
              </w:rPr>
              <w:t xml:space="preserve">– </w:t>
            </w:r>
            <w:r w:rsidRPr="00A340FC">
              <w:rPr>
                <w:sz w:val="22"/>
                <w:szCs w:val="22"/>
              </w:rPr>
              <w:t>Bond Russia.</w:t>
            </w:r>
          </w:p>
          <w:p w:rsidR="005974E1" w:rsidRPr="007769DF" w:rsidRDefault="005974E1" w:rsidP="009D2482">
            <w:pPr>
              <w:shd w:val="clear" w:color="auto" w:fill="FFFFFF"/>
              <w:spacing w:before="60" w:after="60"/>
              <w:jc w:val="both"/>
              <w:rPr>
                <w:sz w:val="22"/>
                <w:szCs w:val="22"/>
              </w:rPr>
            </w:pPr>
          </w:p>
        </w:tc>
        <w:tc>
          <w:tcPr>
            <w:tcW w:w="4253" w:type="dxa"/>
          </w:tcPr>
          <w:p w:rsidR="0044497C" w:rsidRPr="00A340FC" w:rsidRDefault="0044497C" w:rsidP="0044497C">
            <w:pPr>
              <w:shd w:val="clear" w:color="auto" w:fill="FFFFFF"/>
              <w:autoSpaceDE/>
              <w:autoSpaceDN/>
              <w:spacing w:before="60" w:after="60"/>
              <w:jc w:val="both"/>
              <w:rPr>
                <w:spacing w:val="-1"/>
                <w:sz w:val="22"/>
                <w:szCs w:val="22"/>
              </w:rPr>
            </w:pPr>
            <w:r w:rsidRPr="00A340FC">
              <w:rPr>
                <w:sz w:val="22"/>
                <w:szCs w:val="22"/>
              </w:rPr>
              <w:t xml:space="preserve">Полное название паевого инвестиционного фонда (далее – фонд): </w:t>
            </w:r>
            <w:r w:rsidRPr="005A2BB7">
              <w:rPr>
                <w:b/>
                <w:spacing w:val="-1"/>
                <w:sz w:val="22"/>
                <w:szCs w:val="22"/>
              </w:rPr>
              <w:t>Открытый паевой инвестиционный фонд рыночных финансовых инструментов</w:t>
            </w:r>
            <w:r w:rsidRPr="005A2BB7" w:rsidDel="00BC5003">
              <w:rPr>
                <w:b/>
                <w:spacing w:val="-1"/>
                <w:sz w:val="22"/>
                <w:szCs w:val="22"/>
              </w:rPr>
              <w:t xml:space="preserve"> </w:t>
            </w:r>
            <w:r w:rsidRPr="005A2BB7">
              <w:rPr>
                <w:b/>
                <w:spacing w:val="-1"/>
                <w:sz w:val="22"/>
                <w:szCs w:val="22"/>
              </w:rPr>
              <w:t>«ТКБ Инвестмент Партнерс – Фонд облигаций»</w:t>
            </w:r>
            <w:r w:rsidRPr="00A340FC">
              <w:rPr>
                <w:spacing w:val="-1"/>
                <w:sz w:val="22"/>
                <w:szCs w:val="22"/>
              </w:rPr>
              <w:t>.</w:t>
            </w:r>
          </w:p>
          <w:p w:rsidR="005974E1" w:rsidRPr="009D2482" w:rsidRDefault="0044497C" w:rsidP="0044497C">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Pr="0073047B">
              <w:rPr>
                <w:sz w:val="22"/>
                <w:szCs w:val="22"/>
                <w:lang w:val="en-US"/>
              </w:rPr>
              <w:t>TKB</w:t>
            </w:r>
            <w:r w:rsidRPr="0073047B">
              <w:rPr>
                <w:sz w:val="22"/>
                <w:szCs w:val="22"/>
              </w:rPr>
              <w:t xml:space="preserve"> </w:t>
            </w:r>
            <w:r>
              <w:rPr>
                <w:sz w:val="22"/>
                <w:szCs w:val="22"/>
                <w:lang w:val="en-US"/>
              </w:rPr>
              <w:t>Investment Partners</w:t>
            </w:r>
            <w:r>
              <w:rPr>
                <w:b/>
                <w:sz w:val="22"/>
                <w:szCs w:val="22"/>
              </w:rPr>
              <w:t xml:space="preserve"> </w:t>
            </w:r>
            <w:r w:rsidRPr="00A340FC">
              <w:rPr>
                <w:spacing w:val="-1"/>
                <w:sz w:val="22"/>
                <w:szCs w:val="22"/>
              </w:rPr>
              <w:t xml:space="preserve">– </w:t>
            </w:r>
            <w:r w:rsidRPr="00A340FC">
              <w:rPr>
                <w:sz w:val="22"/>
                <w:szCs w:val="22"/>
              </w:rPr>
              <w:t>Bond Russia.</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44497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42034F" w:rsidRPr="00A340FC" w:rsidRDefault="0042034F" w:rsidP="0042034F">
            <w:pPr>
              <w:shd w:val="clear" w:color="auto" w:fill="FFFFFF"/>
              <w:autoSpaceDE/>
              <w:autoSpaceDN/>
              <w:spacing w:before="60" w:after="60"/>
              <w:jc w:val="both"/>
              <w:rPr>
                <w:spacing w:val="-1"/>
                <w:sz w:val="22"/>
                <w:szCs w:val="22"/>
              </w:rPr>
            </w:pPr>
            <w:r w:rsidRPr="00A340FC">
              <w:rPr>
                <w:spacing w:val="-1"/>
                <w:sz w:val="22"/>
                <w:szCs w:val="22"/>
              </w:rPr>
              <w:t xml:space="preserve">Краткое название фонда: </w:t>
            </w:r>
            <w:r>
              <w:rPr>
                <w:spacing w:val="-1"/>
                <w:sz w:val="22"/>
                <w:szCs w:val="22"/>
              </w:rPr>
              <w:t xml:space="preserve">ОПИФ </w:t>
            </w:r>
            <w:r>
              <w:rPr>
                <w:sz w:val="22"/>
                <w:szCs w:val="22"/>
              </w:rPr>
              <w:t>облигаций</w:t>
            </w:r>
            <w:r w:rsidRPr="00A340FC">
              <w:rPr>
                <w:spacing w:val="-1"/>
                <w:sz w:val="22"/>
                <w:szCs w:val="22"/>
              </w:rPr>
              <w:t xml:space="preserve"> «</w:t>
            </w:r>
            <w:r>
              <w:rPr>
                <w:spacing w:val="-1"/>
                <w:sz w:val="22"/>
                <w:szCs w:val="22"/>
              </w:rPr>
              <w:t xml:space="preserve">ТКБ Инвестмент Партнерс </w:t>
            </w:r>
            <w:r w:rsidRPr="00A340FC">
              <w:rPr>
                <w:spacing w:val="-1"/>
                <w:sz w:val="22"/>
                <w:szCs w:val="22"/>
              </w:rPr>
              <w:t>– Фонд облигаций».</w:t>
            </w:r>
          </w:p>
          <w:p w:rsidR="00777B83" w:rsidRPr="009D2482" w:rsidRDefault="00777B83" w:rsidP="009D2482">
            <w:pPr>
              <w:shd w:val="clear" w:color="auto" w:fill="FFFFFF"/>
              <w:autoSpaceDE/>
              <w:autoSpaceDN/>
              <w:spacing w:before="60" w:after="60"/>
              <w:jc w:val="both"/>
              <w:rPr>
                <w:spacing w:val="-1"/>
                <w:sz w:val="22"/>
                <w:szCs w:val="22"/>
              </w:rPr>
            </w:pPr>
          </w:p>
        </w:tc>
        <w:tc>
          <w:tcPr>
            <w:tcW w:w="4253" w:type="dxa"/>
          </w:tcPr>
          <w:p w:rsidR="00777B83" w:rsidRPr="0044497C" w:rsidRDefault="0044497C" w:rsidP="0044497C">
            <w:pPr>
              <w:shd w:val="clear" w:color="auto" w:fill="FFFFFF"/>
              <w:autoSpaceDE/>
              <w:autoSpaceDN/>
              <w:spacing w:before="60" w:after="60"/>
              <w:jc w:val="both"/>
              <w:rPr>
                <w:spacing w:val="-1"/>
                <w:sz w:val="22"/>
                <w:szCs w:val="22"/>
              </w:rPr>
            </w:pPr>
            <w:r w:rsidRPr="00A340FC">
              <w:rPr>
                <w:spacing w:val="-1"/>
                <w:sz w:val="22"/>
                <w:szCs w:val="22"/>
              </w:rPr>
              <w:t xml:space="preserve">Краткое название фонда: </w:t>
            </w:r>
            <w:r w:rsidRPr="005A2BB7">
              <w:rPr>
                <w:b/>
                <w:spacing w:val="-1"/>
                <w:sz w:val="22"/>
                <w:szCs w:val="22"/>
              </w:rPr>
              <w:t xml:space="preserve">ОПИФ </w:t>
            </w:r>
            <w:r w:rsidRPr="005A2BB7">
              <w:rPr>
                <w:b/>
                <w:sz w:val="22"/>
                <w:szCs w:val="22"/>
              </w:rPr>
              <w:t>рыночных финансовых инструментов</w:t>
            </w:r>
            <w:r w:rsidRPr="005A2BB7" w:rsidDel="00BC5003">
              <w:rPr>
                <w:b/>
                <w:sz w:val="22"/>
                <w:szCs w:val="22"/>
              </w:rPr>
              <w:t xml:space="preserve"> </w:t>
            </w:r>
            <w:r w:rsidRPr="005A2BB7">
              <w:rPr>
                <w:b/>
                <w:spacing w:val="-1"/>
                <w:sz w:val="22"/>
                <w:szCs w:val="22"/>
              </w:rPr>
              <w:t>«ТКБ Инвестмент Партнерс – Фонд облигаций»</w:t>
            </w:r>
            <w:r w:rsidRPr="00A340FC">
              <w:rPr>
                <w:spacing w:val="-1"/>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44497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4168" w:type="dxa"/>
          </w:tcPr>
          <w:p w:rsidR="0042034F" w:rsidRPr="00A340FC" w:rsidRDefault="0042034F" w:rsidP="0042034F">
            <w:pPr>
              <w:pStyle w:val="a7"/>
              <w:spacing w:before="60" w:after="60"/>
              <w:jc w:val="both"/>
              <w:rPr>
                <w:sz w:val="22"/>
                <w:szCs w:val="22"/>
              </w:rPr>
            </w:pPr>
            <w:r w:rsidRPr="00A340FC">
              <w:rPr>
                <w:sz w:val="22"/>
                <w:szCs w:val="22"/>
              </w:rPr>
              <w:t>Дата окончания срока действия договора доверительного управления ф</w:t>
            </w:r>
            <w:r>
              <w:rPr>
                <w:sz w:val="22"/>
                <w:szCs w:val="22"/>
              </w:rPr>
              <w:t>ондом 31 декабря 2010</w:t>
            </w:r>
            <w:r w:rsidRPr="00A340FC">
              <w:rPr>
                <w:sz w:val="22"/>
                <w:szCs w:val="22"/>
              </w:rPr>
              <w:t>г.</w:t>
            </w:r>
          </w:p>
          <w:p w:rsidR="001E6976" w:rsidRPr="001E6976" w:rsidRDefault="0042034F" w:rsidP="00313DFE">
            <w:pPr>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44497C" w:rsidRPr="00A340FC" w:rsidRDefault="0044497C" w:rsidP="0044497C">
            <w:pPr>
              <w:pStyle w:val="a7"/>
              <w:spacing w:before="60" w:after="60"/>
              <w:jc w:val="both"/>
              <w:rPr>
                <w:sz w:val="22"/>
                <w:szCs w:val="22"/>
              </w:rPr>
            </w:pPr>
            <w:r w:rsidRPr="00A340FC">
              <w:rPr>
                <w:sz w:val="22"/>
                <w:szCs w:val="22"/>
              </w:rPr>
              <w:t>Дата окончания срока действия договора доверительного управления ф</w:t>
            </w:r>
            <w:r>
              <w:rPr>
                <w:sz w:val="22"/>
                <w:szCs w:val="22"/>
              </w:rPr>
              <w:t xml:space="preserve">ондом </w:t>
            </w:r>
            <w:r w:rsidR="00313DFE" w:rsidRPr="00685D6C">
              <w:rPr>
                <w:b/>
                <w:sz w:val="22"/>
                <w:szCs w:val="22"/>
              </w:rPr>
              <w:t xml:space="preserve">10 </w:t>
            </w:r>
            <w:r w:rsidRPr="00685D6C">
              <w:rPr>
                <w:b/>
                <w:sz w:val="22"/>
                <w:szCs w:val="22"/>
              </w:rPr>
              <w:t>декабря 20</w:t>
            </w:r>
            <w:r w:rsidR="00313DFE" w:rsidRPr="00685D6C">
              <w:rPr>
                <w:b/>
                <w:sz w:val="22"/>
                <w:szCs w:val="22"/>
              </w:rPr>
              <w:t xml:space="preserve">18 </w:t>
            </w:r>
            <w:r w:rsidRPr="00685D6C">
              <w:rPr>
                <w:b/>
                <w:sz w:val="22"/>
                <w:szCs w:val="22"/>
              </w:rPr>
              <w:t>г.</w:t>
            </w:r>
          </w:p>
          <w:p w:rsidR="001E6976" w:rsidRPr="0044497C" w:rsidRDefault="0044497C" w:rsidP="0044497C">
            <w:pPr>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B00FE6" w:rsidRPr="007769DF" w:rsidTr="00266080">
        <w:trPr>
          <w:trHeight w:val="652"/>
        </w:trPr>
        <w:tc>
          <w:tcPr>
            <w:tcW w:w="568" w:type="dxa"/>
          </w:tcPr>
          <w:p w:rsidR="00B00FE6"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4</w:t>
            </w:r>
          </w:p>
        </w:tc>
        <w:tc>
          <w:tcPr>
            <w:tcW w:w="1076" w:type="dxa"/>
          </w:tcPr>
          <w:p w:rsidR="00B00FE6" w:rsidRDefault="0042034F"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42034F" w:rsidRPr="00A340FC" w:rsidRDefault="0042034F" w:rsidP="0042034F">
            <w:pPr>
              <w:spacing w:before="60" w:after="60"/>
              <w:jc w:val="both"/>
              <w:rPr>
                <w:sz w:val="22"/>
                <w:szCs w:val="22"/>
              </w:rPr>
            </w:pPr>
            <w:r w:rsidRPr="00A340FC">
              <w:rPr>
                <w:sz w:val="22"/>
                <w:szCs w:val="22"/>
              </w:rPr>
              <w:t>Инвестиционная политика управляющей компании:</w:t>
            </w:r>
          </w:p>
          <w:p w:rsidR="0042034F" w:rsidRPr="0042034F" w:rsidRDefault="0042034F" w:rsidP="0042034F">
            <w:pPr>
              <w:jc w:val="both"/>
              <w:rPr>
                <w:b/>
                <w:sz w:val="22"/>
                <w:szCs w:val="22"/>
              </w:rPr>
            </w:pPr>
            <w:r w:rsidRPr="00A340FC">
              <w:rPr>
                <w:sz w:val="22"/>
                <w:szCs w:val="22"/>
              </w:rPr>
              <w:t>Инвестиционной политикой управляющей компании является долгосрочное вложение средств в ценные бумаги</w:t>
            </w:r>
            <w:r w:rsidRPr="005A2BB7">
              <w:rPr>
                <w:b/>
                <w:sz w:val="22"/>
                <w:szCs w:val="22"/>
              </w:rPr>
              <w:t>, а также краткосрочное вложение средств в имущественные права из фьючерсных и опционных договоров (контрактов).</w:t>
            </w:r>
          </w:p>
          <w:p w:rsidR="0042034F" w:rsidRPr="0042034F" w:rsidRDefault="0042034F" w:rsidP="0042034F">
            <w:pPr>
              <w:ind w:firstLine="426"/>
              <w:jc w:val="both"/>
              <w:rPr>
                <w:b/>
                <w:sz w:val="22"/>
                <w:szCs w:val="22"/>
              </w:rPr>
            </w:pPr>
            <w:r w:rsidRPr="0042034F">
              <w:rPr>
                <w:b/>
                <w:sz w:val="22"/>
                <w:szCs w:val="22"/>
              </w:rPr>
              <w:t xml:space="preserve"> Имущественные права из фьючерсных и опционных договоров </w:t>
            </w:r>
            <w:r w:rsidRPr="0042034F">
              <w:rPr>
                <w:b/>
                <w:sz w:val="22"/>
                <w:szCs w:val="22"/>
              </w:rPr>
              <w:lastRenderedPageBreak/>
              <w:t>(контрактов) могут составлять активы при условии что:</w:t>
            </w:r>
          </w:p>
          <w:p w:rsidR="0042034F" w:rsidRPr="0042034F" w:rsidRDefault="0042034F" w:rsidP="0042034F">
            <w:pPr>
              <w:numPr>
                <w:ilvl w:val="0"/>
                <w:numId w:val="31"/>
              </w:numPr>
              <w:autoSpaceDE/>
              <w:autoSpaceDN/>
              <w:ind w:left="0" w:firstLine="426"/>
              <w:jc w:val="both"/>
              <w:rPr>
                <w:b/>
                <w:sz w:val="22"/>
                <w:szCs w:val="22"/>
              </w:rPr>
            </w:pPr>
            <w:r w:rsidRPr="0042034F">
              <w:rPr>
                <w:b/>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42034F" w:rsidRPr="0042034F" w:rsidRDefault="0042034F" w:rsidP="0042034F">
            <w:pPr>
              <w:numPr>
                <w:ilvl w:val="0"/>
                <w:numId w:val="31"/>
              </w:numPr>
              <w:autoSpaceDE/>
              <w:autoSpaceDN/>
              <w:ind w:left="0" w:firstLine="426"/>
              <w:jc w:val="both"/>
              <w:rPr>
                <w:b/>
                <w:sz w:val="22"/>
                <w:szCs w:val="22"/>
              </w:rPr>
            </w:pPr>
            <w:r w:rsidRPr="0042034F">
              <w:rPr>
                <w:b/>
                <w:sz w:val="22"/>
                <w:szCs w:val="22"/>
              </w:rPr>
              <w:t>сумма величин открытой длинной позиции по всем фьючерсным и опционным контрактам  не превышает:</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сумму денежных средств, включая иностранную валюту, составляющих активы фонда, на банковских счетах; и</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B00FE6" w:rsidRPr="00177E74" w:rsidRDefault="0042034F" w:rsidP="0042034F">
            <w:pPr>
              <w:ind w:firstLine="426"/>
              <w:jc w:val="both"/>
              <w:rPr>
                <w:sz w:val="22"/>
                <w:szCs w:val="22"/>
              </w:rPr>
            </w:pPr>
            <w:r w:rsidRPr="0042034F">
              <w:rPr>
                <w:b/>
                <w:sz w:val="22"/>
                <w:szCs w:val="22"/>
              </w:rPr>
              <w:lastRenderedPageBreak/>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A340FC">
              <w:rPr>
                <w:sz w:val="22"/>
                <w:szCs w:val="22"/>
              </w:rPr>
              <w:t>.</w:t>
            </w:r>
          </w:p>
        </w:tc>
        <w:tc>
          <w:tcPr>
            <w:tcW w:w="4253" w:type="dxa"/>
          </w:tcPr>
          <w:p w:rsidR="0042034F" w:rsidRPr="00A340FC" w:rsidRDefault="0042034F" w:rsidP="0042034F">
            <w:pPr>
              <w:spacing w:before="60" w:after="60"/>
              <w:jc w:val="both"/>
              <w:rPr>
                <w:sz w:val="22"/>
                <w:szCs w:val="22"/>
              </w:rPr>
            </w:pPr>
            <w:r w:rsidRPr="00A340FC">
              <w:rPr>
                <w:sz w:val="22"/>
                <w:szCs w:val="22"/>
              </w:rPr>
              <w:lastRenderedPageBreak/>
              <w:t>Инвестиционная политика управляющей компании:</w:t>
            </w:r>
          </w:p>
          <w:p w:rsidR="00B00FE6" w:rsidRPr="00177E74" w:rsidRDefault="0042034F" w:rsidP="0042034F">
            <w:pPr>
              <w:jc w:val="both"/>
              <w:rPr>
                <w:sz w:val="22"/>
                <w:szCs w:val="22"/>
              </w:rPr>
            </w:pPr>
            <w:r w:rsidRPr="00A340FC">
              <w:rPr>
                <w:sz w:val="22"/>
                <w:szCs w:val="22"/>
              </w:rPr>
              <w:t>Инвестиционной политикой управляющей компании является долгосрочное вложение средств в ценные бумаги.</w:t>
            </w:r>
          </w:p>
        </w:tc>
      </w:tr>
      <w:tr w:rsidR="00313DC0" w:rsidRPr="007769DF" w:rsidTr="00266080">
        <w:trPr>
          <w:trHeight w:val="652"/>
        </w:trPr>
        <w:tc>
          <w:tcPr>
            <w:tcW w:w="568" w:type="dxa"/>
          </w:tcPr>
          <w:p w:rsidR="00313DC0"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5</w:t>
            </w:r>
          </w:p>
        </w:tc>
        <w:tc>
          <w:tcPr>
            <w:tcW w:w="1076" w:type="dxa"/>
          </w:tcPr>
          <w:p w:rsidR="00313DC0" w:rsidRPr="009F3FA4" w:rsidRDefault="009F3FA4" w:rsidP="00CE4D14">
            <w:pPr>
              <w:pStyle w:val="prg3"/>
              <w:numPr>
                <w:ilvl w:val="0"/>
                <w:numId w:val="0"/>
              </w:numPr>
              <w:spacing w:before="0" w:after="120"/>
              <w:jc w:val="center"/>
              <w:rPr>
                <w:rFonts w:ascii="Times New Roman" w:hAnsi="Times New Roman" w:cs="Times New Roman"/>
                <w:kern w:val="0"/>
                <w:sz w:val="22"/>
                <w:szCs w:val="22"/>
                <w:lang w:val="en-US"/>
              </w:rPr>
            </w:pPr>
            <w:r>
              <w:rPr>
                <w:rFonts w:ascii="Times New Roman" w:hAnsi="Times New Roman" w:cs="Times New Roman"/>
                <w:kern w:val="0"/>
                <w:sz w:val="22"/>
                <w:szCs w:val="22"/>
              </w:rPr>
              <w:t>22.1.</w:t>
            </w:r>
          </w:p>
        </w:tc>
        <w:tc>
          <w:tcPr>
            <w:tcW w:w="4168" w:type="dxa"/>
          </w:tcPr>
          <w:p w:rsidR="00B31422" w:rsidRDefault="009F3FA4" w:rsidP="005C1937">
            <w:pPr>
              <w:shd w:val="clear" w:color="auto" w:fill="FFFFFF"/>
              <w:tabs>
                <w:tab w:val="left" w:pos="284"/>
              </w:tabs>
              <w:spacing w:before="60" w:afterLines="60"/>
              <w:jc w:val="both"/>
              <w:rPr>
                <w:sz w:val="22"/>
                <w:szCs w:val="22"/>
              </w:rPr>
            </w:pPr>
            <w:r w:rsidRPr="00A340FC">
              <w:rPr>
                <w:sz w:val="22"/>
                <w:szCs w:val="22"/>
              </w:rPr>
              <w:t>Имущество, составляющее фонд, может быть инвестировано в:</w:t>
            </w:r>
          </w:p>
          <w:p w:rsidR="00B31422" w:rsidRDefault="009F3FA4" w:rsidP="005C1937">
            <w:pPr>
              <w:shd w:val="clear" w:color="auto" w:fill="FFFFFF"/>
              <w:tabs>
                <w:tab w:val="left" w:pos="709"/>
              </w:tabs>
              <w:spacing w:before="60" w:afterLines="60"/>
              <w:jc w:val="both"/>
              <w:rPr>
                <w:sz w:val="22"/>
                <w:szCs w:val="22"/>
              </w:rPr>
            </w:pPr>
            <w:r w:rsidRPr="00A340FC">
              <w:rPr>
                <w:sz w:val="22"/>
                <w:szCs w:val="22"/>
              </w:rPr>
              <w:tab/>
              <w:t>2</w:t>
            </w:r>
            <w:r>
              <w:rPr>
                <w:sz w:val="22"/>
                <w:szCs w:val="22"/>
              </w:rPr>
              <w:t>2</w:t>
            </w:r>
            <w:r w:rsidRPr="00A340FC">
              <w:rPr>
                <w:sz w:val="22"/>
                <w:szCs w:val="22"/>
              </w:rPr>
              <w:t>.1.1 денежные средства, в том числе иностранную валюту, на счетах и во вкладах в кредитных организациях;</w:t>
            </w:r>
          </w:p>
          <w:p w:rsidR="009F3FA4" w:rsidRDefault="009F3FA4" w:rsidP="009F3FA4">
            <w:pPr>
              <w:shd w:val="clear" w:color="auto" w:fill="FFFFFF"/>
              <w:tabs>
                <w:tab w:val="left" w:pos="709"/>
              </w:tabs>
              <w:spacing w:after="120"/>
              <w:jc w:val="both"/>
              <w:rPr>
                <w:sz w:val="22"/>
                <w:szCs w:val="22"/>
              </w:rPr>
            </w:pPr>
            <w:r w:rsidRPr="00A340FC">
              <w:rPr>
                <w:sz w:val="22"/>
                <w:szCs w:val="22"/>
              </w:rPr>
              <w:tab/>
              <w:t>2</w:t>
            </w:r>
            <w:r>
              <w:rPr>
                <w:sz w:val="22"/>
                <w:szCs w:val="22"/>
              </w:rPr>
              <w:t>2</w:t>
            </w:r>
            <w:r w:rsidRPr="00A340FC">
              <w:rPr>
                <w:sz w:val="22"/>
                <w:szCs w:val="22"/>
              </w:rPr>
              <w:t>.1.2. долговые инструменты</w:t>
            </w:r>
            <w:r>
              <w:rPr>
                <w:sz w:val="22"/>
                <w:szCs w:val="22"/>
              </w:rPr>
              <w:t>;</w:t>
            </w:r>
          </w:p>
          <w:p w:rsidR="009F3FA4" w:rsidRPr="008C331A" w:rsidRDefault="009F3FA4" w:rsidP="009F3FA4">
            <w:pPr>
              <w:adjustRightInd w:val="0"/>
              <w:ind w:firstLine="743"/>
              <w:jc w:val="both"/>
              <w:rPr>
                <w:sz w:val="22"/>
                <w:szCs w:val="22"/>
              </w:rPr>
            </w:pPr>
            <w:r>
              <w:rPr>
                <w:sz w:val="22"/>
                <w:szCs w:val="22"/>
              </w:rPr>
              <w:t xml:space="preserve">22.1.3. </w:t>
            </w:r>
            <w:r w:rsidRPr="008C331A">
              <w:rPr>
                <w:sz w:val="22"/>
                <w:szCs w:val="22"/>
              </w:rPr>
              <w:t>инвестиционные паи открытых, интервальных и закрытых</w:t>
            </w:r>
            <w:r w:rsidRPr="008C331A">
              <w:t xml:space="preserve"> </w:t>
            </w:r>
            <w:r w:rsidRPr="008C331A">
              <w:rPr>
                <w:sz w:val="22"/>
                <w:szCs w:val="22"/>
              </w:rPr>
              <w:t>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9F3FA4" w:rsidRPr="008C331A" w:rsidRDefault="009F3FA4" w:rsidP="009F3FA4">
            <w:pPr>
              <w:adjustRightInd w:val="0"/>
              <w:ind w:firstLine="743"/>
              <w:jc w:val="both"/>
              <w:rPr>
                <w:bCs/>
                <w:sz w:val="22"/>
                <w:szCs w:val="22"/>
              </w:rPr>
            </w:pPr>
            <w:r w:rsidRPr="008C331A">
              <w:rPr>
                <w:sz w:val="22"/>
                <w:szCs w:val="22"/>
              </w:rPr>
              <w:t xml:space="preserve">22.1.4. паи (акции) иностранных инвестиционных фондов, </w:t>
            </w:r>
            <w:r w:rsidRPr="008C331A">
              <w:rPr>
                <w:bCs/>
                <w:sz w:val="22"/>
                <w:szCs w:val="22"/>
              </w:rPr>
              <w:t xml:space="preserve">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w:t>
            </w:r>
            <w:r w:rsidRPr="008C331A">
              <w:rPr>
                <w:sz w:val="22"/>
                <w:szCs w:val="22"/>
              </w:rPr>
              <w:t>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22.5.3 настоящих Правил, - значение "C", пятая буква - значение "S";</w:t>
            </w:r>
          </w:p>
          <w:p w:rsidR="009F3FA4" w:rsidRPr="00A340FC" w:rsidRDefault="009F3FA4" w:rsidP="009F3FA4">
            <w:pPr>
              <w:shd w:val="clear" w:color="auto" w:fill="FFFFFF"/>
              <w:tabs>
                <w:tab w:val="left" w:pos="709"/>
              </w:tabs>
              <w:spacing w:after="120"/>
              <w:ind w:firstLine="709"/>
              <w:jc w:val="both"/>
              <w:rPr>
                <w:sz w:val="22"/>
                <w:szCs w:val="22"/>
              </w:rPr>
            </w:pPr>
            <w:r>
              <w:rPr>
                <w:sz w:val="22"/>
                <w:szCs w:val="22"/>
              </w:rPr>
              <w:t xml:space="preserve">22.1.5. </w:t>
            </w:r>
            <w:r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Pr>
                <w:sz w:val="22"/>
                <w:szCs w:val="22"/>
              </w:rPr>
              <w:t>2</w:t>
            </w:r>
            <w:r w:rsidRPr="00855E88">
              <w:rPr>
                <w:sz w:val="22"/>
                <w:szCs w:val="22"/>
              </w:rPr>
              <w:t>.</w:t>
            </w:r>
            <w:r>
              <w:rPr>
                <w:sz w:val="22"/>
                <w:szCs w:val="22"/>
              </w:rPr>
              <w:t>7</w:t>
            </w:r>
            <w:r w:rsidRPr="00855E88">
              <w:rPr>
                <w:sz w:val="22"/>
                <w:szCs w:val="22"/>
              </w:rPr>
              <w:t xml:space="preserve"> настоящих Правил</w:t>
            </w:r>
            <w:r w:rsidRPr="00A340FC">
              <w:rPr>
                <w:sz w:val="22"/>
                <w:szCs w:val="22"/>
              </w:rPr>
              <w:t>.</w:t>
            </w:r>
          </w:p>
          <w:p w:rsidR="00B31422" w:rsidRDefault="00B31422" w:rsidP="005C1937">
            <w:pPr>
              <w:shd w:val="clear" w:color="auto" w:fill="FFFFFF"/>
              <w:tabs>
                <w:tab w:val="left" w:pos="284"/>
              </w:tabs>
              <w:autoSpaceDE/>
              <w:autoSpaceDN/>
              <w:spacing w:before="60" w:afterLines="60"/>
              <w:jc w:val="both"/>
              <w:rPr>
                <w:sz w:val="22"/>
                <w:szCs w:val="22"/>
              </w:rPr>
            </w:pPr>
          </w:p>
        </w:tc>
        <w:tc>
          <w:tcPr>
            <w:tcW w:w="4253" w:type="dxa"/>
          </w:tcPr>
          <w:p w:rsidR="00F71E66" w:rsidRPr="008A671D" w:rsidRDefault="00F71E66" w:rsidP="00F71E66">
            <w:pPr>
              <w:shd w:val="clear" w:color="auto" w:fill="FFFFFF"/>
              <w:spacing w:before="60" w:after="60"/>
              <w:jc w:val="both"/>
              <w:rPr>
                <w:sz w:val="22"/>
                <w:szCs w:val="22"/>
              </w:rPr>
            </w:pPr>
            <w:r w:rsidRPr="008A671D">
              <w:rPr>
                <w:sz w:val="22"/>
                <w:szCs w:val="22"/>
              </w:rPr>
              <w:t>Имущество, составляющее фо</w:t>
            </w:r>
            <w:r>
              <w:rPr>
                <w:sz w:val="22"/>
                <w:szCs w:val="22"/>
              </w:rPr>
              <w:t>нд, может быть инвестировано в:</w:t>
            </w:r>
          </w:p>
          <w:p w:rsidR="00F71E66" w:rsidRPr="00F71E66" w:rsidRDefault="00F71E66" w:rsidP="00F71E66">
            <w:pPr>
              <w:shd w:val="clear" w:color="auto" w:fill="FFFFFF"/>
              <w:spacing w:before="60" w:after="60"/>
              <w:ind w:firstLine="601"/>
              <w:jc w:val="both"/>
              <w:rPr>
                <w:b/>
                <w:sz w:val="22"/>
                <w:szCs w:val="22"/>
              </w:rPr>
            </w:pPr>
            <w:r w:rsidRPr="008A671D">
              <w:rPr>
                <w:sz w:val="22"/>
                <w:szCs w:val="22"/>
              </w:rPr>
              <w:t xml:space="preserve">22.1.1 </w:t>
            </w:r>
            <w:r w:rsidRPr="00F71E66">
              <w:rPr>
                <w:b/>
                <w:i/>
                <w:sz w:val="22"/>
                <w:szCs w:val="22"/>
              </w:rPr>
              <w:t>инструменты денежного рынка,</w:t>
            </w:r>
            <w:r w:rsidRPr="00F71E66">
              <w:rPr>
                <w:b/>
                <w:sz w:val="22"/>
                <w:szCs w:val="22"/>
              </w:rPr>
              <w:t xml:space="preserve"> под которыми в целях настоящих Правил понимаются:</w:t>
            </w:r>
          </w:p>
          <w:p w:rsidR="00F71E66" w:rsidRPr="00F71E66" w:rsidRDefault="00F71E66" w:rsidP="00127357">
            <w:pPr>
              <w:shd w:val="clear" w:color="auto" w:fill="FFFFFF"/>
              <w:spacing w:before="60" w:after="60"/>
              <w:ind w:firstLine="599"/>
              <w:jc w:val="both"/>
              <w:rPr>
                <w:b/>
                <w:sz w:val="22"/>
                <w:szCs w:val="22"/>
              </w:rPr>
            </w:pPr>
            <w:r w:rsidRPr="00F71E66">
              <w:rPr>
                <w:b/>
                <w:sz w:val="22"/>
                <w:szCs w:val="22"/>
              </w:rPr>
              <w:t>22.1.1.1 денежные средства в рублях и</w:t>
            </w:r>
            <w:r w:rsidRPr="00F71E66" w:rsidDel="00D17F67">
              <w:rPr>
                <w:b/>
                <w:sz w:val="22"/>
                <w:szCs w:val="22"/>
              </w:rPr>
              <w:t xml:space="preserve"> </w:t>
            </w:r>
            <w:r w:rsidRPr="00F71E66">
              <w:rPr>
                <w:b/>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F71E66" w:rsidRPr="00F71E66" w:rsidRDefault="00F71E66" w:rsidP="00127357">
            <w:pPr>
              <w:shd w:val="clear" w:color="auto" w:fill="FFFFFF"/>
              <w:spacing w:before="60" w:after="60"/>
              <w:ind w:firstLine="599"/>
              <w:jc w:val="both"/>
              <w:rPr>
                <w:b/>
                <w:sz w:val="22"/>
                <w:szCs w:val="22"/>
              </w:rPr>
            </w:pPr>
            <w:r w:rsidRPr="00F71E66">
              <w:rPr>
                <w:b/>
                <w:sz w:val="22"/>
                <w:szCs w:val="22"/>
              </w:rPr>
              <w:t>22.1.1.2. государственные ценные бумаги Российской Федерации;</w:t>
            </w:r>
          </w:p>
          <w:p w:rsidR="00F71E66" w:rsidRPr="00F71E66" w:rsidRDefault="00F71E66" w:rsidP="00127357">
            <w:pPr>
              <w:shd w:val="clear" w:color="auto" w:fill="FFFFFF"/>
              <w:spacing w:before="60" w:after="60"/>
              <w:ind w:firstLine="599"/>
              <w:jc w:val="both"/>
              <w:rPr>
                <w:b/>
                <w:sz w:val="22"/>
                <w:szCs w:val="22"/>
              </w:rPr>
            </w:pPr>
            <w:r w:rsidRPr="00F71E66">
              <w:rPr>
                <w:b/>
                <w:sz w:val="22"/>
                <w:szCs w:val="22"/>
              </w:rPr>
              <w:t>22.1.1.3. государственные ценные бумаги иностранных государств;</w:t>
            </w:r>
          </w:p>
          <w:p w:rsidR="00F71E66" w:rsidRPr="00F71E66" w:rsidRDefault="00F71E66" w:rsidP="00F71E66">
            <w:pPr>
              <w:ind w:firstLine="567"/>
              <w:jc w:val="both"/>
              <w:rPr>
                <w:b/>
                <w:sz w:val="22"/>
                <w:szCs w:val="22"/>
              </w:rPr>
            </w:pPr>
            <w:r w:rsidRPr="00F71E66">
              <w:rPr>
                <w:b/>
                <w:sz w:val="22"/>
                <w:szCs w:val="22"/>
              </w:rPr>
              <w:t>22.1.2. облигации российских хозяйственных обществ, если в информационной системе Блумберг (Bloomberg) для таких облигаций признак «</w:t>
            </w:r>
            <w:r w:rsidRPr="00F71E66">
              <w:rPr>
                <w:b/>
                <w:sz w:val="22"/>
                <w:szCs w:val="22"/>
                <w:lang w:val="en-US"/>
              </w:rPr>
              <w:t>CONVERTIBLE</w:t>
            </w:r>
            <w:r w:rsidRPr="00F71E66">
              <w:rPr>
                <w:b/>
                <w:sz w:val="22"/>
                <w:szCs w:val="22"/>
              </w:rPr>
              <w:t>» имеет значение «</w:t>
            </w:r>
            <w:r w:rsidRPr="00F71E66">
              <w:rPr>
                <w:b/>
                <w:sz w:val="22"/>
                <w:szCs w:val="22"/>
                <w:lang w:val="en-US"/>
              </w:rPr>
              <w:t>N</w:t>
            </w:r>
            <w:r w:rsidRPr="00F71E66">
              <w:rPr>
                <w:b/>
                <w:sz w:val="22"/>
                <w:szCs w:val="22"/>
              </w:rPr>
              <w:t>»;</w:t>
            </w:r>
          </w:p>
          <w:p w:rsidR="00F71E66" w:rsidRPr="00F71E66" w:rsidRDefault="00F71E66" w:rsidP="00F71E66">
            <w:pPr>
              <w:ind w:firstLine="567"/>
              <w:jc w:val="both"/>
              <w:rPr>
                <w:b/>
                <w:sz w:val="22"/>
                <w:szCs w:val="22"/>
              </w:rPr>
            </w:pPr>
            <w:r w:rsidRPr="00F71E66">
              <w:rPr>
                <w:b/>
                <w:sz w:val="22"/>
                <w:szCs w:val="22"/>
              </w:rPr>
              <w:t>22.1.3. государственные ценные бумаги субъектов Российской Федерации и муниципальные ценные бумаги;</w:t>
            </w:r>
          </w:p>
          <w:p w:rsidR="00F71E66" w:rsidRPr="00F71E66" w:rsidRDefault="00F71E66" w:rsidP="00F71E66">
            <w:pPr>
              <w:ind w:firstLine="567"/>
              <w:jc w:val="both"/>
              <w:rPr>
                <w:b/>
                <w:sz w:val="22"/>
                <w:szCs w:val="22"/>
              </w:rPr>
            </w:pPr>
            <w:r w:rsidRPr="00F71E66">
              <w:rPr>
                <w:b/>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F71E66" w:rsidRPr="00F71E66" w:rsidRDefault="00F71E66" w:rsidP="00F71E66">
            <w:pPr>
              <w:shd w:val="clear" w:color="auto" w:fill="FFFFFF"/>
              <w:spacing w:before="60" w:after="60"/>
              <w:ind w:firstLine="567"/>
              <w:jc w:val="both"/>
              <w:rPr>
                <w:b/>
                <w:sz w:val="22"/>
                <w:szCs w:val="22"/>
              </w:rPr>
            </w:pPr>
            <w:r w:rsidRPr="00F71E66">
              <w:rPr>
                <w:b/>
                <w:sz w:val="22"/>
                <w:szCs w:val="22"/>
              </w:rPr>
              <w:t xml:space="preserve">22.1.5.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007807E0" w:rsidRPr="005E4C20">
              <w:rPr>
                <w:b/>
                <w:sz w:val="22"/>
                <w:szCs w:val="22"/>
              </w:rPr>
              <w:t>третья буква - значение "O" или "C",</w:t>
            </w:r>
            <w:r w:rsidR="004226D2">
              <w:rPr>
                <w:b/>
                <w:sz w:val="22"/>
                <w:szCs w:val="22"/>
              </w:rPr>
              <w:t xml:space="preserve"> </w:t>
            </w:r>
            <w:r w:rsidRPr="00F71E66">
              <w:rPr>
                <w:b/>
                <w:sz w:val="22"/>
                <w:szCs w:val="22"/>
              </w:rPr>
              <w:t>пятая буква – значение "S",  и если при этом информационной системой Блумберг (</w:t>
            </w:r>
            <w:r w:rsidRPr="00F71E66">
              <w:rPr>
                <w:b/>
                <w:sz w:val="22"/>
                <w:szCs w:val="22"/>
                <w:lang w:val="en-US"/>
              </w:rPr>
              <w:t>Bloomberg</w:t>
            </w:r>
            <w:r w:rsidRPr="00F71E66">
              <w:rPr>
                <w:b/>
                <w:sz w:val="22"/>
                <w:szCs w:val="22"/>
              </w:rPr>
              <w:t>) указанный фонд отнесен к категории инструментов денежного рынка ("</w:t>
            </w:r>
            <w:r w:rsidRPr="00F71E66">
              <w:rPr>
                <w:b/>
                <w:sz w:val="22"/>
                <w:szCs w:val="22"/>
                <w:lang w:val="en-US"/>
              </w:rPr>
              <w:t>Money</w:t>
            </w:r>
            <w:r w:rsidRPr="00F71E66">
              <w:rPr>
                <w:b/>
                <w:sz w:val="22"/>
                <w:szCs w:val="22"/>
              </w:rPr>
              <w:t xml:space="preserve"> </w:t>
            </w:r>
            <w:r w:rsidRPr="00F71E66">
              <w:rPr>
                <w:b/>
                <w:sz w:val="22"/>
                <w:szCs w:val="22"/>
                <w:lang w:val="en-US"/>
              </w:rPr>
              <w:t>Market</w:t>
            </w:r>
            <w:r w:rsidRPr="00F71E66">
              <w:rPr>
                <w:b/>
                <w:sz w:val="22"/>
                <w:szCs w:val="22"/>
              </w:rPr>
              <w:t>") или к категории инструментов с фиксированной доходностью ("</w:t>
            </w:r>
            <w:r w:rsidRPr="00F71E66">
              <w:rPr>
                <w:b/>
                <w:sz w:val="22"/>
                <w:szCs w:val="22"/>
                <w:lang w:val="en-US"/>
              </w:rPr>
              <w:t>Fixed</w:t>
            </w:r>
            <w:r w:rsidRPr="00F71E66">
              <w:rPr>
                <w:b/>
                <w:sz w:val="22"/>
                <w:szCs w:val="22"/>
              </w:rPr>
              <w:t xml:space="preserve"> </w:t>
            </w:r>
            <w:r w:rsidRPr="00F71E66">
              <w:rPr>
                <w:b/>
                <w:sz w:val="22"/>
                <w:szCs w:val="22"/>
                <w:lang w:val="en-US"/>
              </w:rPr>
              <w:t>Income</w:t>
            </w:r>
            <w:r w:rsidRPr="00F71E66">
              <w:rPr>
                <w:b/>
                <w:sz w:val="22"/>
                <w:szCs w:val="22"/>
              </w:rPr>
              <w:t>") (в информационной системе Блумберг (Bloomberg) признак FUND_ASSET_CLASS_FOCUS такого иностранного инвестиционного фонда имеет значение «</w:t>
            </w:r>
            <w:r w:rsidRPr="00F71E66">
              <w:rPr>
                <w:b/>
                <w:sz w:val="22"/>
                <w:szCs w:val="22"/>
                <w:lang w:val="en-US"/>
              </w:rPr>
              <w:t>Money</w:t>
            </w:r>
            <w:r w:rsidRPr="00F71E66">
              <w:rPr>
                <w:b/>
                <w:sz w:val="22"/>
                <w:szCs w:val="22"/>
              </w:rPr>
              <w:t xml:space="preserve"> </w:t>
            </w:r>
            <w:r w:rsidRPr="00F71E66">
              <w:rPr>
                <w:b/>
                <w:sz w:val="22"/>
                <w:szCs w:val="22"/>
                <w:lang w:val="en-US"/>
              </w:rPr>
              <w:t>Market</w:t>
            </w:r>
            <w:r w:rsidRPr="00F71E66">
              <w:rPr>
                <w:b/>
                <w:sz w:val="22"/>
                <w:szCs w:val="22"/>
              </w:rPr>
              <w:t>» или «</w:t>
            </w:r>
            <w:r w:rsidRPr="00F71E66">
              <w:rPr>
                <w:b/>
                <w:sz w:val="22"/>
                <w:szCs w:val="22"/>
                <w:lang w:val="en-US"/>
              </w:rPr>
              <w:t>Fixed</w:t>
            </w:r>
            <w:r w:rsidRPr="00F71E66">
              <w:rPr>
                <w:b/>
                <w:sz w:val="22"/>
                <w:szCs w:val="22"/>
              </w:rPr>
              <w:t xml:space="preserve"> </w:t>
            </w:r>
            <w:r w:rsidRPr="00F71E66">
              <w:rPr>
                <w:b/>
                <w:sz w:val="22"/>
                <w:szCs w:val="22"/>
                <w:lang w:val="en-US"/>
              </w:rPr>
              <w:t>Income</w:t>
            </w:r>
            <w:r w:rsidRPr="00F71E66">
              <w:rPr>
                <w:b/>
                <w:sz w:val="22"/>
                <w:szCs w:val="22"/>
              </w:rPr>
              <w:t>»);</w:t>
            </w:r>
          </w:p>
          <w:p w:rsidR="00340103" w:rsidRPr="007769DF" w:rsidRDefault="00F71E66" w:rsidP="00F71E66">
            <w:pPr>
              <w:shd w:val="clear" w:color="auto" w:fill="FFFFFF"/>
              <w:spacing w:before="60" w:after="60"/>
              <w:ind w:firstLine="567"/>
              <w:jc w:val="both"/>
              <w:rPr>
                <w:sz w:val="22"/>
                <w:szCs w:val="22"/>
              </w:rPr>
            </w:pPr>
            <w:r w:rsidRPr="00F71E66">
              <w:rPr>
                <w:b/>
                <w:sz w:val="22"/>
                <w:szCs w:val="22"/>
              </w:rPr>
              <w:t>22.1.6. российские и иностранные депозитарные расписки на ценные бумаги, предусмотренные настоящим пунктом.</w:t>
            </w:r>
          </w:p>
        </w:tc>
      </w:tr>
      <w:tr w:rsidR="00B86DB8" w:rsidRPr="007769DF" w:rsidTr="00266080">
        <w:trPr>
          <w:trHeight w:val="652"/>
        </w:trPr>
        <w:tc>
          <w:tcPr>
            <w:tcW w:w="568" w:type="dxa"/>
          </w:tcPr>
          <w:p w:rsidR="00B86DB8"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6</w:t>
            </w:r>
          </w:p>
        </w:tc>
        <w:tc>
          <w:tcPr>
            <w:tcW w:w="1076" w:type="dxa"/>
          </w:tcPr>
          <w:p w:rsidR="00B86DB8" w:rsidRPr="007769DF" w:rsidRDefault="00DE3780"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DE3780" w:rsidRPr="00A340FC" w:rsidRDefault="00DE3780" w:rsidP="00DE3780">
            <w:pPr>
              <w:shd w:val="clear" w:color="auto" w:fill="FFFFFF"/>
              <w:tabs>
                <w:tab w:val="left" w:pos="284"/>
              </w:tabs>
              <w:spacing w:after="120"/>
              <w:jc w:val="both"/>
              <w:rPr>
                <w:sz w:val="22"/>
                <w:szCs w:val="22"/>
              </w:rPr>
            </w:pPr>
            <w:r w:rsidRPr="00A340FC">
              <w:rPr>
                <w:sz w:val="22"/>
                <w:szCs w:val="22"/>
              </w:rPr>
              <w:t>В целях настоящих Правил под долговыми инструментами понимаются:</w:t>
            </w:r>
          </w:p>
          <w:p w:rsidR="00DE3780" w:rsidRPr="00A340FC"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DE3780" w:rsidRPr="00A340FC"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.2.2. биржевые облигации российских хозяйственных обществ;</w:t>
            </w:r>
          </w:p>
          <w:p w:rsidR="00DE3780" w:rsidRPr="00A340FC"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DE3780" w:rsidRPr="00A340FC"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 xml:space="preserve">.2.4. облигации иностранных эмитентов и международных финансовых организаций, если </w:t>
            </w:r>
            <w:r w:rsidRPr="005A2BB7">
              <w:rPr>
                <w:sz w:val="22"/>
                <w:szCs w:val="22"/>
              </w:rPr>
              <w:t>по ним предусмотрен возврат суммы основного долга в полном объеме</w:t>
            </w:r>
            <w:r w:rsidRPr="00A340FC">
              <w:rPr>
                <w:sz w:val="22"/>
                <w:szCs w:val="22"/>
              </w:rPr>
              <w:t xml:space="preserve"> и присвоенный облигациям код CFI имеет следующие значения: первая буква – значение «D», вторая буква – значение «Y», «B», «C», «T»;</w:t>
            </w:r>
          </w:p>
          <w:p w:rsidR="00672AB3"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В состав активов фонда могут входить:</w:t>
            </w:r>
          </w:p>
          <w:p w:rsidR="00F71E66" w:rsidRPr="00F71E66" w:rsidRDefault="00F71E66" w:rsidP="00F71E66">
            <w:pPr>
              <w:shd w:val="clear" w:color="auto" w:fill="FFFFFF"/>
              <w:autoSpaceDE/>
              <w:autoSpaceDN/>
              <w:spacing w:before="60" w:after="60"/>
              <w:ind w:firstLine="601"/>
              <w:jc w:val="both"/>
              <w:rPr>
                <w:b/>
                <w:sz w:val="22"/>
                <w:szCs w:val="22"/>
                <w:lang w:eastAsia="en-US"/>
              </w:rPr>
            </w:pPr>
            <w:r w:rsidRPr="00F71E66">
              <w:rPr>
                <w:b/>
                <w:sz w:val="22"/>
                <w:szCs w:val="22"/>
                <w:lang w:eastAsia="en-US"/>
              </w:rPr>
              <w:t>22.2.1. 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«T»;</w:t>
            </w:r>
          </w:p>
          <w:p w:rsidR="00F71E66" w:rsidRPr="00127357" w:rsidRDefault="00F71E66" w:rsidP="00F71E66">
            <w:pPr>
              <w:shd w:val="clear" w:color="auto" w:fill="FFFFFF"/>
              <w:autoSpaceDE/>
              <w:autoSpaceDN/>
              <w:spacing w:before="60" w:after="60"/>
              <w:ind w:firstLine="601"/>
              <w:jc w:val="both"/>
              <w:rPr>
                <w:b/>
                <w:sz w:val="22"/>
                <w:szCs w:val="22"/>
                <w:lang w:eastAsia="en-US"/>
              </w:rPr>
            </w:pPr>
            <w:r w:rsidRPr="00F71E66">
              <w:rPr>
                <w:b/>
                <w:sz w:val="22"/>
                <w:szCs w:val="22"/>
                <w:lang w:eastAsia="en-US"/>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127357">
              <w:rPr>
                <w:b/>
                <w:sz w:val="22"/>
                <w:szCs w:val="22"/>
                <w:lang w:eastAsia="en-US"/>
              </w:rPr>
              <w:t>;</w:t>
            </w:r>
          </w:p>
          <w:p w:rsidR="00F71E66" w:rsidRPr="00F71E66" w:rsidRDefault="00F71E66" w:rsidP="00F71E66">
            <w:pPr>
              <w:shd w:val="clear" w:color="auto" w:fill="FFFFFF"/>
              <w:autoSpaceDE/>
              <w:autoSpaceDN/>
              <w:spacing w:before="60" w:after="60"/>
              <w:ind w:firstLine="601"/>
              <w:jc w:val="both"/>
              <w:rPr>
                <w:b/>
                <w:sz w:val="22"/>
                <w:szCs w:val="22"/>
                <w:lang w:eastAsia="en-US"/>
              </w:rPr>
            </w:pPr>
            <w:r w:rsidRPr="00F71E66">
              <w:rPr>
                <w:b/>
                <w:sz w:val="22"/>
                <w:szCs w:val="22"/>
                <w:lang w:eastAsia="en-US"/>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B86DB8" w:rsidRPr="007769DF" w:rsidRDefault="00B86DB8" w:rsidP="006A3348">
            <w:pPr>
              <w:shd w:val="clear" w:color="auto" w:fill="FFFFFF"/>
              <w:tabs>
                <w:tab w:val="left" w:pos="284"/>
              </w:tabs>
              <w:jc w:val="both"/>
              <w:rPr>
                <w:sz w:val="22"/>
                <w:szCs w:val="22"/>
              </w:rPr>
            </w:pPr>
          </w:p>
        </w:tc>
      </w:tr>
      <w:tr w:rsidR="006A3348" w:rsidRPr="007769DF" w:rsidTr="00266080">
        <w:trPr>
          <w:trHeight w:val="652"/>
        </w:trPr>
        <w:tc>
          <w:tcPr>
            <w:tcW w:w="568" w:type="dxa"/>
          </w:tcPr>
          <w:p w:rsidR="006A3348"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7</w:t>
            </w:r>
          </w:p>
        </w:tc>
        <w:tc>
          <w:tcPr>
            <w:tcW w:w="1076" w:type="dxa"/>
          </w:tcPr>
          <w:p w:rsidR="006A3348" w:rsidRPr="007769DF" w:rsidRDefault="00DE3780"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DE3780" w:rsidRPr="00A340FC" w:rsidRDefault="00DE3780" w:rsidP="00DE3780">
            <w:pPr>
              <w:widowControl w:val="0"/>
              <w:adjustRightInd w:val="0"/>
              <w:spacing w:before="60" w:after="60" w:line="228" w:lineRule="auto"/>
              <w:ind w:firstLine="284"/>
              <w:jc w:val="both"/>
              <w:rPr>
                <w:sz w:val="22"/>
                <w:szCs w:val="22"/>
              </w:rPr>
            </w:pPr>
            <w:r w:rsidRPr="00A340FC">
              <w:rPr>
                <w:sz w:val="22"/>
                <w:szCs w:val="22"/>
              </w:rPr>
              <w:t>Лица, обязанные по:</w:t>
            </w:r>
          </w:p>
          <w:p w:rsidR="00DE3780" w:rsidRPr="00A340FC" w:rsidRDefault="00DE3780" w:rsidP="00DE3780">
            <w:pPr>
              <w:widowControl w:val="0"/>
              <w:adjustRightInd w:val="0"/>
              <w:spacing w:before="60" w:after="60" w:line="228" w:lineRule="auto"/>
              <w:ind w:firstLine="720"/>
              <w:jc w:val="both"/>
              <w:rPr>
                <w:sz w:val="22"/>
                <w:szCs w:val="22"/>
              </w:rPr>
            </w:pPr>
            <w:r w:rsidRPr="00A340FC">
              <w:rPr>
                <w:sz w:val="22"/>
                <w:szCs w:val="22"/>
              </w:rPr>
              <w:t>2</w:t>
            </w:r>
            <w:r>
              <w:rPr>
                <w:sz w:val="22"/>
                <w:szCs w:val="22"/>
              </w:rPr>
              <w:t>2</w:t>
            </w:r>
            <w:r w:rsidRPr="00A340FC">
              <w:rPr>
                <w:sz w:val="22"/>
                <w:szCs w:val="22"/>
              </w:rPr>
              <w:t>.4.1.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w:t>
            </w:r>
            <w:r w:rsidRPr="00DE3780">
              <w:rPr>
                <w:b/>
                <w:sz w:val="22"/>
                <w:szCs w:val="22"/>
              </w:rPr>
              <w:t>,</w:t>
            </w:r>
            <w:r w:rsidRPr="00A340FC">
              <w:rPr>
                <w:sz w:val="22"/>
                <w:szCs w:val="22"/>
              </w:rPr>
              <w:t xml:space="preserve"> российским депозитарным распискам</w:t>
            </w:r>
            <w:r w:rsidRPr="008C331A">
              <w:rPr>
                <w:sz w:val="22"/>
                <w:szCs w:val="22"/>
              </w:rPr>
              <w:t xml:space="preserve">, </w:t>
            </w:r>
            <w:r w:rsidRPr="00DE3780">
              <w:rPr>
                <w:b/>
                <w:sz w:val="22"/>
                <w:szCs w:val="22"/>
              </w:rPr>
              <w:t>акциям акционерных инвестиционных фондов и инвестиционным паям паевых инвестиционных фондов,</w:t>
            </w:r>
            <w:r w:rsidRPr="00A340FC">
              <w:rPr>
                <w:sz w:val="22"/>
                <w:szCs w:val="22"/>
              </w:rPr>
              <w:t xml:space="preserve"> должны быть зарегистрированы в Российской Федерации;</w:t>
            </w:r>
          </w:p>
          <w:p w:rsidR="00B31422" w:rsidRDefault="00DE3780" w:rsidP="005C1937">
            <w:pPr>
              <w:widowControl w:val="0"/>
              <w:adjustRightInd w:val="0"/>
              <w:spacing w:beforeLines="60" w:afterLines="60" w:line="228" w:lineRule="auto"/>
              <w:ind w:firstLine="720"/>
              <w:jc w:val="both"/>
              <w:rPr>
                <w:sz w:val="22"/>
                <w:szCs w:val="22"/>
              </w:rPr>
            </w:pPr>
            <w:r w:rsidRPr="00A340FC">
              <w:rPr>
                <w:sz w:val="22"/>
                <w:szCs w:val="22"/>
              </w:rPr>
              <w:t>2</w:t>
            </w:r>
            <w:r>
              <w:rPr>
                <w:sz w:val="22"/>
                <w:szCs w:val="22"/>
              </w:rPr>
              <w:t>2</w:t>
            </w:r>
            <w:r w:rsidRPr="00A340FC">
              <w:rPr>
                <w:sz w:val="22"/>
                <w:szCs w:val="22"/>
              </w:rPr>
              <w:t>.4.2. иностранным депозитарным распискам, облигациям иностранных эмитентов, облигациям международных финансовых организаций</w:t>
            </w:r>
            <w:r>
              <w:rPr>
                <w:sz w:val="22"/>
                <w:szCs w:val="22"/>
              </w:rPr>
              <w:t>,</w:t>
            </w:r>
            <w:r w:rsidRPr="008C331A">
              <w:rPr>
                <w:b/>
                <w:sz w:val="22"/>
                <w:szCs w:val="22"/>
              </w:rPr>
              <w:t xml:space="preserve"> </w:t>
            </w:r>
            <w:r w:rsidRPr="008C331A">
              <w:rPr>
                <w:sz w:val="22"/>
                <w:szCs w:val="22"/>
              </w:rPr>
              <w:t>паям (акциям) иностранных инвестиционных фондов,</w:t>
            </w:r>
            <w:r w:rsidRPr="00A340FC">
              <w:rPr>
                <w:sz w:val="22"/>
                <w:szCs w:val="22"/>
              </w:rPr>
              <w:t xml:space="preserve"> должны быть зарегистрированы в государствах,</w:t>
            </w:r>
            <w:r>
              <w:rPr>
                <w:sz w:val="22"/>
                <w:szCs w:val="22"/>
              </w:rPr>
              <w:t xml:space="preserve"> в том числе, но не ограничиваясь,</w:t>
            </w:r>
            <w:r w:rsidRPr="00A340FC">
              <w:rPr>
                <w:sz w:val="22"/>
                <w:szCs w:val="22"/>
              </w:rPr>
              <w:t xml:space="preserve"> являющихся членами Организации Объединенных Наций (ООН)</w:t>
            </w:r>
            <w:r w:rsidRPr="00705358">
              <w:rPr>
                <w:bCs/>
                <w:sz w:val="22"/>
                <w:szCs w:val="22"/>
              </w:rPr>
              <w:t xml:space="preserve">, и (или) Содружества независимых государств, </w:t>
            </w:r>
            <w:r>
              <w:rPr>
                <w:bCs/>
                <w:sz w:val="22"/>
                <w:szCs w:val="22"/>
              </w:rPr>
              <w:t xml:space="preserve">и (или) Европейского Союза (ЕС), и (или) Всемирной торговой организации (ВТО), </w:t>
            </w:r>
            <w:r w:rsidRPr="00705358">
              <w:rPr>
                <w:bCs/>
                <w:sz w:val="22"/>
                <w:szCs w:val="22"/>
              </w:rPr>
              <w:t xml:space="preserve">и (или) Совета по сотрудничеству стран Персидского залива, и (или) Африканского союза, </w:t>
            </w:r>
            <w:r>
              <w:rPr>
                <w:bCs/>
                <w:sz w:val="22"/>
                <w:szCs w:val="22"/>
              </w:rPr>
              <w:t xml:space="preserve">и (или) Группы разработки финансовых мер по борьбе с отмыванием денег (ФАТФ), </w:t>
            </w:r>
            <w:r w:rsidRPr="00705358">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6A3348" w:rsidRPr="006A3348" w:rsidRDefault="006A3348" w:rsidP="00EE3720">
            <w:pPr>
              <w:shd w:val="clear" w:color="auto" w:fill="FFFFFF"/>
              <w:spacing w:after="120"/>
              <w:jc w:val="both"/>
              <w:rPr>
                <w:sz w:val="22"/>
                <w:szCs w:val="22"/>
              </w:rPr>
            </w:pPr>
          </w:p>
        </w:tc>
        <w:tc>
          <w:tcPr>
            <w:tcW w:w="4253" w:type="dxa"/>
          </w:tcPr>
          <w:p w:rsidR="00F71E66" w:rsidRPr="00F71E66" w:rsidRDefault="00F71E66" w:rsidP="00F71E66">
            <w:pPr>
              <w:shd w:val="clear" w:color="auto" w:fill="FFFFFF"/>
              <w:autoSpaceDE/>
              <w:autoSpaceDN/>
              <w:spacing w:before="60" w:after="60"/>
              <w:jc w:val="both"/>
              <w:rPr>
                <w:sz w:val="22"/>
                <w:szCs w:val="22"/>
                <w:lang w:eastAsia="en-US"/>
              </w:rPr>
            </w:pPr>
            <w:r w:rsidRPr="00F71E66">
              <w:rPr>
                <w:sz w:val="22"/>
                <w:szCs w:val="22"/>
                <w:lang w:eastAsia="en-US"/>
              </w:rPr>
              <w:t>Лица, обязанные по:</w:t>
            </w:r>
          </w:p>
          <w:p w:rsidR="00F71E66" w:rsidRPr="00F71E66" w:rsidRDefault="00F71E66" w:rsidP="00F71E66">
            <w:pPr>
              <w:shd w:val="clear" w:color="auto" w:fill="FFFFFF"/>
              <w:autoSpaceDE/>
              <w:autoSpaceDN/>
              <w:spacing w:before="60" w:after="60"/>
              <w:jc w:val="both"/>
              <w:rPr>
                <w:sz w:val="22"/>
                <w:szCs w:val="22"/>
                <w:lang w:eastAsia="en-US"/>
              </w:rPr>
            </w:pPr>
            <w:r w:rsidRPr="00F71E66">
              <w:rPr>
                <w:sz w:val="22"/>
                <w:szCs w:val="22"/>
                <w:lang w:eastAsia="en-US"/>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 российским депозитарным распискам, должны быть зарегистрированы в Российской Федерации;</w:t>
            </w:r>
          </w:p>
          <w:p w:rsidR="00F71E66" w:rsidRPr="00F71E66" w:rsidRDefault="00F71E66" w:rsidP="00F71E66">
            <w:pPr>
              <w:shd w:val="clear" w:color="auto" w:fill="FFFFFF"/>
              <w:autoSpaceDE/>
              <w:autoSpaceDN/>
              <w:spacing w:before="60" w:after="60"/>
              <w:jc w:val="both"/>
              <w:rPr>
                <w:b/>
                <w:sz w:val="22"/>
                <w:szCs w:val="22"/>
                <w:lang w:eastAsia="en-US"/>
              </w:rPr>
            </w:pPr>
            <w:r w:rsidRPr="00F71E66">
              <w:rPr>
                <w:sz w:val="22"/>
                <w:szCs w:val="22"/>
                <w:lang w:eastAsia="en-US"/>
              </w:rPr>
              <w:t xml:space="preserve">22.4.2. иностранным депозитарным распискам, облигациям иностранных эмитентов, </w:t>
            </w:r>
            <w:r w:rsidRPr="00F71E66">
              <w:rPr>
                <w:b/>
                <w:sz w:val="22"/>
                <w:szCs w:val="22"/>
                <w:lang w:eastAsia="en-US"/>
              </w:rPr>
              <w:t>за исключением иностранных государственных ценных бумаг,</w:t>
            </w:r>
            <w:r w:rsidRPr="00F71E66">
              <w:rPr>
                <w:sz w:val="22"/>
                <w:szCs w:val="22"/>
                <w:lang w:eastAsia="en-US"/>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F71E66">
              <w:rPr>
                <w:b/>
                <w:sz w:val="22"/>
                <w:szCs w:val="22"/>
                <w:lang w:eastAsia="en-US"/>
              </w:rPr>
              <w:t>;</w:t>
            </w:r>
          </w:p>
          <w:p w:rsidR="00672AB3" w:rsidRPr="00F71E66" w:rsidRDefault="00F71E66" w:rsidP="00F71E66">
            <w:pPr>
              <w:shd w:val="clear" w:color="auto" w:fill="FFFFFF"/>
              <w:autoSpaceDE/>
              <w:autoSpaceDN/>
              <w:spacing w:before="60" w:after="60"/>
              <w:jc w:val="both"/>
              <w:rPr>
                <w:sz w:val="22"/>
                <w:szCs w:val="22"/>
                <w:lang w:eastAsia="en-US"/>
              </w:rPr>
            </w:pPr>
            <w:r w:rsidRPr="00F71E66">
              <w:rPr>
                <w:b/>
                <w:sz w:val="22"/>
                <w:szCs w:val="22"/>
                <w:lang w:eastAsia="en-US"/>
              </w:rPr>
              <w:t>22.4.3. иностранным государственным ценным бумагам</w:t>
            </w:r>
            <w:r w:rsidR="00805242">
              <w:rPr>
                <w:b/>
                <w:sz w:val="22"/>
                <w:szCs w:val="22"/>
                <w:lang w:eastAsia="en-US"/>
              </w:rPr>
              <w:t>,</w:t>
            </w:r>
            <w:r w:rsidRPr="00F71E66">
              <w:rPr>
                <w:b/>
                <w:sz w:val="22"/>
                <w:szCs w:val="22"/>
                <w:lang w:eastAsia="en-US"/>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F71E66">
              <w:rPr>
                <w:b/>
                <w:i/>
                <w:sz w:val="22"/>
                <w:szCs w:val="22"/>
                <w:lang w:eastAsia="en-US"/>
              </w:rPr>
              <w:t>далее - иностранные государства</w:t>
            </w:r>
            <w:r w:rsidRPr="00F71E66">
              <w:rPr>
                <w:b/>
                <w:sz w:val="22"/>
                <w:szCs w:val="22"/>
                <w:lang w:eastAsia="en-US"/>
              </w:rPr>
              <w:t>)</w:t>
            </w:r>
            <w:r w:rsidRPr="00F71E66">
              <w:rPr>
                <w:sz w:val="22"/>
                <w:szCs w:val="22"/>
                <w:lang w:eastAsia="en-US"/>
              </w:rPr>
              <w:t>.</w:t>
            </w:r>
          </w:p>
        </w:tc>
      </w:tr>
      <w:tr w:rsidR="00B86DB8" w:rsidRPr="007769DF" w:rsidTr="00266080">
        <w:trPr>
          <w:trHeight w:val="652"/>
        </w:trPr>
        <w:tc>
          <w:tcPr>
            <w:tcW w:w="568" w:type="dxa"/>
          </w:tcPr>
          <w:p w:rsidR="00B86DB8"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8</w:t>
            </w:r>
          </w:p>
        </w:tc>
        <w:tc>
          <w:tcPr>
            <w:tcW w:w="1076" w:type="dxa"/>
          </w:tcPr>
          <w:p w:rsidR="00B86DB8" w:rsidRPr="007769DF" w:rsidRDefault="00DE3780" w:rsidP="00E378A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w:t>
            </w:r>
            <w:r w:rsidR="00E378A5">
              <w:rPr>
                <w:rFonts w:ascii="Times New Roman" w:hAnsi="Times New Roman" w:cs="Times New Roman"/>
                <w:kern w:val="0"/>
                <w:sz w:val="22"/>
                <w:szCs w:val="22"/>
              </w:rPr>
              <w:t>5</w:t>
            </w:r>
            <w:r>
              <w:rPr>
                <w:rFonts w:ascii="Times New Roman" w:hAnsi="Times New Roman" w:cs="Times New Roman"/>
                <w:kern w:val="0"/>
                <w:sz w:val="22"/>
                <w:szCs w:val="22"/>
              </w:rPr>
              <w:t>.</w:t>
            </w:r>
          </w:p>
        </w:tc>
        <w:tc>
          <w:tcPr>
            <w:tcW w:w="4168" w:type="dxa"/>
          </w:tcPr>
          <w:p w:rsidR="00B31422" w:rsidRDefault="00E378A5" w:rsidP="005C1937">
            <w:pPr>
              <w:widowControl w:val="0"/>
              <w:adjustRightInd w:val="0"/>
              <w:spacing w:beforeLines="60" w:afterLines="60" w:line="228" w:lineRule="auto"/>
              <w:ind w:firstLine="284"/>
              <w:jc w:val="both"/>
              <w:rPr>
                <w:sz w:val="22"/>
                <w:szCs w:val="22"/>
              </w:rPr>
            </w:pPr>
            <w:r w:rsidRPr="00A340FC">
              <w:rPr>
                <w:sz w:val="22"/>
                <w:szCs w:val="22"/>
              </w:rPr>
              <w:t>В состав активов фонда могут входить:</w:t>
            </w:r>
          </w:p>
          <w:p w:rsidR="00B31422" w:rsidRDefault="00E378A5" w:rsidP="005C1937">
            <w:pPr>
              <w:widowControl w:val="0"/>
              <w:adjustRightInd w:val="0"/>
              <w:spacing w:beforeLines="60" w:afterLines="60" w:line="228" w:lineRule="auto"/>
              <w:ind w:firstLine="720"/>
              <w:jc w:val="both"/>
              <w:rPr>
                <w:sz w:val="22"/>
                <w:szCs w:val="22"/>
              </w:rPr>
            </w:pPr>
            <w:r w:rsidRPr="00C42D8A">
              <w:rPr>
                <w:sz w:val="22"/>
                <w:szCs w:val="22"/>
              </w:rPr>
              <w:t>22.5.1.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B31422" w:rsidRDefault="00E378A5" w:rsidP="005C1937">
            <w:pPr>
              <w:spacing w:before="60" w:afterLines="60"/>
              <w:ind w:firstLine="720"/>
              <w:jc w:val="both"/>
              <w:rPr>
                <w:sz w:val="22"/>
                <w:szCs w:val="22"/>
              </w:rPr>
            </w:pPr>
            <w:r w:rsidRPr="00C42D8A">
              <w:rPr>
                <w:sz w:val="22"/>
                <w:szCs w:val="22"/>
              </w:rPr>
              <w:t>22.5.2.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B31422" w:rsidRDefault="00E378A5" w:rsidP="005C1937">
            <w:pPr>
              <w:shd w:val="clear" w:color="auto" w:fill="FFFFFF"/>
              <w:spacing w:before="60" w:afterLines="60"/>
              <w:ind w:firstLine="720"/>
              <w:jc w:val="both"/>
              <w:rPr>
                <w:sz w:val="22"/>
                <w:szCs w:val="22"/>
              </w:rPr>
            </w:pPr>
            <w:r w:rsidRPr="00C42D8A">
              <w:rPr>
                <w:sz w:val="22"/>
                <w:szCs w:val="22"/>
              </w:rPr>
              <w:t>22.5.3. паи (акции) иностранных инвестиционных фондов, облигации иностранных коммерческих организаций,</w:t>
            </w:r>
            <w:r w:rsidRPr="00C42D8A">
              <w:rPr>
                <w:rFonts w:ascii="Verdana" w:hAnsi="Verdana"/>
              </w:rPr>
              <w:t xml:space="preserve"> </w:t>
            </w:r>
            <w:r w:rsidRPr="00C42D8A">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B31422" w:rsidRDefault="00E378A5" w:rsidP="005C1937">
            <w:pPr>
              <w:shd w:val="clear" w:color="auto" w:fill="FFFFFF"/>
              <w:spacing w:before="60" w:afterLines="60"/>
              <w:jc w:val="both"/>
              <w:rPr>
                <w:sz w:val="22"/>
                <w:szCs w:val="22"/>
              </w:rPr>
            </w:pPr>
            <w:r w:rsidRPr="00C42D8A">
              <w:rPr>
                <w:sz w:val="22"/>
                <w:szCs w:val="22"/>
              </w:rPr>
              <w:t>1) Американская фондовая биржа (</w:t>
            </w:r>
            <w:r w:rsidRPr="00C42D8A">
              <w:rPr>
                <w:sz w:val="22"/>
                <w:szCs w:val="22"/>
                <w:lang w:val="en-US"/>
              </w:rPr>
              <w:t>American</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2) Гонконгская фондовая биржа (</w:t>
            </w:r>
            <w:r w:rsidRPr="00C42D8A">
              <w:rPr>
                <w:sz w:val="22"/>
                <w:szCs w:val="22"/>
                <w:lang w:val="en-US"/>
              </w:rPr>
              <w:t>Hong</w:t>
            </w:r>
            <w:r w:rsidRPr="00C42D8A">
              <w:rPr>
                <w:sz w:val="22"/>
                <w:szCs w:val="22"/>
              </w:rPr>
              <w:t xml:space="preserve"> </w:t>
            </w:r>
            <w:r w:rsidRPr="00C42D8A">
              <w:rPr>
                <w:sz w:val="22"/>
                <w:szCs w:val="22"/>
                <w:lang w:val="en-US"/>
              </w:rPr>
              <w:t>Kong</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lang w:val="en-US"/>
              </w:rPr>
            </w:pPr>
            <w:r w:rsidRPr="00C42D8A">
              <w:rPr>
                <w:sz w:val="22"/>
                <w:szCs w:val="22"/>
                <w:lang w:val="en-US"/>
              </w:rPr>
              <w:t xml:space="preserve">3) </w:t>
            </w:r>
            <w:r w:rsidRPr="00C42D8A">
              <w:rPr>
                <w:sz w:val="22"/>
                <w:szCs w:val="22"/>
              </w:rPr>
              <w:t>Евронекст</w:t>
            </w:r>
            <w:r w:rsidRPr="00C42D8A">
              <w:rPr>
                <w:sz w:val="22"/>
                <w:szCs w:val="22"/>
                <w:lang w:val="en-US"/>
              </w:rPr>
              <w:t xml:space="preserve"> (Euronext Amsterdam, Euronext Brussels, Euronext Lisbon, Euronext Paris);</w:t>
            </w:r>
          </w:p>
          <w:p w:rsidR="00E378A5" w:rsidRPr="00C42D8A" w:rsidRDefault="00E378A5" w:rsidP="00E378A5">
            <w:pPr>
              <w:shd w:val="clear" w:color="auto" w:fill="FFFFFF"/>
              <w:spacing w:after="120"/>
              <w:jc w:val="both"/>
              <w:rPr>
                <w:sz w:val="22"/>
                <w:szCs w:val="22"/>
              </w:rPr>
            </w:pPr>
            <w:r w:rsidRPr="00C42D8A">
              <w:rPr>
                <w:sz w:val="22"/>
                <w:szCs w:val="22"/>
              </w:rPr>
              <w:t>4) Закрытое акционерное общество «Фондовая биржа ММВБ»;</w:t>
            </w:r>
          </w:p>
          <w:p w:rsidR="00E378A5" w:rsidRPr="00C42D8A" w:rsidRDefault="00E378A5" w:rsidP="00E378A5">
            <w:pPr>
              <w:shd w:val="clear" w:color="auto" w:fill="FFFFFF"/>
              <w:spacing w:after="120"/>
              <w:jc w:val="both"/>
              <w:rPr>
                <w:sz w:val="22"/>
                <w:szCs w:val="22"/>
              </w:rPr>
            </w:pPr>
            <w:r w:rsidRPr="00C42D8A">
              <w:rPr>
                <w:sz w:val="22"/>
                <w:szCs w:val="22"/>
              </w:rPr>
              <w:t>5) Ирландская фондовая биржа (</w:t>
            </w:r>
            <w:r w:rsidRPr="00C42D8A">
              <w:rPr>
                <w:sz w:val="22"/>
                <w:szCs w:val="22"/>
                <w:lang w:val="en-US"/>
              </w:rPr>
              <w:t>Irish</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6) Испанская фондовая биржа (</w:t>
            </w:r>
            <w:r w:rsidRPr="00C42D8A">
              <w:rPr>
                <w:sz w:val="22"/>
                <w:szCs w:val="22"/>
                <w:lang w:val="en-US"/>
              </w:rPr>
              <w:t>BME</w:t>
            </w:r>
            <w:r w:rsidRPr="00C42D8A">
              <w:rPr>
                <w:sz w:val="22"/>
                <w:szCs w:val="22"/>
              </w:rPr>
              <w:t xml:space="preserve"> </w:t>
            </w:r>
            <w:r w:rsidRPr="00C42D8A">
              <w:rPr>
                <w:sz w:val="22"/>
                <w:szCs w:val="22"/>
                <w:lang w:val="en-US"/>
              </w:rPr>
              <w:t>Spanish</w:t>
            </w:r>
            <w:r w:rsidRPr="00C42D8A">
              <w:rPr>
                <w:sz w:val="22"/>
                <w:szCs w:val="22"/>
              </w:rPr>
              <w:t xml:space="preserve"> </w:t>
            </w:r>
            <w:r w:rsidRPr="00C42D8A">
              <w:rPr>
                <w:sz w:val="22"/>
                <w:szCs w:val="22"/>
                <w:lang w:val="en-US"/>
              </w:rPr>
              <w:t>Exchanges</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7) Итальянская фондовая биржа (</w:t>
            </w:r>
            <w:r w:rsidRPr="00C42D8A">
              <w:rPr>
                <w:sz w:val="22"/>
                <w:szCs w:val="22"/>
                <w:lang w:val="en-US"/>
              </w:rPr>
              <w:t>Borsa</w:t>
            </w:r>
            <w:r w:rsidRPr="00C42D8A">
              <w:rPr>
                <w:sz w:val="22"/>
                <w:szCs w:val="22"/>
              </w:rPr>
              <w:t xml:space="preserve"> </w:t>
            </w:r>
            <w:r w:rsidRPr="00C42D8A">
              <w:rPr>
                <w:sz w:val="22"/>
                <w:szCs w:val="22"/>
                <w:lang w:val="en-US"/>
              </w:rPr>
              <w:t>Italiana</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8) Корейская биржа (</w:t>
            </w:r>
            <w:r w:rsidRPr="00C42D8A">
              <w:rPr>
                <w:sz w:val="22"/>
                <w:szCs w:val="22"/>
                <w:lang w:val="en-US"/>
              </w:rPr>
              <w:t>Korea</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9) Лондонская фондовая биржа (London Stock Exchange);</w:t>
            </w:r>
          </w:p>
          <w:p w:rsidR="00E378A5" w:rsidRPr="00C42D8A" w:rsidRDefault="00E378A5" w:rsidP="00E378A5">
            <w:pPr>
              <w:shd w:val="clear" w:color="auto" w:fill="FFFFFF"/>
              <w:spacing w:after="120"/>
              <w:jc w:val="both"/>
              <w:rPr>
                <w:sz w:val="22"/>
                <w:szCs w:val="22"/>
              </w:rPr>
            </w:pPr>
            <w:r w:rsidRPr="00C42D8A">
              <w:rPr>
                <w:sz w:val="22"/>
                <w:szCs w:val="22"/>
              </w:rPr>
              <w:t>10) Люксембургская фондовая биржа (</w:t>
            </w:r>
            <w:r w:rsidRPr="00C42D8A">
              <w:rPr>
                <w:sz w:val="22"/>
                <w:szCs w:val="22"/>
                <w:lang w:val="en-US"/>
              </w:rPr>
              <w:t>Luxembourg</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11) Насдак (</w:t>
            </w:r>
            <w:r w:rsidRPr="00C42D8A">
              <w:rPr>
                <w:sz w:val="22"/>
                <w:szCs w:val="22"/>
                <w:lang w:val="en-US"/>
              </w:rPr>
              <w:t>Nasdaq</w:t>
            </w:r>
            <w:r w:rsidRPr="00C42D8A">
              <w:rPr>
                <w:sz w:val="22"/>
                <w:szCs w:val="22"/>
              </w:rPr>
              <w:t>);</w:t>
            </w:r>
          </w:p>
          <w:p w:rsidR="00E378A5" w:rsidRPr="00C42D8A" w:rsidRDefault="00E378A5" w:rsidP="00E378A5">
            <w:pPr>
              <w:shd w:val="clear" w:color="auto" w:fill="FFFFFF"/>
              <w:spacing w:after="120"/>
              <w:rPr>
                <w:sz w:val="22"/>
                <w:szCs w:val="22"/>
              </w:rPr>
            </w:pPr>
            <w:r w:rsidRPr="00C42D8A">
              <w:rPr>
                <w:sz w:val="22"/>
                <w:szCs w:val="22"/>
              </w:rPr>
              <w:t>12) Немецкая фондовая биржа (</w:t>
            </w:r>
            <w:r w:rsidRPr="00C42D8A">
              <w:rPr>
                <w:sz w:val="22"/>
                <w:szCs w:val="22"/>
                <w:lang w:val="en-US"/>
              </w:rPr>
              <w:t>Deutsche</w:t>
            </w:r>
            <w:r w:rsidRPr="00C42D8A">
              <w:rPr>
                <w:sz w:val="22"/>
                <w:szCs w:val="22"/>
              </w:rPr>
              <w:t xml:space="preserve"> </w:t>
            </w:r>
            <w:r w:rsidRPr="00C42D8A">
              <w:rPr>
                <w:sz w:val="22"/>
                <w:szCs w:val="22"/>
                <w:lang w:val="en-US"/>
              </w:rPr>
              <w:t>Borse</w:t>
            </w:r>
            <w:r w:rsidRPr="00C42D8A">
              <w:rPr>
                <w:sz w:val="22"/>
                <w:szCs w:val="22"/>
              </w:rPr>
              <w:t>);</w:t>
            </w:r>
          </w:p>
          <w:p w:rsidR="00E378A5" w:rsidRPr="00C42D8A" w:rsidRDefault="00E378A5" w:rsidP="00E378A5">
            <w:pPr>
              <w:shd w:val="clear" w:color="auto" w:fill="FFFFFF"/>
              <w:spacing w:after="120"/>
              <w:rPr>
                <w:sz w:val="22"/>
                <w:szCs w:val="22"/>
                <w:lang w:val="en-US"/>
              </w:rPr>
            </w:pPr>
            <w:r w:rsidRPr="00C42D8A">
              <w:rPr>
                <w:sz w:val="22"/>
                <w:szCs w:val="22"/>
                <w:lang w:val="en-US"/>
              </w:rPr>
              <w:t xml:space="preserve">13) </w:t>
            </w:r>
            <w:r w:rsidRPr="00C42D8A">
              <w:rPr>
                <w:sz w:val="22"/>
                <w:szCs w:val="22"/>
              </w:rPr>
              <w:t>Нью</w:t>
            </w:r>
            <w:r w:rsidRPr="00C42D8A">
              <w:rPr>
                <w:sz w:val="22"/>
                <w:szCs w:val="22"/>
                <w:lang w:val="en-US"/>
              </w:rPr>
              <w:t>-</w:t>
            </w:r>
            <w:r w:rsidRPr="00C42D8A">
              <w:rPr>
                <w:sz w:val="22"/>
                <w:szCs w:val="22"/>
              </w:rPr>
              <w:t>Йоркская</w:t>
            </w:r>
            <w:r w:rsidRPr="00C42D8A">
              <w:rPr>
                <w:sz w:val="22"/>
                <w:szCs w:val="22"/>
                <w:lang w:val="en-US"/>
              </w:rPr>
              <w:t xml:space="preserve"> </w:t>
            </w:r>
            <w:r w:rsidRPr="00C42D8A">
              <w:rPr>
                <w:sz w:val="22"/>
                <w:szCs w:val="22"/>
              </w:rPr>
              <w:t>фондовая</w:t>
            </w:r>
            <w:r w:rsidRPr="00C42D8A">
              <w:rPr>
                <w:sz w:val="22"/>
                <w:szCs w:val="22"/>
                <w:lang w:val="en-US"/>
              </w:rPr>
              <w:t xml:space="preserve"> </w:t>
            </w:r>
            <w:r w:rsidRPr="00C42D8A">
              <w:rPr>
                <w:sz w:val="22"/>
                <w:szCs w:val="22"/>
              </w:rPr>
              <w:t>биржа</w:t>
            </w:r>
            <w:r w:rsidRPr="00C42D8A">
              <w:rPr>
                <w:sz w:val="22"/>
                <w:szCs w:val="22"/>
                <w:lang w:val="en-US"/>
              </w:rPr>
              <w:t xml:space="preserve"> (New York Stock Exchange);</w:t>
            </w:r>
          </w:p>
          <w:p w:rsidR="00E378A5" w:rsidRPr="00C42D8A" w:rsidRDefault="00E378A5" w:rsidP="00E378A5">
            <w:pPr>
              <w:shd w:val="clear" w:color="auto" w:fill="FFFFFF"/>
              <w:spacing w:after="120"/>
              <w:rPr>
                <w:sz w:val="22"/>
                <w:szCs w:val="22"/>
                <w:lang w:val="en-US"/>
              </w:rPr>
            </w:pPr>
            <w:r w:rsidRPr="00C42D8A">
              <w:rPr>
                <w:sz w:val="22"/>
                <w:szCs w:val="22"/>
                <w:lang w:val="en-US"/>
              </w:rPr>
              <w:t xml:space="preserve">14) </w:t>
            </w:r>
            <w:r w:rsidRPr="00C42D8A">
              <w:rPr>
                <w:sz w:val="22"/>
                <w:szCs w:val="22"/>
              </w:rPr>
              <w:t>Токийская</w:t>
            </w:r>
            <w:r w:rsidRPr="00C42D8A">
              <w:rPr>
                <w:sz w:val="22"/>
                <w:szCs w:val="22"/>
                <w:lang w:val="en-US"/>
              </w:rPr>
              <w:t xml:space="preserve"> </w:t>
            </w:r>
            <w:r w:rsidRPr="00C42D8A">
              <w:rPr>
                <w:sz w:val="22"/>
                <w:szCs w:val="22"/>
              </w:rPr>
              <w:t>фондовая</w:t>
            </w:r>
            <w:r w:rsidRPr="00C42D8A">
              <w:rPr>
                <w:sz w:val="22"/>
                <w:szCs w:val="22"/>
                <w:lang w:val="en-US"/>
              </w:rPr>
              <w:t xml:space="preserve"> </w:t>
            </w:r>
            <w:r w:rsidRPr="00C42D8A">
              <w:rPr>
                <w:sz w:val="22"/>
                <w:szCs w:val="22"/>
              </w:rPr>
              <w:t>биржа</w:t>
            </w:r>
            <w:r w:rsidRPr="00C42D8A">
              <w:rPr>
                <w:sz w:val="22"/>
                <w:szCs w:val="22"/>
                <w:lang w:val="en-US"/>
              </w:rPr>
              <w:t xml:space="preserve"> (Tokyo Stock Exchange Group);</w:t>
            </w:r>
          </w:p>
          <w:p w:rsidR="00E378A5" w:rsidRPr="00C42D8A" w:rsidRDefault="00E378A5" w:rsidP="00E378A5">
            <w:pPr>
              <w:shd w:val="clear" w:color="auto" w:fill="FFFFFF"/>
              <w:spacing w:after="120"/>
              <w:rPr>
                <w:sz w:val="22"/>
                <w:szCs w:val="22"/>
                <w:lang w:val="en-US"/>
              </w:rPr>
            </w:pPr>
            <w:r w:rsidRPr="00C42D8A">
              <w:rPr>
                <w:sz w:val="22"/>
                <w:szCs w:val="22"/>
                <w:lang w:val="en-US"/>
              </w:rPr>
              <w:t xml:space="preserve">15) </w:t>
            </w:r>
            <w:r w:rsidRPr="00C42D8A">
              <w:rPr>
                <w:sz w:val="22"/>
                <w:szCs w:val="22"/>
              </w:rPr>
              <w:t>Фондовая</w:t>
            </w:r>
            <w:r w:rsidRPr="00C42D8A">
              <w:rPr>
                <w:sz w:val="22"/>
                <w:szCs w:val="22"/>
                <w:lang w:val="en-US"/>
              </w:rPr>
              <w:t xml:space="preserve"> </w:t>
            </w:r>
            <w:r w:rsidRPr="00C42D8A">
              <w:rPr>
                <w:sz w:val="22"/>
                <w:szCs w:val="22"/>
              </w:rPr>
              <w:t>биржа</w:t>
            </w:r>
            <w:r w:rsidRPr="00C42D8A">
              <w:rPr>
                <w:sz w:val="22"/>
                <w:szCs w:val="22"/>
                <w:lang w:val="en-US"/>
              </w:rPr>
              <w:t xml:space="preserve"> </w:t>
            </w:r>
            <w:r w:rsidRPr="00C42D8A">
              <w:rPr>
                <w:sz w:val="22"/>
                <w:szCs w:val="22"/>
              </w:rPr>
              <w:t>Торонто</w:t>
            </w:r>
            <w:r w:rsidRPr="00C42D8A">
              <w:rPr>
                <w:sz w:val="22"/>
                <w:szCs w:val="22"/>
                <w:lang w:val="en-US"/>
              </w:rPr>
              <w:t xml:space="preserve"> (Toronto Stock Exchange, TSX Group);</w:t>
            </w:r>
          </w:p>
          <w:p w:rsidR="00E378A5" w:rsidRPr="00C42D8A" w:rsidRDefault="00E378A5" w:rsidP="00E378A5">
            <w:pPr>
              <w:shd w:val="clear" w:color="auto" w:fill="FFFFFF"/>
              <w:spacing w:after="120"/>
              <w:rPr>
                <w:sz w:val="22"/>
                <w:szCs w:val="22"/>
              </w:rPr>
            </w:pPr>
            <w:r w:rsidRPr="00C42D8A">
              <w:rPr>
                <w:sz w:val="22"/>
                <w:szCs w:val="22"/>
              </w:rPr>
              <w:t>16) Фондовая биржа Швейцарии (</w:t>
            </w:r>
            <w:r w:rsidRPr="00C42D8A">
              <w:rPr>
                <w:sz w:val="22"/>
                <w:szCs w:val="22"/>
                <w:lang w:val="en-US"/>
              </w:rPr>
              <w:t>Swiss</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rPr>
                <w:sz w:val="22"/>
                <w:szCs w:val="22"/>
              </w:rPr>
            </w:pPr>
            <w:r w:rsidRPr="00C42D8A">
              <w:rPr>
                <w:sz w:val="22"/>
                <w:szCs w:val="22"/>
              </w:rPr>
              <w:t>17) Шанхайская фондовая биржа (</w:t>
            </w:r>
            <w:r w:rsidRPr="00C42D8A">
              <w:rPr>
                <w:sz w:val="22"/>
                <w:szCs w:val="22"/>
                <w:lang w:val="en-US"/>
              </w:rPr>
              <w:t>Shanghai</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B86DB8" w:rsidRPr="00C42D8A" w:rsidRDefault="00E378A5" w:rsidP="00E378A5">
            <w:pPr>
              <w:shd w:val="clear" w:color="auto" w:fill="FFFFFF"/>
              <w:spacing w:after="120"/>
              <w:jc w:val="both"/>
              <w:rPr>
                <w:sz w:val="22"/>
                <w:szCs w:val="22"/>
              </w:rPr>
            </w:pPr>
            <w:bookmarkStart w:id="0" w:name="OLE_LINK18"/>
            <w:bookmarkStart w:id="1" w:name="OLE_LINK19"/>
            <w:bookmarkStart w:id="2" w:name="OLE_LINK20"/>
            <w:bookmarkStart w:id="3" w:name="OLE_LINK21"/>
            <w:r w:rsidRPr="00C42D8A">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0"/>
            <w:bookmarkEnd w:id="1"/>
            <w:bookmarkEnd w:id="2"/>
            <w:bookmarkEnd w:id="3"/>
            <w:r w:rsidRPr="00C42D8A">
              <w:rPr>
                <w:sz w:val="22"/>
                <w:szCs w:val="22"/>
              </w:rPr>
              <w:t xml:space="preserve"> Требования настоящего подпункта также не распространяются на паи (акции) иностранных инвестиционных фондов открытого типа.</w:t>
            </w:r>
          </w:p>
        </w:tc>
        <w:tc>
          <w:tcPr>
            <w:tcW w:w="4253" w:type="dxa"/>
          </w:tcPr>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1E66">
              <w:rPr>
                <w:b/>
                <w:i/>
                <w:sz w:val="22"/>
                <w:szCs w:val="22"/>
                <w:lang w:eastAsia="en-US"/>
              </w:rPr>
              <w:t>(далее – ликвидный инструмент)</w:t>
            </w:r>
            <w:r w:rsidRPr="00F71E66">
              <w:rPr>
                <w:b/>
                <w:sz w:val="22"/>
                <w:szCs w:val="22"/>
                <w:lang w:eastAsia="en-US"/>
              </w:rPr>
              <w:t xml:space="preserve">  в настоящих  Правилах понимаются следующие инструменты:</w:t>
            </w:r>
          </w:p>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а) инструменты денежного рынка со сроком до погашения (закрытия) менее 3 (Трех) месяцев;</w:t>
            </w:r>
          </w:p>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w:t>
            </w:r>
            <w:r w:rsidRPr="00F71E66">
              <w:rPr>
                <w:sz w:val="22"/>
                <w:szCs w:val="22"/>
                <w:lang w:eastAsia="en-US"/>
              </w:rPr>
              <w:t xml:space="preserve"> </w:t>
            </w:r>
            <w:r w:rsidRPr="00F71E66">
              <w:rPr>
                <w:b/>
                <w:sz w:val="22"/>
                <w:szCs w:val="22"/>
                <w:lang w:eastAsia="en-US"/>
              </w:rPr>
              <w:t>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B86DB8" w:rsidRPr="007769DF" w:rsidRDefault="00B86DB8" w:rsidP="00E378A5">
            <w:pPr>
              <w:shd w:val="clear" w:color="auto" w:fill="FFFFFF"/>
              <w:tabs>
                <w:tab w:val="left" w:pos="284"/>
              </w:tabs>
              <w:jc w:val="both"/>
              <w:rPr>
                <w:sz w:val="22"/>
                <w:szCs w:val="22"/>
              </w:rPr>
            </w:pPr>
          </w:p>
        </w:tc>
      </w:tr>
      <w:tr w:rsidR="00B86DB8" w:rsidRPr="007769DF" w:rsidTr="00266080">
        <w:trPr>
          <w:trHeight w:val="652"/>
        </w:trPr>
        <w:tc>
          <w:tcPr>
            <w:tcW w:w="568" w:type="dxa"/>
          </w:tcPr>
          <w:p w:rsidR="00B86DB8"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9</w:t>
            </w:r>
          </w:p>
        </w:tc>
        <w:tc>
          <w:tcPr>
            <w:tcW w:w="1076" w:type="dxa"/>
          </w:tcPr>
          <w:p w:rsidR="00B86DB8" w:rsidRPr="007769DF" w:rsidRDefault="00E378A5"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22.6.</w:t>
            </w:r>
          </w:p>
        </w:tc>
        <w:tc>
          <w:tcPr>
            <w:tcW w:w="4168" w:type="dxa"/>
          </w:tcPr>
          <w:p w:rsidR="00B31422" w:rsidRDefault="00E378A5" w:rsidP="005C1937">
            <w:pPr>
              <w:spacing w:beforeLines="60" w:afterLines="60"/>
              <w:ind w:firstLine="425"/>
              <w:jc w:val="both"/>
              <w:rPr>
                <w:sz w:val="22"/>
                <w:szCs w:val="22"/>
              </w:rPr>
            </w:pPr>
            <w:r w:rsidRPr="00A340FC">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B31422" w:rsidRDefault="00E378A5" w:rsidP="005C1937">
            <w:pPr>
              <w:widowControl w:val="0"/>
              <w:tabs>
                <w:tab w:val="left" w:pos="284"/>
              </w:tabs>
              <w:adjustRightInd w:val="0"/>
              <w:spacing w:beforeLines="60" w:afterLines="60" w:line="228" w:lineRule="auto"/>
              <w:ind w:left="284"/>
              <w:jc w:val="both"/>
              <w:rPr>
                <w:sz w:val="22"/>
                <w:szCs w:val="22"/>
              </w:rPr>
            </w:pPr>
            <w:r w:rsidRPr="00A340FC">
              <w:rPr>
                <w:sz w:val="22"/>
                <w:szCs w:val="22"/>
              </w:rPr>
              <w:t>а) ценная бумага включена в котировальные списки «А» или «Б» российской фондовой биржи;</w:t>
            </w:r>
          </w:p>
          <w:p w:rsidR="00B31422" w:rsidRDefault="00E378A5" w:rsidP="005C1937">
            <w:pPr>
              <w:spacing w:beforeLines="60" w:afterLines="60"/>
              <w:ind w:left="284"/>
              <w:jc w:val="both"/>
              <w:rPr>
                <w:sz w:val="22"/>
                <w:szCs w:val="22"/>
              </w:rPr>
            </w:pPr>
            <w:r w:rsidRPr="00A340FC">
              <w:rPr>
                <w:sz w:val="22"/>
                <w:szCs w:val="22"/>
              </w:rPr>
              <w:t xml:space="preserve">б) объем торгов по ценной бумаге за предыдущий календарный месяц на одной из иностранных фондовых бирж, указанных в </w:t>
            </w:r>
            <w:r>
              <w:rPr>
                <w:sz w:val="22"/>
                <w:szCs w:val="22"/>
              </w:rPr>
              <w:t>под</w:t>
            </w:r>
            <w:r w:rsidRPr="00A340FC">
              <w:rPr>
                <w:sz w:val="22"/>
                <w:szCs w:val="22"/>
              </w:rPr>
              <w:t>пункте 2</w:t>
            </w:r>
            <w:r>
              <w:rPr>
                <w:sz w:val="22"/>
                <w:szCs w:val="22"/>
              </w:rPr>
              <w:t>2</w:t>
            </w:r>
            <w:r w:rsidRPr="00A340FC">
              <w:rPr>
                <w:sz w:val="22"/>
                <w:szCs w:val="22"/>
              </w:rPr>
              <w:t>.5.3 настоящих Правил, превышает 1 миллион долларов США для облигаций</w:t>
            </w:r>
            <w:r w:rsidRPr="008C331A">
              <w:rPr>
                <w:sz w:val="22"/>
                <w:szCs w:val="22"/>
              </w:rPr>
              <w:t>, акций (паев) иностранных инвестиционных фондов</w:t>
            </w:r>
            <w:r w:rsidRPr="00A340FC">
              <w:rPr>
                <w:sz w:val="22"/>
                <w:szCs w:val="22"/>
              </w:rPr>
              <w:t xml:space="preserve"> и депозитарных расписок;</w:t>
            </w:r>
          </w:p>
          <w:p w:rsidR="00B31422" w:rsidRDefault="00E378A5" w:rsidP="005C1937">
            <w:pPr>
              <w:spacing w:beforeLines="60" w:afterLines="60"/>
              <w:ind w:left="284"/>
              <w:jc w:val="both"/>
              <w:rPr>
                <w:sz w:val="22"/>
                <w:szCs w:val="22"/>
              </w:rPr>
            </w:pPr>
            <w:r w:rsidRPr="00A340FC">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378A5" w:rsidRDefault="00E378A5" w:rsidP="00E378A5">
            <w:pPr>
              <w:adjustRightInd w:val="0"/>
              <w:ind w:left="284"/>
              <w:jc w:val="both"/>
              <w:rPr>
                <w:b/>
                <w:sz w:val="22"/>
                <w:szCs w:val="22"/>
              </w:rPr>
            </w:pPr>
            <w:r w:rsidRPr="00A340FC">
              <w:rPr>
                <w:sz w:val="22"/>
                <w:szCs w:val="22"/>
              </w:rPr>
              <w:t xml:space="preserve">г) </w:t>
            </w:r>
            <w:r w:rsidRPr="008C331A">
              <w:rPr>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E378A5" w:rsidRDefault="00E378A5" w:rsidP="00E378A5">
            <w:pPr>
              <w:adjustRightInd w:val="0"/>
              <w:ind w:left="284"/>
              <w:jc w:val="both"/>
              <w:rPr>
                <w:sz w:val="22"/>
                <w:szCs w:val="22"/>
              </w:rPr>
            </w:pPr>
          </w:p>
          <w:p w:rsidR="00E378A5" w:rsidRPr="00A340FC" w:rsidRDefault="00E378A5" w:rsidP="00E378A5">
            <w:pPr>
              <w:adjustRightInd w:val="0"/>
              <w:ind w:left="284"/>
              <w:jc w:val="both"/>
              <w:rPr>
                <w:sz w:val="22"/>
                <w:szCs w:val="22"/>
              </w:rPr>
            </w:pPr>
            <w:r>
              <w:rPr>
                <w:sz w:val="22"/>
                <w:szCs w:val="22"/>
              </w:rPr>
              <w:t xml:space="preserve">д) </w:t>
            </w:r>
            <w:r w:rsidRPr="00A340FC">
              <w:rPr>
                <w:sz w:val="22"/>
                <w:szCs w:val="22"/>
              </w:rPr>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E378A5" w:rsidRPr="00A340FC" w:rsidRDefault="00E378A5" w:rsidP="00E378A5">
            <w:pPr>
              <w:adjustRightInd w:val="0"/>
              <w:ind w:left="284" w:firstLine="540"/>
              <w:jc w:val="both"/>
              <w:rPr>
                <w:sz w:val="22"/>
                <w:szCs w:val="22"/>
              </w:rPr>
            </w:pPr>
          </w:p>
          <w:p w:rsidR="00B86DB8" w:rsidRPr="007769DF" w:rsidRDefault="00E378A5" w:rsidP="00E378A5">
            <w:pPr>
              <w:adjustRightInd w:val="0"/>
              <w:ind w:left="284"/>
              <w:jc w:val="both"/>
              <w:rPr>
                <w:sz w:val="22"/>
                <w:szCs w:val="22"/>
              </w:rPr>
            </w:pPr>
            <w:r>
              <w:rPr>
                <w:sz w:val="22"/>
                <w:szCs w:val="22"/>
              </w:rPr>
              <w:t>е</w:t>
            </w:r>
            <w:r w:rsidRPr="00A340FC">
              <w:rPr>
                <w:sz w:val="22"/>
                <w:szCs w:val="22"/>
              </w:rPr>
              <w:t>)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253" w:type="dxa"/>
          </w:tcPr>
          <w:p w:rsidR="00C42D8A" w:rsidRPr="00C42D8A" w:rsidRDefault="00C42D8A" w:rsidP="00C42D8A">
            <w:pPr>
              <w:shd w:val="clear" w:color="auto" w:fill="FFFFFF"/>
              <w:spacing w:before="60" w:after="60"/>
              <w:jc w:val="both"/>
              <w:rPr>
                <w:b/>
                <w:sz w:val="22"/>
                <w:szCs w:val="22"/>
              </w:rPr>
            </w:pPr>
            <w:r w:rsidRPr="00C42D8A">
              <w:rPr>
                <w:b/>
                <w:sz w:val="22"/>
                <w:szCs w:val="22"/>
              </w:rPr>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C42D8A" w:rsidRPr="00C42D8A" w:rsidRDefault="00C42D8A" w:rsidP="00C42D8A">
            <w:pPr>
              <w:shd w:val="clear" w:color="auto" w:fill="FFFFFF"/>
              <w:spacing w:before="60" w:after="60"/>
              <w:jc w:val="both"/>
              <w:rPr>
                <w:b/>
                <w:sz w:val="22"/>
                <w:szCs w:val="22"/>
              </w:rPr>
            </w:pPr>
            <w:r w:rsidRPr="00C42D8A">
              <w:rPr>
                <w:b/>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rsidR="00B86DB8" w:rsidRPr="007769DF" w:rsidRDefault="00B86DB8" w:rsidP="00C42D8A">
            <w:pPr>
              <w:shd w:val="clear" w:color="auto" w:fill="FFFFFF"/>
              <w:spacing w:before="60" w:after="60"/>
              <w:jc w:val="both"/>
              <w:rPr>
                <w:sz w:val="22"/>
                <w:szCs w:val="22"/>
              </w:rPr>
            </w:pPr>
          </w:p>
        </w:tc>
      </w:tr>
      <w:tr w:rsidR="00E378A5" w:rsidRPr="007769DF" w:rsidTr="00313DFE">
        <w:trPr>
          <w:trHeight w:val="502"/>
        </w:trPr>
        <w:tc>
          <w:tcPr>
            <w:tcW w:w="568" w:type="dxa"/>
          </w:tcPr>
          <w:p w:rsidR="00E378A5" w:rsidRPr="0027172E" w:rsidRDefault="00E378A5"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27172E">
              <w:rPr>
                <w:rFonts w:ascii="Times New Roman" w:hAnsi="Times New Roman" w:cs="Times New Roman"/>
                <w:kern w:val="0"/>
                <w:sz w:val="22"/>
                <w:szCs w:val="22"/>
              </w:rPr>
              <w:t>0</w:t>
            </w:r>
          </w:p>
        </w:tc>
        <w:tc>
          <w:tcPr>
            <w:tcW w:w="1076" w:type="dxa"/>
          </w:tcPr>
          <w:p w:rsidR="00E378A5" w:rsidRDefault="00E378A5"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E378A5" w:rsidRPr="00E378A5" w:rsidRDefault="00E378A5" w:rsidP="00313DFE">
            <w:pPr>
              <w:adjustRightInd w:val="0"/>
              <w:jc w:val="both"/>
              <w:outlineLvl w:val="1"/>
              <w:rPr>
                <w:b/>
                <w:sz w:val="22"/>
                <w:szCs w:val="22"/>
              </w:rPr>
            </w:pPr>
            <w:r w:rsidRPr="00E378A5">
              <w:rPr>
                <w:b/>
                <w:sz w:val="22"/>
                <w:szCs w:val="22"/>
              </w:rPr>
              <w:t>Исключить пункты 22.</w:t>
            </w:r>
            <w:r w:rsidR="00C42D8A">
              <w:rPr>
                <w:b/>
                <w:sz w:val="22"/>
                <w:szCs w:val="22"/>
              </w:rPr>
              <w:t>7</w:t>
            </w:r>
            <w:r w:rsidRPr="00E378A5">
              <w:rPr>
                <w:b/>
                <w:sz w:val="22"/>
                <w:szCs w:val="22"/>
              </w:rPr>
              <w:t xml:space="preserve">.-22.9. из Правил </w:t>
            </w:r>
            <w:r w:rsidR="00313DFE">
              <w:rPr>
                <w:b/>
                <w:sz w:val="22"/>
                <w:szCs w:val="22"/>
              </w:rPr>
              <w:t>ф</w:t>
            </w:r>
            <w:r w:rsidRPr="00E378A5">
              <w:rPr>
                <w:b/>
                <w:sz w:val="22"/>
                <w:szCs w:val="22"/>
              </w:rPr>
              <w:t>онда.</w:t>
            </w:r>
          </w:p>
        </w:tc>
      </w:tr>
      <w:tr w:rsidR="004D40F2" w:rsidRPr="007769DF" w:rsidTr="00266080">
        <w:trPr>
          <w:trHeight w:val="652"/>
        </w:trPr>
        <w:tc>
          <w:tcPr>
            <w:tcW w:w="568" w:type="dxa"/>
          </w:tcPr>
          <w:p w:rsidR="004D40F2" w:rsidRPr="00E378A5" w:rsidRDefault="006F4E0A"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27172E">
              <w:rPr>
                <w:rFonts w:ascii="Times New Roman" w:hAnsi="Times New Roman" w:cs="Times New Roman"/>
                <w:kern w:val="0"/>
                <w:sz w:val="22"/>
                <w:szCs w:val="22"/>
              </w:rPr>
              <w:t>1</w:t>
            </w:r>
          </w:p>
        </w:tc>
        <w:tc>
          <w:tcPr>
            <w:tcW w:w="1076" w:type="dxa"/>
          </w:tcPr>
          <w:p w:rsidR="004D40F2" w:rsidRPr="007769DF" w:rsidRDefault="00DA4B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DA4B5D" w:rsidRPr="00A340FC" w:rsidRDefault="00DA4B5D" w:rsidP="00C42D8A">
            <w:pPr>
              <w:shd w:val="clear" w:color="auto" w:fill="FFFFFF"/>
              <w:spacing w:before="60" w:after="60"/>
              <w:ind w:firstLine="284"/>
              <w:jc w:val="both"/>
              <w:rPr>
                <w:sz w:val="22"/>
                <w:szCs w:val="22"/>
              </w:rPr>
            </w:pPr>
            <w:r w:rsidRPr="00A340FC">
              <w:rPr>
                <w:sz w:val="22"/>
                <w:szCs w:val="22"/>
              </w:rPr>
              <w:t>Структура активов фонда должна одновременно соответствовать следующим требованиям:</w:t>
            </w:r>
          </w:p>
          <w:p w:rsidR="00DA4B5D" w:rsidRPr="00A340FC" w:rsidRDefault="00DA4B5D" w:rsidP="00C42D8A">
            <w:pPr>
              <w:shd w:val="clear" w:color="auto" w:fill="FFFFFF"/>
              <w:spacing w:before="60" w:after="60"/>
              <w:ind w:firstLine="720"/>
              <w:jc w:val="both"/>
              <w:rPr>
                <w:sz w:val="22"/>
                <w:szCs w:val="22"/>
              </w:rPr>
            </w:pPr>
            <w:bookmarkStart w:id="4" w:name="OLE_LINK1"/>
            <w:bookmarkStart w:id="5" w:name="OLE_LINK2"/>
            <w:r w:rsidRPr="00A340FC">
              <w:rPr>
                <w:sz w:val="22"/>
                <w:szCs w:val="22"/>
              </w:rPr>
              <w:t>2</w:t>
            </w:r>
            <w:r>
              <w:rPr>
                <w:sz w:val="22"/>
                <w:szCs w:val="22"/>
              </w:rPr>
              <w:t>3</w:t>
            </w:r>
            <w:r w:rsidRPr="00A340FC">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DA4B5D" w:rsidRPr="00A340FC" w:rsidRDefault="00DA4B5D" w:rsidP="00DA4B5D">
            <w:pPr>
              <w:shd w:val="clear" w:color="auto" w:fill="FFFFFF"/>
              <w:spacing w:before="60" w:after="60"/>
              <w:ind w:firstLine="720"/>
              <w:jc w:val="both"/>
              <w:rPr>
                <w:sz w:val="22"/>
                <w:szCs w:val="22"/>
              </w:rPr>
            </w:pPr>
            <w:r w:rsidRPr="00A340FC">
              <w:rPr>
                <w:sz w:val="22"/>
                <w:szCs w:val="22"/>
              </w:rPr>
              <w:t>2</w:t>
            </w:r>
            <w:r>
              <w:rPr>
                <w:sz w:val="22"/>
                <w:szCs w:val="22"/>
              </w:rPr>
              <w:t>3</w:t>
            </w:r>
            <w:r w:rsidRPr="00A340FC">
              <w:rPr>
                <w:sz w:val="22"/>
                <w:szCs w:val="22"/>
              </w:rPr>
              <w:t xml:space="preserve">.1.2. не менее двух третей рабочих дней в течение одного календарного квартала </w:t>
            </w:r>
            <w:r w:rsidRPr="00A340FC">
              <w:rPr>
                <w:color w:val="FF0000"/>
                <w:sz w:val="22"/>
                <w:szCs w:val="22"/>
              </w:rPr>
              <w:t xml:space="preserve"> </w:t>
            </w:r>
            <w:r w:rsidRPr="00A340FC">
              <w:rPr>
                <w:sz w:val="22"/>
                <w:szCs w:val="22"/>
              </w:rPr>
              <w:t>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A4B5D" w:rsidRPr="00835F5E" w:rsidRDefault="00DA4B5D" w:rsidP="00DA4B5D">
            <w:pPr>
              <w:shd w:val="clear" w:color="auto" w:fill="FFFFFF"/>
              <w:spacing w:before="60" w:after="60"/>
              <w:ind w:firstLine="720"/>
              <w:jc w:val="both"/>
              <w:rPr>
                <w:sz w:val="22"/>
                <w:szCs w:val="22"/>
              </w:rPr>
            </w:pPr>
            <w:r w:rsidRPr="00A340FC">
              <w:rPr>
                <w:sz w:val="22"/>
                <w:szCs w:val="22"/>
              </w:rPr>
              <w:t>2</w:t>
            </w:r>
            <w:r>
              <w:rPr>
                <w:sz w:val="22"/>
                <w:szCs w:val="22"/>
              </w:rPr>
              <w:t>3</w:t>
            </w:r>
            <w:r w:rsidRPr="00A340FC">
              <w:rPr>
                <w:sz w:val="22"/>
                <w:szCs w:val="22"/>
              </w:rPr>
              <w:t xml:space="preserve">.1.3. </w:t>
            </w:r>
            <w:r w:rsidRPr="00835F5E">
              <w:rPr>
                <w:sz w:val="22"/>
                <w:szCs w:val="22"/>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DA4B5D" w:rsidRPr="00835F5E" w:rsidRDefault="00DA4B5D" w:rsidP="00DA4B5D">
            <w:pPr>
              <w:adjustRightInd w:val="0"/>
              <w:ind w:firstLine="540"/>
              <w:jc w:val="both"/>
              <w:outlineLvl w:val="1"/>
              <w:rPr>
                <w:sz w:val="22"/>
                <w:szCs w:val="22"/>
              </w:rPr>
            </w:pPr>
            <w:r w:rsidRPr="00835F5E">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A4B5D" w:rsidRPr="00A340FC" w:rsidRDefault="00DA4B5D" w:rsidP="00DA4B5D">
            <w:pPr>
              <w:shd w:val="clear" w:color="auto" w:fill="FFFFFF"/>
              <w:spacing w:before="60" w:after="60"/>
              <w:ind w:firstLine="720"/>
              <w:jc w:val="both"/>
              <w:rPr>
                <w:sz w:val="22"/>
                <w:szCs w:val="22"/>
              </w:rPr>
            </w:pPr>
            <w:r w:rsidRPr="00835F5E">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r w:rsidRPr="00A340FC">
              <w:rPr>
                <w:sz w:val="22"/>
                <w:szCs w:val="22"/>
              </w:rPr>
              <w:t>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DA4B5D" w:rsidRPr="00A340FC" w:rsidRDefault="00DA4B5D" w:rsidP="00DA4B5D">
            <w:pPr>
              <w:spacing w:after="120"/>
              <w:ind w:firstLine="720"/>
              <w:jc w:val="both"/>
              <w:rPr>
                <w:sz w:val="22"/>
                <w:szCs w:val="22"/>
              </w:rPr>
            </w:pPr>
            <w:r w:rsidRPr="00A340FC">
              <w:rPr>
                <w:sz w:val="22"/>
                <w:szCs w:val="22"/>
              </w:rPr>
              <w:t>2</w:t>
            </w:r>
            <w:r>
              <w:rPr>
                <w:sz w:val="22"/>
                <w:szCs w:val="22"/>
              </w:rPr>
              <w:t>3</w:t>
            </w:r>
            <w:r w:rsidRPr="00A340FC">
              <w:rPr>
                <w:sz w:val="22"/>
                <w:szCs w:val="22"/>
              </w:rPr>
              <w:t xml:space="preserve">.1.4. оценочная стоимость неликвидных ценных бумаг может составлять не более 10 процентов стоимости активов фонда; </w:t>
            </w:r>
          </w:p>
          <w:p w:rsidR="00DA4B5D" w:rsidRDefault="00DA4B5D" w:rsidP="00DA4B5D">
            <w:pPr>
              <w:spacing w:before="60" w:after="60"/>
              <w:ind w:firstLine="709"/>
              <w:jc w:val="both"/>
              <w:rPr>
                <w:sz w:val="22"/>
                <w:szCs w:val="22"/>
              </w:rPr>
            </w:pPr>
            <w:r w:rsidRPr="00A340FC">
              <w:rPr>
                <w:sz w:val="22"/>
                <w:szCs w:val="22"/>
              </w:rPr>
              <w:t>2</w:t>
            </w:r>
            <w:r>
              <w:rPr>
                <w:sz w:val="22"/>
                <w:szCs w:val="22"/>
              </w:rPr>
              <w:t>3</w:t>
            </w:r>
            <w:r w:rsidRPr="00A340FC">
              <w:rPr>
                <w:sz w:val="22"/>
                <w:szCs w:val="22"/>
              </w:rPr>
              <w:t>.1.5.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w:t>
            </w:r>
            <w:r>
              <w:rPr>
                <w:sz w:val="22"/>
                <w:szCs w:val="22"/>
              </w:rPr>
              <w:t>е 5 процентов стоимости активов.</w:t>
            </w:r>
          </w:p>
          <w:p w:rsidR="00DA4B5D" w:rsidRPr="00835F5E" w:rsidRDefault="00DA4B5D" w:rsidP="00DA4B5D">
            <w:pPr>
              <w:adjustRightInd w:val="0"/>
              <w:ind w:firstLine="709"/>
              <w:jc w:val="both"/>
              <w:rPr>
                <w:sz w:val="22"/>
                <w:szCs w:val="22"/>
              </w:rPr>
            </w:pPr>
            <w:r w:rsidRPr="00835F5E">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r>
              <w:rPr>
                <w:sz w:val="22"/>
                <w:szCs w:val="22"/>
              </w:rPr>
              <w:t>под</w:t>
            </w:r>
            <w:r w:rsidRPr="00835F5E">
              <w:rPr>
                <w:sz w:val="22"/>
                <w:szCs w:val="22"/>
              </w:rPr>
              <w:t>пункте 2</w:t>
            </w:r>
            <w:r>
              <w:rPr>
                <w:sz w:val="22"/>
                <w:szCs w:val="22"/>
              </w:rPr>
              <w:t>2</w:t>
            </w:r>
            <w:r w:rsidRPr="00835F5E">
              <w:rPr>
                <w:sz w:val="22"/>
                <w:szCs w:val="22"/>
              </w:rPr>
              <w:t>.5.3. настоящих Правил;</w:t>
            </w:r>
          </w:p>
          <w:p w:rsidR="00DA4B5D" w:rsidRDefault="00DA4B5D" w:rsidP="00DA4B5D">
            <w:pPr>
              <w:spacing w:after="120"/>
              <w:ind w:firstLine="720"/>
              <w:jc w:val="both"/>
              <w:rPr>
                <w:sz w:val="22"/>
                <w:szCs w:val="22"/>
              </w:rPr>
            </w:pPr>
            <w:r w:rsidRPr="00A340FC">
              <w:rPr>
                <w:sz w:val="22"/>
                <w:szCs w:val="22"/>
              </w:rPr>
              <w:t>2</w:t>
            </w:r>
            <w:r>
              <w:rPr>
                <w:sz w:val="22"/>
                <w:szCs w:val="22"/>
              </w:rPr>
              <w:t>3</w:t>
            </w:r>
            <w:r w:rsidRPr="00A340FC">
              <w:rPr>
                <w:sz w:val="22"/>
                <w:szCs w:val="22"/>
              </w:rPr>
              <w:t>.1.6.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bookmarkEnd w:id="4"/>
            <w:bookmarkEnd w:id="5"/>
            <w:r>
              <w:rPr>
                <w:sz w:val="22"/>
                <w:szCs w:val="22"/>
              </w:rPr>
              <w:t>;</w:t>
            </w:r>
          </w:p>
          <w:p w:rsidR="00DA4B5D" w:rsidRPr="008C331A" w:rsidRDefault="00DA4B5D" w:rsidP="00DA4B5D">
            <w:pPr>
              <w:shd w:val="clear" w:color="auto" w:fill="FFFFFF"/>
              <w:spacing w:before="60" w:after="60"/>
              <w:ind w:firstLine="720"/>
              <w:jc w:val="both"/>
              <w:rPr>
                <w:sz w:val="22"/>
                <w:szCs w:val="22"/>
              </w:rPr>
            </w:pPr>
            <w:r w:rsidRPr="008C331A">
              <w:rPr>
                <w:sz w:val="22"/>
                <w:szCs w:val="22"/>
              </w:rPr>
              <w:t>23.1.7.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4D40F2" w:rsidRPr="007769DF" w:rsidRDefault="00DA4B5D" w:rsidP="00DA4B5D">
            <w:pPr>
              <w:spacing w:after="120"/>
              <w:ind w:firstLine="720"/>
              <w:jc w:val="both"/>
              <w:rPr>
                <w:sz w:val="22"/>
                <w:szCs w:val="22"/>
              </w:rPr>
            </w:pPr>
            <w:r w:rsidRPr="008C331A">
              <w:rPr>
                <w:sz w:val="22"/>
                <w:szCs w:val="22"/>
              </w:rPr>
              <w:t>23.1.8.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tc>
        <w:tc>
          <w:tcPr>
            <w:tcW w:w="4253" w:type="dxa"/>
          </w:tcPr>
          <w:p w:rsidR="00C42D8A" w:rsidRPr="008A671D" w:rsidRDefault="00C42D8A" w:rsidP="00C42D8A">
            <w:pPr>
              <w:shd w:val="clear" w:color="auto" w:fill="FFFFFF"/>
              <w:spacing w:before="60" w:after="60"/>
              <w:jc w:val="both"/>
              <w:rPr>
                <w:sz w:val="22"/>
                <w:szCs w:val="22"/>
              </w:rPr>
            </w:pPr>
            <w:r w:rsidRPr="008A671D">
              <w:rPr>
                <w:sz w:val="22"/>
                <w:szCs w:val="22"/>
              </w:rPr>
              <w:t>Структура активов фонда должна одновременно соответствовать следующим требованиям:</w:t>
            </w:r>
          </w:p>
          <w:p w:rsidR="00C42D8A" w:rsidRPr="00C42D8A" w:rsidRDefault="00C42D8A" w:rsidP="00C42D8A">
            <w:pPr>
              <w:shd w:val="clear" w:color="auto" w:fill="FFFFFF"/>
              <w:spacing w:before="60" w:after="60"/>
              <w:jc w:val="both"/>
              <w:rPr>
                <w:b/>
                <w:sz w:val="22"/>
                <w:szCs w:val="22"/>
              </w:rPr>
            </w:pPr>
            <w:r w:rsidRPr="008A671D">
              <w:rPr>
                <w:sz w:val="22"/>
                <w:szCs w:val="22"/>
              </w:rPr>
              <w:t xml:space="preserve">23.1.1. </w:t>
            </w:r>
            <w:r w:rsidRPr="00C42D8A">
              <w:rPr>
                <w:b/>
                <w:sz w:val="22"/>
                <w:szCs w:val="22"/>
              </w:rPr>
              <w:t>облигации, выпущенные микрофинансовыми организациями, не могут составлять более 10 (Десяти) процентов стоимости активов фонда;</w:t>
            </w:r>
          </w:p>
          <w:p w:rsidR="00C42D8A" w:rsidRPr="00C42D8A" w:rsidRDefault="00C42D8A" w:rsidP="00C42D8A">
            <w:pPr>
              <w:shd w:val="clear" w:color="auto" w:fill="FFFFFF"/>
              <w:spacing w:before="60" w:after="60"/>
              <w:jc w:val="both"/>
              <w:rPr>
                <w:b/>
                <w:sz w:val="22"/>
                <w:szCs w:val="22"/>
              </w:rPr>
            </w:pPr>
            <w:r w:rsidRPr="00C42D8A">
              <w:rPr>
                <w:b/>
                <w:sz w:val="22"/>
                <w:szCs w:val="22"/>
              </w:rPr>
              <w:t xml:space="preserve">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CF3C83">
              <w:rPr>
                <w:b/>
                <w:sz w:val="22"/>
                <w:szCs w:val="22"/>
              </w:rPr>
              <w:t>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00CF3C83" w:rsidRPr="00CF3C83">
              <w:rPr>
                <w:b/>
                <w:sz w:val="22"/>
                <w:szCs w:val="22"/>
              </w:rPr>
              <w:t xml:space="preserve"> </w:t>
            </w:r>
            <w:r w:rsidRPr="00C42D8A">
              <w:rPr>
                <w:b/>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C42D8A" w:rsidRPr="00C42D8A" w:rsidRDefault="00C42D8A" w:rsidP="00C42D8A">
            <w:pPr>
              <w:shd w:val="clear" w:color="auto" w:fill="FFFFFF"/>
              <w:spacing w:before="60" w:after="60"/>
              <w:jc w:val="both"/>
              <w:rPr>
                <w:b/>
                <w:sz w:val="22"/>
                <w:szCs w:val="22"/>
              </w:rPr>
            </w:pPr>
            <w:r w:rsidRPr="00C42D8A">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C42D8A" w:rsidRPr="00C42D8A" w:rsidRDefault="00C42D8A" w:rsidP="00C42D8A">
            <w:pPr>
              <w:shd w:val="clear" w:color="auto" w:fill="FFFFFF"/>
              <w:spacing w:before="60" w:after="60"/>
              <w:jc w:val="both"/>
              <w:rPr>
                <w:b/>
                <w:sz w:val="22"/>
                <w:szCs w:val="22"/>
              </w:rPr>
            </w:pPr>
            <w:r w:rsidRPr="00C42D8A">
              <w:rPr>
                <w:b/>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42D8A" w:rsidRPr="00C42D8A" w:rsidRDefault="00C42D8A" w:rsidP="00C42D8A">
            <w:pPr>
              <w:shd w:val="clear" w:color="auto" w:fill="FFFFFF"/>
              <w:spacing w:before="60" w:after="60"/>
              <w:jc w:val="both"/>
              <w:rPr>
                <w:b/>
                <w:sz w:val="22"/>
                <w:szCs w:val="22"/>
              </w:rPr>
            </w:pPr>
            <w:r w:rsidRPr="00C42D8A">
              <w:rPr>
                <w:b/>
                <w:sz w:val="22"/>
                <w:szCs w:val="22"/>
              </w:rPr>
              <w:t>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C42D8A" w:rsidRPr="00C42D8A" w:rsidRDefault="00C42D8A" w:rsidP="00C42D8A">
            <w:pPr>
              <w:shd w:val="clear" w:color="auto" w:fill="FFFFFF"/>
              <w:spacing w:before="60" w:after="60"/>
              <w:jc w:val="both"/>
              <w:rPr>
                <w:b/>
                <w:sz w:val="22"/>
                <w:szCs w:val="22"/>
              </w:rPr>
            </w:pPr>
            <w:r w:rsidRPr="00C42D8A">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C42D8A" w:rsidRPr="00C42D8A" w:rsidRDefault="00C42D8A" w:rsidP="00C42D8A">
            <w:pPr>
              <w:shd w:val="clear" w:color="auto" w:fill="FFFFFF"/>
              <w:spacing w:before="60" w:after="60"/>
              <w:jc w:val="both"/>
              <w:rPr>
                <w:b/>
                <w:sz w:val="22"/>
                <w:szCs w:val="22"/>
              </w:rPr>
            </w:pPr>
            <w:r w:rsidRPr="00C42D8A">
              <w:rPr>
                <w:b/>
                <w:sz w:val="22"/>
                <w:szCs w:val="22"/>
              </w:rPr>
              <w:t>23.1.3. доля стоимости ликвидных инструментов от стоимости чистых активов фонда в совокупности должна превышать большую из следующих величин:</w:t>
            </w:r>
          </w:p>
          <w:p w:rsidR="00C42D8A" w:rsidRPr="00C42D8A" w:rsidRDefault="00C42D8A" w:rsidP="00C42D8A">
            <w:pPr>
              <w:shd w:val="clear" w:color="auto" w:fill="FFFFFF"/>
              <w:spacing w:before="60" w:after="60"/>
              <w:jc w:val="both"/>
              <w:rPr>
                <w:b/>
                <w:sz w:val="22"/>
                <w:szCs w:val="22"/>
              </w:rPr>
            </w:pPr>
            <w:r w:rsidRPr="00C42D8A">
              <w:rPr>
                <w:b/>
                <w:sz w:val="22"/>
                <w:szCs w:val="22"/>
              </w:rPr>
              <w:t>•</w:t>
            </w:r>
            <w:r w:rsidRPr="00C42D8A">
              <w:rPr>
                <w:b/>
                <w:sz w:val="22"/>
                <w:szCs w:val="22"/>
              </w:rPr>
              <w:tab/>
              <w:t>5 (Пять) процентов;</w:t>
            </w:r>
          </w:p>
          <w:p w:rsidR="00C42D8A" w:rsidRPr="00C42D8A" w:rsidRDefault="00C42D8A" w:rsidP="00C42D8A">
            <w:pPr>
              <w:shd w:val="clear" w:color="auto" w:fill="FFFFFF"/>
              <w:spacing w:before="60" w:after="60"/>
              <w:jc w:val="both"/>
              <w:rPr>
                <w:b/>
                <w:sz w:val="22"/>
                <w:szCs w:val="22"/>
              </w:rPr>
            </w:pPr>
            <w:r w:rsidRPr="00C42D8A">
              <w:rPr>
                <w:b/>
                <w:sz w:val="22"/>
                <w:szCs w:val="22"/>
              </w:rPr>
              <w:t>•</w:t>
            </w:r>
            <w:r w:rsidRPr="00C42D8A">
              <w:rPr>
                <w:b/>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4D40F2" w:rsidRPr="007769DF" w:rsidRDefault="00C42D8A" w:rsidP="00C42D8A">
            <w:pPr>
              <w:shd w:val="clear" w:color="auto" w:fill="FFFFFF"/>
              <w:spacing w:before="60" w:after="60"/>
              <w:jc w:val="both"/>
              <w:rPr>
                <w:sz w:val="22"/>
                <w:szCs w:val="22"/>
              </w:rPr>
            </w:pPr>
            <w:r w:rsidRPr="00C42D8A">
              <w:rPr>
                <w:b/>
                <w:sz w:val="22"/>
                <w:szCs w:val="22"/>
              </w:rPr>
              <w:t>23.1.4. оценочная стоимость  паев (акций) иностранных инвестиционных фондов может составлять не более 30 (Тридцати) процентов стоимости активов.</w:t>
            </w:r>
          </w:p>
        </w:tc>
      </w:tr>
      <w:tr w:rsidR="00B15330" w:rsidRPr="007769DF" w:rsidTr="00266080">
        <w:trPr>
          <w:trHeight w:val="652"/>
        </w:trPr>
        <w:tc>
          <w:tcPr>
            <w:tcW w:w="568" w:type="dxa"/>
          </w:tcPr>
          <w:p w:rsidR="00B15330" w:rsidRPr="00E378A5" w:rsidRDefault="00B15330"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27172E">
              <w:rPr>
                <w:rFonts w:ascii="Times New Roman" w:hAnsi="Times New Roman" w:cs="Times New Roman"/>
                <w:kern w:val="0"/>
                <w:sz w:val="22"/>
                <w:szCs w:val="22"/>
              </w:rPr>
              <w:t>2</w:t>
            </w:r>
          </w:p>
        </w:tc>
        <w:tc>
          <w:tcPr>
            <w:tcW w:w="1076" w:type="dxa"/>
          </w:tcPr>
          <w:p w:rsidR="00B15330"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335AD2" w:rsidRPr="00492EB9" w:rsidRDefault="00335AD2" w:rsidP="00335AD2">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335AD2" w:rsidRPr="00492EB9" w:rsidRDefault="00335AD2" w:rsidP="00335AD2">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335AD2" w:rsidRPr="008C331A" w:rsidRDefault="00335AD2" w:rsidP="00335AD2">
            <w:pPr>
              <w:adjustRightInd w:val="0"/>
              <w:ind w:firstLine="709"/>
              <w:jc w:val="both"/>
              <w:outlineLvl w:val="1"/>
              <w:rPr>
                <w:sz w:val="22"/>
                <w:szCs w:val="22"/>
              </w:rPr>
            </w:pPr>
            <w:r w:rsidRPr="008C331A">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10 процентов стоимости активов фонда.</w:t>
            </w:r>
          </w:p>
          <w:p w:rsidR="00335AD2" w:rsidRPr="00492EB9" w:rsidRDefault="00335AD2" w:rsidP="00335AD2">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335AD2" w:rsidRPr="00492EB9" w:rsidRDefault="00335AD2" w:rsidP="00335AD2">
            <w:pPr>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p w:rsidR="00335AD2" w:rsidRPr="008C331A" w:rsidRDefault="00335AD2" w:rsidP="00335AD2">
            <w:pPr>
              <w:adjustRightInd w:val="0"/>
              <w:ind w:firstLine="709"/>
              <w:jc w:val="both"/>
              <w:outlineLvl w:val="1"/>
              <w:rPr>
                <w:sz w:val="22"/>
                <w:szCs w:val="22"/>
              </w:rPr>
            </w:pPr>
            <w:r w:rsidRPr="008C331A">
              <w:rPr>
                <w:sz w:val="22"/>
                <w:szCs w:val="22"/>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10 процентов стоимости активов фонда.</w:t>
            </w:r>
          </w:p>
          <w:p w:rsidR="00B15330" w:rsidRPr="00177E74" w:rsidRDefault="00335AD2" w:rsidP="00335AD2">
            <w:pPr>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tc>
        <w:tc>
          <w:tcPr>
            <w:tcW w:w="4253" w:type="dxa"/>
          </w:tcPr>
          <w:p w:rsidR="00B15330" w:rsidRPr="005A2BB7" w:rsidRDefault="00335AD2" w:rsidP="004D40F2">
            <w:pPr>
              <w:spacing w:before="60" w:after="60"/>
              <w:jc w:val="both"/>
              <w:rPr>
                <w:b/>
                <w:sz w:val="22"/>
                <w:szCs w:val="22"/>
              </w:rPr>
            </w:pPr>
            <w:r w:rsidRPr="005A2BB7">
              <w:rPr>
                <w:b/>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tc>
      </w:tr>
      <w:tr w:rsidR="004D40F2" w:rsidRPr="007769DF" w:rsidTr="00266080">
        <w:trPr>
          <w:trHeight w:val="652"/>
        </w:trPr>
        <w:tc>
          <w:tcPr>
            <w:tcW w:w="568" w:type="dxa"/>
          </w:tcPr>
          <w:p w:rsidR="004D40F2" w:rsidRPr="00E378A5" w:rsidRDefault="006F4E0A"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27172E">
              <w:rPr>
                <w:rFonts w:ascii="Times New Roman" w:hAnsi="Times New Roman" w:cs="Times New Roman"/>
                <w:kern w:val="0"/>
                <w:sz w:val="22"/>
                <w:szCs w:val="22"/>
              </w:rPr>
              <w:t>3</w:t>
            </w:r>
          </w:p>
        </w:tc>
        <w:tc>
          <w:tcPr>
            <w:tcW w:w="1076" w:type="dxa"/>
          </w:tcPr>
          <w:p w:rsidR="004D40F2" w:rsidRDefault="007957C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4D40F2" w:rsidRPr="007957CE" w:rsidRDefault="007957CE" w:rsidP="007957CE">
            <w:pPr>
              <w:tabs>
                <w:tab w:val="left" w:pos="567"/>
                <w:tab w:val="left" w:pos="709"/>
                <w:tab w:val="left" w:pos="851"/>
                <w:tab w:val="left" w:pos="1440"/>
                <w:tab w:val="left" w:pos="1800"/>
              </w:tabs>
              <w:spacing w:before="60" w:after="60"/>
              <w:jc w:val="both"/>
              <w:rPr>
                <w:sz w:val="22"/>
                <w:szCs w:val="22"/>
              </w:rPr>
            </w:pPr>
            <w:r w:rsidRPr="007957CE">
              <w:rPr>
                <w:sz w:val="22"/>
                <w:szCs w:val="22"/>
              </w:rPr>
              <w:t>Требования пункта 23 настоящих Правил применяются до даты возникновения основания прекращения фонда.</w:t>
            </w:r>
          </w:p>
        </w:tc>
        <w:tc>
          <w:tcPr>
            <w:tcW w:w="4253" w:type="dxa"/>
          </w:tcPr>
          <w:p w:rsidR="00B17DFC" w:rsidRPr="00177E74" w:rsidRDefault="007957CE" w:rsidP="00335AD2">
            <w:pPr>
              <w:widowControl w:val="0"/>
              <w:shd w:val="clear" w:color="auto" w:fill="FFFFFF"/>
              <w:tabs>
                <w:tab w:val="left" w:pos="847"/>
              </w:tabs>
              <w:adjustRightInd w:val="0"/>
              <w:spacing w:line="303" w:lineRule="exact"/>
              <w:jc w:val="both"/>
              <w:rPr>
                <w:sz w:val="22"/>
                <w:szCs w:val="22"/>
              </w:rPr>
            </w:pPr>
            <w:r w:rsidRPr="008A671D">
              <w:rPr>
                <w:sz w:val="22"/>
                <w:szCs w:val="22"/>
              </w:rPr>
              <w:t xml:space="preserve">Требования пункта 23 настоящих Правил </w:t>
            </w:r>
            <w:r>
              <w:rPr>
                <w:sz w:val="22"/>
                <w:szCs w:val="22"/>
              </w:rPr>
              <w:t xml:space="preserve"> </w:t>
            </w:r>
            <w:r w:rsidRPr="007957CE">
              <w:rPr>
                <w:b/>
                <w:sz w:val="22"/>
                <w:szCs w:val="22"/>
              </w:rPr>
              <w:t>не</w:t>
            </w:r>
            <w:r>
              <w:rPr>
                <w:sz w:val="22"/>
                <w:szCs w:val="22"/>
              </w:rPr>
              <w:t xml:space="preserve"> </w:t>
            </w:r>
            <w:r w:rsidRPr="008A671D">
              <w:rPr>
                <w:sz w:val="22"/>
                <w:szCs w:val="22"/>
              </w:rPr>
              <w:t xml:space="preserve">применяются </w:t>
            </w:r>
            <w:r w:rsidRPr="007957CE">
              <w:rPr>
                <w:b/>
                <w:sz w:val="22"/>
                <w:szCs w:val="22"/>
              </w:rPr>
              <w:t xml:space="preserve">с </w:t>
            </w:r>
            <w:r w:rsidRPr="008A671D">
              <w:rPr>
                <w:sz w:val="22"/>
                <w:szCs w:val="22"/>
              </w:rPr>
              <w:t>даты возникновения основания прекращения фонда.</w:t>
            </w:r>
          </w:p>
        </w:tc>
      </w:tr>
      <w:tr w:rsidR="007957CE" w:rsidRPr="007769DF" w:rsidTr="00266080">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7957CE" w:rsidRPr="00A340FC" w:rsidRDefault="007957CE" w:rsidP="007957CE">
            <w:pPr>
              <w:shd w:val="clear" w:color="auto" w:fill="FFFFFF"/>
              <w:spacing w:before="60" w:after="60"/>
              <w:jc w:val="both"/>
              <w:rPr>
                <w:sz w:val="22"/>
                <w:szCs w:val="22"/>
              </w:rPr>
            </w:pPr>
            <w:r w:rsidRPr="00A340FC">
              <w:rPr>
                <w:sz w:val="22"/>
                <w:szCs w:val="22"/>
              </w:rPr>
              <w:t>Описание рисков, связанных с инвестированием:</w:t>
            </w:r>
          </w:p>
          <w:p w:rsidR="007957CE" w:rsidRPr="00CC284F" w:rsidRDefault="007957CE" w:rsidP="007957C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7957CE" w:rsidRPr="00CC284F" w:rsidRDefault="007957CE" w:rsidP="007957C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7957CE" w:rsidRPr="00335AD2" w:rsidRDefault="007957CE" w:rsidP="007957CE">
            <w:pPr>
              <w:pStyle w:val="NormalWeb1"/>
              <w:tabs>
                <w:tab w:val="left" w:pos="900"/>
                <w:tab w:val="left" w:pos="1260"/>
              </w:tabs>
              <w:ind w:firstLine="567"/>
              <w:jc w:val="both"/>
              <w:rPr>
                <w:rFonts w:ascii="Times New Roman" w:hAnsi="Times New Roman"/>
                <w:b/>
                <w:sz w:val="22"/>
                <w:szCs w:val="22"/>
              </w:rPr>
            </w:pPr>
            <w:r w:rsidRPr="00335AD2">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7957CE" w:rsidRPr="00335AD2" w:rsidRDefault="007957CE" w:rsidP="007957CE">
            <w:pPr>
              <w:pStyle w:val="NormalWeb1"/>
              <w:tabs>
                <w:tab w:val="left" w:pos="900"/>
                <w:tab w:val="left" w:pos="1260"/>
              </w:tabs>
              <w:ind w:firstLine="567"/>
              <w:jc w:val="both"/>
              <w:rPr>
                <w:rFonts w:ascii="Times New Roman" w:hAnsi="Times New Roman"/>
                <w:b/>
                <w:sz w:val="22"/>
                <w:szCs w:val="22"/>
              </w:rPr>
            </w:pPr>
            <w:r w:rsidRPr="00335AD2">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7957CE" w:rsidRPr="006F23CA" w:rsidRDefault="007957CE" w:rsidP="007957CE">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7957CE" w:rsidRPr="006F23CA" w:rsidRDefault="007957CE" w:rsidP="007957CE">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957CE" w:rsidRPr="006F23CA" w:rsidRDefault="007957CE" w:rsidP="007957CE">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957CE" w:rsidRPr="006F23CA" w:rsidRDefault="007957CE" w:rsidP="007957CE">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7957CE" w:rsidRPr="006F23CA" w:rsidRDefault="007957CE" w:rsidP="007957CE">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957CE" w:rsidRPr="00A340FC" w:rsidRDefault="007957CE" w:rsidP="007957CE">
            <w:pPr>
              <w:shd w:val="clear" w:color="auto" w:fill="FFFFFF"/>
              <w:spacing w:before="60" w:after="6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7957CE" w:rsidRPr="00A340FC" w:rsidRDefault="007957CE" w:rsidP="007957CE">
            <w:pPr>
              <w:shd w:val="clear" w:color="auto" w:fill="FFFFFF"/>
              <w:spacing w:before="60" w:after="60"/>
              <w:jc w:val="both"/>
              <w:rPr>
                <w:sz w:val="22"/>
                <w:szCs w:val="22"/>
              </w:rPr>
            </w:pPr>
            <w:r w:rsidRPr="00A340FC">
              <w:rPr>
                <w:sz w:val="22"/>
                <w:szCs w:val="22"/>
              </w:rPr>
              <w:t>Описание рисков, связанных с инвестированием:</w:t>
            </w:r>
          </w:p>
          <w:p w:rsidR="007957CE" w:rsidRPr="00CC284F" w:rsidRDefault="007957CE" w:rsidP="007957C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7957CE" w:rsidRPr="00CC284F" w:rsidRDefault="007957CE" w:rsidP="007957C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7957CE" w:rsidRPr="006F23CA" w:rsidRDefault="007957CE" w:rsidP="007957CE">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7957CE" w:rsidRPr="006F23CA" w:rsidRDefault="007957CE" w:rsidP="007957CE">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957CE" w:rsidRPr="006F23CA" w:rsidRDefault="007957CE" w:rsidP="007957CE">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957CE" w:rsidRPr="006F23CA" w:rsidRDefault="007957CE" w:rsidP="007957CE">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7957CE" w:rsidRPr="006F23CA" w:rsidRDefault="007957CE" w:rsidP="007957CE">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957CE" w:rsidRPr="00A340FC" w:rsidRDefault="007957CE" w:rsidP="007957CE">
            <w:pPr>
              <w:shd w:val="clear" w:color="auto" w:fill="FFFFFF"/>
              <w:spacing w:before="60" w:after="6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r>
      <w:tr w:rsidR="00B86DB8" w:rsidRPr="007769DF" w:rsidTr="00266080">
        <w:trPr>
          <w:trHeight w:val="652"/>
        </w:trPr>
        <w:tc>
          <w:tcPr>
            <w:tcW w:w="568" w:type="dxa"/>
          </w:tcPr>
          <w:p w:rsidR="00B86DB8" w:rsidRPr="00E378A5" w:rsidRDefault="005756B8"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E4ECE" w:rsidRPr="00E378A5">
              <w:rPr>
                <w:rFonts w:ascii="Times New Roman" w:hAnsi="Times New Roman" w:cs="Times New Roman"/>
                <w:kern w:val="0"/>
                <w:sz w:val="22"/>
                <w:szCs w:val="22"/>
              </w:rPr>
              <w:t>5</w:t>
            </w:r>
          </w:p>
        </w:tc>
        <w:tc>
          <w:tcPr>
            <w:tcW w:w="1076" w:type="dxa"/>
          </w:tcPr>
          <w:p w:rsidR="00B86DB8" w:rsidRPr="007769DF"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335AD2" w:rsidRPr="00A340FC" w:rsidRDefault="00335AD2" w:rsidP="00335AD2">
            <w:pPr>
              <w:spacing w:before="60" w:after="60"/>
              <w:jc w:val="both"/>
              <w:rPr>
                <w:sz w:val="22"/>
                <w:szCs w:val="22"/>
              </w:rPr>
            </w:pPr>
            <w:r w:rsidRPr="00A340FC">
              <w:rPr>
                <w:sz w:val="22"/>
                <w:szCs w:val="22"/>
              </w:rPr>
              <w:t>Управляющая компания:</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.1. без специальной доверенности осуществляет все права, удостоверенные ценными бумагами, составляющими фонд;</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335AD2" w:rsidRDefault="00335AD2" w:rsidP="00335AD2">
            <w:pPr>
              <w:tabs>
                <w:tab w:val="left" w:pos="426"/>
              </w:tabs>
              <w:spacing w:before="60" w:after="60"/>
              <w:jc w:val="both"/>
              <w:rPr>
                <w:sz w:val="22"/>
                <w:szCs w:val="22"/>
              </w:rPr>
            </w:pPr>
            <w:r w:rsidRPr="00A340FC">
              <w:rPr>
                <w:sz w:val="22"/>
                <w:szCs w:val="22"/>
              </w:rPr>
              <w:tab/>
              <w:t>2</w:t>
            </w:r>
            <w:r>
              <w:rPr>
                <w:sz w:val="22"/>
                <w:szCs w:val="22"/>
              </w:rPr>
              <w:t>6</w:t>
            </w:r>
            <w:r w:rsidRPr="00A340FC">
              <w:rPr>
                <w:sz w:val="22"/>
                <w:szCs w:val="22"/>
              </w:rPr>
              <w:t xml:space="preserve">.3. </w:t>
            </w:r>
            <w:r w:rsidRPr="00335AD2">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335AD2" w:rsidRPr="00A340FC" w:rsidRDefault="00335AD2" w:rsidP="00335AD2">
            <w:pPr>
              <w:tabs>
                <w:tab w:val="left" w:pos="426"/>
              </w:tabs>
              <w:spacing w:before="60" w:after="60"/>
              <w:ind w:firstLine="426"/>
              <w:jc w:val="both"/>
              <w:rPr>
                <w:sz w:val="22"/>
                <w:szCs w:val="22"/>
              </w:rPr>
            </w:pPr>
            <w:r>
              <w:rPr>
                <w:sz w:val="22"/>
                <w:szCs w:val="22"/>
              </w:rPr>
              <w:t xml:space="preserve">26.4. </w:t>
            </w:r>
            <w:r w:rsidRPr="00A340FC">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A340FC">
              <w:rPr>
                <w:sz w:val="22"/>
                <w:szCs w:val="22"/>
              </w:rPr>
              <w:t>;</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5</w:t>
            </w:r>
            <w:r w:rsidRPr="00A340FC">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A340FC">
              <w:rPr>
                <w:sz w:val="22"/>
                <w:szCs w:val="22"/>
              </w:rPr>
              <w:t>;</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6</w:t>
            </w:r>
            <w:r w:rsidRPr="00A340FC">
              <w:rPr>
                <w:sz w:val="22"/>
                <w:szCs w:val="22"/>
              </w:rPr>
              <w:t>. вправе принять решение о прекращении фонда;</w:t>
            </w:r>
          </w:p>
          <w:p w:rsidR="00335AD2"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7</w:t>
            </w:r>
            <w:r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335AD2" w:rsidRDefault="00335AD2" w:rsidP="00335AD2">
            <w:pPr>
              <w:spacing w:before="60" w:after="60"/>
              <w:ind w:firstLine="360"/>
              <w:jc w:val="both"/>
              <w:rPr>
                <w:sz w:val="22"/>
                <w:szCs w:val="22"/>
              </w:rPr>
            </w:pPr>
            <w:r>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335AD2" w:rsidP="00335AD2">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A340FC">
              <w:rPr>
                <w:sz w:val="22"/>
                <w:szCs w:val="22"/>
              </w:rPr>
              <w:t>.</w:t>
            </w:r>
          </w:p>
        </w:tc>
        <w:tc>
          <w:tcPr>
            <w:tcW w:w="4253" w:type="dxa"/>
          </w:tcPr>
          <w:p w:rsidR="00335AD2" w:rsidRPr="00A340FC" w:rsidRDefault="00335AD2" w:rsidP="00335AD2">
            <w:pPr>
              <w:spacing w:before="60" w:after="60"/>
              <w:jc w:val="both"/>
              <w:rPr>
                <w:sz w:val="22"/>
                <w:szCs w:val="22"/>
              </w:rPr>
            </w:pPr>
            <w:r w:rsidRPr="00A340FC">
              <w:rPr>
                <w:sz w:val="22"/>
                <w:szCs w:val="22"/>
              </w:rPr>
              <w:t>Управляющая компания:</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.1. без специальной доверенности осуществляет все права, удостоверенные ценными бумагами, составляющими фонд</w:t>
            </w:r>
            <w:r w:rsidR="007807E0" w:rsidRPr="00056FA7">
              <w:rPr>
                <w:sz w:val="22"/>
                <w:szCs w:val="22"/>
              </w:rPr>
              <w:t>;</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335AD2" w:rsidRPr="00A340FC" w:rsidRDefault="00335AD2" w:rsidP="00335AD2">
            <w:pPr>
              <w:tabs>
                <w:tab w:val="left" w:pos="426"/>
              </w:tabs>
              <w:spacing w:before="60" w:after="60"/>
              <w:jc w:val="both"/>
              <w:rPr>
                <w:sz w:val="22"/>
                <w:szCs w:val="22"/>
              </w:rPr>
            </w:pPr>
            <w:r w:rsidRPr="00A340FC">
              <w:rPr>
                <w:sz w:val="22"/>
                <w:szCs w:val="22"/>
              </w:rPr>
              <w:tab/>
            </w:r>
            <w:r w:rsidRPr="005A2BB7">
              <w:rPr>
                <w:b/>
                <w:sz w:val="22"/>
                <w:szCs w:val="22"/>
              </w:rPr>
              <w:t>26.3.</w:t>
            </w:r>
            <w:r w:rsidRPr="00A340FC">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A340FC">
              <w:rPr>
                <w:sz w:val="22"/>
                <w:szCs w:val="22"/>
              </w:rPr>
              <w:t>;</w:t>
            </w:r>
          </w:p>
          <w:p w:rsidR="00335AD2" w:rsidRPr="00A340FC" w:rsidRDefault="00335AD2" w:rsidP="00335AD2">
            <w:pPr>
              <w:spacing w:before="60" w:after="60"/>
              <w:ind w:firstLine="360"/>
              <w:jc w:val="both"/>
              <w:rPr>
                <w:sz w:val="22"/>
                <w:szCs w:val="22"/>
              </w:rPr>
            </w:pPr>
            <w:r w:rsidRPr="005A2BB7">
              <w:rPr>
                <w:b/>
                <w:sz w:val="22"/>
                <w:szCs w:val="22"/>
              </w:rPr>
              <w:t>26.</w:t>
            </w:r>
            <w:r w:rsidRPr="00335AD2">
              <w:rPr>
                <w:b/>
                <w:sz w:val="22"/>
                <w:szCs w:val="22"/>
              </w:rPr>
              <w:t>4</w:t>
            </w:r>
            <w:r w:rsidRPr="00A340FC">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A340FC">
              <w:rPr>
                <w:sz w:val="22"/>
                <w:szCs w:val="22"/>
              </w:rPr>
              <w:t>;</w:t>
            </w:r>
          </w:p>
          <w:p w:rsidR="00335AD2" w:rsidRPr="00A340FC" w:rsidRDefault="00335AD2" w:rsidP="00335AD2">
            <w:pPr>
              <w:spacing w:before="60" w:after="60"/>
              <w:ind w:firstLine="360"/>
              <w:jc w:val="both"/>
              <w:rPr>
                <w:sz w:val="22"/>
                <w:szCs w:val="22"/>
              </w:rPr>
            </w:pPr>
            <w:r w:rsidRPr="005A2BB7">
              <w:rPr>
                <w:b/>
                <w:sz w:val="22"/>
                <w:szCs w:val="22"/>
              </w:rPr>
              <w:t>26.</w:t>
            </w:r>
            <w:r w:rsidRPr="00335AD2">
              <w:rPr>
                <w:b/>
                <w:sz w:val="22"/>
                <w:szCs w:val="22"/>
              </w:rPr>
              <w:t>5</w:t>
            </w:r>
            <w:r w:rsidRPr="00A340FC">
              <w:rPr>
                <w:sz w:val="22"/>
                <w:szCs w:val="22"/>
              </w:rPr>
              <w:t>. вправе принять решение о прекращении фонда;</w:t>
            </w:r>
          </w:p>
          <w:p w:rsidR="00335AD2" w:rsidRDefault="00335AD2" w:rsidP="00335AD2">
            <w:pPr>
              <w:spacing w:before="60" w:after="60"/>
              <w:ind w:firstLine="360"/>
              <w:jc w:val="both"/>
              <w:rPr>
                <w:sz w:val="22"/>
                <w:szCs w:val="22"/>
              </w:rPr>
            </w:pPr>
            <w:r w:rsidRPr="005A2BB7">
              <w:rPr>
                <w:b/>
                <w:sz w:val="22"/>
                <w:szCs w:val="22"/>
              </w:rPr>
              <w:t>26.6</w:t>
            </w:r>
            <w:r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335AD2" w:rsidRDefault="00335AD2" w:rsidP="00335AD2">
            <w:pPr>
              <w:spacing w:before="60" w:after="60"/>
              <w:ind w:firstLine="360"/>
              <w:jc w:val="both"/>
              <w:rPr>
                <w:sz w:val="22"/>
                <w:szCs w:val="22"/>
              </w:rPr>
            </w:pPr>
            <w:r w:rsidRPr="005A2BB7">
              <w:rPr>
                <w:b/>
                <w:sz w:val="22"/>
                <w:szCs w:val="22"/>
              </w:rPr>
              <w:t>26.</w:t>
            </w:r>
            <w:r w:rsidRPr="00335AD2">
              <w:rPr>
                <w:b/>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335AD2" w:rsidP="00335AD2">
            <w:pPr>
              <w:spacing w:before="60" w:after="60"/>
              <w:ind w:firstLine="360"/>
              <w:jc w:val="both"/>
              <w:rPr>
                <w:sz w:val="22"/>
                <w:szCs w:val="22"/>
              </w:rPr>
            </w:pPr>
            <w:r w:rsidRPr="005A2BB7">
              <w:rPr>
                <w:b/>
                <w:sz w:val="22"/>
                <w:szCs w:val="22"/>
              </w:rPr>
              <w:t>26.</w:t>
            </w:r>
            <w:r w:rsidRPr="00335AD2">
              <w:rPr>
                <w:b/>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A340FC">
              <w:rPr>
                <w:sz w:val="22"/>
                <w:szCs w:val="22"/>
              </w:rPr>
              <w:t>.</w:t>
            </w:r>
          </w:p>
        </w:tc>
      </w:tr>
      <w:tr w:rsidR="00450D5D" w:rsidRPr="007769DF" w:rsidTr="00266080">
        <w:trPr>
          <w:trHeight w:val="652"/>
        </w:trPr>
        <w:tc>
          <w:tcPr>
            <w:tcW w:w="568" w:type="dxa"/>
          </w:tcPr>
          <w:p w:rsidR="00450D5D" w:rsidRPr="00E378A5" w:rsidRDefault="006F4E0A"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E4ECE" w:rsidRPr="00E378A5">
              <w:rPr>
                <w:rFonts w:ascii="Times New Roman" w:hAnsi="Times New Roman" w:cs="Times New Roman"/>
                <w:kern w:val="0"/>
                <w:sz w:val="22"/>
                <w:szCs w:val="22"/>
              </w:rPr>
              <w:t>6</w:t>
            </w:r>
          </w:p>
        </w:tc>
        <w:tc>
          <w:tcPr>
            <w:tcW w:w="1076" w:type="dxa"/>
          </w:tcPr>
          <w:p w:rsidR="00450D5D" w:rsidRPr="007769DF"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28.5.6.</w:t>
            </w:r>
          </w:p>
        </w:tc>
        <w:tc>
          <w:tcPr>
            <w:tcW w:w="4168" w:type="dxa"/>
          </w:tcPr>
          <w:p w:rsidR="00335AD2" w:rsidRPr="00335AD2" w:rsidRDefault="00335AD2" w:rsidP="00335AD2">
            <w:pPr>
              <w:adjustRightInd w:val="0"/>
              <w:ind w:firstLine="709"/>
              <w:jc w:val="both"/>
              <w:rPr>
                <w:b/>
                <w:bCs/>
                <w:sz w:val="22"/>
                <w:szCs w:val="22"/>
              </w:rPr>
            </w:pPr>
            <w:r w:rsidRPr="00A340FC">
              <w:rPr>
                <w:sz w:val="22"/>
                <w:szCs w:val="22"/>
              </w:rPr>
              <w:t>сделки репо, подлежащие исполнению за счет имущества фонда</w:t>
            </w:r>
            <w:r w:rsidRPr="00335AD2">
              <w:rPr>
                <w:b/>
                <w:sz w:val="22"/>
                <w:szCs w:val="22"/>
              </w:rPr>
              <w:t>.</w:t>
            </w:r>
            <w:r w:rsidRPr="00335AD2">
              <w:rPr>
                <w:rFonts w:ascii="Arial" w:hAnsi="Arial" w:cs="Arial"/>
                <w:b/>
                <w:bCs/>
                <w:sz w:val="16"/>
                <w:szCs w:val="16"/>
              </w:rPr>
              <w:t xml:space="preserve"> </w:t>
            </w:r>
            <w:r w:rsidRPr="00335AD2">
              <w:rPr>
                <w:b/>
                <w:bCs/>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335AD2" w:rsidRPr="00335AD2" w:rsidRDefault="00335AD2" w:rsidP="00335AD2">
            <w:pPr>
              <w:adjustRightInd w:val="0"/>
              <w:ind w:firstLine="540"/>
              <w:jc w:val="both"/>
              <w:rPr>
                <w:b/>
                <w:bCs/>
                <w:sz w:val="22"/>
                <w:szCs w:val="22"/>
              </w:rPr>
            </w:pPr>
            <w:r w:rsidRPr="00335AD2">
              <w:rPr>
                <w:b/>
                <w:bCs/>
                <w:sz w:val="22"/>
                <w:szCs w:val="22"/>
              </w:rPr>
              <w:t>1) сделка репо заключается на торгах организатора торговли на рынке ценных бумаг;</w:t>
            </w:r>
          </w:p>
          <w:p w:rsidR="00335AD2" w:rsidRPr="00335AD2" w:rsidRDefault="00335AD2" w:rsidP="00335AD2">
            <w:pPr>
              <w:adjustRightInd w:val="0"/>
              <w:ind w:firstLine="540"/>
              <w:jc w:val="both"/>
              <w:rPr>
                <w:b/>
                <w:bCs/>
                <w:sz w:val="22"/>
                <w:szCs w:val="22"/>
              </w:rPr>
            </w:pPr>
            <w:r w:rsidRPr="00335AD2">
              <w:rPr>
                <w:b/>
                <w:bCs/>
                <w:sz w:val="22"/>
                <w:szCs w:val="22"/>
              </w:rPr>
              <w:t>2) 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335AD2" w:rsidRPr="00335AD2" w:rsidRDefault="00335AD2" w:rsidP="00335AD2">
            <w:pPr>
              <w:adjustRightInd w:val="0"/>
              <w:ind w:firstLine="540"/>
              <w:jc w:val="both"/>
              <w:rPr>
                <w:b/>
                <w:bCs/>
                <w:sz w:val="22"/>
                <w:szCs w:val="22"/>
              </w:rPr>
            </w:pPr>
            <w:r w:rsidRPr="00335AD2">
              <w:rPr>
                <w:b/>
                <w:bCs/>
                <w:sz w:val="22"/>
                <w:szCs w:val="22"/>
              </w:rPr>
              <w:t>3) сумма первой части репо, предусматривающей продажу ценных бумаг из имущества фонда, превышает сумму второй части репо;</w:t>
            </w:r>
          </w:p>
          <w:p w:rsidR="00335AD2" w:rsidRPr="00335AD2" w:rsidRDefault="00335AD2" w:rsidP="00335AD2">
            <w:pPr>
              <w:adjustRightInd w:val="0"/>
              <w:ind w:firstLine="540"/>
              <w:jc w:val="both"/>
              <w:rPr>
                <w:b/>
                <w:bCs/>
                <w:sz w:val="22"/>
                <w:szCs w:val="22"/>
              </w:rPr>
            </w:pPr>
            <w:r w:rsidRPr="00335AD2">
              <w:rPr>
                <w:b/>
                <w:bCs/>
                <w:sz w:val="22"/>
                <w:szCs w:val="22"/>
              </w:rPr>
              <w:t>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335AD2" w:rsidRPr="00335AD2" w:rsidRDefault="00335AD2" w:rsidP="00335AD2">
            <w:pPr>
              <w:adjustRightInd w:val="0"/>
              <w:ind w:firstLine="540"/>
              <w:jc w:val="both"/>
              <w:rPr>
                <w:b/>
                <w:bCs/>
                <w:sz w:val="22"/>
                <w:szCs w:val="22"/>
              </w:rPr>
            </w:pPr>
            <w:r w:rsidRPr="00335AD2">
              <w:rPr>
                <w:b/>
                <w:bCs/>
                <w:sz w:val="22"/>
                <w:szCs w:val="22"/>
              </w:rPr>
              <w:t>5) срок исполнения второй части репо не превышает 30 дней с даты заключения сделки репо;</w:t>
            </w:r>
          </w:p>
          <w:p w:rsidR="00335AD2" w:rsidRPr="00335AD2" w:rsidRDefault="00335AD2" w:rsidP="00335AD2">
            <w:pPr>
              <w:adjustRightInd w:val="0"/>
              <w:ind w:firstLine="540"/>
              <w:jc w:val="both"/>
              <w:rPr>
                <w:b/>
                <w:bCs/>
                <w:sz w:val="22"/>
                <w:szCs w:val="22"/>
              </w:rPr>
            </w:pPr>
            <w:r w:rsidRPr="00335AD2">
              <w:rPr>
                <w:b/>
                <w:bCs/>
                <w:sz w:val="22"/>
                <w:szCs w:val="22"/>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335AD2" w:rsidRPr="00335AD2" w:rsidRDefault="00335AD2" w:rsidP="00335AD2">
            <w:pPr>
              <w:adjustRightInd w:val="0"/>
              <w:ind w:firstLine="540"/>
              <w:jc w:val="both"/>
              <w:rPr>
                <w:b/>
                <w:bCs/>
                <w:sz w:val="22"/>
                <w:szCs w:val="22"/>
              </w:rPr>
            </w:pPr>
            <w:r w:rsidRPr="00335AD2">
              <w:rPr>
                <w:b/>
                <w:bCs/>
                <w:sz w:val="22"/>
                <w:szCs w:val="22"/>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450D5D" w:rsidRPr="004D40F2" w:rsidRDefault="00335AD2" w:rsidP="00335AD2">
            <w:pPr>
              <w:spacing w:before="60" w:after="60"/>
              <w:ind w:firstLine="567"/>
              <w:jc w:val="both"/>
              <w:rPr>
                <w:sz w:val="22"/>
                <w:szCs w:val="22"/>
              </w:rPr>
            </w:pPr>
            <w:r w:rsidRPr="00335AD2">
              <w:rPr>
                <w:b/>
                <w:bCs/>
                <w:sz w:val="22"/>
                <w:szCs w:val="22"/>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Pr="00A340FC">
              <w:rPr>
                <w:sz w:val="22"/>
                <w:szCs w:val="22"/>
              </w:rPr>
              <w:t>;</w:t>
            </w:r>
          </w:p>
        </w:tc>
        <w:tc>
          <w:tcPr>
            <w:tcW w:w="4253" w:type="dxa"/>
          </w:tcPr>
          <w:p w:rsidR="00450D5D" w:rsidRPr="007769DF" w:rsidRDefault="00335AD2" w:rsidP="00335AD2">
            <w:pPr>
              <w:adjustRightInd w:val="0"/>
              <w:ind w:firstLine="709"/>
              <w:jc w:val="both"/>
              <w:rPr>
                <w:sz w:val="22"/>
                <w:szCs w:val="22"/>
              </w:rPr>
            </w:pPr>
            <w:r w:rsidRPr="00A340FC">
              <w:rPr>
                <w:sz w:val="22"/>
                <w:szCs w:val="22"/>
              </w:rPr>
              <w:t>сделки репо, подлежащие исполнению за счет имущества фонда;</w:t>
            </w:r>
          </w:p>
        </w:tc>
      </w:tr>
      <w:tr w:rsidR="00B15330" w:rsidRPr="007769DF" w:rsidTr="00266080">
        <w:trPr>
          <w:trHeight w:val="652"/>
        </w:trPr>
        <w:tc>
          <w:tcPr>
            <w:tcW w:w="568" w:type="dxa"/>
          </w:tcPr>
          <w:p w:rsidR="00B15330" w:rsidRPr="00E378A5" w:rsidRDefault="00B15330"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E4ECE" w:rsidRPr="00E378A5">
              <w:rPr>
                <w:rFonts w:ascii="Times New Roman" w:hAnsi="Times New Roman" w:cs="Times New Roman"/>
                <w:kern w:val="0"/>
                <w:sz w:val="22"/>
                <w:szCs w:val="22"/>
              </w:rPr>
              <w:t>7</w:t>
            </w:r>
          </w:p>
        </w:tc>
        <w:tc>
          <w:tcPr>
            <w:tcW w:w="1076" w:type="dxa"/>
          </w:tcPr>
          <w:p w:rsidR="00B15330"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B15330" w:rsidRPr="00177E74" w:rsidRDefault="00335AD2" w:rsidP="00B15330">
            <w:pPr>
              <w:spacing w:after="120"/>
              <w:jc w:val="both"/>
              <w:rPr>
                <w:sz w:val="22"/>
                <w:szCs w:val="22"/>
              </w:rPr>
            </w:pPr>
            <w:r w:rsidRPr="00A340FC">
              <w:rPr>
                <w:sz w:val="22"/>
                <w:szCs w:val="22"/>
              </w:rPr>
              <w:t xml:space="preserve">По сделкам, совершенным в нарушение требований </w:t>
            </w:r>
            <w:r w:rsidRPr="00335AD2">
              <w:rPr>
                <w:b/>
                <w:sz w:val="22"/>
                <w:szCs w:val="22"/>
              </w:rPr>
              <w:t>подпункта 26.3. пункта 26,</w:t>
            </w:r>
            <w:r>
              <w:rPr>
                <w:sz w:val="22"/>
                <w:szCs w:val="22"/>
              </w:rPr>
              <w:t xml:space="preserve"> </w:t>
            </w:r>
            <w:r w:rsidRPr="00A340FC">
              <w:rPr>
                <w:sz w:val="22"/>
                <w:szCs w:val="22"/>
              </w:rPr>
              <w:t>подпунктов 2</w:t>
            </w:r>
            <w:r>
              <w:rPr>
                <w:sz w:val="22"/>
                <w:szCs w:val="22"/>
              </w:rPr>
              <w:t>8</w:t>
            </w:r>
            <w:r w:rsidRPr="00A340FC">
              <w:rPr>
                <w:sz w:val="22"/>
                <w:szCs w:val="22"/>
              </w:rPr>
              <w:t>.1, 2</w:t>
            </w:r>
            <w:r>
              <w:rPr>
                <w:sz w:val="22"/>
                <w:szCs w:val="22"/>
              </w:rPr>
              <w:t>8</w:t>
            </w:r>
            <w:r w:rsidRPr="00A340FC">
              <w:rPr>
                <w:sz w:val="22"/>
                <w:szCs w:val="22"/>
              </w:rPr>
              <w:t>.3 и 2</w:t>
            </w:r>
            <w:r>
              <w:rPr>
                <w:sz w:val="22"/>
                <w:szCs w:val="22"/>
              </w:rPr>
              <w:t>8</w:t>
            </w:r>
            <w:r w:rsidRPr="00A340FC">
              <w:rPr>
                <w:sz w:val="22"/>
                <w:szCs w:val="22"/>
              </w:rPr>
              <w:t>.5 пункта 2</w:t>
            </w:r>
            <w:r>
              <w:rPr>
                <w:sz w:val="22"/>
                <w:szCs w:val="22"/>
              </w:rPr>
              <w:t>8</w:t>
            </w:r>
            <w:r w:rsidRPr="00A340F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15330" w:rsidRPr="00177E74" w:rsidRDefault="00335AD2" w:rsidP="00B15330">
            <w:pPr>
              <w:spacing w:after="120"/>
              <w:jc w:val="both"/>
              <w:rPr>
                <w:sz w:val="22"/>
                <w:szCs w:val="22"/>
              </w:rPr>
            </w:pPr>
            <w:r w:rsidRPr="00A340FC">
              <w:rPr>
                <w:sz w:val="22"/>
                <w:szCs w:val="22"/>
              </w:rPr>
              <w:t>По сделкам, совершенным в нарушение требований подпунктов 2</w:t>
            </w:r>
            <w:r>
              <w:rPr>
                <w:sz w:val="22"/>
                <w:szCs w:val="22"/>
              </w:rPr>
              <w:t>8</w:t>
            </w:r>
            <w:r w:rsidRPr="00A340FC">
              <w:rPr>
                <w:sz w:val="22"/>
                <w:szCs w:val="22"/>
              </w:rPr>
              <w:t>.1, 2</w:t>
            </w:r>
            <w:r>
              <w:rPr>
                <w:sz w:val="22"/>
                <w:szCs w:val="22"/>
              </w:rPr>
              <w:t>8</w:t>
            </w:r>
            <w:r w:rsidRPr="00A340FC">
              <w:rPr>
                <w:sz w:val="22"/>
                <w:szCs w:val="22"/>
              </w:rPr>
              <w:t>.3 и 2</w:t>
            </w:r>
            <w:r>
              <w:rPr>
                <w:sz w:val="22"/>
                <w:szCs w:val="22"/>
              </w:rPr>
              <w:t>8</w:t>
            </w:r>
            <w:r w:rsidRPr="00A340FC">
              <w:rPr>
                <w:sz w:val="22"/>
                <w:szCs w:val="22"/>
              </w:rPr>
              <w:t>.5 пункта 2</w:t>
            </w:r>
            <w:r>
              <w:rPr>
                <w:sz w:val="22"/>
                <w:szCs w:val="22"/>
              </w:rPr>
              <w:t>8</w:t>
            </w:r>
            <w:r w:rsidRPr="00A340F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B86DB8" w:rsidRPr="007769DF" w:rsidTr="00266080">
        <w:trPr>
          <w:trHeight w:val="652"/>
        </w:trPr>
        <w:tc>
          <w:tcPr>
            <w:tcW w:w="568" w:type="dxa"/>
          </w:tcPr>
          <w:p w:rsidR="00B86DB8" w:rsidRPr="00E378A5" w:rsidRDefault="005756B8"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E4ECE" w:rsidRPr="00E378A5">
              <w:rPr>
                <w:rFonts w:ascii="Times New Roman" w:hAnsi="Times New Roman" w:cs="Times New Roman"/>
                <w:kern w:val="0"/>
                <w:sz w:val="22"/>
                <w:szCs w:val="22"/>
              </w:rPr>
              <w:t>8</w:t>
            </w:r>
          </w:p>
        </w:tc>
        <w:tc>
          <w:tcPr>
            <w:tcW w:w="1076" w:type="dxa"/>
          </w:tcPr>
          <w:p w:rsidR="00B86DB8" w:rsidRPr="007769DF"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4168" w:type="dxa"/>
          </w:tcPr>
          <w:p w:rsidR="006814B1" w:rsidRPr="00A340FC" w:rsidRDefault="00450D5D" w:rsidP="006814B1">
            <w:pPr>
              <w:spacing w:before="60" w:after="60"/>
              <w:jc w:val="both"/>
              <w:rPr>
                <w:sz w:val="22"/>
                <w:szCs w:val="22"/>
              </w:rPr>
            </w:pPr>
            <w:r w:rsidRPr="00450D5D" w:rsidDel="00CC7EC7">
              <w:rPr>
                <w:sz w:val="22"/>
                <w:szCs w:val="22"/>
                <w:lang w:eastAsia="en-US"/>
              </w:rPr>
              <w:t xml:space="preserve"> </w:t>
            </w:r>
            <w:r w:rsidR="006814B1" w:rsidRPr="00A340FC">
              <w:rPr>
                <w:sz w:val="22"/>
                <w:szCs w:val="22"/>
              </w:rPr>
              <w:t>Способы получения выписок из реестра владельцев инвестиционных паев.</w:t>
            </w:r>
          </w:p>
          <w:p w:rsidR="006814B1" w:rsidRPr="00372A74" w:rsidRDefault="006814B1" w:rsidP="006814B1">
            <w:pPr>
              <w:spacing w:before="60" w:after="60"/>
              <w:jc w:val="both"/>
              <w:rPr>
                <w:sz w:val="22"/>
                <w:szCs w:val="22"/>
              </w:rPr>
            </w:pPr>
            <w:r w:rsidRPr="00372A74">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6814B1" w:rsidRPr="00372A74" w:rsidRDefault="006814B1" w:rsidP="006814B1">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450D5D" w:rsidRDefault="006814B1" w:rsidP="006814B1">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335AD2" w:rsidRPr="00A340FC" w:rsidRDefault="00335AD2" w:rsidP="00335AD2">
            <w:pPr>
              <w:spacing w:before="60" w:after="60"/>
              <w:jc w:val="both"/>
              <w:rPr>
                <w:sz w:val="22"/>
                <w:szCs w:val="22"/>
              </w:rPr>
            </w:pPr>
            <w:r w:rsidRPr="00A340FC">
              <w:rPr>
                <w:sz w:val="22"/>
                <w:szCs w:val="22"/>
              </w:rPr>
              <w:t>Способы получения выписок из реестра владельцев инвестиционных паев.</w:t>
            </w:r>
          </w:p>
          <w:p w:rsidR="00335AD2" w:rsidRPr="00372A74" w:rsidRDefault="00335AD2" w:rsidP="00335AD2">
            <w:pPr>
              <w:spacing w:before="60" w:after="60"/>
              <w:jc w:val="both"/>
              <w:rPr>
                <w:sz w:val="22"/>
                <w:szCs w:val="22"/>
              </w:rPr>
            </w:pPr>
            <w:r w:rsidRPr="00372A74">
              <w:rPr>
                <w:sz w:val="22"/>
                <w:szCs w:val="22"/>
              </w:rPr>
              <w:t>Выписка, предоставляемая в</w:t>
            </w:r>
            <w:r w:rsidRPr="007F6731">
              <w:rPr>
                <w:sz w:val="22"/>
                <w:szCs w:val="22"/>
              </w:rPr>
              <w:t xml:space="preserve"> </w:t>
            </w:r>
            <w:r w:rsidRPr="006814B1">
              <w:rPr>
                <w:b/>
                <w:sz w:val="22"/>
                <w:szCs w:val="22"/>
              </w:rPr>
              <w:t>форме электронного документа</w:t>
            </w:r>
            <w:r w:rsidRPr="00372A74">
              <w:rPr>
                <w:sz w:val="22"/>
                <w:szCs w:val="22"/>
              </w:rPr>
              <w:t xml:space="preserve">, направляется заявителю в </w:t>
            </w:r>
            <w:r w:rsidRPr="006814B1">
              <w:rPr>
                <w:b/>
                <w:sz w:val="22"/>
                <w:szCs w:val="22"/>
              </w:rPr>
              <w:t>форме электронного документа</w:t>
            </w:r>
            <w:r w:rsidRPr="00372A74">
              <w:rPr>
                <w:sz w:val="22"/>
                <w:szCs w:val="22"/>
              </w:rPr>
              <w:t xml:space="preserve"> с электронной подписью регистратора.</w:t>
            </w:r>
          </w:p>
          <w:p w:rsidR="00335AD2" w:rsidRPr="00372A74" w:rsidRDefault="00335AD2" w:rsidP="00335AD2">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5E138A" w:rsidRDefault="00335AD2" w:rsidP="006814B1">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7957CE" w:rsidRPr="007769DF" w:rsidTr="00266080">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7957CE" w:rsidRPr="00A340FC" w:rsidRDefault="007957CE" w:rsidP="007957CE">
            <w:pPr>
              <w:spacing w:before="60" w:after="60"/>
              <w:ind w:firstLine="360"/>
              <w:jc w:val="both"/>
              <w:rPr>
                <w:sz w:val="22"/>
                <w:szCs w:val="22"/>
              </w:rPr>
            </w:pPr>
            <w:r w:rsidRPr="00A340FC">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A340FC">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7957CE" w:rsidRPr="00A340FC" w:rsidRDefault="007957CE" w:rsidP="007957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57CE" w:rsidRPr="00A340FC" w:rsidRDefault="007957CE" w:rsidP="007957CE">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957CE" w:rsidRPr="008C331A" w:rsidRDefault="007957CE" w:rsidP="007957CE">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957CE" w:rsidRPr="008C331A" w:rsidRDefault="007957CE" w:rsidP="007957CE">
            <w:pPr>
              <w:spacing w:before="60" w:after="60"/>
              <w:jc w:val="both"/>
              <w:rPr>
                <w:sz w:val="22"/>
                <w:szCs w:val="22"/>
              </w:rPr>
            </w:pPr>
            <w:r w:rsidRPr="008C331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957CE" w:rsidRPr="008C331A" w:rsidRDefault="007957CE" w:rsidP="007957CE">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957CE" w:rsidRPr="008C331A" w:rsidRDefault="007957CE" w:rsidP="007957CE">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957CE" w:rsidRPr="008C331A" w:rsidRDefault="007957CE" w:rsidP="007957CE">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957CE" w:rsidRPr="008C331A" w:rsidRDefault="007957CE" w:rsidP="007957CE">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957CE" w:rsidRPr="00450D5D" w:rsidDel="00CC7EC7" w:rsidRDefault="007957CE" w:rsidP="007957CE">
            <w:pPr>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7957CE" w:rsidRPr="00A340FC" w:rsidRDefault="007957CE" w:rsidP="007957CE">
            <w:pPr>
              <w:spacing w:before="60" w:after="60"/>
              <w:ind w:firstLine="360"/>
              <w:jc w:val="both"/>
              <w:rPr>
                <w:sz w:val="22"/>
                <w:szCs w:val="22"/>
              </w:rPr>
            </w:pPr>
            <w:r w:rsidRPr="00A340FC">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A340FC">
              <w:rPr>
                <w:sz w:val="22"/>
                <w:szCs w:val="22"/>
              </w:rPr>
              <w:t xml:space="preserve">АО). </w:t>
            </w:r>
            <w:r w:rsidRPr="007957CE">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7957CE" w:rsidRPr="00A340FC" w:rsidRDefault="007957CE" w:rsidP="007957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57CE" w:rsidRPr="00A340FC" w:rsidRDefault="007957CE" w:rsidP="007957CE">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957CE" w:rsidRPr="008C331A" w:rsidRDefault="007957CE" w:rsidP="007957CE">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957CE" w:rsidRPr="008C331A" w:rsidRDefault="007957CE" w:rsidP="007957CE">
            <w:pPr>
              <w:spacing w:before="60" w:after="60"/>
              <w:jc w:val="both"/>
              <w:rPr>
                <w:sz w:val="22"/>
                <w:szCs w:val="22"/>
              </w:rPr>
            </w:pPr>
            <w:r w:rsidRPr="008C331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957CE" w:rsidRPr="008C331A" w:rsidRDefault="007957CE" w:rsidP="007957CE">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957CE" w:rsidRPr="008C331A" w:rsidRDefault="007957CE" w:rsidP="007957CE">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957CE" w:rsidRPr="008C331A" w:rsidRDefault="007957CE" w:rsidP="007957CE">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957CE" w:rsidRPr="008C331A" w:rsidRDefault="007957CE" w:rsidP="007957CE">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957CE" w:rsidRPr="00A340FC" w:rsidRDefault="007957CE" w:rsidP="007957CE">
            <w:pPr>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rsidR="007957CE" w:rsidRPr="00A340FC" w:rsidRDefault="007957CE" w:rsidP="00335AD2">
            <w:pPr>
              <w:spacing w:before="60" w:after="60"/>
              <w:jc w:val="both"/>
              <w:rPr>
                <w:sz w:val="22"/>
                <w:szCs w:val="22"/>
              </w:rPr>
            </w:pPr>
          </w:p>
        </w:tc>
      </w:tr>
      <w:tr w:rsidR="00D632E6" w:rsidRPr="007769DF" w:rsidTr="00266080">
        <w:trPr>
          <w:trHeight w:val="652"/>
        </w:trPr>
        <w:tc>
          <w:tcPr>
            <w:tcW w:w="568" w:type="dxa"/>
          </w:tcPr>
          <w:p w:rsidR="00D632E6" w:rsidRPr="00E378A5"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D632E6" w:rsidRPr="007769DF" w:rsidRDefault="006814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6814B1" w:rsidRPr="00D30A9D" w:rsidRDefault="006814B1" w:rsidP="006814B1">
            <w:pPr>
              <w:pStyle w:val="a7"/>
              <w:tabs>
                <w:tab w:val="num" w:pos="1080"/>
              </w:tabs>
              <w:jc w:val="both"/>
              <w:rPr>
                <w:sz w:val="22"/>
                <w:szCs w:val="22"/>
              </w:rPr>
            </w:pPr>
            <w:r w:rsidRPr="00D30A9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6814B1" w:rsidRPr="00D30A9D" w:rsidRDefault="006814B1" w:rsidP="006814B1">
            <w:pPr>
              <w:spacing w:after="120"/>
              <w:ind w:firstLine="284"/>
              <w:jc w:val="both"/>
              <w:rPr>
                <w:sz w:val="22"/>
                <w:szCs w:val="22"/>
              </w:rPr>
            </w:pPr>
            <w:r w:rsidRPr="00D30A9D">
              <w:rPr>
                <w:sz w:val="22"/>
                <w:szCs w:val="22"/>
              </w:rPr>
              <w:t xml:space="preserve"> - не менее 50 000 (Пятидесяти тысяч) рублей при подаче заявки на приобретение инвестиционных паев управляющей компании</w:t>
            </w:r>
            <w:r w:rsidRPr="005D3650">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6814B1" w:rsidRPr="00D30A9D" w:rsidRDefault="006814B1" w:rsidP="006814B1">
            <w:pPr>
              <w:spacing w:after="120"/>
              <w:ind w:firstLine="284"/>
              <w:jc w:val="both"/>
              <w:rPr>
                <w:sz w:val="22"/>
                <w:szCs w:val="22"/>
              </w:rPr>
            </w:pPr>
            <w:r w:rsidRPr="00D30A9D">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D30A9D">
              <w:rPr>
                <w:sz w:val="22"/>
                <w:szCs w:val="22"/>
              </w:rPr>
              <w:t>АО КБ «Ситибанк»;</w:t>
            </w:r>
          </w:p>
          <w:p w:rsidR="006814B1" w:rsidRPr="005D3650" w:rsidRDefault="006814B1" w:rsidP="006814B1">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Pr>
                <w:sz w:val="22"/>
                <w:szCs w:val="22"/>
              </w:rPr>
              <w:t xml:space="preserve"> агентам, за исключением агента </w:t>
            </w:r>
            <w:r w:rsidRPr="00D30A9D">
              <w:rPr>
                <w:sz w:val="22"/>
                <w:szCs w:val="22"/>
              </w:rPr>
              <w:t>АО КБ «Ситибанк»</w:t>
            </w:r>
            <w:r w:rsidRPr="005D3650">
              <w:rPr>
                <w:b/>
                <w:sz w:val="22"/>
                <w:szCs w:val="22"/>
              </w:rPr>
              <w:t xml:space="preserve"> </w:t>
            </w:r>
            <w:r w:rsidRPr="005D3650">
              <w:rPr>
                <w:sz w:val="22"/>
                <w:szCs w:val="22"/>
              </w:rPr>
              <w:t>и агента ВТБ 24 (ПАО);</w:t>
            </w:r>
          </w:p>
          <w:p w:rsidR="006814B1" w:rsidRPr="005D3650" w:rsidRDefault="006814B1" w:rsidP="006814B1">
            <w:pPr>
              <w:spacing w:after="120"/>
              <w:ind w:firstLine="284"/>
              <w:jc w:val="both"/>
              <w:rPr>
                <w:sz w:val="22"/>
                <w:szCs w:val="22"/>
              </w:rPr>
            </w:pPr>
            <w:r w:rsidRPr="005D3650">
              <w:rPr>
                <w:sz w:val="22"/>
                <w:szCs w:val="22"/>
              </w:rPr>
              <w:t>- не менее 150 000 (Ста пятидесяти тысяч) рублей при подаче заявки на приобретение инвестиционных паев агенту ВТБ 24 (ПАО).</w:t>
            </w:r>
          </w:p>
          <w:p w:rsidR="006814B1" w:rsidRPr="00D30A9D" w:rsidRDefault="006814B1" w:rsidP="006814B1">
            <w:pPr>
              <w:spacing w:after="60"/>
              <w:jc w:val="both"/>
              <w:rPr>
                <w:sz w:val="22"/>
                <w:szCs w:val="22"/>
              </w:rPr>
            </w:pPr>
            <w:r w:rsidRPr="00D30A9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w:t>
            </w:r>
            <w:r>
              <w:rPr>
                <w:sz w:val="22"/>
                <w:szCs w:val="22"/>
              </w:rPr>
              <w:t xml:space="preserve">тиционных паев, поданной агенту </w:t>
            </w:r>
            <w:r w:rsidRPr="00D30A9D">
              <w:rPr>
                <w:sz w:val="22"/>
                <w:szCs w:val="22"/>
              </w:rPr>
              <w:t>АО КБ «Ситибанк»</w:t>
            </w:r>
            <w:r>
              <w:rPr>
                <w:sz w:val="22"/>
                <w:szCs w:val="22"/>
              </w:rPr>
              <w:t xml:space="preserve"> или агенту ВТБ 24 (ПАО)</w:t>
            </w:r>
            <w:r w:rsidRPr="00D30A9D">
              <w:rPr>
                <w:caps/>
                <w:sz w:val="22"/>
                <w:szCs w:val="22"/>
              </w:rPr>
              <w:t>.</w:t>
            </w:r>
          </w:p>
          <w:p w:rsidR="006814B1" w:rsidRDefault="006814B1" w:rsidP="006814B1">
            <w:pPr>
              <w:spacing w:after="120"/>
              <w:jc w:val="both"/>
              <w:rPr>
                <w:sz w:val="22"/>
                <w:szCs w:val="22"/>
              </w:rPr>
            </w:pPr>
            <w:r w:rsidRPr="00D30A9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w:t>
            </w:r>
            <w:r>
              <w:rPr>
                <w:sz w:val="22"/>
                <w:szCs w:val="22"/>
              </w:rPr>
              <w:t xml:space="preserve">тиционных паев, поданной агенту </w:t>
            </w:r>
            <w:r w:rsidRPr="00D30A9D">
              <w:rPr>
                <w:sz w:val="22"/>
                <w:szCs w:val="22"/>
              </w:rPr>
              <w:t>АО КБ «Ситибанк» осуществляется при условии передачи в их оплату денежных средств в сумме не менее 5 000 (Пяти т</w:t>
            </w:r>
            <w:r>
              <w:rPr>
                <w:sz w:val="22"/>
                <w:szCs w:val="22"/>
              </w:rPr>
              <w:t>ысяч) рублей.</w:t>
            </w:r>
          </w:p>
          <w:p w:rsidR="006814B1" w:rsidRPr="005D3650" w:rsidRDefault="006814B1" w:rsidP="006814B1">
            <w:pPr>
              <w:spacing w:before="60" w:after="60"/>
              <w:jc w:val="both"/>
              <w:rPr>
                <w:sz w:val="22"/>
                <w:szCs w:val="22"/>
              </w:rPr>
            </w:pPr>
            <w:r w:rsidRPr="005D3650">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D632E6" w:rsidRPr="00DC25D1" w:rsidRDefault="006814B1" w:rsidP="006814B1">
            <w:pPr>
              <w:spacing w:after="120"/>
              <w:jc w:val="both"/>
              <w:rPr>
                <w:sz w:val="22"/>
                <w:szCs w:val="22"/>
              </w:rPr>
            </w:pPr>
            <w:r w:rsidRPr="005D3650">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5D3650">
              <w:rPr>
                <w:caps/>
                <w:sz w:val="22"/>
                <w:szCs w:val="22"/>
              </w:rPr>
              <w:t>.</w:t>
            </w:r>
          </w:p>
        </w:tc>
        <w:tc>
          <w:tcPr>
            <w:tcW w:w="4253" w:type="dxa"/>
          </w:tcPr>
          <w:p w:rsidR="006814B1" w:rsidRPr="00D30A9D" w:rsidRDefault="006814B1" w:rsidP="006814B1">
            <w:pPr>
              <w:pStyle w:val="a7"/>
              <w:tabs>
                <w:tab w:val="num" w:pos="1080"/>
              </w:tabs>
              <w:jc w:val="both"/>
              <w:rPr>
                <w:sz w:val="22"/>
                <w:szCs w:val="22"/>
              </w:rPr>
            </w:pPr>
            <w:r w:rsidRPr="00D30A9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6814B1" w:rsidRPr="00D30A9D" w:rsidRDefault="006814B1" w:rsidP="006814B1">
            <w:pPr>
              <w:spacing w:after="120"/>
              <w:ind w:firstLine="284"/>
              <w:jc w:val="both"/>
              <w:rPr>
                <w:sz w:val="22"/>
                <w:szCs w:val="22"/>
              </w:rPr>
            </w:pPr>
            <w:r w:rsidRPr="00D30A9D">
              <w:rPr>
                <w:sz w:val="22"/>
                <w:szCs w:val="22"/>
              </w:rPr>
              <w:t xml:space="preserve"> - не менее </w:t>
            </w:r>
            <w:r w:rsidRPr="006814B1">
              <w:rPr>
                <w:b/>
                <w:sz w:val="22"/>
                <w:szCs w:val="22"/>
              </w:rPr>
              <w:t>100 000 (Ста тысяч)</w:t>
            </w:r>
            <w:r w:rsidRPr="00D30A9D">
              <w:rPr>
                <w:sz w:val="22"/>
                <w:szCs w:val="22"/>
              </w:rPr>
              <w:t xml:space="preserve"> рублей при подаче заявки на приобретение инвестиционных паев управляющей компании</w:t>
            </w:r>
            <w:r w:rsidRPr="005D3650">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6814B1" w:rsidRPr="00D30A9D" w:rsidRDefault="006814B1" w:rsidP="006814B1">
            <w:pPr>
              <w:spacing w:after="120"/>
              <w:ind w:firstLine="284"/>
              <w:jc w:val="both"/>
              <w:rPr>
                <w:sz w:val="22"/>
                <w:szCs w:val="22"/>
              </w:rPr>
            </w:pPr>
            <w:r w:rsidRPr="00D30A9D">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D30A9D">
              <w:rPr>
                <w:sz w:val="22"/>
                <w:szCs w:val="22"/>
              </w:rPr>
              <w:t>АО КБ «Ситибанк»;</w:t>
            </w:r>
          </w:p>
          <w:p w:rsidR="006814B1" w:rsidRPr="005D3650" w:rsidRDefault="006814B1" w:rsidP="006814B1">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Pr>
                <w:sz w:val="22"/>
                <w:szCs w:val="22"/>
              </w:rPr>
              <w:t xml:space="preserve"> агентам, за исключением агента </w:t>
            </w:r>
            <w:r w:rsidRPr="00D30A9D">
              <w:rPr>
                <w:sz w:val="22"/>
                <w:szCs w:val="22"/>
              </w:rPr>
              <w:t>АО КБ «Ситибанк»</w:t>
            </w:r>
            <w:r w:rsidRPr="005D3650">
              <w:rPr>
                <w:b/>
                <w:sz w:val="22"/>
                <w:szCs w:val="22"/>
              </w:rPr>
              <w:t xml:space="preserve"> </w:t>
            </w:r>
            <w:r w:rsidRPr="005D3650">
              <w:rPr>
                <w:sz w:val="22"/>
                <w:szCs w:val="22"/>
              </w:rPr>
              <w:t>и агента ВТБ 24 (ПАО);</w:t>
            </w:r>
          </w:p>
          <w:p w:rsidR="006814B1" w:rsidRPr="005D3650" w:rsidRDefault="006814B1" w:rsidP="006814B1">
            <w:pPr>
              <w:spacing w:after="120"/>
              <w:ind w:firstLine="284"/>
              <w:jc w:val="both"/>
              <w:rPr>
                <w:sz w:val="22"/>
                <w:szCs w:val="22"/>
              </w:rPr>
            </w:pPr>
            <w:r w:rsidRPr="005D3650">
              <w:rPr>
                <w:sz w:val="22"/>
                <w:szCs w:val="22"/>
              </w:rPr>
              <w:t>- не менее 150 000 (Ста пятидесяти тысяч) рублей при подаче заявки на приобретение инвестиционных паев агенту ВТБ 24 (ПАО).</w:t>
            </w:r>
          </w:p>
          <w:p w:rsidR="006814B1" w:rsidRDefault="006814B1" w:rsidP="006814B1">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814B1">
              <w:rPr>
                <w:b/>
                <w:sz w:val="22"/>
                <w:szCs w:val="22"/>
              </w:rPr>
              <w:t>после даты завершения (окончания) формирования фонда</w:t>
            </w:r>
            <w:r w:rsidRPr="007F6731">
              <w:rPr>
                <w:sz w:val="22"/>
                <w:szCs w:val="22"/>
              </w:rPr>
              <w:t xml:space="preserve"> </w:t>
            </w:r>
            <w:r w:rsidRPr="00D30A9D">
              <w:rPr>
                <w:sz w:val="22"/>
                <w:szCs w:val="22"/>
              </w:rPr>
              <w:t>осуществляется при условии передачи в их оплату денежных средств в сумме</w:t>
            </w:r>
            <w:r>
              <w:rPr>
                <w:sz w:val="22"/>
                <w:szCs w:val="22"/>
              </w:rPr>
              <w:t>:</w:t>
            </w:r>
          </w:p>
          <w:p w:rsidR="006814B1" w:rsidRPr="006814B1" w:rsidRDefault="006814B1" w:rsidP="006814B1">
            <w:pPr>
              <w:spacing w:after="60"/>
              <w:jc w:val="both"/>
              <w:rPr>
                <w:b/>
                <w:sz w:val="22"/>
                <w:szCs w:val="22"/>
              </w:rPr>
            </w:pPr>
            <w:r w:rsidRPr="006814B1">
              <w:rPr>
                <w:b/>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6814B1" w:rsidRPr="006814B1" w:rsidRDefault="006814B1" w:rsidP="006814B1">
            <w:pPr>
              <w:spacing w:after="60"/>
              <w:jc w:val="both"/>
              <w:rPr>
                <w:b/>
                <w:sz w:val="22"/>
                <w:szCs w:val="22"/>
              </w:rPr>
            </w:pPr>
            <w:r w:rsidRPr="006814B1">
              <w:rPr>
                <w:b/>
                <w:sz w:val="22"/>
                <w:szCs w:val="22"/>
              </w:rPr>
              <w:t>- 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6814B1">
              <w:rPr>
                <w:b/>
                <w:caps/>
                <w:sz w:val="22"/>
                <w:szCs w:val="22"/>
              </w:rPr>
              <w:t>.</w:t>
            </w:r>
          </w:p>
          <w:p w:rsidR="006814B1" w:rsidRDefault="006814B1" w:rsidP="006814B1">
            <w:pPr>
              <w:spacing w:after="12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814B1">
              <w:rPr>
                <w:b/>
                <w:sz w:val="22"/>
                <w:szCs w:val="22"/>
              </w:rPr>
              <w:t>после даты завершения (окончания) формирования фонда</w:t>
            </w:r>
            <w:r w:rsidRPr="00BF5B80">
              <w:rPr>
                <w:sz w:val="22"/>
                <w:szCs w:val="22"/>
              </w:rPr>
              <w:t xml:space="preserve"> </w:t>
            </w:r>
            <w:r w:rsidRPr="00D30A9D">
              <w:rPr>
                <w:sz w:val="22"/>
                <w:szCs w:val="22"/>
              </w:rPr>
              <w:t>по заявке на приобретение инвес</w:t>
            </w:r>
            <w:r>
              <w:rPr>
                <w:sz w:val="22"/>
                <w:szCs w:val="22"/>
              </w:rPr>
              <w:t xml:space="preserve">тиционных паев, поданной агенту </w:t>
            </w:r>
            <w:r w:rsidRPr="00D30A9D">
              <w:rPr>
                <w:sz w:val="22"/>
                <w:szCs w:val="22"/>
              </w:rPr>
              <w:t>АО КБ «Ситибанк»</w:t>
            </w:r>
            <w:r w:rsidR="0023170C">
              <w:rPr>
                <w:sz w:val="22"/>
                <w:szCs w:val="22"/>
              </w:rPr>
              <w:t>,</w:t>
            </w:r>
            <w:r w:rsidRPr="00D30A9D">
              <w:rPr>
                <w:sz w:val="22"/>
                <w:szCs w:val="22"/>
              </w:rPr>
              <w:t xml:space="preserve"> осуществляется при условии передачи в их оплату денежных средств в сумме не менее 5 000 (Пяти т</w:t>
            </w:r>
            <w:r>
              <w:rPr>
                <w:sz w:val="22"/>
                <w:szCs w:val="22"/>
              </w:rPr>
              <w:t>ысяч) рублей.</w:t>
            </w:r>
          </w:p>
          <w:p w:rsidR="006814B1" w:rsidRDefault="006814B1" w:rsidP="006814B1">
            <w:pPr>
              <w:spacing w:before="60" w:after="60"/>
              <w:jc w:val="both"/>
              <w:rPr>
                <w:sz w:val="22"/>
                <w:szCs w:val="22"/>
              </w:rPr>
            </w:pPr>
            <w:r w:rsidRPr="005D3650">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814B1">
              <w:rPr>
                <w:b/>
                <w:sz w:val="22"/>
                <w:szCs w:val="22"/>
              </w:rPr>
              <w:t>после даты завершения (окончания) формирования фонда</w:t>
            </w:r>
            <w:r w:rsidRPr="00BF5B80">
              <w:rPr>
                <w:sz w:val="22"/>
                <w:szCs w:val="22"/>
              </w:rPr>
              <w:t xml:space="preserve"> </w:t>
            </w:r>
            <w:r w:rsidRPr="005D3650">
              <w:rPr>
                <w:sz w:val="22"/>
                <w:szCs w:val="22"/>
              </w:rPr>
              <w:t>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6814B1" w:rsidRPr="006814B1" w:rsidRDefault="006814B1" w:rsidP="006814B1">
            <w:pPr>
              <w:spacing w:before="60" w:after="60"/>
              <w:jc w:val="both"/>
              <w:rPr>
                <w:b/>
                <w:sz w:val="22"/>
                <w:szCs w:val="22"/>
              </w:rPr>
            </w:pPr>
            <w:r w:rsidRPr="006814B1">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w:t>
            </w:r>
            <w:r w:rsidR="005E4C20">
              <w:rPr>
                <w:b/>
                <w:sz w:val="22"/>
                <w:szCs w:val="22"/>
              </w:rPr>
              <w:t>П</w:t>
            </w:r>
            <w:r w:rsidRPr="006814B1">
              <w:rPr>
                <w:b/>
                <w:sz w:val="22"/>
                <w:szCs w:val="22"/>
              </w:rPr>
              <w:t>АО), осуществляется при условии передачи в их оплату денежных средств в сумме не менее 10 000 (Десяти тысяч)  рублей.</w:t>
            </w:r>
          </w:p>
          <w:p w:rsidR="006814B1" w:rsidRDefault="006814B1" w:rsidP="006814B1">
            <w:pPr>
              <w:jc w:val="both"/>
              <w:rPr>
                <w:caps/>
                <w:sz w:val="22"/>
                <w:szCs w:val="22"/>
              </w:rPr>
            </w:pPr>
            <w:r w:rsidRPr="005D3650">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5D3650">
              <w:rPr>
                <w:caps/>
                <w:sz w:val="22"/>
                <w:szCs w:val="22"/>
              </w:rPr>
              <w:t>.</w:t>
            </w:r>
          </w:p>
          <w:p w:rsidR="00D632E6" w:rsidRPr="006814B1" w:rsidRDefault="006814B1" w:rsidP="006814B1">
            <w:pPr>
              <w:jc w:val="both"/>
              <w:rPr>
                <w:b/>
                <w:sz w:val="22"/>
                <w:szCs w:val="22"/>
              </w:rPr>
            </w:pPr>
            <w:r w:rsidRPr="006814B1">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w:t>
            </w:r>
            <w:r w:rsidR="005E4C20">
              <w:rPr>
                <w:b/>
                <w:sz w:val="22"/>
                <w:szCs w:val="22"/>
              </w:rPr>
              <w:t>П</w:t>
            </w:r>
            <w:r w:rsidRPr="006814B1">
              <w:rPr>
                <w:b/>
                <w:sz w:val="22"/>
                <w:szCs w:val="22"/>
              </w:rPr>
              <w:t>АО), осуществляется при условии передачи в их оплату денежных средств в сумме не менее 10 000 (Десяти тысяч)  рублей.</w:t>
            </w:r>
          </w:p>
        </w:tc>
      </w:tr>
      <w:tr w:rsidR="00450D5D" w:rsidRPr="007769DF" w:rsidTr="00266080">
        <w:trPr>
          <w:trHeight w:val="652"/>
        </w:trPr>
        <w:tc>
          <w:tcPr>
            <w:tcW w:w="568" w:type="dxa"/>
          </w:tcPr>
          <w:p w:rsidR="00450D5D" w:rsidRPr="00E378A5" w:rsidRDefault="008E4ECE" w:rsidP="0027172E">
            <w:pPr>
              <w:pStyle w:val="prg3"/>
              <w:numPr>
                <w:ilvl w:val="0"/>
                <w:numId w:val="0"/>
              </w:numPr>
              <w:spacing w:before="0" w:after="120"/>
              <w:ind w:left="-87"/>
              <w:jc w:val="center"/>
              <w:rPr>
                <w:rFonts w:ascii="Times New Roman" w:hAnsi="Times New Roman" w:cs="Times New Roman"/>
                <w:kern w:val="0"/>
                <w:sz w:val="22"/>
                <w:szCs w:val="22"/>
              </w:rPr>
            </w:pPr>
            <w:r w:rsidRPr="00E378A5">
              <w:rPr>
                <w:rFonts w:ascii="Times New Roman" w:hAnsi="Times New Roman" w:cs="Times New Roman"/>
                <w:kern w:val="0"/>
                <w:sz w:val="22"/>
                <w:szCs w:val="22"/>
              </w:rPr>
              <w:t>2</w:t>
            </w:r>
            <w:r w:rsidR="0027172E">
              <w:rPr>
                <w:rFonts w:ascii="Times New Roman" w:hAnsi="Times New Roman" w:cs="Times New Roman"/>
                <w:kern w:val="0"/>
                <w:sz w:val="22"/>
                <w:szCs w:val="22"/>
              </w:rPr>
              <w:t>1</w:t>
            </w:r>
          </w:p>
        </w:tc>
        <w:tc>
          <w:tcPr>
            <w:tcW w:w="1076" w:type="dxa"/>
          </w:tcPr>
          <w:p w:rsidR="00450D5D" w:rsidRPr="007769DF" w:rsidRDefault="006814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6814B1" w:rsidRPr="00A340FC" w:rsidRDefault="006814B1" w:rsidP="006814B1">
            <w:pPr>
              <w:pStyle w:val="ab"/>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w:t>
            </w:r>
            <w:r>
              <w:rPr>
                <w:sz w:val="22"/>
                <w:szCs w:val="22"/>
              </w:rPr>
              <w:t xml:space="preserve">а агентам </w:t>
            </w:r>
            <w:r w:rsidRPr="00A340FC">
              <w:rPr>
                <w:sz w:val="22"/>
                <w:szCs w:val="22"/>
              </w:rPr>
              <w:t xml:space="preserve">АО КБ «Ситибанк», </w:t>
            </w:r>
            <w:r w:rsidRPr="000B152B">
              <w:rPr>
                <w:sz w:val="22"/>
                <w:szCs w:val="22"/>
              </w:rPr>
              <w:t>АО ЮниКредит Банк</w:t>
            </w:r>
            <w:r>
              <w:rPr>
                <w:sz w:val="22"/>
                <w:szCs w:val="22"/>
              </w:rPr>
              <w:t>, ВТБ 24 (ПАО),</w:t>
            </w:r>
            <w:r w:rsidRPr="00A340FC">
              <w:rPr>
                <w:sz w:val="22"/>
                <w:szCs w:val="22"/>
              </w:rPr>
              <w:t xml:space="preserve"> надбавка, на которую увеличивается расчетная стоимость инвестиционного пая, составляет:</w:t>
            </w:r>
          </w:p>
          <w:p w:rsidR="006814B1" w:rsidRPr="00A340FC" w:rsidRDefault="006814B1" w:rsidP="006814B1">
            <w:pPr>
              <w:numPr>
                <w:ilvl w:val="0"/>
                <w:numId w:val="20"/>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A340FC">
              <w:rPr>
                <w:sz w:val="22"/>
                <w:szCs w:val="22"/>
              </w:rPr>
              <w:t>ятидесяти тысяч) рублей</w:t>
            </w:r>
            <w:r w:rsidRPr="00A340FC">
              <w:rPr>
                <w:spacing w:val="-2"/>
                <w:sz w:val="22"/>
                <w:szCs w:val="22"/>
              </w:rPr>
              <w:t xml:space="preserve">; </w:t>
            </w:r>
          </w:p>
          <w:p w:rsidR="006814B1" w:rsidRPr="00A340FC" w:rsidRDefault="006814B1" w:rsidP="006814B1">
            <w:pPr>
              <w:numPr>
                <w:ilvl w:val="0"/>
                <w:numId w:val="20"/>
              </w:numPr>
              <w:shd w:val="clear" w:color="auto" w:fill="FFFFFF"/>
              <w:tabs>
                <w:tab w:val="clear" w:pos="360"/>
              </w:tabs>
              <w:autoSpaceDE/>
              <w:autoSpaceDN/>
              <w:spacing w:after="120"/>
              <w:ind w:left="0" w:firstLine="0"/>
              <w:jc w:val="both"/>
              <w:rPr>
                <w:spacing w:val="-2"/>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50</w:t>
            </w:r>
            <w:r>
              <w:rPr>
                <w:sz w:val="22"/>
                <w:szCs w:val="22"/>
              </w:rPr>
              <w:t> </w:t>
            </w:r>
            <w:r w:rsidRPr="00A340FC">
              <w:rPr>
                <w:sz w:val="22"/>
                <w:szCs w:val="22"/>
              </w:rPr>
              <w:t>000</w:t>
            </w:r>
            <w:r>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6814B1" w:rsidRPr="00A340FC" w:rsidRDefault="006814B1" w:rsidP="006814B1">
            <w:pPr>
              <w:numPr>
                <w:ilvl w:val="0"/>
                <w:numId w:val="21"/>
              </w:numPr>
              <w:autoSpaceDE/>
              <w:autoSpaceDN/>
              <w:spacing w:after="120"/>
              <w:ind w:left="0" w:firstLine="0"/>
              <w:jc w:val="both"/>
              <w:rPr>
                <w:sz w:val="22"/>
                <w:szCs w:val="22"/>
              </w:rPr>
            </w:pPr>
            <w:r w:rsidRPr="00A340FC">
              <w:rPr>
                <w:sz w:val="22"/>
                <w:szCs w:val="22"/>
              </w:rPr>
              <w:t>0,5 (Ноль целых пять десятых) процента (</w:t>
            </w:r>
            <w:r>
              <w:rPr>
                <w:sz w:val="22"/>
                <w:szCs w:val="22"/>
              </w:rPr>
              <w:t>НДС не облагается</w:t>
            </w:r>
            <w:r w:rsidRPr="00A340FC">
              <w:rPr>
                <w:sz w:val="22"/>
                <w:szCs w:val="22"/>
              </w:rPr>
              <w:t xml:space="preserve">) от расчетной стоимости </w:t>
            </w:r>
            <w:r>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300 000 (Трехсот тысяч) рублей.</w:t>
            </w:r>
          </w:p>
          <w:p w:rsidR="006814B1" w:rsidRPr="00A340FC" w:rsidRDefault="006814B1" w:rsidP="006814B1">
            <w:pPr>
              <w:spacing w:after="6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формирования фонда, если заявка на приобретение инв</w:t>
            </w:r>
            <w:r>
              <w:rPr>
                <w:sz w:val="22"/>
                <w:szCs w:val="22"/>
              </w:rPr>
              <w:t xml:space="preserve">естиционных паев подана агенту </w:t>
            </w:r>
            <w:r w:rsidRPr="00A340FC">
              <w:rPr>
                <w:sz w:val="22"/>
                <w:szCs w:val="22"/>
              </w:rPr>
              <w:t>АО КБ «Ситибанк», надбавка, на которую увеличивается расчетная стоимость инвестиционного пая, составляет:</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6814B1" w:rsidRPr="000B152B" w:rsidRDefault="006814B1" w:rsidP="006814B1">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Pr>
                <w:sz w:val="22"/>
                <w:szCs w:val="22"/>
              </w:rPr>
              <w:t xml:space="preserve">(окончания) </w:t>
            </w:r>
            <w:r w:rsidRPr="000B15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0B152B">
              <w:rPr>
                <w:sz w:val="22"/>
                <w:szCs w:val="22"/>
              </w:rPr>
              <w:t>АО ЮниКредит Банк, надбавка, на которую увеличивается расчётная стоимость инвестиционного пая, составляет:</w:t>
            </w:r>
          </w:p>
          <w:p w:rsidR="006814B1" w:rsidRPr="000B152B"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1,5 (</w:t>
            </w:r>
            <w:r>
              <w:rPr>
                <w:sz w:val="22"/>
                <w:szCs w:val="22"/>
              </w:rPr>
              <w:t>О</w:t>
            </w:r>
            <w:r w:rsidRPr="000B152B">
              <w:rPr>
                <w:sz w:val="22"/>
                <w:szCs w:val="22"/>
              </w:rPr>
              <w:t>дна целая пять десятых)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14B1" w:rsidRPr="000B152B"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1,25 (</w:t>
            </w:r>
            <w:r>
              <w:rPr>
                <w:sz w:val="22"/>
                <w:szCs w:val="22"/>
              </w:rPr>
              <w:t>О</w:t>
            </w:r>
            <w:r w:rsidRPr="000B152B">
              <w:rPr>
                <w:sz w:val="22"/>
                <w:szCs w:val="22"/>
              </w:rPr>
              <w:t>дна целая двадцать пять сотых)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814B1"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0,75 (</w:t>
            </w:r>
            <w:r>
              <w:rPr>
                <w:sz w:val="22"/>
                <w:szCs w:val="22"/>
              </w:rPr>
              <w:t>Н</w:t>
            </w:r>
            <w:r w:rsidRPr="000B152B">
              <w:rPr>
                <w:sz w:val="22"/>
                <w:szCs w:val="22"/>
              </w:rPr>
              <w:t>оль целых семьдесят пять сотых) процента (</w:t>
            </w:r>
            <w:r>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5D3650">
              <w:rPr>
                <w:sz w:val="22"/>
                <w:szCs w:val="22"/>
              </w:rPr>
              <w:t>5 000 000 (Пяти миллионов) рублей</w:t>
            </w:r>
            <w:r>
              <w:rPr>
                <w:sz w:val="22"/>
                <w:szCs w:val="22"/>
              </w:rPr>
              <w:t>;</w:t>
            </w:r>
          </w:p>
          <w:p w:rsidR="006814B1" w:rsidRPr="00A06373"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Pr>
                <w:sz w:val="22"/>
                <w:szCs w:val="22"/>
              </w:rPr>
              <w:t xml:space="preserve">в размере </w:t>
            </w:r>
            <w:r w:rsidRPr="00A06373">
              <w:rPr>
                <w:sz w:val="22"/>
                <w:szCs w:val="22"/>
              </w:rPr>
              <w:t>равно</w:t>
            </w:r>
            <w:r>
              <w:rPr>
                <w:sz w:val="22"/>
                <w:szCs w:val="22"/>
              </w:rPr>
              <w:t>м</w:t>
            </w:r>
            <w:r w:rsidRPr="00A06373">
              <w:rPr>
                <w:sz w:val="22"/>
                <w:szCs w:val="22"/>
              </w:rPr>
              <w:t xml:space="preserve"> или более </w:t>
            </w:r>
            <w:r w:rsidRPr="005D3650">
              <w:rPr>
                <w:sz w:val="22"/>
                <w:szCs w:val="22"/>
              </w:rPr>
              <w:t>5 000 000 (Пяти миллионов) рублей</w:t>
            </w:r>
            <w:r w:rsidRPr="00A06373">
              <w:rPr>
                <w:sz w:val="22"/>
                <w:szCs w:val="22"/>
              </w:rPr>
              <w:t>.</w:t>
            </w:r>
          </w:p>
          <w:p w:rsidR="006814B1" w:rsidRPr="00FD6F98" w:rsidRDefault="006814B1" w:rsidP="006814B1">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FD6F98">
              <w:rPr>
                <w:sz w:val="22"/>
                <w:szCs w:val="22"/>
              </w:rPr>
              <w:t>АО), надбавка, на которую увеличивается расчётная стоимость инвестиционного пая, составляет:</w:t>
            </w:r>
          </w:p>
          <w:p w:rsidR="006814B1" w:rsidRPr="00FD6F98" w:rsidRDefault="006814B1" w:rsidP="006814B1">
            <w:pPr>
              <w:pStyle w:val="afd"/>
              <w:numPr>
                <w:ilvl w:val="0"/>
                <w:numId w:val="21"/>
              </w:numPr>
              <w:spacing w:after="60"/>
              <w:ind w:left="0" w:firstLine="0"/>
              <w:jc w:val="both"/>
              <w:rPr>
                <w:bCs/>
                <w:sz w:val="22"/>
                <w:szCs w:val="22"/>
              </w:rPr>
            </w:pPr>
            <w:r w:rsidRPr="00FD6F98">
              <w:rPr>
                <w:sz w:val="22"/>
                <w:szCs w:val="22"/>
              </w:rPr>
              <w:t>1,2 (</w:t>
            </w:r>
            <w:r>
              <w:rPr>
                <w:sz w:val="22"/>
                <w:szCs w:val="22"/>
              </w:rPr>
              <w:t>О</w:t>
            </w:r>
            <w:r w:rsidRPr="00FD6F98">
              <w:rPr>
                <w:sz w:val="22"/>
                <w:szCs w:val="22"/>
              </w:rPr>
              <w:t>дна целая две десятых) процента (</w:t>
            </w:r>
            <w:r>
              <w:rPr>
                <w:sz w:val="22"/>
                <w:szCs w:val="22"/>
              </w:rPr>
              <w:t>НДС не облагается</w:t>
            </w:r>
            <w:r w:rsidRPr="00FD6F98">
              <w:rPr>
                <w:sz w:val="22"/>
                <w:szCs w:val="22"/>
              </w:rPr>
              <w:t>) от расчётной стоимости одного инвестиционного пая.</w:t>
            </w:r>
          </w:p>
          <w:p w:rsidR="006814B1" w:rsidRPr="005D3650" w:rsidRDefault="006814B1" w:rsidP="006814B1">
            <w:pPr>
              <w:spacing w:after="120"/>
              <w:jc w:val="both"/>
              <w:rPr>
                <w:sz w:val="22"/>
                <w:szCs w:val="22"/>
              </w:rPr>
            </w:pPr>
            <w:r w:rsidRPr="005D365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814B1" w:rsidRPr="00AF4616" w:rsidRDefault="006814B1" w:rsidP="006814B1">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rsidR="006814B1" w:rsidRPr="00AF4616" w:rsidRDefault="006814B1" w:rsidP="006814B1">
            <w:pPr>
              <w:numPr>
                <w:ilvl w:val="0"/>
                <w:numId w:val="26"/>
              </w:numPr>
              <w:tabs>
                <w:tab w:val="left" w:pos="459"/>
                <w:tab w:val="left" w:pos="900"/>
              </w:tabs>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814B1" w:rsidRPr="007639CF" w:rsidRDefault="006814B1" w:rsidP="006814B1">
            <w:pPr>
              <w:numPr>
                <w:ilvl w:val="0"/>
                <w:numId w:val="26"/>
              </w:numPr>
              <w:tabs>
                <w:tab w:val="left" w:pos="459"/>
                <w:tab w:val="left" w:pos="900"/>
              </w:tabs>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7639CF">
              <w:rPr>
                <w:bCs/>
                <w:sz w:val="22"/>
                <w:szCs w:val="22"/>
              </w:rPr>
              <w:t xml:space="preserve"> номинально</w:t>
            </w:r>
            <w:r>
              <w:rPr>
                <w:bCs/>
                <w:sz w:val="22"/>
                <w:szCs w:val="22"/>
              </w:rPr>
              <w:t>му</w:t>
            </w:r>
            <w:r w:rsidRPr="007639CF">
              <w:rPr>
                <w:bCs/>
                <w:sz w:val="22"/>
                <w:szCs w:val="22"/>
              </w:rPr>
              <w:t xml:space="preserve"> держател</w:t>
            </w:r>
            <w:r>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7639CF">
              <w:rPr>
                <w:bCs/>
                <w:sz w:val="22"/>
                <w:szCs w:val="22"/>
              </w:rPr>
              <w:t xml:space="preserve"> владельца инвестиционных паев</w:t>
            </w:r>
            <w:r w:rsidRPr="005D3650">
              <w:rPr>
                <w:bCs/>
                <w:sz w:val="22"/>
                <w:szCs w:val="22"/>
              </w:rPr>
              <w:t>, за исключением заявок, поданных управляющей компании номинальным держателем – АО КБ «Ситибанк».</w:t>
            </w:r>
          </w:p>
          <w:p w:rsidR="006814B1" w:rsidRPr="00A340FC" w:rsidRDefault="006814B1" w:rsidP="006814B1">
            <w:pPr>
              <w:pStyle w:val="ab"/>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450D5D" w:rsidRPr="00450D5D" w:rsidRDefault="00450D5D" w:rsidP="00B11766">
            <w:pPr>
              <w:jc w:val="both"/>
              <w:rPr>
                <w:sz w:val="22"/>
                <w:szCs w:val="22"/>
              </w:rPr>
            </w:pPr>
          </w:p>
        </w:tc>
        <w:tc>
          <w:tcPr>
            <w:tcW w:w="4253" w:type="dxa"/>
          </w:tcPr>
          <w:p w:rsidR="006814B1" w:rsidRPr="00612472" w:rsidRDefault="006814B1" w:rsidP="006814B1">
            <w:pPr>
              <w:pStyle w:val="ab"/>
              <w:tabs>
                <w:tab w:val="left" w:pos="360"/>
              </w:tabs>
              <w:spacing w:before="0" w:after="120"/>
              <w:jc w:val="both"/>
              <w:rPr>
                <w:b/>
                <w:sz w:val="22"/>
                <w:szCs w:val="22"/>
              </w:rPr>
            </w:pPr>
            <w:r w:rsidRPr="00612472">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w:t>
            </w:r>
            <w:r w:rsidR="007957CE">
              <w:rPr>
                <w:b/>
                <w:sz w:val="22"/>
                <w:szCs w:val="22"/>
              </w:rPr>
              <w:t>щей компании</w:t>
            </w:r>
            <w:r w:rsidRPr="00612472">
              <w:rPr>
                <w:b/>
                <w:sz w:val="22"/>
                <w:szCs w:val="22"/>
              </w:rPr>
              <w:t xml:space="preserve"> надбавка, на которую увеличивается расчетная стоимость инвестиционного пая, составляет:</w:t>
            </w:r>
          </w:p>
          <w:p w:rsidR="006814B1" w:rsidRPr="00612472" w:rsidRDefault="006814B1" w:rsidP="00612472">
            <w:pPr>
              <w:numPr>
                <w:ilvl w:val="0"/>
                <w:numId w:val="20"/>
              </w:numPr>
              <w:tabs>
                <w:tab w:val="left" w:pos="360"/>
              </w:tabs>
              <w:autoSpaceDE/>
              <w:autoSpaceDN/>
              <w:spacing w:before="45" w:after="120"/>
              <w:ind w:left="34" w:firstLine="0"/>
              <w:jc w:val="both"/>
              <w:rPr>
                <w:b/>
                <w:sz w:val="22"/>
                <w:szCs w:val="22"/>
              </w:rPr>
            </w:pPr>
            <w:r w:rsidRPr="00612472">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612472">
              <w:rPr>
                <w:b/>
                <w:bCs/>
                <w:sz w:val="22"/>
                <w:szCs w:val="22"/>
              </w:rPr>
              <w:t>100</w:t>
            </w:r>
            <w:r w:rsidRPr="00612472">
              <w:rPr>
                <w:b/>
                <w:bCs/>
                <w:sz w:val="22"/>
                <w:szCs w:val="22"/>
                <w:lang w:val="en-US"/>
              </w:rPr>
              <w:t> </w:t>
            </w:r>
            <w:r w:rsidRPr="00612472">
              <w:rPr>
                <w:b/>
                <w:sz w:val="22"/>
                <w:szCs w:val="22"/>
              </w:rPr>
              <w:t xml:space="preserve">000 (Ста тысяч) рублей; </w:t>
            </w:r>
          </w:p>
          <w:p w:rsidR="006814B1" w:rsidRPr="00612472" w:rsidRDefault="006814B1" w:rsidP="00612472">
            <w:pPr>
              <w:numPr>
                <w:ilvl w:val="0"/>
                <w:numId w:val="20"/>
              </w:numPr>
              <w:tabs>
                <w:tab w:val="left" w:pos="360"/>
              </w:tabs>
              <w:autoSpaceDE/>
              <w:autoSpaceDN/>
              <w:spacing w:before="45" w:after="120"/>
              <w:ind w:left="34" w:firstLine="0"/>
              <w:jc w:val="both"/>
              <w:rPr>
                <w:b/>
                <w:sz w:val="22"/>
                <w:szCs w:val="22"/>
              </w:rPr>
            </w:pPr>
            <w:r w:rsidRPr="00612472">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612472">
              <w:rPr>
                <w:b/>
                <w:sz w:val="22"/>
                <w:szCs w:val="22"/>
                <w:lang w:val="en-US"/>
              </w:rPr>
              <w:t> </w:t>
            </w:r>
            <w:r w:rsidRPr="00612472">
              <w:rPr>
                <w:b/>
                <w:sz w:val="22"/>
                <w:szCs w:val="22"/>
              </w:rPr>
              <w:t>000 (Трехсот тысяч) рублей;</w:t>
            </w:r>
          </w:p>
          <w:p w:rsidR="006814B1" w:rsidRPr="00612472" w:rsidRDefault="006814B1" w:rsidP="00612472">
            <w:pPr>
              <w:numPr>
                <w:ilvl w:val="0"/>
                <w:numId w:val="20"/>
              </w:numPr>
              <w:tabs>
                <w:tab w:val="left" w:pos="360"/>
              </w:tabs>
              <w:autoSpaceDE/>
              <w:autoSpaceDN/>
              <w:spacing w:before="45" w:after="120"/>
              <w:ind w:left="34" w:firstLine="0"/>
              <w:jc w:val="both"/>
              <w:rPr>
                <w:b/>
                <w:sz w:val="22"/>
                <w:szCs w:val="22"/>
              </w:rPr>
            </w:pPr>
            <w:r w:rsidRPr="00612472">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612472">
              <w:rPr>
                <w:b/>
                <w:sz w:val="22"/>
                <w:szCs w:val="22"/>
                <w:lang w:val="en-US"/>
              </w:rPr>
              <w:t> </w:t>
            </w:r>
            <w:r w:rsidRPr="00612472">
              <w:rPr>
                <w:b/>
                <w:sz w:val="22"/>
                <w:szCs w:val="22"/>
              </w:rPr>
              <w:t>000 (Трехсот тысяч) рублей, но менее 1</w:t>
            </w:r>
            <w:r w:rsidRPr="00612472">
              <w:rPr>
                <w:b/>
                <w:sz w:val="22"/>
                <w:szCs w:val="22"/>
                <w:lang w:val="en-US"/>
              </w:rPr>
              <w:t> </w:t>
            </w:r>
            <w:r w:rsidRPr="00612472">
              <w:rPr>
                <w:b/>
                <w:sz w:val="22"/>
                <w:szCs w:val="22"/>
              </w:rPr>
              <w:t>000</w:t>
            </w:r>
            <w:r w:rsidRPr="00612472">
              <w:rPr>
                <w:b/>
                <w:sz w:val="22"/>
                <w:szCs w:val="22"/>
                <w:lang w:val="en-US"/>
              </w:rPr>
              <w:t> </w:t>
            </w:r>
            <w:r w:rsidRPr="00612472">
              <w:rPr>
                <w:b/>
                <w:sz w:val="22"/>
                <w:szCs w:val="22"/>
              </w:rPr>
              <w:t>000 (Одного миллиона) рублей;</w:t>
            </w:r>
          </w:p>
          <w:p w:rsidR="006814B1" w:rsidRPr="00612472" w:rsidRDefault="006814B1" w:rsidP="00612472">
            <w:pPr>
              <w:pStyle w:val="ab"/>
              <w:numPr>
                <w:ilvl w:val="0"/>
                <w:numId w:val="20"/>
              </w:numPr>
              <w:tabs>
                <w:tab w:val="left" w:pos="360"/>
              </w:tabs>
              <w:spacing w:before="0" w:after="120"/>
              <w:ind w:left="34" w:firstLine="0"/>
              <w:jc w:val="both"/>
              <w:rPr>
                <w:b/>
                <w:sz w:val="22"/>
                <w:szCs w:val="22"/>
              </w:rPr>
            </w:pPr>
            <w:r w:rsidRPr="00612472">
              <w:rPr>
                <w:b/>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6814B1" w:rsidRPr="004005F2" w:rsidRDefault="006814B1" w:rsidP="006814B1">
            <w:pPr>
              <w:pStyle w:val="ab"/>
              <w:tabs>
                <w:tab w:val="left" w:pos="360"/>
              </w:tabs>
              <w:spacing w:before="0" w:after="120"/>
              <w:jc w:val="both"/>
              <w:rPr>
                <w:sz w:val="22"/>
                <w:szCs w:val="22"/>
              </w:rPr>
            </w:pPr>
            <w:r w:rsidRPr="00BF5B80">
              <w:rPr>
                <w:sz w:val="22"/>
                <w:szCs w:val="22"/>
              </w:rPr>
              <w:t xml:space="preserve">При выдаче инвестиционных паев после завершения (окончания) формирования фонда </w:t>
            </w:r>
            <w:r w:rsidRPr="00612472">
              <w:rPr>
                <w:b/>
                <w:sz w:val="22"/>
                <w:szCs w:val="22"/>
              </w:rPr>
              <w:t>в случае подачи заявки на приобретение инвестиционных паев</w:t>
            </w:r>
            <w:r w:rsidRPr="00BF5B80">
              <w:rPr>
                <w:sz w:val="22"/>
                <w:szCs w:val="22"/>
              </w:rPr>
              <w:t xml:space="preserve"> агенту, за исключением случаев, когда заявка на приобретение инвестиционных паев подана агентам АО КБ «Ситибанк», АО ЮниКредит Банк, ВТБ 24 (</w:t>
            </w:r>
            <w:r w:rsidRPr="00844872">
              <w:rPr>
                <w:sz w:val="22"/>
                <w:szCs w:val="22"/>
              </w:rPr>
              <w:t>П</w:t>
            </w:r>
            <w:r w:rsidRPr="00460D34">
              <w:rPr>
                <w:sz w:val="22"/>
                <w:szCs w:val="22"/>
              </w:rPr>
              <w:t>АО),</w:t>
            </w:r>
            <w:r w:rsidRPr="008B4270">
              <w:rPr>
                <w:sz w:val="22"/>
                <w:szCs w:val="22"/>
              </w:rPr>
              <w:t xml:space="preserve"> надбавка, на которую увеличиваетс</w:t>
            </w:r>
            <w:r w:rsidRPr="004005F2">
              <w:rPr>
                <w:sz w:val="22"/>
                <w:szCs w:val="22"/>
              </w:rPr>
              <w:t>я расчетная стоимость инвестиционного пая, составляет:</w:t>
            </w:r>
          </w:p>
          <w:p w:rsidR="006814B1" w:rsidRPr="00C71A93" w:rsidRDefault="006814B1" w:rsidP="006814B1">
            <w:pPr>
              <w:numPr>
                <w:ilvl w:val="0"/>
                <w:numId w:val="20"/>
              </w:numPr>
              <w:shd w:val="clear" w:color="auto" w:fill="FFFFFF"/>
              <w:tabs>
                <w:tab w:val="clear" w:pos="360"/>
              </w:tabs>
              <w:autoSpaceDE/>
              <w:autoSpaceDN/>
              <w:spacing w:after="120"/>
              <w:ind w:left="0" w:firstLine="0"/>
              <w:jc w:val="both"/>
              <w:rPr>
                <w:spacing w:val="-2"/>
                <w:sz w:val="22"/>
                <w:szCs w:val="22"/>
              </w:rPr>
            </w:pPr>
            <w:r w:rsidRPr="00C60C93">
              <w:rPr>
                <w:sz w:val="22"/>
                <w:szCs w:val="22"/>
              </w:rPr>
              <w:t>1,5 (Одну целую пять десятых) процента (НДС не облагается</w:t>
            </w:r>
            <w:r w:rsidRPr="00D746FC">
              <w:rPr>
                <w:sz w:val="22"/>
                <w:szCs w:val="22"/>
              </w:rPr>
              <w:t>) от расчетной стоимости одного инвестиционного пая при сумме, внесенной в оплату инвестиционных паев, в размере менее 50</w:t>
            </w:r>
            <w:r w:rsidRPr="00C71A93">
              <w:rPr>
                <w:sz w:val="22"/>
                <w:szCs w:val="22"/>
              </w:rPr>
              <w:t> 000 (Пятидесяти тысяч) рублей</w:t>
            </w:r>
            <w:r w:rsidRPr="00C71A93">
              <w:rPr>
                <w:spacing w:val="-2"/>
                <w:sz w:val="22"/>
                <w:szCs w:val="22"/>
              </w:rPr>
              <w:t xml:space="preserve">; </w:t>
            </w:r>
          </w:p>
          <w:p w:rsidR="006814B1" w:rsidRPr="00A340FC" w:rsidRDefault="006814B1" w:rsidP="006814B1">
            <w:pPr>
              <w:numPr>
                <w:ilvl w:val="0"/>
                <w:numId w:val="20"/>
              </w:numPr>
              <w:shd w:val="clear" w:color="auto" w:fill="FFFFFF"/>
              <w:tabs>
                <w:tab w:val="clear" w:pos="360"/>
              </w:tabs>
              <w:autoSpaceDE/>
              <w:autoSpaceDN/>
              <w:spacing w:after="120"/>
              <w:ind w:left="0" w:firstLine="0"/>
              <w:jc w:val="both"/>
              <w:rPr>
                <w:spacing w:val="-2"/>
                <w:sz w:val="22"/>
                <w:szCs w:val="22"/>
              </w:rPr>
            </w:pPr>
            <w:r w:rsidRPr="00C71A9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Pr="00A340FC">
              <w:rPr>
                <w:sz w:val="22"/>
                <w:szCs w:val="22"/>
              </w:rPr>
              <w:t>) рублей</w:t>
            </w:r>
            <w:r w:rsidRPr="00A340FC">
              <w:rPr>
                <w:spacing w:val="-2"/>
                <w:sz w:val="22"/>
                <w:szCs w:val="22"/>
              </w:rPr>
              <w:t>;</w:t>
            </w:r>
          </w:p>
          <w:p w:rsidR="006814B1" w:rsidRPr="00A340FC" w:rsidRDefault="006814B1" w:rsidP="006814B1">
            <w:pPr>
              <w:numPr>
                <w:ilvl w:val="0"/>
                <w:numId w:val="21"/>
              </w:numPr>
              <w:autoSpaceDE/>
              <w:autoSpaceDN/>
              <w:spacing w:after="120"/>
              <w:ind w:left="0" w:firstLine="0"/>
              <w:jc w:val="both"/>
              <w:rPr>
                <w:sz w:val="22"/>
                <w:szCs w:val="22"/>
              </w:rPr>
            </w:pPr>
            <w:r w:rsidRPr="00A340FC">
              <w:rPr>
                <w:sz w:val="22"/>
                <w:szCs w:val="22"/>
              </w:rPr>
              <w:t>0,5 (Ноль целых пять десятых) процента (</w:t>
            </w:r>
            <w:r>
              <w:rPr>
                <w:sz w:val="22"/>
                <w:szCs w:val="22"/>
              </w:rPr>
              <w:t>НДС не облагается</w:t>
            </w:r>
            <w:r w:rsidRPr="00A340FC">
              <w:rPr>
                <w:sz w:val="22"/>
                <w:szCs w:val="22"/>
              </w:rPr>
              <w:t xml:space="preserve">) от расчетной стоимости </w:t>
            </w:r>
            <w:r>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300 000 (Трехсот тысяч) рублей.</w:t>
            </w:r>
          </w:p>
          <w:p w:rsidR="006814B1" w:rsidRPr="00A340FC" w:rsidRDefault="006814B1" w:rsidP="006814B1">
            <w:pPr>
              <w:spacing w:after="6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формирования фонда, если заявка на приобретение инв</w:t>
            </w:r>
            <w:r>
              <w:rPr>
                <w:sz w:val="22"/>
                <w:szCs w:val="22"/>
              </w:rPr>
              <w:t xml:space="preserve">естиционных паев подана агенту </w:t>
            </w:r>
            <w:r w:rsidRPr="00A340FC">
              <w:rPr>
                <w:sz w:val="22"/>
                <w:szCs w:val="22"/>
              </w:rPr>
              <w:t>АО КБ «Ситибанк», надбавка, на которую увеличивается расчетная стоимость инвестиционного пая, составляет:</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6814B1" w:rsidRPr="000B152B" w:rsidRDefault="006814B1" w:rsidP="006814B1">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Pr>
                <w:sz w:val="22"/>
                <w:szCs w:val="22"/>
              </w:rPr>
              <w:t xml:space="preserve">(окончания) </w:t>
            </w:r>
            <w:r w:rsidRPr="000B15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0B152B">
              <w:rPr>
                <w:sz w:val="22"/>
                <w:szCs w:val="22"/>
              </w:rPr>
              <w:t>АО ЮниКредит Банк, надбавка, на которую увеличивается расчётная стоимость инвестиционного пая, составляет:</w:t>
            </w:r>
          </w:p>
          <w:p w:rsidR="006814B1" w:rsidRPr="000B152B"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1,5 (</w:t>
            </w:r>
            <w:r>
              <w:rPr>
                <w:sz w:val="22"/>
                <w:szCs w:val="22"/>
              </w:rPr>
              <w:t>О</w:t>
            </w:r>
            <w:r w:rsidRPr="000B152B">
              <w:rPr>
                <w:sz w:val="22"/>
                <w:szCs w:val="22"/>
              </w:rPr>
              <w:t>дна целая пять десятых)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14B1" w:rsidRPr="000B152B"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1,25 (</w:t>
            </w:r>
            <w:r>
              <w:rPr>
                <w:sz w:val="22"/>
                <w:szCs w:val="22"/>
              </w:rPr>
              <w:t>О</w:t>
            </w:r>
            <w:r w:rsidRPr="000B152B">
              <w:rPr>
                <w:sz w:val="22"/>
                <w:szCs w:val="22"/>
              </w:rPr>
              <w:t>дна целая двадцать пять сотых)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814B1"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0,75 (</w:t>
            </w:r>
            <w:r>
              <w:rPr>
                <w:sz w:val="22"/>
                <w:szCs w:val="22"/>
              </w:rPr>
              <w:t>Н</w:t>
            </w:r>
            <w:r w:rsidRPr="000B152B">
              <w:rPr>
                <w:sz w:val="22"/>
                <w:szCs w:val="22"/>
              </w:rPr>
              <w:t>оль целых семьдесят пять сотых) процента (</w:t>
            </w:r>
            <w:r>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5D3650">
              <w:rPr>
                <w:sz w:val="22"/>
                <w:szCs w:val="22"/>
              </w:rPr>
              <w:t>5 000 000 (Пяти миллионов) рублей</w:t>
            </w:r>
            <w:r>
              <w:rPr>
                <w:sz w:val="22"/>
                <w:szCs w:val="22"/>
              </w:rPr>
              <w:t>;</w:t>
            </w:r>
          </w:p>
          <w:p w:rsidR="006814B1" w:rsidRPr="00A06373"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Pr>
                <w:sz w:val="22"/>
                <w:szCs w:val="22"/>
              </w:rPr>
              <w:t xml:space="preserve">в размере </w:t>
            </w:r>
            <w:r w:rsidRPr="00A06373">
              <w:rPr>
                <w:sz w:val="22"/>
                <w:szCs w:val="22"/>
              </w:rPr>
              <w:t>равно</w:t>
            </w:r>
            <w:r>
              <w:rPr>
                <w:sz w:val="22"/>
                <w:szCs w:val="22"/>
              </w:rPr>
              <w:t>м</w:t>
            </w:r>
            <w:r w:rsidRPr="00A06373">
              <w:rPr>
                <w:sz w:val="22"/>
                <w:szCs w:val="22"/>
              </w:rPr>
              <w:t xml:space="preserve"> или более </w:t>
            </w:r>
            <w:r w:rsidRPr="005D3650">
              <w:rPr>
                <w:sz w:val="22"/>
                <w:szCs w:val="22"/>
              </w:rPr>
              <w:t>5 000 000 (Пяти миллионов) рублей</w:t>
            </w:r>
            <w:r w:rsidRPr="00A06373">
              <w:rPr>
                <w:sz w:val="22"/>
                <w:szCs w:val="22"/>
              </w:rPr>
              <w:t>.</w:t>
            </w:r>
          </w:p>
          <w:p w:rsidR="006814B1" w:rsidRPr="00FD6F98" w:rsidRDefault="006814B1" w:rsidP="006814B1">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FD6F98">
              <w:rPr>
                <w:sz w:val="22"/>
                <w:szCs w:val="22"/>
              </w:rPr>
              <w:t>АО), надбавка, на которую увеличивается расчётная стоимость инвестиционного пая, составляет:</w:t>
            </w:r>
          </w:p>
          <w:p w:rsidR="006814B1" w:rsidRPr="00FD6F98" w:rsidRDefault="006814B1" w:rsidP="006814B1">
            <w:pPr>
              <w:pStyle w:val="afd"/>
              <w:numPr>
                <w:ilvl w:val="0"/>
                <w:numId w:val="21"/>
              </w:numPr>
              <w:spacing w:after="60"/>
              <w:ind w:left="0" w:firstLine="0"/>
              <w:jc w:val="both"/>
              <w:rPr>
                <w:bCs/>
                <w:sz w:val="22"/>
                <w:szCs w:val="22"/>
              </w:rPr>
            </w:pPr>
            <w:r w:rsidRPr="00FD6F98">
              <w:rPr>
                <w:sz w:val="22"/>
                <w:szCs w:val="22"/>
              </w:rPr>
              <w:t>1,2 (</w:t>
            </w:r>
            <w:r>
              <w:rPr>
                <w:sz w:val="22"/>
                <w:szCs w:val="22"/>
              </w:rPr>
              <w:t>О</w:t>
            </w:r>
            <w:r w:rsidRPr="00FD6F98">
              <w:rPr>
                <w:sz w:val="22"/>
                <w:szCs w:val="22"/>
              </w:rPr>
              <w:t>дна целая две десятых) процента (</w:t>
            </w:r>
            <w:r>
              <w:rPr>
                <w:sz w:val="22"/>
                <w:szCs w:val="22"/>
              </w:rPr>
              <w:t>НДС не облагается</w:t>
            </w:r>
            <w:r w:rsidRPr="00FD6F98">
              <w:rPr>
                <w:sz w:val="22"/>
                <w:szCs w:val="22"/>
              </w:rPr>
              <w:t>) от расчётной стоимости одного инвестиционного пая.</w:t>
            </w:r>
          </w:p>
          <w:p w:rsidR="006814B1" w:rsidRPr="005D3650" w:rsidRDefault="006814B1" w:rsidP="006814B1">
            <w:pPr>
              <w:spacing w:after="120"/>
              <w:jc w:val="both"/>
              <w:rPr>
                <w:sz w:val="22"/>
                <w:szCs w:val="22"/>
              </w:rPr>
            </w:pPr>
            <w:r w:rsidRPr="005D365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14B1"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814B1" w:rsidRPr="00612472" w:rsidRDefault="006814B1" w:rsidP="006814B1">
            <w:pPr>
              <w:spacing w:after="60"/>
              <w:jc w:val="both"/>
              <w:rPr>
                <w:b/>
                <w:bCs/>
                <w:sz w:val="22"/>
                <w:szCs w:val="22"/>
              </w:rPr>
            </w:pPr>
            <w:r w:rsidRPr="00612472">
              <w:rPr>
                <w:b/>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w:t>
            </w:r>
            <w:r w:rsidR="005E4C20">
              <w:rPr>
                <w:b/>
                <w:bCs/>
                <w:sz w:val="22"/>
                <w:szCs w:val="22"/>
              </w:rPr>
              <w:t>П</w:t>
            </w:r>
            <w:r w:rsidRPr="00612472">
              <w:rPr>
                <w:b/>
                <w:bCs/>
                <w:sz w:val="22"/>
                <w:szCs w:val="22"/>
              </w:rPr>
              <w:t>АО) надбавка, на которую увеличивается расчетная стоимость инвестиционного пая, составляет:</w:t>
            </w:r>
          </w:p>
          <w:p w:rsidR="006814B1" w:rsidRPr="00612472" w:rsidRDefault="006814B1" w:rsidP="006814B1">
            <w:pPr>
              <w:pStyle w:val="afd"/>
              <w:numPr>
                <w:ilvl w:val="0"/>
                <w:numId w:val="21"/>
              </w:numPr>
              <w:spacing w:after="60"/>
              <w:ind w:left="0" w:firstLine="0"/>
              <w:jc w:val="both"/>
              <w:rPr>
                <w:b/>
                <w:bCs/>
                <w:sz w:val="22"/>
                <w:szCs w:val="22"/>
              </w:rPr>
            </w:pPr>
            <w:r w:rsidRPr="00612472">
              <w:rPr>
                <w:b/>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6814B1" w:rsidRPr="00612472" w:rsidRDefault="006814B1" w:rsidP="006814B1">
            <w:pPr>
              <w:pStyle w:val="afd"/>
              <w:numPr>
                <w:ilvl w:val="0"/>
                <w:numId w:val="21"/>
              </w:numPr>
              <w:tabs>
                <w:tab w:val="left" w:pos="-1985"/>
              </w:tabs>
              <w:spacing w:after="60" w:line="264" w:lineRule="auto"/>
              <w:ind w:left="0" w:firstLine="0"/>
              <w:jc w:val="both"/>
              <w:rPr>
                <w:b/>
                <w:sz w:val="22"/>
                <w:szCs w:val="22"/>
              </w:rPr>
            </w:pPr>
            <w:r w:rsidRPr="00612472">
              <w:rPr>
                <w:b/>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814B1" w:rsidRPr="00AF4616" w:rsidRDefault="006814B1" w:rsidP="006814B1">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rsidR="006814B1" w:rsidRPr="00AF4616" w:rsidRDefault="006814B1" w:rsidP="006814B1">
            <w:pPr>
              <w:numPr>
                <w:ilvl w:val="0"/>
                <w:numId w:val="26"/>
              </w:numPr>
              <w:tabs>
                <w:tab w:val="left" w:pos="459"/>
                <w:tab w:val="left" w:pos="900"/>
              </w:tabs>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814B1" w:rsidRPr="007639CF" w:rsidRDefault="006814B1" w:rsidP="006814B1">
            <w:pPr>
              <w:numPr>
                <w:ilvl w:val="0"/>
                <w:numId w:val="26"/>
              </w:numPr>
              <w:tabs>
                <w:tab w:val="left" w:pos="459"/>
                <w:tab w:val="left" w:pos="900"/>
              </w:tabs>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7639CF">
              <w:rPr>
                <w:bCs/>
                <w:sz w:val="22"/>
                <w:szCs w:val="22"/>
              </w:rPr>
              <w:t xml:space="preserve"> номинально</w:t>
            </w:r>
            <w:r>
              <w:rPr>
                <w:bCs/>
                <w:sz w:val="22"/>
                <w:szCs w:val="22"/>
              </w:rPr>
              <w:t>му</w:t>
            </w:r>
            <w:r w:rsidRPr="007639CF">
              <w:rPr>
                <w:bCs/>
                <w:sz w:val="22"/>
                <w:szCs w:val="22"/>
              </w:rPr>
              <w:t xml:space="preserve"> держател</w:t>
            </w:r>
            <w:r>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7639CF">
              <w:rPr>
                <w:bCs/>
                <w:sz w:val="22"/>
                <w:szCs w:val="22"/>
              </w:rPr>
              <w:t xml:space="preserve"> владельца инвестиционных паев</w:t>
            </w:r>
            <w:r w:rsidRPr="005D3650">
              <w:rPr>
                <w:bCs/>
                <w:sz w:val="22"/>
                <w:szCs w:val="22"/>
              </w:rPr>
              <w:t>, за исключением заявок, поданных управляющей компании номинальным держателем – АО КБ «Ситибанк»</w:t>
            </w:r>
            <w:r w:rsidRPr="009A187F">
              <w:rPr>
                <w:bCs/>
                <w:sz w:val="22"/>
                <w:szCs w:val="22"/>
              </w:rPr>
              <w:t xml:space="preserve"> </w:t>
            </w:r>
            <w:r w:rsidRPr="00612472">
              <w:rPr>
                <w:b/>
                <w:bCs/>
                <w:sz w:val="22"/>
                <w:szCs w:val="22"/>
              </w:rPr>
              <w:t>или КИТ Финанс (</w:t>
            </w:r>
            <w:r w:rsidR="005E4C20">
              <w:rPr>
                <w:b/>
                <w:bCs/>
                <w:sz w:val="22"/>
                <w:szCs w:val="22"/>
              </w:rPr>
              <w:t>П</w:t>
            </w:r>
            <w:r w:rsidRPr="00612472">
              <w:rPr>
                <w:b/>
                <w:bCs/>
                <w:sz w:val="22"/>
                <w:szCs w:val="22"/>
              </w:rPr>
              <w:t>АО)</w:t>
            </w:r>
            <w:r w:rsidRPr="005D3650">
              <w:rPr>
                <w:bCs/>
                <w:sz w:val="22"/>
                <w:szCs w:val="22"/>
              </w:rPr>
              <w:t>.</w:t>
            </w:r>
          </w:p>
          <w:p w:rsidR="00450D5D" w:rsidRPr="00450D5D" w:rsidRDefault="006814B1" w:rsidP="006814B1">
            <w:pPr>
              <w:pStyle w:val="ab"/>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tc>
      </w:tr>
      <w:tr w:rsidR="00B15330" w:rsidRPr="007769DF" w:rsidTr="00266080">
        <w:trPr>
          <w:trHeight w:val="652"/>
        </w:trPr>
        <w:tc>
          <w:tcPr>
            <w:tcW w:w="568" w:type="dxa"/>
          </w:tcPr>
          <w:p w:rsidR="00B15330" w:rsidRPr="00E378A5" w:rsidRDefault="007D609D"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27172E">
              <w:rPr>
                <w:rFonts w:ascii="Times New Roman" w:hAnsi="Times New Roman" w:cs="Times New Roman"/>
                <w:kern w:val="0"/>
                <w:sz w:val="22"/>
                <w:szCs w:val="22"/>
              </w:rPr>
              <w:t>2</w:t>
            </w:r>
          </w:p>
        </w:tc>
        <w:tc>
          <w:tcPr>
            <w:tcW w:w="1076" w:type="dxa"/>
          </w:tcPr>
          <w:p w:rsidR="00B15330" w:rsidRDefault="0061247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612472" w:rsidRPr="00A340FC" w:rsidRDefault="00612472" w:rsidP="00612472">
            <w:pPr>
              <w:spacing w:before="60" w:after="60"/>
              <w:jc w:val="both"/>
              <w:rPr>
                <w:sz w:val="22"/>
                <w:szCs w:val="22"/>
              </w:rPr>
            </w:pPr>
            <w:r w:rsidRPr="00A340FC">
              <w:rPr>
                <w:sz w:val="22"/>
                <w:szCs w:val="22"/>
              </w:rPr>
              <w:t>Требовани</w:t>
            </w:r>
            <w:r>
              <w:rPr>
                <w:sz w:val="22"/>
                <w:szCs w:val="22"/>
              </w:rPr>
              <w:t>я</w:t>
            </w:r>
            <w:r w:rsidRPr="00A340FC">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rsidR="00612472" w:rsidRPr="00A340FC" w:rsidRDefault="00612472" w:rsidP="00612472">
            <w:pPr>
              <w:widowControl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612472" w:rsidRPr="00A340FC" w:rsidRDefault="00612472" w:rsidP="00612472">
            <w:pPr>
              <w:widowControl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xml:space="preserve"> в реестре владельцев инвестиционных паев, оформляются в соответствии с Приложением № 6 к настоящим Правилам.</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rsidR="00612472" w:rsidRPr="00A340FC" w:rsidRDefault="00612472" w:rsidP="00612472">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A340FC">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612472" w:rsidRPr="00A340FC" w:rsidRDefault="00612472" w:rsidP="00612472">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12472" w:rsidRPr="00A340FC" w:rsidRDefault="00612472" w:rsidP="00612472">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12472" w:rsidRPr="005D3650" w:rsidRDefault="00612472" w:rsidP="00612472">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612472" w:rsidRPr="005D3650" w:rsidRDefault="00612472" w:rsidP="00612472">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612472" w:rsidRPr="005D3650" w:rsidRDefault="00612472" w:rsidP="00612472">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612472" w:rsidRPr="005D3650" w:rsidRDefault="00612472" w:rsidP="00612472">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12472" w:rsidRPr="005D3650" w:rsidRDefault="00612472" w:rsidP="00612472">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12472" w:rsidRPr="005D3650" w:rsidRDefault="00612472" w:rsidP="00612472">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rsidR="00B15330" w:rsidRPr="00450D5D" w:rsidRDefault="00B15330" w:rsidP="00B15330">
            <w:pPr>
              <w:tabs>
                <w:tab w:val="num" w:pos="720"/>
              </w:tabs>
              <w:spacing w:after="120"/>
              <w:jc w:val="both"/>
              <w:rPr>
                <w:sz w:val="22"/>
                <w:szCs w:val="22"/>
              </w:rPr>
            </w:pPr>
          </w:p>
        </w:tc>
        <w:tc>
          <w:tcPr>
            <w:tcW w:w="4253" w:type="dxa"/>
          </w:tcPr>
          <w:p w:rsidR="00612472" w:rsidRPr="00A340FC" w:rsidRDefault="00612472" w:rsidP="00612472">
            <w:pPr>
              <w:spacing w:before="60" w:after="60"/>
              <w:jc w:val="both"/>
              <w:rPr>
                <w:sz w:val="22"/>
                <w:szCs w:val="22"/>
              </w:rPr>
            </w:pPr>
            <w:r w:rsidRPr="00A340FC">
              <w:rPr>
                <w:sz w:val="22"/>
                <w:szCs w:val="22"/>
              </w:rPr>
              <w:t>Требовани</w:t>
            </w:r>
            <w:r>
              <w:rPr>
                <w:sz w:val="22"/>
                <w:szCs w:val="22"/>
              </w:rPr>
              <w:t>я</w:t>
            </w:r>
            <w:r w:rsidRPr="00A340FC">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Pr="00612472">
              <w:rPr>
                <w:b/>
                <w:sz w:val="22"/>
                <w:szCs w:val="22"/>
              </w:rPr>
              <w:t>,</w:t>
            </w:r>
            <w:r w:rsidRPr="00A340FC">
              <w:rPr>
                <w:sz w:val="22"/>
                <w:szCs w:val="22"/>
              </w:rPr>
              <w:t xml:space="preserve"> №6</w:t>
            </w:r>
            <w:r>
              <w:rPr>
                <w:sz w:val="22"/>
                <w:szCs w:val="22"/>
              </w:rPr>
              <w:t xml:space="preserve"> </w:t>
            </w:r>
            <w:r>
              <w:rPr>
                <w:b/>
                <w:sz w:val="22"/>
                <w:szCs w:val="22"/>
              </w:rPr>
              <w:t>или №</w:t>
            </w:r>
            <w:r w:rsidRPr="00612472">
              <w:rPr>
                <w:b/>
                <w:sz w:val="22"/>
                <w:szCs w:val="22"/>
              </w:rPr>
              <w:t>6.1</w:t>
            </w:r>
            <w:r w:rsidRPr="009C0119">
              <w:rPr>
                <w:sz w:val="22"/>
                <w:szCs w:val="22"/>
              </w:rPr>
              <w:t xml:space="preserve"> </w:t>
            </w:r>
            <w:r w:rsidRPr="00A340FC">
              <w:rPr>
                <w:sz w:val="22"/>
                <w:szCs w:val="22"/>
              </w:rPr>
              <w:t xml:space="preserve"> к настоящим Правилам.</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rsidR="00612472" w:rsidRPr="00A340FC" w:rsidRDefault="00612472" w:rsidP="00612472">
            <w:pPr>
              <w:widowControl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612472" w:rsidRPr="00612472" w:rsidRDefault="00612472" w:rsidP="00612472">
            <w:pPr>
              <w:spacing w:before="60" w:after="60"/>
              <w:jc w:val="both"/>
              <w:rPr>
                <w:b/>
                <w:sz w:val="22"/>
                <w:szCs w:val="22"/>
              </w:rPr>
            </w:pPr>
            <w:r w:rsidRPr="00612472">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612472" w:rsidRDefault="00612472" w:rsidP="00612472">
            <w:pPr>
              <w:widowControl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xml:space="preserve"> в реестре владельцев инвестиционных паев, </w:t>
            </w:r>
            <w:r w:rsidRPr="00612472">
              <w:rPr>
                <w:b/>
                <w:sz w:val="22"/>
                <w:szCs w:val="22"/>
              </w:rPr>
              <w:t>подаваемые этим номинальным держателем не при осуществлении им брокерской деятельности,</w:t>
            </w:r>
            <w:r>
              <w:rPr>
                <w:sz w:val="22"/>
                <w:szCs w:val="22"/>
              </w:rPr>
              <w:t xml:space="preserve"> </w:t>
            </w:r>
            <w:r w:rsidRPr="00A340FC">
              <w:rPr>
                <w:sz w:val="22"/>
                <w:szCs w:val="22"/>
              </w:rPr>
              <w:t>оформляются в соответствии с Приложением № 6 к настоящим Правилам.</w:t>
            </w:r>
          </w:p>
          <w:p w:rsidR="00612472" w:rsidRPr="00612472" w:rsidRDefault="00612472" w:rsidP="00612472">
            <w:pPr>
              <w:widowControl w:val="0"/>
              <w:adjustRightInd w:val="0"/>
              <w:jc w:val="both"/>
              <w:rPr>
                <w:b/>
                <w:sz w:val="22"/>
                <w:szCs w:val="22"/>
              </w:rPr>
            </w:pPr>
            <w:r w:rsidRPr="00612472">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612472" w:rsidRPr="00A340FC" w:rsidRDefault="00612472" w:rsidP="00612472">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A340FC">
              <w:rPr>
                <w:sz w:val="22"/>
                <w:szCs w:val="22"/>
              </w:rPr>
              <w:t xml:space="preserve">АО). </w:t>
            </w:r>
            <w:r w:rsidR="007957CE" w:rsidRPr="007957CE">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612472" w:rsidRPr="00A340FC" w:rsidRDefault="00612472" w:rsidP="00612472">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12472" w:rsidRPr="00A340FC" w:rsidRDefault="00612472" w:rsidP="00612472">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12472" w:rsidRPr="005D3650" w:rsidRDefault="00612472" w:rsidP="00612472">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612472" w:rsidRPr="005D3650" w:rsidRDefault="00612472" w:rsidP="00612472">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612472" w:rsidRPr="005D3650" w:rsidRDefault="00612472" w:rsidP="00612472">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612472" w:rsidRPr="005D3650" w:rsidRDefault="00612472" w:rsidP="00612472">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12472" w:rsidRPr="005D3650" w:rsidRDefault="00612472" w:rsidP="00612472">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12472" w:rsidRPr="005D3650" w:rsidRDefault="00612472" w:rsidP="00612472">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B15330" w:rsidRPr="00450D5D" w:rsidRDefault="00612472" w:rsidP="00612472">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tc>
      </w:tr>
      <w:tr w:rsidR="006F4E0A" w:rsidRPr="007769DF" w:rsidTr="00266080">
        <w:trPr>
          <w:trHeight w:val="652"/>
        </w:trPr>
        <w:tc>
          <w:tcPr>
            <w:tcW w:w="568" w:type="dxa"/>
          </w:tcPr>
          <w:p w:rsidR="006F4E0A" w:rsidRPr="00E378A5" w:rsidRDefault="00B15330"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27172E">
              <w:rPr>
                <w:rFonts w:ascii="Times New Roman" w:hAnsi="Times New Roman" w:cs="Times New Roman"/>
                <w:kern w:val="0"/>
                <w:sz w:val="22"/>
                <w:szCs w:val="22"/>
              </w:rPr>
              <w:t>3</w:t>
            </w:r>
          </w:p>
        </w:tc>
        <w:tc>
          <w:tcPr>
            <w:tcW w:w="1076" w:type="dxa"/>
          </w:tcPr>
          <w:p w:rsidR="006F4E0A" w:rsidRDefault="0061247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612472" w:rsidRPr="00612472" w:rsidRDefault="00612472" w:rsidP="00612472">
            <w:pPr>
              <w:pStyle w:val="23"/>
              <w:spacing w:after="120"/>
              <w:rPr>
                <w:sz w:val="22"/>
                <w:szCs w:val="22"/>
              </w:rPr>
            </w:pPr>
            <w:r w:rsidRPr="00612472">
              <w:rPr>
                <w:sz w:val="22"/>
                <w:szCs w:val="22"/>
              </w:rPr>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за исключением случаев, когда заявка на погашение инвестиционных паев подана агентам АО КБ «Ситибанк», ВТБ 24 (ПАО), скидка, на которую уменьшается расчетная стоимость инвестиционного пая (далее – скидка), составляет: </w:t>
            </w:r>
          </w:p>
          <w:p w:rsidR="00612472" w:rsidRPr="00CE3744" w:rsidRDefault="00612472" w:rsidP="00612472">
            <w:pPr>
              <w:numPr>
                <w:ilvl w:val="0"/>
                <w:numId w:val="25"/>
              </w:numPr>
              <w:tabs>
                <w:tab w:val="clear" w:pos="360"/>
                <w:tab w:val="num" w:pos="0"/>
              </w:tabs>
              <w:autoSpaceDE/>
              <w:autoSpaceDN/>
              <w:spacing w:after="120"/>
              <w:ind w:left="0" w:firstLine="0"/>
              <w:jc w:val="both"/>
              <w:rPr>
                <w:sz w:val="22"/>
                <w:szCs w:val="22"/>
              </w:rPr>
            </w:pPr>
            <w:r w:rsidRPr="00CE3744">
              <w:rPr>
                <w:sz w:val="22"/>
                <w:szCs w:val="22"/>
              </w:rPr>
              <w:t>2,0 (Два) процента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12472" w:rsidRPr="00CE3744" w:rsidRDefault="00612472" w:rsidP="00612472">
            <w:pPr>
              <w:numPr>
                <w:ilvl w:val="0"/>
                <w:numId w:val="25"/>
              </w:numPr>
              <w:tabs>
                <w:tab w:val="clear" w:pos="360"/>
                <w:tab w:val="num" w:pos="0"/>
              </w:tabs>
              <w:autoSpaceDE/>
              <w:autoSpaceDN/>
              <w:spacing w:after="120"/>
              <w:ind w:left="0" w:firstLine="0"/>
              <w:jc w:val="both"/>
              <w:rPr>
                <w:sz w:val="22"/>
                <w:szCs w:val="22"/>
              </w:rPr>
            </w:pPr>
            <w:r w:rsidRPr="00CE3744">
              <w:rPr>
                <w:sz w:val="22"/>
                <w:szCs w:val="22"/>
              </w:rPr>
              <w:t>1,0 (Один) процент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12472" w:rsidRPr="00612472" w:rsidRDefault="00612472" w:rsidP="00612472">
            <w:pPr>
              <w:pStyle w:val="23"/>
              <w:spacing w:after="120"/>
              <w:rPr>
                <w:sz w:val="22"/>
                <w:szCs w:val="22"/>
              </w:rPr>
            </w:pPr>
            <w:r w:rsidRPr="00612472">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612472" w:rsidRPr="00FD6F98" w:rsidRDefault="00612472" w:rsidP="00612472">
            <w:pPr>
              <w:spacing w:after="120"/>
              <w:jc w:val="both"/>
              <w:rPr>
                <w:sz w:val="22"/>
                <w:szCs w:val="22"/>
              </w:rPr>
            </w:pPr>
            <w:r w:rsidRPr="00FD6F98">
              <w:rPr>
                <w:sz w:val="22"/>
                <w:szCs w:val="22"/>
              </w:rPr>
              <w:t>При подаче заявки на погашение инвестици</w:t>
            </w:r>
            <w:r>
              <w:rPr>
                <w:sz w:val="22"/>
                <w:szCs w:val="22"/>
              </w:rPr>
              <w:t>онных паев агенту ВТБ 24 (П</w:t>
            </w:r>
            <w:r w:rsidRPr="00FD6F98">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FD6F98">
              <w:rPr>
                <w:sz w:val="22"/>
                <w:szCs w:val="22"/>
              </w:rPr>
              <w:t>) от расчетной стоимости инвестиционного пая.</w:t>
            </w:r>
          </w:p>
          <w:p w:rsidR="00612472" w:rsidRPr="00CE3744" w:rsidRDefault="00612472" w:rsidP="00612472">
            <w:pPr>
              <w:spacing w:after="120"/>
              <w:jc w:val="both"/>
              <w:rPr>
                <w:sz w:val="22"/>
                <w:szCs w:val="22"/>
              </w:rPr>
            </w:pPr>
            <w:r w:rsidRPr="00CE3744">
              <w:rPr>
                <w:sz w:val="22"/>
                <w:szCs w:val="22"/>
              </w:rPr>
              <w:t>Скидка не взимается в следующих случаях:</w:t>
            </w:r>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r w:rsidRPr="00612472">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 ВТБ 24 (ПАО); </w:t>
            </w:r>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r w:rsidRPr="00612472">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r w:rsidRPr="0061247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F4E0A" w:rsidRPr="00450D5D" w:rsidRDefault="006F4E0A" w:rsidP="00B11766">
            <w:pPr>
              <w:autoSpaceDE/>
              <w:autoSpaceDN/>
              <w:spacing w:before="60" w:after="60"/>
              <w:jc w:val="both"/>
              <w:rPr>
                <w:sz w:val="22"/>
                <w:szCs w:val="22"/>
              </w:rPr>
            </w:pPr>
          </w:p>
        </w:tc>
        <w:tc>
          <w:tcPr>
            <w:tcW w:w="4253" w:type="dxa"/>
          </w:tcPr>
          <w:p w:rsidR="00612472" w:rsidRPr="00612472" w:rsidRDefault="00612472" w:rsidP="00612472">
            <w:pPr>
              <w:pStyle w:val="23"/>
              <w:spacing w:after="120"/>
              <w:rPr>
                <w:sz w:val="22"/>
                <w:szCs w:val="22"/>
              </w:rPr>
            </w:pPr>
            <w:r w:rsidRPr="00612472">
              <w:rPr>
                <w:sz w:val="22"/>
                <w:szCs w:val="22"/>
              </w:rPr>
              <w:t>При погашении инвестиционных паев вне зависимости от того, подана заявка на погашение инвестиционных паев непос</w:t>
            </w:r>
            <w:r w:rsidR="007957CE">
              <w:rPr>
                <w:sz w:val="22"/>
                <w:szCs w:val="22"/>
              </w:rPr>
              <w:t>редственно управляющей компании</w:t>
            </w:r>
            <w:r w:rsidRPr="00612472">
              <w:rPr>
                <w:sz w:val="22"/>
                <w:szCs w:val="22"/>
              </w:rPr>
              <w:t xml:space="preserve"> или агенту, за исключением случаев, когда заявка на погашение инвестиционных паев подана агентам АО КБ «Ситибанк», ВТБ 24 (ПАО), скидка, на которую уменьшается расчетная стоимость инвестиционного пая (далее – скидка), составляет: </w:t>
            </w:r>
          </w:p>
          <w:p w:rsidR="00612472" w:rsidRPr="00CE3744" w:rsidRDefault="00612472" w:rsidP="00612472">
            <w:pPr>
              <w:numPr>
                <w:ilvl w:val="0"/>
                <w:numId w:val="25"/>
              </w:numPr>
              <w:tabs>
                <w:tab w:val="clear" w:pos="360"/>
                <w:tab w:val="num" w:pos="0"/>
              </w:tabs>
              <w:autoSpaceDE/>
              <w:autoSpaceDN/>
              <w:spacing w:after="120"/>
              <w:ind w:left="0" w:firstLine="0"/>
              <w:jc w:val="both"/>
              <w:rPr>
                <w:sz w:val="22"/>
                <w:szCs w:val="22"/>
              </w:rPr>
            </w:pPr>
            <w:r w:rsidRPr="00CE3744">
              <w:rPr>
                <w:sz w:val="22"/>
                <w:szCs w:val="22"/>
              </w:rPr>
              <w:t>2,0 (Два) процента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12472" w:rsidRPr="00CE3744" w:rsidRDefault="00612472" w:rsidP="00612472">
            <w:pPr>
              <w:numPr>
                <w:ilvl w:val="0"/>
                <w:numId w:val="25"/>
              </w:numPr>
              <w:tabs>
                <w:tab w:val="clear" w:pos="360"/>
                <w:tab w:val="num" w:pos="0"/>
              </w:tabs>
              <w:autoSpaceDE/>
              <w:autoSpaceDN/>
              <w:spacing w:after="120"/>
              <w:ind w:left="0" w:firstLine="0"/>
              <w:jc w:val="both"/>
              <w:rPr>
                <w:sz w:val="22"/>
                <w:szCs w:val="22"/>
              </w:rPr>
            </w:pPr>
            <w:r w:rsidRPr="00CE3744">
              <w:rPr>
                <w:sz w:val="22"/>
                <w:szCs w:val="22"/>
              </w:rPr>
              <w:t>1,0 (Один) процент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12472" w:rsidRPr="00612472" w:rsidRDefault="00612472" w:rsidP="00612472">
            <w:pPr>
              <w:pStyle w:val="23"/>
              <w:spacing w:after="120"/>
              <w:rPr>
                <w:sz w:val="22"/>
                <w:szCs w:val="22"/>
              </w:rPr>
            </w:pPr>
            <w:r w:rsidRPr="00612472">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612472" w:rsidRDefault="00612472" w:rsidP="00612472">
            <w:pPr>
              <w:spacing w:after="120"/>
              <w:jc w:val="both"/>
              <w:rPr>
                <w:sz w:val="22"/>
                <w:szCs w:val="22"/>
              </w:rPr>
            </w:pPr>
            <w:r w:rsidRPr="00FD6F98">
              <w:rPr>
                <w:sz w:val="22"/>
                <w:szCs w:val="22"/>
              </w:rPr>
              <w:t>При подаче заявки на погашение инвестици</w:t>
            </w:r>
            <w:r>
              <w:rPr>
                <w:sz w:val="22"/>
                <w:szCs w:val="22"/>
              </w:rPr>
              <w:t>онных паев агенту ВТБ 24 (П</w:t>
            </w:r>
            <w:r w:rsidRPr="00FD6F98">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FD6F98">
              <w:rPr>
                <w:sz w:val="22"/>
                <w:szCs w:val="22"/>
              </w:rPr>
              <w:t>) от расчетной стоимости инвестиционного пая.</w:t>
            </w:r>
          </w:p>
          <w:p w:rsidR="00612472" w:rsidRPr="00612472" w:rsidRDefault="00612472" w:rsidP="00612472">
            <w:pPr>
              <w:spacing w:after="120"/>
              <w:jc w:val="both"/>
              <w:rPr>
                <w:b/>
                <w:sz w:val="22"/>
                <w:szCs w:val="22"/>
              </w:rPr>
            </w:pPr>
            <w:r w:rsidRPr="00612472">
              <w:rPr>
                <w:b/>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w:t>
            </w:r>
            <w:r w:rsidR="005E4C20">
              <w:rPr>
                <w:b/>
                <w:sz w:val="22"/>
                <w:szCs w:val="22"/>
              </w:rPr>
              <w:t>П</w:t>
            </w:r>
            <w:r w:rsidRPr="00612472">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12472" w:rsidRPr="00CE3744" w:rsidRDefault="00612472" w:rsidP="00612472">
            <w:pPr>
              <w:spacing w:after="120"/>
              <w:jc w:val="both"/>
              <w:rPr>
                <w:sz w:val="22"/>
                <w:szCs w:val="22"/>
              </w:rPr>
            </w:pPr>
            <w:r w:rsidRPr="00CE3744">
              <w:rPr>
                <w:sz w:val="22"/>
                <w:szCs w:val="22"/>
              </w:rPr>
              <w:t>Скидка не взимается в следующих случаях:</w:t>
            </w:r>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r w:rsidRPr="00612472">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 ВТБ 24 (ПАО); </w:t>
            </w:r>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r w:rsidRPr="00612472">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612472">
              <w:rPr>
                <w:b/>
                <w:sz w:val="22"/>
                <w:szCs w:val="22"/>
              </w:rPr>
              <w:t>, за исключением заявок, поданных управляющей компании номинальным держателем – КИТ Финанс (</w:t>
            </w:r>
            <w:r w:rsidR="005E4C20">
              <w:rPr>
                <w:b/>
                <w:sz w:val="22"/>
                <w:szCs w:val="22"/>
              </w:rPr>
              <w:t>П</w:t>
            </w:r>
            <w:r w:rsidRPr="00612472">
              <w:rPr>
                <w:b/>
                <w:sz w:val="22"/>
                <w:szCs w:val="22"/>
              </w:rPr>
              <w:t>АО)</w:t>
            </w:r>
            <w:r w:rsidRPr="00612472">
              <w:rPr>
                <w:sz w:val="22"/>
                <w:szCs w:val="22"/>
              </w:rPr>
              <w:t>;</w:t>
            </w:r>
          </w:p>
          <w:p w:rsidR="006F4E0A" w:rsidRPr="00612472" w:rsidRDefault="00612472" w:rsidP="006F4E0A">
            <w:pPr>
              <w:pStyle w:val="23"/>
              <w:numPr>
                <w:ilvl w:val="0"/>
                <w:numId w:val="24"/>
              </w:numPr>
              <w:shd w:val="clear" w:color="auto" w:fill="auto"/>
              <w:tabs>
                <w:tab w:val="num" w:pos="0"/>
              </w:tabs>
              <w:autoSpaceDE/>
              <w:autoSpaceDN/>
              <w:spacing w:after="120"/>
              <w:ind w:left="0" w:firstLine="0"/>
            </w:pPr>
            <w:r w:rsidRPr="0061247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632E6" w:rsidRPr="007769DF" w:rsidTr="00266080">
        <w:trPr>
          <w:trHeight w:val="652"/>
        </w:trPr>
        <w:tc>
          <w:tcPr>
            <w:tcW w:w="568" w:type="dxa"/>
          </w:tcPr>
          <w:p w:rsidR="00D632E6" w:rsidRPr="00E378A5" w:rsidRDefault="00B15330"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27172E">
              <w:rPr>
                <w:rFonts w:ascii="Times New Roman" w:hAnsi="Times New Roman" w:cs="Times New Roman"/>
                <w:kern w:val="0"/>
                <w:sz w:val="22"/>
                <w:szCs w:val="22"/>
              </w:rPr>
              <w:t>4</w:t>
            </w:r>
          </w:p>
        </w:tc>
        <w:tc>
          <w:tcPr>
            <w:tcW w:w="1076" w:type="dxa"/>
          </w:tcPr>
          <w:p w:rsidR="00D632E6" w:rsidRPr="007769DF" w:rsidRDefault="0061247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rsidR="00612472" w:rsidRPr="00612472" w:rsidRDefault="00612472" w:rsidP="00612472">
            <w:pPr>
              <w:pStyle w:val="23"/>
              <w:rPr>
                <w:sz w:val="22"/>
                <w:szCs w:val="22"/>
              </w:rPr>
            </w:pPr>
            <w:r w:rsidRPr="00612472">
              <w:rPr>
                <w:sz w:val="22"/>
                <w:szCs w:val="22"/>
              </w:rPr>
              <w:t xml:space="preserve">Инвестиционные паи могут обмениваться на инвестиционные паи: </w:t>
            </w:r>
          </w:p>
          <w:p w:rsidR="00612472" w:rsidRPr="005D3650" w:rsidRDefault="00612472" w:rsidP="00612472">
            <w:pPr>
              <w:numPr>
                <w:ilvl w:val="0"/>
                <w:numId w:val="19"/>
              </w:numPr>
              <w:spacing w:before="60" w:after="60"/>
              <w:jc w:val="both"/>
              <w:rPr>
                <w:sz w:val="22"/>
                <w:szCs w:val="22"/>
              </w:rPr>
            </w:pPr>
            <w:r w:rsidRPr="005D3650">
              <w:rPr>
                <w:sz w:val="22"/>
                <w:szCs w:val="22"/>
              </w:rPr>
              <w:t xml:space="preserve">Открытого паевого инвестиционного фонда смешанных инвестиций «ТКБ </w:t>
            </w:r>
            <w:r w:rsidRPr="005D3650">
              <w:rPr>
                <w:spacing w:val="-1"/>
                <w:sz w:val="22"/>
                <w:szCs w:val="22"/>
              </w:rPr>
              <w:t>Инвестмент Партнерс</w:t>
            </w:r>
            <w:r w:rsidRPr="005D3650">
              <w:rPr>
                <w:sz w:val="22"/>
                <w:szCs w:val="22"/>
              </w:rPr>
              <w:t xml:space="preserve"> – Фонд сбалансированный»;</w:t>
            </w:r>
          </w:p>
          <w:p w:rsidR="00612472" w:rsidRPr="005D3650" w:rsidRDefault="00612472" w:rsidP="00612472">
            <w:pPr>
              <w:numPr>
                <w:ilvl w:val="0"/>
                <w:numId w:val="19"/>
              </w:numPr>
              <w:spacing w:before="60" w:after="60"/>
              <w:jc w:val="both"/>
              <w:rPr>
                <w:sz w:val="22"/>
                <w:szCs w:val="22"/>
              </w:rPr>
            </w:pPr>
            <w:r w:rsidRPr="005D3650">
              <w:rPr>
                <w:sz w:val="22"/>
                <w:szCs w:val="22"/>
              </w:rPr>
              <w:t xml:space="preserve">Открытого паевого инвестиционного фонда смешанных инвестиций «ТКБ </w:t>
            </w:r>
            <w:r w:rsidRPr="005D3650">
              <w:rPr>
                <w:spacing w:val="-1"/>
                <w:sz w:val="22"/>
                <w:szCs w:val="22"/>
              </w:rPr>
              <w:t>Инвестмент Партнерс</w:t>
            </w:r>
            <w:r w:rsidRPr="005D3650">
              <w:rPr>
                <w:sz w:val="22"/>
                <w:szCs w:val="22"/>
              </w:rPr>
              <w:t xml:space="preserve"> – Глобальные инвестиции»;</w:t>
            </w:r>
          </w:p>
          <w:p w:rsidR="00612472" w:rsidRPr="005D3650" w:rsidRDefault="00612472" w:rsidP="00612472">
            <w:pPr>
              <w:numPr>
                <w:ilvl w:val="0"/>
                <w:numId w:val="19"/>
              </w:numPr>
              <w:spacing w:after="60"/>
              <w:jc w:val="both"/>
              <w:rPr>
                <w:sz w:val="22"/>
                <w:szCs w:val="22"/>
              </w:rPr>
            </w:pPr>
            <w:r w:rsidRPr="005D3650">
              <w:rPr>
                <w:sz w:val="22"/>
                <w:szCs w:val="22"/>
              </w:rPr>
              <w:t xml:space="preserve">Открытого паевого инвестиционного фонда акций «ТКБ </w:t>
            </w:r>
            <w:r w:rsidRPr="005D3650">
              <w:rPr>
                <w:spacing w:val="-1"/>
                <w:sz w:val="22"/>
                <w:szCs w:val="22"/>
              </w:rPr>
              <w:t>Инвестмент Партнерс</w:t>
            </w:r>
            <w:r w:rsidRPr="005D3650">
              <w:rPr>
                <w:sz w:val="22"/>
                <w:szCs w:val="22"/>
              </w:rPr>
              <w:t xml:space="preserve"> – Премиум. Фонд акций»;</w:t>
            </w:r>
          </w:p>
          <w:p w:rsidR="00612472" w:rsidRPr="005D3650" w:rsidRDefault="00612472" w:rsidP="00612472">
            <w:pPr>
              <w:numPr>
                <w:ilvl w:val="0"/>
                <w:numId w:val="19"/>
              </w:numPr>
              <w:spacing w:before="60" w:after="60"/>
              <w:jc w:val="both"/>
              <w:rPr>
                <w:sz w:val="22"/>
                <w:szCs w:val="22"/>
              </w:rPr>
            </w:pPr>
            <w:r w:rsidRPr="005D3650">
              <w:rPr>
                <w:spacing w:val="-1"/>
                <w:sz w:val="22"/>
                <w:szCs w:val="22"/>
              </w:rPr>
              <w:t>Открытого паевого инвестиционного фонда фондов «ТКБ Инвестмент Партнерс – Золото»;</w:t>
            </w:r>
          </w:p>
          <w:p w:rsidR="00612472" w:rsidRPr="005D3650" w:rsidRDefault="00612472" w:rsidP="00612472">
            <w:pPr>
              <w:numPr>
                <w:ilvl w:val="0"/>
                <w:numId w:val="19"/>
              </w:numPr>
              <w:spacing w:before="60" w:after="60"/>
              <w:jc w:val="both"/>
              <w:rPr>
                <w:sz w:val="22"/>
                <w:szCs w:val="22"/>
              </w:rPr>
            </w:pPr>
            <w:r w:rsidRPr="005D3650">
              <w:rPr>
                <w:sz w:val="22"/>
                <w:szCs w:val="22"/>
              </w:rPr>
              <w:t>Открытого паевого инвестиционного фонда облигаций «ТКБ Инвестмент Партнерс – Фонд валютных облигаций».</w:t>
            </w:r>
          </w:p>
          <w:p w:rsidR="00D632E6" w:rsidRPr="00D632E6" w:rsidRDefault="00D632E6" w:rsidP="006F4E0A">
            <w:pPr>
              <w:spacing w:before="60" w:after="60"/>
              <w:jc w:val="both"/>
              <w:rPr>
                <w:sz w:val="22"/>
                <w:szCs w:val="22"/>
              </w:rPr>
            </w:pPr>
          </w:p>
        </w:tc>
        <w:tc>
          <w:tcPr>
            <w:tcW w:w="4253" w:type="dxa"/>
          </w:tcPr>
          <w:p w:rsidR="00612472" w:rsidRPr="00612472" w:rsidRDefault="00612472" w:rsidP="00612472">
            <w:pPr>
              <w:pStyle w:val="23"/>
              <w:rPr>
                <w:sz w:val="22"/>
                <w:szCs w:val="22"/>
              </w:rPr>
            </w:pPr>
            <w:r w:rsidRPr="00612472">
              <w:rPr>
                <w:sz w:val="22"/>
                <w:szCs w:val="22"/>
              </w:rPr>
              <w:t xml:space="preserve">Инвестиционные паи могут обмениваться на инвестиционные паи: </w:t>
            </w:r>
          </w:p>
          <w:p w:rsidR="00612472" w:rsidRPr="007957CE" w:rsidRDefault="00612472" w:rsidP="00612472">
            <w:pPr>
              <w:numPr>
                <w:ilvl w:val="0"/>
                <w:numId w:val="19"/>
              </w:numPr>
              <w:spacing w:before="60" w:after="60"/>
              <w:jc w:val="both"/>
              <w:rPr>
                <w:b/>
                <w:sz w:val="22"/>
                <w:szCs w:val="22"/>
              </w:rPr>
            </w:pPr>
            <w:r w:rsidRPr="007957CE">
              <w:rPr>
                <w:b/>
                <w:sz w:val="22"/>
                <w:szCs w:val="22"/>
              </w:rPr>
              <w:t xml:space="preserve">Открытого паевого инвестиционного фонда </w:t>
            </w:r>
            <w:r w:rsidRPr="007957CE">
              <w:rPr>
                <w:b/>
                <w:bCs/>
                <w:sz w:val="22"/>
                <w:szCs w:val="22"/>
              </w:rPr>
              <w:t xml:space="preserve">рыночных финансовых инструментов </w:t>
            </w:r>
            <w:r w:rsidRPr="007957CE">
              <w:rPr>
                <w:b/>
                <w:sz w:val="22"/>
                <w:szCs w:val="22"/>
              </w:rPr>
              <w:t xml:space="preserve">«ТКБ </w:t>
            </w:r>
            <w:r w:rsidRPr="007957CE">
              <w:rPr>
                <w:b/>
                <w:spacing w:val="-1"/>
                <w:sz w:val="22"/>
                <w:szCs w:val="22"/>
              </w:rPr>
              <w:t>Инвестмент Партнерс</w:t>
            </w:r>
            <w:r w:rsidRPr="007957CE">
              <w:rPr>
                <w:b/>
                <w:sz w:val="22"/>
                <w:szCs w:val="22"/>
              </w:rPr>
              <w:t xml:space="preserve"> – Фонд сбалансированный»;</w:t>
            </w:r>
          </w:p>
          <w:p w:rsidR="00612472" w:rsidRPr="007957CE" w:rsidRDefault="00612472" w:rsidP="00612472">
            <w:pPr>
              <w:numPr>
                <w:ilvl w:val="0"/>
                <w:numId w:val="19"/>
              </w:numPr>
              <w:spacing w:before="60" w:after="60"/>
              <w:jc w:val="both"/>
              <w:rPr>
                <w:b/>
                <w:sz w:val="22"/>
                <w:szCs w:val="22"/>
              </w:rPr>
            </w:pPr>
            <w:r w:rsidRPr="007957CE">
              <w:rPr>
                <w:b/>
                <w:sz w:val="22"/>
                <w:szCs w:val="22"/>
              </w:rPr>
              <w:t xml:space="preserve">Открытого паевого инвестиционного фонда </w:t>
            </w:r>
            <w:r w:rsidRPr="007957CE">
              <w:rPr>
                <w:b/>
                <w:bCs/>
                <w:sz w:val="22"/>
                <w:szCs w:val="22"/>
              </w:rPr>
              <w:t xml:space="preserve">рыночных финансовых инструментов </w:t>
            </w:r>
            <w:r w:rsidRPr="007957CE">
              <w:rPr>
                <w:b/>
                <w:sz w:val="22"/>
                <w:szCs w:val="22"/>
              </w:rPr>
              <w:t xml:space="preserve">«ТКБ </w:t>
            </w:r>
            <w:r w:rsidRPr="007957CE">
              <w:rPr>
                <w:b/>
                <w:spacing w:val="-1"/>
                <w:sz w:val="22"/>
                <w:szCs w:val="22"/>
              </w:rPr>
              <w:t>Инвестмент Партнерс</w:t>
            </w:r>
            <w:r w:rsidRPr="007957CE">
              <w:rPr>
                <w:b/>
                <w:sz w:val="22"/>
                <w:szCs w:val="22"/>
              </w:rPr>
              <w:t xml:space="preserve"> – Фонд акций глобальный»;</w:t>
            </w:r>
          </w:p>
          <w:p w:rsidR="00612472" w:rsidRPr="007957CE" w:rsidRDefault="00612472" w:rsidP="00612472">
            <w:pPr>
              <w:numPr>
                <w:ilvl w:val="0"/>
                <w:numId w:val="19"/>
              </w:numPr>
              <w:spacing w:after="60"/>
              <w:jc w:val="both"/>
              <w:rPr>
                <w:b/>
                <w:sz w:val="22"/>
                <w:szCs w:val="22"/>
              </w:rPr>
            </w:pPr>
            <w:r w:rsidRPr="007957CE">
              <w:rPr>
                <w:b/>
                <w:sz w:val="22"/>
                <w:szCs w:val="22"/>
              </w:rPr>
              <w:t xml:space="preserve">Открытого паевого инвестиционного фонда </w:t>
            </w:r>
            <w:r w:rsidRPr="007957CE">
              <w:rPr>
                <w:b/>
                <w:bCs/>
                <w:sz w:val="22"/>
                <w:szCs w:val="22"/>
              </w:rPr>
              <w:t xml:space="preserve">рыночных финансовых инструментов </w:t>
            </w:r>
            <w:r w:rsidRPr="007957CE">
              <w:rPr>
                <w:b/>
                <w:sz w:val="22"/>
                <w:szCs w:val="22"/>
              </w:rPr>
              <w:t xml:space="preserve">«ТКБ </w:t>
            </w:r>
            <w:r w:rsidRPr="007957CE">
              <w:rPr>
                <w:b/>
                <w:spacing w:val="-1"/>
                <w:sz w:val="22"/>
                <w:szCs w:val="22"/>
              </w:rPr>
              <w:t>Инвестмент Партнерс</w:t>
            </w:r>
            <w:r w:rsidRPr="007957CE">
              <w:rPr>
                <w:b/>
                <w:sz w:val="22"/>
                <w:szCs w:val="22"/>
              </w:rPr>
              <w:t xml:space="preserve"> – Премиум. Фонд акций»;</w:t>
            </w:r>
          </w:p>
          <w:p w:rsidR="00612472" w:rsidRPr="007957CE" w:rsidRDefault="00612472" w:rsidP="00612472">
            <w:pPr>
              <w:numPr>
                <w:ilvl w:val="0"/>
                <w:numId w:val="19"/>
              </w:numPr>
              <w:spacing w:before="60" w:after="60"/>
              <w:jc w:val="both"/>
              <w:rPr>
                <w:b/>
                <w:sz w:val="22"/>
                <w:szCs w:val="22"/>
              </w:rPr>
            </w:pPr>
            <w:r w:rsidRPr="007957CE">
              <w:rPr>
                <w:b/>
                <w:spacing w:val="-1"/>
                <w:sz w:val="22"/>
                <w:szCs w:val="22"/>
              </w:rPr>
              <w:t xml:space="preserve">Открытого паевого инвестиционного фонда </w:t>
            </w:r>
            <w:r w:rsidRPr="007957CE">
              <w:rPr>
                <w:b/>
                <w:bCs/>
                <w:spacing w:val="-1"/>
                <w:sz w:val="22"/>
                <w:szCs w:val="22"/>
              </w:rPr>
              <w:t xml:space="preserve">рыночных финансовых инструментов </w:t>
            </w:r>
            <w:r w:rsidRPr="007957CE">
              <w:rPr>
                <w:b/>
                <w:spacing w:val="-1"/>
                <w:sz w:val="22"/>
                <w:szCs w:val="22"/>
              </w:rPr>
              <w:t>«ТКБ Инвестмент Партнерс – Золото»;</w:t>
            </w:r>
          </w:p>
          <w:p w:rsidR="00612472" w:rsidRPr="007957CE" w:rsidRDefault="00612472" w:rsidP="00612472">
            <w:pPr>
              <w:numPr>
                <w:ilvl w:val="0"/>
                <w:numId w:val="19"/>
              </w:numPr>
              <w:spacing w:before="60" w:after="60"/>
              <w:jc w:val="both"/>
              <w:rPr>
                <w:b/>
                <w:sz w:val="22"/>
                <w:szCs w:val="22"/>
              </w:rPr>
            </w:pPr>
            <w:r w:rsidRPr="007957CE">
              <w:rPr>
                <w:b/>
                <w:sz w:val="22"/>
                <w:szCs w:val="22"/>
              </w:rPr>
              <w:t xml:space="preserve">Открытого паевого инвестиционного фонда </w:t>
            </w:r>
            <w:r w:rsidRPr="007957CE">
              <w:rPr>
                <w:b/>
                <w:bCs/>
                <w:sz w:val="22"/>
                <w:szCs w:val="22"/>
              </w:rPr>
              <w:t xml:space="preserve">рыночных финансовых инструментов </w:t>
            </w:r>
            <w:r w:rsidRPr="007957CE">
              <w:rPr>
                <w:b/>
                <w:sz w:val="22"/>
                <w:szCs w:val="22"/>
              </w:rPr>
              <w:t>«ТКБ Инвестмент Партнерс – Фонд валютных облигаций»;</w:t>
            </w:r>
          </w:p>
          <w:p w:rsidR="00D632E6" w:rsidRPr="00612472" w:rsidRDefault="00612472" w:rsidP="00612472">
            <w:pPr>
              <w:numPr>
                <w:ilvl w:val="0"/>
                <w:numId w:val="19"/>
              </w:numPr>
              <w:spacing w:before="60" w:after="60"/>
              <w:jc w:val="both"/>
              <w:rPr>
                <w:sz w:val="22"/>
                <w:szCs w:val="22"/>
              </w:rPr>
            </w:pPr>
            <w:r w:rsidRPr="007957CE">
              <w:rPr>
                <w:b/>
                <w:sz w:val="22"/>
                <w:szCs w:val="22"/>
              </w:rPr>
              <w:t xml:space="preserve">Открытого паевого инвестиционного фонда </w:t>
            </w:r>
            <w:r w:rsidRPr="007957CE">
              <w:rPr>
                <w:b/>
                <w:bCs/>
                <w:sz w:val="22"/>
                <w:szCs w:val="22"/>
              </w:rPr>
              <w:t>рыночных финансовых инструментов «ТКБ Инвестмент Партнерс – Фонд сбалансированный глобальный»</w:t>
            </w:r>
            <w:r w:rsidRPr="007957CE">
              <w:rPr>
                <w:b/>
                <w:sz w:val="22"/>
                <w:szCs w:val="22"/>
              </w:rPr>
              <w:t>.</w:t>
            </w:r>
          </w:p>
        </w:tc>
      </w:tr>
      <w:tr w:rsidR="007957CE" w:rsidRPr="007769DF" w:rsidTr="00266080">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25</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7957CE" w:rsidRPr="007957CE" w:rsidRDefault="007957CE" w:rsidP="007957CE">
            <w:pPr>
              <w:pStyle w:val="23"/>
              <w:ind w:firstLine="284"/>
              <w:rPr>
                <w:sz w:val="22"/>
                <w:szCs w:val="22"/>
              </w:rPr>
            </w:pPr>
            <w:r w:rsidRPr="007957CE">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7957CE" w:rsidRPr="007957CE" w:rsidRDefault="007957CE" w:rsidP="007957CE">
            <w:pPr>
              <w:spacing w:before="60" w:after="60"/>
              <w:jc w:val="both"/>
              <w:rPr>
                <w:sz w:val="22"/>
                <w:szCs w:val="22"/>
              </w:rPr>
            </w:pPr>
            <w:r w:rsidRPr="007957CE">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57CE" w:rsidRPr="007957CE" w:rsidRDefault="007957CE" w:rsidP="007957CE">
            <w:pPr>
              <w:pStyle w:val="23"/>
              <w:rPr>
                <w:sz w:val="22"/>
                <w:szCs w:val="22"/>
              </w:rPr>
            </w:pPr>
            <w:r w:rsidRPr="007957CE">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957CE" w:rsidRPr="007957CE" w:rsidRDefault="007957CE" w:rsidP="007957CE">
            <w:pPr>
              <w:spacing w:before="60" w:after="60"/>
              <w:jc w:val="both"/>
              <w:rPr>
                <w:sz w:val="22"/>
                <w:szCs w:val="22"/>
              </w:rPr>
            </w:pPr>
            <w:r w:rsidRPr="007957CE">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957CE" w:rsidRPr="007957CE" w:rsidRDefault="007957CE" w:rsidP="007957CE">
            <w:pPr>
              <w:spacing w:before="60" w:after="60"/>
              <w:jc w:val="both"/>
              <w:rPr>
                <w:sz w:val="22"/>
                <w:szCs w:val="22"/>
              </w:rPr>
            </w:pPr>
            <w:r w:rsidRPr="007957CE">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957CE" w:rsidRPr="007957CE" w:rsidRDefault="007957CE" w:rsidP="007957CE">
            <w:pPr>
              <w:spacing w:before="60" w:after="60"/>
              <w:jc w:val="both"/>
              <w:rPr>
                <w:sz w:val="22"/>
                <w:szCs w:val="22"/>
              </w:rPr>
            </w:pPr>
            <w:r w:rsidRPr="007957CE">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957CE" w:rsidRPr="007957CE" w:rsidRDefault="007957CE" w:rsidP="007957CE">
            <w:pPr>
              <w:spacing w:before="60" w:after="60"/>
              <w:jc w:val="both"/>
              <w:rPr>
                <w:sz w:val="22"/>
                <w:szCs w:val="22"/>
              </w:rPr>
            </w:pPr>
            <w:r w:rsidRPr="007957CE">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957CE" w:rsidRPr="007957CE" w:rsidRDefault="007957CE" w:rsidP="007957CE">
            <w:pPr>
              <w:spacing w:before="60" w:after="60"/>
              <w:jc w:val="both"/>
              <w:rPr>
                <w:sz w:val="22"/>
                <w:szCs w:val="22"/>
              </w:rPr>
            </w:pPr>
            <w:r w:rsidRPr="007957CE">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957CE" w:rsidRPr="007957CE" w:rsidRDefault="007957CE" w:rsidP="007957CE">
            <w:pPr>
              <w:jc w:val="both"/>
              <w:rPr>
                <w:sz w:val="22"/>
                <w:szCs w:val="22"/>
              </w:rPr>
            </w:pPr>
            <w:r w:rsidRPr="007957CE">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957CE" w:rsidRPr="007957CE" w:rsidRDefault="007957CE" w:rsidP="007957CE">
            <w:pPr>
              <w:jc w:val="both"/>
              <w:rPr>
                <w:sz w:val="22"/>
                <w:szCs w:val="22"/>
              </w:rPr>
            </w:pPr>
            <w:r w:rsidRPr="007957CE">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7957CE" w:rsidRPr="007957CE" w:rsidRDefault="007957CE" w:rsidP="007957CE">
            <w:pPr>
              <w:pStyle w:val="23"/>
              <w:ind w:firstLine="284"/>
              <w:rPr>
                <w:sz w:val="22"/>
                <w:szCs w:val="22"/>
              </w:rPr>
            </w:pPr>
            <w:r w:rsidRPr="007957CE">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w:t>
            </w:r>
            <w:r w:rsidRPr="007957CE">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7957CE" w:rsidRPr="007957CE" w:rsidRDefault="007957CE" w:rsidP="007957CE">
            <w:pPr>
              <w:spacing w:before="60" w:after="60"/>
              <w:jc w:val="both"/>
              <w:rPr>
                <w:sz w:val="22"/>
                <w:szCs w:val="22"/>
              </w:rPr>
            </w:pPr>
            <w:r w:rsidRPr="007957CE">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57CE" w:rsidRPr="007957CE" w:rsidRDefault="007957CE" w:rsidP="007957CE">
            <w:pPr>
              <w:pStyle w:val="23"/>
              <w:rPr>
                <w:sz w:val="22"/>
                <w:szCs w:val="22"/>
              </w:rPr>
            </w:pPr>
            <w:r w:rsidRPr="007957CE">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957CE" w:rsidRPr="007957CE" w:rsidRDefault="007957CE" w:rsidP="007957CE">
            <w:pPr>
              <w:spacing w:before="60" w:after="60"/>
              <w:jc w:val="both"/>
              <w:rPr>
                <w:sz w:val="22"/>
                <w:szCs w:val="22"/>
              </w:rPr>
            </w:pPr>
            <w:r w:rsidRPr="007957CE">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957CE" w:rsidRPr="007957CE" w:rsidRDefault="007957CE" w:rsidP="007957CE">
            <w:pPr>
              <w:spacing w:before="60" w:after="60"/>
              <w:jc w:val="both"/>
              <w:rPr>
                <w:sz w:val="22"/>
                <w:szCs w:val="22"/>
              </w:rPr>
            </w:pPr>
            <w:r w:rsidRPr="007957CE">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957CE" w:rsidRPr="007957CE" w:rsidRDefault="007957CE" w:rsidP="007957CE">
            <w:pPr>
              <w:spacing w:before="60" w:after="60"/>
              <w:jc w:val="both"/>
              <w:rPr>
                <w:sz w:val="22"/>
                <w:szCs w:val="22"/>
              </w:rPr>
            </w:pPr>
            <w:r w:rsidRPr="007957CE">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957CE" w:rsidRPr="007957CE" w:rsidRDefault="007957CE" w:rsidP="007957CE">
            <w:pPr>
              <w:spacing w:before="60" w:after="60"/>
              <w:jc w:val="both"/>
              <w:rPr>
                <w:sz w:val="22"/>
                <w:szCs w:val="22"/>
              </w:rPr>
            </w:pPr>
            <w:r w:rsidRPr="007957CE">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957CE" w:rsidRPr="007957CE" w:rsidRDefault="007957CE" w:rsidP="007957CE">
            <w:pPr>
              <w:spacing w:before="60" w:after="60"/>
              <w:jc w:val="both"/>
              <w:rPr>
                <w:sz w:val="22"/>
                <w:szCs w:val="22"/>
              </w:rPr>
            </w:pPr>
            <w:r w:rsidRPr="007957CE">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957CE" w:rsidRPr="007957CE" w:rsidRDefault="007957CE" w:rsidP="007957CE">
            <w:pPr>
              <w:jc w:val="both"/>
              <w:rPr>
                <w:sz w:val="22"/>
                <w:szCs w:val="22"/>
              </w:rPr>
            </w:pPr>
            <w:r w:rsidRPr="007957CE">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957CE" w:rsidRPr="007957CE" w:rsidRDefault="007957CE" w:rsidP="007957CE">
            <w:pPr>
              <w:jc w:val="both"/>
              <w:rPr>
                <w:sz w:val="22"/>
                <w:szCs w:val="22"/>
              </w:rPr>
            </w:pPr>
            <w:r w:rsidRPr="007957CE">
              <w:rPr>
                <w:sz w:val="22"/>
                <w:szCs w:val="22"/>
              </w:rPr>
              <w:t>Заявки на обмен инвестиционных паев, направленные электронной почтой, факсом или курьером, не принимаются.</w:t>
            </w:r>
          </w:p>
          <w:p w:rsidR="007957CE" w:rsidRPr="007957CE" w:rsidRDefault="007957CE" w:rsidP="00612472">
            <w:pPr>
              <w:pStyle w:val="23"/>
              <w:rPr>
                <w:sz w:val="22"/>
                <w:szCs w:val="22"/>
              </w:rPr>
            </w:pPr>
          </w:p>
        </w:tc>
      </w:tr>
      <w:tr w:rsidR="007957CE" w:rsidRPr="007769DF" w:rsidTr="007957CE">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1076" w:type="dxa"/>
          </w:tcPr>
          <w:p w:rsidR="007957CE" w:rsidRDefault="007957CE" w:rsidP="007957C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111.</w:t>
            </w:r>
          </w:p>
        </w:tc>
        <w:tc>
          <w:tcPr>
            <w:tcW w:w="4170" w:type="dxa"/>
          </w:tcPr>
          <w:p w:rsidR="007957CE" w:rsidRPr="00A340FC" w:rsidRDefault="007957CE" w:rsidP="007957CE">
            <w:pPr>
              <w:tabs>
                <w:tab w:val="left" w:pos="426"/>
              </w:tabs>
              <w:spacing w:before="60" w:after="60"/>
              <w:jc w:val="both"/>
              <w:rPr>
                <w:sz w:val="22"/>
                <w:szCs w:val="22"/>
              </w:rPr>
            </w:pPr>
            <w:r w:rsidRPr="00A340FC">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957CE" w:rsidRPr="00A340FC" w:rsidRDefault="007957CE" w:rsidP="007957C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Pr="00A340F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A340FC">
              <w:rPr>
                <w:rFonts w:ascii="Times New Roman" w:hAnsi="Times New Roman" w:cs="Times New Roman"/>
                <w:kern w:val="0"/>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A340FC">
              <w:rPr>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.3. правила ведения реестра владельцев инвестиционных паев;</w:t>
            </w:r>
          </w:p>
          <w:p w:rsidR="007957CE" w:rsidRPr="007957CE" w:rsidRDefault="007957CE" w:rsidP="007957CE">
            <w:pPr>
              <w:spacing w:before="60" w:after="60"/>
              <w:ind w:firstLine="426"/>
              <w:jc w:val="both"/>
              <w:rPr>
                <w:b/>
                <w:sz w:val="22"/>
                <w:szCs w:val="22"/>
              </w:rPr>
            </w:pPr>
            <w:r w:rsidRPr="007957CE">
              <w:rPr>
                <w:b/>
                <w:sz w:val="22"/>
                <w:szCs w:val="22"/>
              </w:rPr>
              <w:t>111.4. справку о стоимости имущества, составляющего фонд, и соответствующие приложения к ней;</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 xml:space="preserve">.5. справку о стоимости чистых активов фонда </w:t>
            </w:r>
            <w:r w:rsidRPr="007957CE">
              <w:rPr>
                <w:b/>
                <w:sz w:val="22"/>
                <w:szCs w:val="22"/>
              </w:rPr>
              <w:t>и расчетной стоимости одного инвестиционного пая по последней оценке</w:t>
            </w:r>
            <w:r w:rsidRPr="00A340FC">
              <w:rPr>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 xml:space="preserve">.6. </w:t>
            </w:r>
            <w:r w:rsidRPr="007957CE">
              <w:rPr>
                <w:b/>
                <w:sz w:val="22"/>
                <w:szCs w:val="22"/>
              </w:rPr>
              <w:t>баланс имущества, составляющего фонд,</w:t>
            </w:r>
            <w:r w:rsidRPr="00A340FC">
              <w:rPr>
                <w:sz w:val="22"/>
                <w:szCs w:val="22"/>
              </w:rPr>
              <w:t xml:space="preserve"> бухгалтерск</w:t>
            </w:r>
            <w:r>
              <w:rPr>
                <w:sz w:val="22"/>
                <w:szCs w:val="22"/>
              </w:rPr>
              <w:t>ую (финансовую) отчетность</w:t>
            </w:r>
            <w:r w:rsidRPr="00A340FC">
              <w:rPr>
                <w:sz w:val="22"/>
                <w:szCs w:val="22"/>
              </w:rPr>
              <w:t xml:space="preserve"> управляющей компании, бухгалтерск</w:t>
            </w:r>
            <w:r>
              <w:rPr>
                <w:sz w:val="22"/>
                <w:szCs w:val="22"/>
              </w:rPr>
              <w:t>ую (финансовую) отчетность</w:t>
            </w:r>
            <w:r w:rsidRPr="00A340FC">
              <w:rPr>
                <w:sz w:val="22"/>
                <w:szCs w:val="22"/>
              </w:rPr>
              <w:t xml:space="preserve"> специализированного депозитария, аудитор</w:t>
            </w:r>
            <w:r>
              <w:rPr>
                <w:sz w:val="22"/>
                <w:szCs w:val="22"/>
              </w:rPr>
              <w:t>ское заключение о бухгалтерской (финансовой) отчетности управляющей компании фонда</w:t>
            </w:r>
            <w:r w:rsidRPr="00A340FC">
              <w:rPr>
                <w:sz w:val="22"/>
                <w:szCs w:val="22"/>
              </w:rPr>
              <w:t>, составленные на последнюю отчетную дату;</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.7. отчет о приросте (об уменьшении) стоимости имущества, составляющего фонд, по состоянию на последнюю отчетную дату;</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A340FC">
              <w:rPr>
                <w:sz w:val="22"/>
                <w:szCs w:val="22"/>
              </w:rPr>
              <w:t xml:space="preserve"> погашение</w:t>
            </w:r>
            <w:r>
              <w:rPr>
                <w:sz w:val="22"/>
                <w:szCs w:val="22"/>
              </w:rPr>
              <w:t xml:space="preserve"> и обмен</w:t>
            </w:r>
            <w:r w:rsidRPr="00A340FC">
              <w:rPr>
                <w:sz w:val="22"/>
                <w:szCs w:val="22"/>
              </w:rPr>
              <w:t xml:space="preserve"> инвестиционных паев, адреса, времени приема заявок, номера телефона пунктов приема заявок;</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957CE" w:rsidRPr="00612472"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A340FC">
              <w:rPr>
                <w:sz w:val="22"/>
                <w:szCs w:val="22"/>
              </w:rPr>
              <w:t xml:space="preserve"> и настоящих Правил.</w:t>
            </w:r>
          </w:p>
        </w:tc>
        <w:tc>
          <w:tcPr>
            <w:tcW w:w="4251" w:type="dxa"/>
          </w:tcPr>
          <w:p w:rsidR="007957CE" w:rsidRPr="00A340FC" w:rsidRDefault="007957CE" w:rsidP="007957CE">
            <w:pPr>
              <w:tabs>
                <w:tab w:val="left" w:pos="426"/>
              </w:tabs>
              <w:spacing w:before="60" w:after="60"/>
              <w:jc w:val="both"/>
              <w:rPr>
                <w:sz w:val="22"/>
                <w:szCs w:val="22"/>
              </w:rPr>
            </w:pPr>
            <w:r w:rsidRPr="00A340FC">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957CE" w:rsidRPr="00A340FC" w:rsidRDefault="007957CE" w:rsidP="007957C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Pr="00A340F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A340FC">
              <w:rPr>
                <w:rFonts w:ascii="Times New Roman" w:hAnsi="Times New Roman" w:cs="Times New Roman"/>
                <w:kern w:val="0"/>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A340FC">
              <w:rPr>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.3. правила ведения реестра владельцев инвестиционных паев;</w:t>
            </w:r>
          </w:p>
          <w:p w:rsidR="007957CE" w:rsidRPr="007957CE" w:rsidRDefault="007957CE" w:rsidP="007957CE">
            <w:pPr>
              <w:spacing w:before="60" w:after="60"/>
              <w:ind w:firstLine="426"/>
              <w:jc w:val="both"/>
              <w:rPr>
                <w:sz w:val="22"/>
                <w:szCs w:val="22"/>
              </w:rPr>
            </w:pPr>
            <w:r w:rsidRPr="007957CE">
              <w:rPr>
                <w:b/>
                <w:sz w:val="22"/>
                <w:szCs w:val="22"/>
              </w:rPr>
              <w:t>111.4.</w:t>
            </w:r>
            <w:r w:rsidRPr="007957CE">
              <w:rPr>
                <w:sz w:val="22"/>
                <w:szCs w:val="22"/>
              </w:rPr>
              <w:t xml:space="preserve"> справку о стоимости чистых активов фонда </w:t>
            </w:r>
            <w:r w:rsidRPr="007957CE">
              <w:rPr>
                <w:b/>
                <w:sz w:val="22"/>
                <w:szCs w:val="22"/>
              </w:rPr>
              <w:t>на последнюю отчетную дату</w:t>
            </w:r>
            <w:r w:rsidRPr="007957CE">
              <w:rPr>
                <w:sz w:val="22"/>
                <w:szCs w:val="22"/>
              </w:rPr>
              <w:t>;</w:t>
            </w:r>
          </w:p>
          <w:p w:rsidR="007957CE" w:rsidRPr="00A340FC" w:rsidRDefault="007957CE" w:rsidP="007957CE">
            <w:pPr>
              <w:spacing w:before="60" w:after="60"/>
              <w:ind w:firstLine="426"/>
              <w:jc w:val="both"/>
              <w:rPr>
                <w:sz w:val="22"/>
                <w:szCs w:val="22"/>
              </w:rPr>
            </w:pPr>
            <w:r w:rsidRPr="007957CE">
              <w:rPr>
                <w:b/>
                <w:sz w:val="22"/>
                <w:szCs w:val="22"/>
              </w:rPr>
              <w:t>111.5.</w:t>
            </w:r>
            <w:r w:rsidRPr="00A340FC">
              <w:rPr>
                <w:sz w:val="22"/>
                <w:szCs w:val="22"/>
              </w:rPr>
              <w:t xml:space="preserve"> бухгалтерск</w:t>
            </w:r>
            <w:r>
              <w:rPr>
                <w:sz w:val="22"/>
                <w:szCs w:val="22"/>
              </w:rPr>
              <w:t>ую (финансовую) отчетность</w:t>
            </w:r>
            <w:r w:rsidRPr="00A340FC">
              <w:rPr>
                <w:sz w:val="22"/>
                <w:szCs w:val="22"/>
              </w:rPr>
              <w:t xml:space="preserve"> управляющей компании, бухгалтерск</w:t>
            </w:r>
            <w:r>
              <w:rPr>
                <w:sz w:val="22"/>
                <w:szCs w:val="22"/>
              </w:rPr>
              <w:t>ую (финансовую) отчетность</w:t>
            </w:r>
            <w:r w:rsidRPr="00A340FC">
              <w:rPr>
                <w:sz w:val="22"/>
                <w:szCs w:val="22"/>
              </w:rPr>
              <w:t xml:space="preserve"> специализированного депозитария, аудитор</w:t>
            </w:r>
            <w:r>
              <w:rPr>
                <w:sz w:val="22"/>
                <w:szCs w:val="22"/>
              </w:rPr>
              <w:t>ское заключение о бухгалтерской (финансовой) отчетности управляющей компании фонда</w:t>
            </w:r>
            <w:r w:rsidRPr="00A340FC">
              <w:rPr>
                <w:sz w:val="22"/>
                <w:szCs w:val="22"/>
              </w:rPr>
              <w:t>, составленные на последнюю отчетную дату;</w:t>
            </w:r>
          </w:p>
          <w:p w:rsidR="007957CE" w:rsidRPr="00A340FC" w:rsidRDefault="007957CE" w:rsidP="007957CE">
            <w:pPr>
              <w:spacing w:before="60" w:after="60"/>
              <w:ind w:firstLine="426"/>
              <w:jc w:val="both"/>
              <w:rPr>
                <w:sz w:val="22"/>
                <w:szCs w:val="22"/>
              </w:rPr>
            </w:pPr>
            <w:r w:rsidRPr="007957CE">
              <w:rPr>
                <w:b/>
                <w:sz w:val="22"/>
                <w:szCs w:val="22"/>
              </w:rPr>
              <w:t>111.6.</w:t>
            </w:r>
            <w:r w:rsidRPr="00A340FC">
              <w:rPr>
                <w:sz w:val="22"/>
                <w:szCs w:val="22"/>
              </w:rPr>
              <w:t xml:space="preserve"> отчет о приросте (об уменьшении) стоимости имущества, составляющего фонд, по состоянию на последнюю отчетную дату;</w:t>
            </w:r>
          </w:p>
          <w:p w:rsidR="007957CE" w:rsidRPr="00A340FC" w:rsidRDefault="007957CE" w:rsidP="007957CE">
            <w:pPr>
              <w:spacing w:before="60" w:after="60"/>
              <w:ind w:firstLine="426"/>
              <w:jc w:val="both"/>
              <w:rPr>
                <w:sz w:val="22"/>
                <w:szCs w:val="22"/>
              </w:rPr>
            </w:pPr>
            <w:r w:rsidRPr="007957CE">
              <w:rPr>
                <w:b/>
                <w:sz w:val="22"/>
                <w:szCs w:val="22"/>
              </w:rPr>
              <w:t>111.7.</w:t>
            </w:r>
            <w:r w:rsidRPr="00A340FC">
              <w:rPr>
                <w:sz w:val="22"/>
                <w:szCs w:val="22"/>
              </w:rPr>
              <w:t xml:space="preserve">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957CE" w:rsidRPr="00A340FC" w:rsidRDefault="007957CE" w:rsidP="007957CE">
            <w:pPr>
              <w:spacing w:before="60" w:after="60"/>
              <w:ind w:firstLine="426"/>
              <w:jc w:val="both"/>
              <w:rPr>
                <w:sz w:val="22"/>
                <w:szCs w:val="22"/>
              </w:rPr>
            </w:pPr>
            <w:r w:rsidRPr="007957CE">
              <w:rPr>
                <w:b/>
                <w:sz w:val="22"/>
                <w:szCs w:val="22"/>
              </w:rPr>
              <w:t>111.8.</w:t>
            </w:r>
            <w:r w:rsidRPr="00A340FC">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7957CE" w:rsidRPr="00A340FC" w:rsidRDefault="007957CE" w:rsidP="007957CE">
            <w:pPr>
              <w:spacing w:before="60" w:after="60"/>
              <w:ind w:firstLine="426"/>
              <w:jc w:val="both"/>
              <w:rPr>
                <w:sz w:val="22"/>
                <w:szCs w:val="22"/>
              </w:rPr>
            </w:pPr>
            <w:r w:rsidRPr="007957CE">
              <w:rPr>
                <w:b/>
                <w:sz w:val="22"/>
                <w:szCs w:val="22"/>
              </w:rPr>
              <w:t>111.9.</w:t>
            </w:r>
            <w:r w:rsidRPr="00A340FC">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A340FC">
              <w:rPr>
                <w:sz w:val="22"/>
                <w:szCs w:val="22"/>
              </w:rPr>
              <w:t xml:space="preserve"> погашение</w:t>
            </w:r>
            <w:r>
              <w:rPr>
                <w:sz w:val="22"/>
                <w:szCs w:val="22"/>
              </w:rPr>
              <w:t xml:space="preserve"> и обмен</w:t>
            </w:r>
            <w:r w:rsidRPr="00A340FC">
              <w:rPr>
                <w:sz w:val="22"/>
                <w:szCs w:val="22"/>
              </w:rPr>
              <w:t xml:space="preserve"> инвестиционных паев, адреса, времени приема заявок, номера телефона пунктов приема заявок;</w:t>
            </w:r>
          </w:p>
          <w:p w:rsidR="007957CE" w:rsidRPr="00A340FC" w:rsidRDefault="007957CE" w:rsidP="007957CE">
            <w:pPr>
              <w:spacing w:before="60" w:after="60"/>
              <w:ind w:firstLine="426"/>
              <w:jc w:val="both"/>
              <w:rPr>
                <w:sz w:val="22"/>
                <w:szCs w:val="22"/>
              </w:rPr>
            </w:pPr>
            <w:r w:rsidRPr="007957CE">
              <w:rPr>
                <w:b/>
                <w:sz w:val="22"/>
                <w:szCs w:val="22"/>
              </w:rPr>
              <w:t>111.10.</w:t>
            </w:r>
            <w:r w:rsidRPr="00A340FC">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957CE" w:rsidRPr="00A340FC" w:rsidRDefault="007957CE" w:rsidP="007957CE">
            <w:pPr>
              <w:spacing w:before="60" w:after="60"/>
              <w:ind w:firstLine="426"/>
              <w:jc w:val="both"/>
              <w:rPr>
                <w:sz w:val="22"/>
                <w:szCs w:val="22"/>
              </w:rPr>
            </w:pPr>
            <w:r w:rsidRPr="007957CE">
              <w:rPr>
                <w:b/>
                <w:sz w:val="22"/>
                <w:szCs w:val="22"/>
              </w:rPr>
              <w:t>111.11.</w:t>
            </w:r>
            <w:r w:rsidRPr="00A340FC">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A340FC">
              <w:rPr>
                <w:sz w:val="22"/>
                <w:szCs w:val="22"/>
              </w:rPr>
              <w:t xml:space="preserve"> и настоящих Правил.</w:t>
            </w:r>
          </w:p>
          <w:p w:rsidR="007957CE" w:rsidRPr="00612472" w:rsidRDefault="007957CE" w:rsidP="00612472">
            <w:pPr>
              <w:pStyle w:val="23"/>
              <w:rPr>
                <w:sz w:val="22"/>
                <w:szCs w:val="22"/>
              </w:rPr>
            </w:pPr>
          </w:p>
        </w:tc>
      </w:tr>
      <w:tr w:rsidR="007957CE" w:rsidRPr="007769DF" w:rsidTr="00831D4B">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27</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7957CE" w:rsidRPr="0027172E" w:rsidRDefault="0027172E" w:rsidP="00313DFE">
            <w:pPr>
              <w:pStyle w:val="23"/>
              <w:rPr>
                <w:b/>
                <w:sz w:val="22"/>
                <w:szCs w:val="22"/>
              </w:rPr>
            </w:pPr>
            <w:r w:rsidRPr="0027172E">
              <w:rPr>
                <w:b/>
                <w:sz w:val="22"/>
                <w:szCs w:val="22"/>
              </w:rPr>
              <w:t xml:space="preserve">Изложить Приложение №6 к Правилам </w:t>
            </w:r>
            <w:r w:rsidR="00313DFE">
              <w:rPr>
                <w:b/>
                <w:sz w:val="22"/>
                <w:szCs w:val="22"/>
              </w:rPr>
              <w:t>ф</w:t>
            </w:r>
            <w:r w:rsidRPr="0027172E">
              <w:rPr>
                <w:b/>
                <w:sz w:val="22"/>
                <w:szCs w:val="22"/>
              </w:rPr>
              <w:t>онда в новой редакции.</w:t>
            </w:r>
          </w:p>
        </w:tc>
      </w:tr>
      <w:tr w:rsidR="007957CE" w:rsidRPr="007769DF" w:rsidTr="00831D4B">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28</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7957CE" w:rsidRPr="0027172E" w:rsidRDefault="0027172E" w:rsidP="00313DFE">
            <w:pPr>
              <w:pStyle w:val="23"/>
              <w:rPr>
                <w:b/>
                <w:sz w:val="22"/>
                <w:szCs w:val="22"/>
              </w:rPr>
            </w:pPr>
            <w:r w:rsidRPr="0027172E">
              <w:rPr>
                <w:b/>
                <w:sz w:val="22"/>
                <w:szCs w:val="22"/>
              </w:rPr>
              <w:t xml:space="preserve">Добавить Приложение №6.1. к Правилам </w:t>
            </w:r>
            <w:r w:rsidR="00313DFE">
              <w:rPr>
                <w:b/>
                <w:sz w:val="22"/>
                <w:szCs w:val="22"/>
              </w:rPr>
              <w:t>ф</w:t>
            </w:r>
            <w:r w:rsidRPr="0027172E">
              <w:rPr>
                <w:b/>
                <w:sz w:val="22"/>
                <w:szCs w:val="22"/>
              </w:rPr>
              <w:t>онда.</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Pr="00CF3C83"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lang w:val="en-US"/>
        </w:rPr>
      </w:pPr>
      <w:bookmarkStart w:id="6" w:name="_GoBack"/>
      <w:bookmarkEnd w:id="6"/>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Pr="00DB51BE" w:rsidRDefault="00EE7246" w:rsidP="00EE7246">
      <w:pPr>
        <w:spacing w:before="45" w:after="45"/>
        <w:jc w:val="right"/>
        <w:rPr>
          <w:sz w:val="9"/>
          <w:szCs w:val="9"/>
        </w:rPr>
      </w:pPr>
      <w:r w:rsidRPr="00DB51BE">
        <w:rPr>
          <w:sz w:val="9"/>
          <w:szCs w:val="9"/>
        </w:rPr>
        <w:t>Приложение № 6 к Правилам Фонда</w:t>
      </w:r>
    </w:p>
    <w:p w:rsidR="00EE7246" w:rsidRPr="00FA2351" w:rsidRDefault="00EE7246" w:rsidP="00EE7246">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rsidR="00EE7246" w:rsidRPr="00FA2351" w:rsidRDefault="00EE7246" w:rsidP="00EE7246">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rsidR="00EE7246" w:rsidRPr="00FA2351" w:rsidRDefault="00EE7246" w:rsidP="00EE7246">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Дата:___________________________</w:t>
      </w:r>
    </w:p>
    <w:p w:rsidR="00EE7246" w:rsidRPr="00FA2351" w:rsidRDefault="00EE7246" w:rsidP="00EE7246">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bl>
    <w:p w:rsidR="00EE7246" w:rsidRPr="00FA2351" w:rsidRDefault="00EE7246" w:rsidP="00EE7246">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Документ:</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ind w:left="75"/>
              <w:jc w:val="right"/>
              <w:rPr>
                <w:b/>
                <w:bCs/>
                <w:sz w:val="14"/>
                <w:szCs w:val="14"/>
              </w:rPr>
            </w:pPr>
            <w:r w:rsidRPr="00FA2351">
              <w:rPr>
                <w:b/>
                <w:bCs/>
                <w:sz w:val="14"/>
                <w:szCs w:val="14"/>
              </w:rPr>
              <w:t>Номер лицевого счета:</w:t>
            </w:r>
          </w:p>
          <w:p w:rsidR="00EE7246" w:rsidRPr="00FA2351" w:rsidRDefault="00EE7246" w:rsidP="00C71A93">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ind w:left="75"/>
              <w:rPr>
                <w:rFonts w:eastAsia="Arial Unicode MS"/>
              </w:rPr>
            </w:pPr>
          </w:p>
        </w:tc>
      </w:tr>
    </w:tbl>
    <w:p w:rsidR="00EE7246" w:rsidRPr="00FA2351" w:rsidRDefault="00EE7246" w:rsidP="00EE7246">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0" w:type="auto"/>
            <w:gridSpan w:val="2"/>
            <w:tcMar>
              <w:top w:w="30" w:type="dxa"/>
              <w:left w:w="75" w:type="dxa"/>
              <w:bottom w:w="30" w:type="dxa"/>
              <w:right w:w="75" w:type="dxa"/>
            </w:tcMar>
            <w:vAlign w:val="center"/>
          </w:tcPr>
          <w:p w:rsidR="00EE7246" w:rsidRPr="00FA2351" w:rsidRDefault="00EE7246" w:rsidP="00C71A93">
            <w:pPr>
              <w:keepNext/>
              <w:ind w:left="75"/>
              <w:jc w:val="center"/>
              <w:outlineLvl w:val="1"/>
              <w:rPr>
                <w:b/>
                <w:bCs/>
                <w:sz w:val="15"/>
                <w:szCs w:val="15"/>
                <w:u w:val="single"/>
              </w:rPr>
            </w:pPr>
            <w:r w:rsidRPr="00FA2351">
              <w:rPr>
                <w:b/>
                <w:bCs/>
                <w:sz w:val="15"/>
                <w:szCs w:val="15"/>
                <w:u w:val="single"/>
              </w:rPr>
              <w:t>Для физических лиц</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rHeight w:val="263"/>
          <w:tblCellSpacing w:w="0" w:type="dxa"/>
          <w:jc w:val="center"/>
        </w:trPr>
        <w:tc>
          <w:tcPr>
            <w:tcW w:w="0" w:type="auto"/>
            <w:gridSpan w:val="2"/>
            <w:tcMar>
              <w:top w:w="30" w:type="dxa"/>
              <w:left w:w="75" w:type="dxa"/>
              <w:bottom w:w="30" w:type="dxa"/>
              <w:right w:w="75" w:type="dxa"/>
            </w:tcMar>
            <w:vAlign w:val="center"/>
          </w:tcPr>
          <w:p w:rsidR="00EE7246" w:rsidRPr="00FA2351" w:rsidRDefault="00EE7246" w:rsidP="00C71A93">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EE7246" w:rsidRPr="00FA2351" w:rsidTr="00C71A93">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bl>
    <w:p w:rsidR="00EE7246" w:rsidRPr="00FA2351" w:rsidRDefault="00EE7246" w:rsidP="00EE7246">
      <w:pPr>
        <w:jc w:val="center"/>
        <w:rPr>
          <w:sz w:val="14"/>
          <w:szCs w:val="14"/>
        </w:rPr>
      </w:pPr>
      <w:r w:rsidRPr="00FA2351">
        <w:rPr>
          <w:b/>
          <w:bCs/>
          <w:sz w:val="14"/>
          <w:szCs w:val="14"/>
        </w:rPr>
        <w:t xml:space="preserve">Прошу погасить инвестиционные паи фонда в количестве </w:t>
      </w:r>
      <w:r w:rsidRPr="00FA2351">
        <w:rPr>
          <w:b/>
          <w:bCs/>
          <w:sz w:val="14"/>
          <w:szCs w:val="14"/>
          <w:u w:val="single"/>
        </w:rPr>
        <w:t>     </w:t>
      </w:r>
      <w:r w:rsidRPr="00FA2351">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EE7246" w:rsidRPr="00FA2351" w:rsidTr="00C71A93">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ind w:left="75"/>
              <w:rPr>
                <w:i/>
                <w:sz w:val="16"/>
                <w:szCs w:val="16"/>
              </w:rPr>
            </w:pPr>
          </w:p>
        </w:tc>
      </w:tr>
    </w:tbl>
    <w:p w:rsidR="00EE7246" w:rsidRPr="00FA2351" w:rsidRDefault="00EE7246" w:rsidP="00EE7246">
      <w:pPr>
        <w:keepNext/>
        <w:spacing w:before="150" w:after="60"/>
        <w:jc w:val="center"/>
        <w:outlineLvl w:val="2"/>
        <w:rPr>
          <w:b/>
          <w:bCs/>
          <w:sz w:val="4"/>
          <w:szCs w:val="4"/>
        </w:rPr>
      </w:pPr>
    </w:p>
    <w:p w:rsidR="00EE7246" w:rsidRPr="00FA2351" w:rsidRDefault="00EE7246" w:rsidP="00EE7246">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rsidR="00EE7246" w:rsidRPr="00FA2351" w:rsidRDefault="00EE7246" w:rsidP="00EE7246">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EE7246" w:rsidRPr="00FA2351" w:rsidTr="00C71A93">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rPr>
                <w:sz w:val="16"/>
                <w:szCs w:val="16"/>
              </w:rPr>
            </w:pPr>
          </w:p>
        </w:tc>
      </w:tr>
    </w:tbl>
    <w:p w:rsidR="00EE7246" w:rsidRPr="00FA2351" w:rsidRDefault="00EE7246" w:rsidP="00EE7246">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4"/>
                <w:szCs w:val="14"/>
              </w:rPr>
            </w:pP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4"/>
                <w:szCs w:val="14"/>
              </w:rPr>
            </w:pPr>
            <w:r w:rsidRPr="00FA2351">
              <w:rPr>
                <w:sz w:val="14"/>
                <w:szCs w:val="14"/>
                <w:lang w:val="en-US"/>
              </w:rPr>
              <w:t> </w:t>
            </w:r>
          </w:p>
        </w:tc>
      </w:tr>
      <w:tr w:rsidR="00EE7246" w:rsidRPr="00FA2351" w:rsidTr="00C71A9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E7246" w:rsidRPr="00FA2351" w:rsidRDefault="00EE7246" w:rsidP="00C71A93">
            <w:pPr>
              <w:ind w:left="75"/>
              <w:jc w:val="right"/>
              <w:rPr>
                <w:b/>
                <w:iCs/>
                <w:noProof/>
                <w:sz w:val="14"/>
                <w:szCs w:val="14"/>
              </w:rPr>
            </w:pPr>
            <w:r w:rsidRPr="00FA2351">
              <w:rPr>
                <w:b/>
                <w:iCs/>
                <w:noProof/>
                <w:sz w:val="14"/>
                <w:szCs w:val="14"/>
              </w:rPr>
              <w:t>Номер счета депо владельца</w:t>
            </w:r>
          </w:p>
          <w:p w:rsidR="00EE7246" w:rsidRPr="00FA2351" w:rsidRDefault="00EE7246" w:rsidP="00C71A93">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4"/>
                <w:szCs w:val="14"/>
              </w:rPr>
            </w:pPr>
          </w:p>
        </w:tc>
      </w:tr>
      <w:tr w:rsidR="00EE7246" w:rsidRPr="00FA2351" w:rsidTr="00C71A9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E7246" w:rsidRPr="00FA2351" w:rsidRDefault="00EE7246" w:rsidP="00C71A93">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4"/>
                <w:szCs w:val="14"/>
              </w:rPr>
            </w:pPr>
          </w:p>
        </w:tc>
      </w:tr>
    </w:tbl>
    <w:p w:rsidR="00EE7246" w:rsidRPr="00FA2351" w:rsidRDefault="00EE7246" w:rsidP="00EE7246">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rsidR="00EE7246" w:rsidRPr="00FA2351" w:rsidRDefault="00EE7246" w:rsidP="00EE7246">
      <w:pPr>
        <w:ind w:left="170"/>
        <w:rPr>
          <w:b/>
          <w:bCs/>
          <w:iCs/>
          <w:noProof/>
          <w:sz w:val="14"/>
          <w:szCs w:val="14"/>
        </w:rPr>
      </w:pPr>
      <w:r w:rsidRPr="00FA2351">
        <w:rPr>
          <w:b/>
          <w:bCs/>
          <w:iCs/>
          <w:noProof/>
          <w:sz w:val="14"/>
          <w:szCs w:val="14"/>
        </w:rPr>
        <w:t>- владелец является налоговым резидентом РФ ___________</w:t>
      </w:r>
    </w:p>
    <w:p w:rsidR="00EE7246" w:rsidRPr="00FA2351" w:rsidRDefault="00EE7246" w:rsidP="00EE7246">
      <w:pPr>
        <w:ind w:left="170"/>
        <w:rPr>
          <w:b/>
          <w:bCs/>
          <w:iCs/>
          <w:noProof/>
          <w:sz w:val="14"/>
          <w:szCs w:val="14"/>
        </w:rPr>
      </w:pPr>
      <w:r w:rsidRPr="00FA2351">
        <w:rPr>
          <w:b/>
          <w:bCs/>
          <w:iCs/>
          <w:noProof/>
          <w:sz w:val="14"/>
          <w:szCs w:val="14"/>
        </w:rPr>
        <w:t>- владелец не является налоговым резидентом РФ _________</w:t>
      </w:r>
    </w:p>
    <w:p w:rsidR="00EE7246" w:rsidRPr="00FA2351" w:rsidRDefault="00EE7246" w:rsidP="00EE7246">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rsidR="00EE7246" w:rsidRPr="00FA2351" w:rsidRDefault="00EE7246" w:rsidP="00EE7246">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EE7246" w:rsidRPr="00FA2351" w:rsidTr="00C71A93">
        <w:trPr>
          <w:tblCellSpacing w:w="75" w:type="dxa"/>
        </w:trPr>
        <w:tc>
          <w:tcPr>
            <w:tcW w:w="2364" w:type="pct"/>
            <w:tcMar>
              <w:top w:w="30" w:type="dxa"/>
              <w:left w:w="75" w:type="dxa"/>
              <w:bottom w:w="30" w:type="dxa"/>
              <w:right w:w="75" w:type="dxa"/>
            </w:tcMar>
          </w:tcPr>
          <w:p w:rsidR="00EE7246" w:rsidRPr="00FA2351" w:rsidRDefault="00EE7246" w:rsidP="00C71A93">
            <w:pPr>
              <w:textAlignment w:val="top"/>
              <w:rPr>
                <w:sz w:val="16"/>
                <w:szCs w:val="16"/>
              </w:rPr>
            </w:pPr>
            <w:r w:rsidRPr="00FA2351">
              <w:rPr>
                <w:sz w:val="16"/>
                <w:szCs w:val="16"/>
              </w:rPr>
              <w:t>Подпись Уполномоченного представителя</w:t>
            </w:r>
          </w:p>
          <w:p w:rsidR="00EE7246" w:rsidRPr="00FA2351" w:rsidRDefault="00EE7246" w:rsidP="00C71A93">
            <w:pPr>
              <w:textAlignment w:val="top"/>
              <w:rPr>
                <w:sz w:val="16"/>
                <w:szCs w:val="16"/>
              </w:rPr>
            </w:pPr>
            <w:r w:rsidRPr="00FA2351">
              <w:rPr>
                <w:sz w:val="16"/>
                <w:szCs w:val="16"/>
              </w:rPr>
              <w:t>__________________________________________________</w:t>
            </w:r>
          </w:p>
          <w:p w:rsidR="00EE7246" w:rsidRPr="00FA2351" w:rsidRDefault="00EE7246" w:rsidP="00C71A93">
            <w:pPr>
              <w:textAlignment w:val="top"/>
              <w:rPr>
                <w:sz w:val="16"/>
                <w:szCs w:val="16"/>
              </w:rPr>
            </w:pPr>
          </w:p>
        </w:tc>
        <w:tc>
          <w:tcPr>
            <w:tcW w:w="2400" w:type="pct"/>
          </w:tcPr>
          <w:p w:rsidR="00EE7246" w:rsidRPr="00FA2351" w:rsidRDefault="00EE7246" w:rsidP="00C71A93">
            <w:pPr>
              <w:textAlignment w:val="top"/>
              <w:rPr>
                <w:sz w:val="16"/>
                <w:szCs w:val="16"/>
              </w:rPr>
            </w:pPr>
            <w:r w:rsidRPr="00FA2351">
              <w:rPr>
                <w:sz w:val="16"/>
                <w:szCs w:val="16"/>
              </w:rPr>
              <w:t>Заявку принял, подпись/подпись и полномочия проверил.</w:t>
            </w:r>
          </w:p>
          <w:p w:rsidR="00EE7246" w:rsidRPr="00FA2351" w:rsidRDefault="00EE7246" w:rsidP="00C71A93">
            <w:pPr>
              <w:textAlignment w:val="top"/>
              <w:rPr>
                <w:sz w:val="16"/>
                <w:szCs w:val="16"/>
              </w:rPr>
            </w:pPr>
            <w:r w:rsidRPr="00FA2351">
              <w:rPr>
                <w:sz w:val="16"/>
                <w:szCs w:val="16"/>
              </w:rPr>
              <w:t>Подпись лица, принявшего заявку_____________________</w:t>
            </w:r>
          </w:p>
          <w:p w:rsidR="00EE7246" w:rsidRPr="00FA2351" w:rsidRDefault="00EE7246" w:rsidP="00C71A93">
            <w:pPr>
              <w:jc w:val="center"/>
              <w:textAlignment w:val="top"/>
              <w:rPr>
                <w:sz w:val="16"/>
                <w:szCs w:val="16"/>
              </w:rPr>
            </w:pPr>
            <w:r w:rsidRPr="00FA2351">
              <w:rPr>
                <w:sz w:val="16"/>
                <w:szCs w:val="16"/>
              </w:rPr>
              <w:t xml:space="preserve">                                                                           М.П.</w:t>
            </w:r>
          </w:p>
        </w:tc>
      </w:tr>
    </w:tbl>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Pr="00D963D7" w:rsidRDefault="00EE7246" w:rsidP="00EE7246">
      <w:pPr>
        <w:spacing w:before="45" w:after="45"/>
        <w:jc w:val="right"/>
        <w:rPr>
          <w:sz w:val="9"/>
          <w:szCs w:val="9"/>
        </w:rPr>
      </w:pPr>
      <w:r w:rsidRPr="00D963D7">
        <w:rPr>
          <w:sz w:val="9"/>
          <w:szCs w:val="9"/>
        </w:rPr>
        <w:t>Приложение № 6.1 к Правилам Фонда</w:t>
      </w:r>
    </w:p>
    <w:p w:rsidR="00EE7246" w:rsidRPr="00D963D7" w:rsidRDefault="00EE7246" w:rsidP="00EE7246">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EE7246" w:rsidRPr="00D963D7" w:rsidRDefault="00EE7246" w:rsidP="00EE7246">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EE7246" w:rsidRPr="00D963D7" w:rsidRDefault="00EE7246" w:rsidP="00EE7246"/>
    <w:p w:rsidR="00EE7246" w:rsidRPr="00D963D7" w:rsidRDefault="00EE7246" w:rsidP="00EE7246">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EE7246" w:rsidRPr="00D963D7" w:rsidRDefault="00EE7246" w:rsidP="00EE7246">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E7246" w:rsidRPr="00D963D7" w:rsidTr="00C71A93">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bl>
    <w:p w:rsidR="00EE7246" w:rsidRPr="00D963D7" w:rsidRDefault="00EE7246" w:rsidP="00EE7246">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E7246" w:rsidRPr="00D963D7" w:rsidTr="00C71A93">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Номер лицевого счета:</w:t>
            </w:r>
          </w:p>
          <w:p w:rsidR="00EE7246" w:rsidRPr="00D963D7" w:rsidRDefault="00EE7246" w:rsidP="00C71A93">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rFonts w:eastAsia="Arial Unicode MS"/>
              </w:rPr>
            </w:pPr>
          </w:p>
        </w:tc>
      </w:tr>
    </w:tbl>
    <w:p w:rsidR="00EE7246" w:rsidRPr="00D963D7" w:rsidRDefault="00EE7246" w:rsidP="00EE7246">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0" w:type="auto"/>
            <w:gridSpan w:val="2"/>
            <w:tcMar>
              <w:top w:w="30" w:type="dxa"/>
              <w:left w:w="75" w:type="dxa"/>
              <w:bottom w:w="30" w:type="dxa"/>
              <w:right w:w="75" w:type="dxa"/>
            </w:tcMar>
            <w:vAlign w:val="center"/>
          </w:tcPr>
          <w:p w:rsidR="00EE7246" w:rsidRPr="00D963D7" w:rsidRDefault="00EE7246" w:rsidP="00C71A93">
            <w:pPr>
              <w:keepNext/>
              <w:ind w:left="75"/>
              <w:jc w:val="center"/>
              <w:outlineLvl w:val="1"/>
              <w:rPr>
                <w:b/>
                <w:bCs/>
                <w:sz w:val="15"/>
                <w:szCs w:val="15"/>
                <w:u w:val="single"/>
              </w:rPr>
            </w:pPr>
            <w:r w:rsidRPr="00D963D7">
              <w:rPr>
                <w:b/>
                <w:bCs/>
                <w:sz w:val="15"/>
                <w:szCs w:val="15"/>
                <w:u w:val="single"/>
              </w:rPr>
              <w:t>Для физических лиц</w:t>
            </w:r>
          </w:p>
        </w:tc>
      </w:tr>
      <w:tr w:rsidR="00EE7246" w:rsidRPr="00D963D7" w:rsidTr="00C71A93">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rHeight w:val="306"/>
          <w:tblCellSpacing w:w="0" w:type="dxa"/>
          <w:jc w:val="center"/>
        </w:trPr>
        <w:tc>
          <w:tcPr>
            <w:tcW w:w="0" w:type="auto"/>
            <w:gridSpan w:val="2"/>
            <w:tcMar>
              <w:top w:w="30" w:type="dxa"/>
              <w:left w:w="75" w:type="dxa"/>
              <w:bottom w:w="30" w:type="dxa"/>
              <w:right w:w="75" w:type="dxa"/>
            </w:tcMar>
            <w:vAlign w:val="center"/>
          </w:tcPr>
          <w:p w:rsidR="00EE7246" w:rsidRPr="00D963D7" w:rsidRDefault="00EE7246" w:rsidP="00C71A93">
            <w:pPr>
              <w:keepNext/>
              <w:ind w:left="75"/>
              <w:jc w:val="center"/>
              <w:outlineLvl w:val="1"/>
              <w:rPr>
                <w:b/>
                <w:bCs/>
                <w:sz w:val="15"/>
                <w:szCs w:val="15"/>
                <w:u w:val="single"/>
              </w:rPr>
            </w:pPr>
            <w:r w:rsidRPr="00D963D7">
              <w:rPr>
                <w:b/>
                <w:bCs/>
                <w:sz w:val="15"/>
                <w:szCs w:val="15"/>
                <w:u w:val="single"/>
              </w:rPr>
              <w:t>Для юридических лиц</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bl>
    <w:p w:rsidR="00EE7246" w:rsidRPr="00D963D7" w:rsidRDefault="00EE7246" w:rsidP="00EE7246">
      <w:pPr>
        <w:jc w:val="center"/>
        <w:rPr>
          <w:b/>
          <w:bCs/>
          <w:sz w:val="14"/>
          <w:szCs w:val="14"/>
        </w:rPr>
      </w:pPr>
    </w:p>
    <w:p w:rsidR="00EE7246" w:rsidRPr="00D963D7" w:rsidRDefault="00EE7246" w:rsidP="00EE7246">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EE7246" w:rsidRPr="00D963D7" w:rsidTr="00C71A93">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i/>
                <w:sz w:val="16"/>
                <w:szCs w:val="16"/>
              </w:rPr>
            </w:pPr>
          </w:p>
        </w:tc>
      </w:tr>
    </w:tbl>
    <w:p w:rsidR="00EE7246" w:rsidRPr="00D963D7" w:rsidRDefault="00EE7246" w:rsidP="00EE7246">
      <w:pPr>
        <w:keepNext/>
        <w:jc w:val="center"/>
        <w:outlineLvl w:val="2"/>
        <w:rPr>
          <w:b/>
          <w:bCs/>
          <w:sz w:val="4"/>
          <w:szCs w:val="4"/>
        </w:rPr>
      </w:pPr>
    </w:p>
    <w:p w:rsidR="00EE7246" w:rsidRPr="00D963D7" w:rsidRDefault="00EE7246" w:rsidP="00EE7246">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EE7246" w:rsidRPr="00D963D7" w:rsidRDefault="00EE7246" w:rsidP="00EE7246">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EE7246" w:rsidRPr="00D963D7" w:rsidTr="00C71A9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rPr>
                <w:sz w:val="16"/>
                <w:szCs w:val="16"/>
              </w:rPr>
            </w:pPr>
          </w:p>
        </w:tc>
      </w:tr>
    </w:tbl>
    <w:p w:rsidR="00EE7246" w:rsidRPr="00D963D7" w:rsidRDefault="00EE7246" w:rsidP="00EE7246">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4"/>
                <w:szCs w:val="14"/>
              </w:rPr>
            </w:pP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4"/>
                <w:szCs w:val="14"/>
              </w:rPr>
            </w:pPr>
            <w:r w:rsidRPr="00D963D7">
              <w:rPr>
                <w:sz w:val="14"/>
                <w:szCs w:val="14"/>
                <w:lang w:val="en-US"/>
              </w:rPr>
              <w:t> </w:t>
            </w:r>
          </w:p>
        </w:tc>
      </w:tr>
      <w:tr w:rsidR="00EE7246" w:rsidRPr="00D963D7" w:rsidTr="00C71A9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E7246" w:rsidRPr="00D963D7" w:rsidRDefault="00EE7246" w:rsidP="00C71A93">
            <w:pPr>
              <w:ind w:left="75"/>
              <w:jc w:val="right"/>
              <w:rPr>
                <w:b/>
                <w:iCs/>
                <w:noProof/>
                <w:sz w:val="14"/>
                <w:szCs w:val="14"/>
              </w:rPr>
            </w:pPr>
            <w:r w:rsidRPr="00D963D7">
              <w:rPr>
                <w:b/>
                <w:iCs/>
                <w:noProof/>
                <w:sz w:val="14"/>
                <w:szCs w:val="14"/>
              </w:rPr>
              <w:t>Номер счета депо владельца</w:t>
            </w:r>
          </w:p>
          <w:p w:rsidR="00EE7246" w:rsidRPr="00D963D7" w:rsidRDefault="00EE7246" w:rsidP="00C71A93">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E7246" w:rsidRPr="00D963D7" w:rsidRDefault="00EE7246" w:rsidP="00C71A93">
            <w:pPr>
              <w:ind w:left="75"/>
              <w:rPr>
                <w:sz w:val="14"/>
                <w:szCs w:val="14"/>
              </w:rPr>
            </w:pPr>
          </w:p>
        </w:tc>
      </w:tr>
      <w:tr w:rsidR="00EE7246" w:rsidRPr="00D963D7" w:rsidTr="00C71A9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E7246" w:rsidRPr="00D963D7" w:rsidRDefault="00EE7246" w:rsidP="00C71A93">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E7246" w:rsidRPr="00D963D7" w:rsidRDefault="00EE7246" w:rsidP="00C71A93">
            <w:pPr>
              <w:ind w:left="75"/>
              <w:rPr>
                <w:sz w:val="14"/>
                <w:szCs w:val="14"/>
              </w:rPr>
            </w:pPr>
          </w:p>
        </w:tc>
      </w:tr>
    </w:tbl>
    <w:p w:rsidR="00EE7246" w:rsidRPr="00D963D7" w:rsidRDefault="00EE7246" w:rsidP="00EE7246">
      <w:pPr>
        <w:spacing w:line="180" w:lineRule="exact"/>
        <w:rPr>
          <w:b/>
          <w:bCs/>
          <w:i/>
          <w:iCs/>
          <w:noProof/>
          <w:sz w:val="14"/>
          <w:szCs w:val="14"/>
        </w:rPr>
      </w:pPr>
    </w:p>
    <w:p w:rsidR="00EE7246" w:rsidRPr="00D963D7" w:rsidRDefault="00EE7246" w:rsidP="00EE7246">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EE7246" w:rsidRPr="00D963D7" w:rsidRDefault="00EE7246" w:rsidP="00EE7246">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EE7246" w:rsidRPr="00D963D7" w:rsidRDefault="00EE7246" w:rsidP="00EE7246">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EE7246" w:rsidRPr="00D963D7" w:rsidRDefault="00EE7246" w:rsidP="00EE7246">
      <w:pPr>
        <w:rPr>
          <w:sz w:val="16"/>
          <w:szCs w:val="16"/>
        </w:rPr>
      </w:pPr>
      <w:r w:rsidRPr="00D963D7">
        <w:rPr>
          <w:sz w:val="16"/>
          <w:szCs w:val="16"/>
        </w:rPr>
        <w:t>Настоящая заявка носит безотзывный характер.</w:t>
      </w:r>
      <w:r w:rsidRPr="00D963D7">
        <w:rPr>
          <w:sz w:val="16"/>
          <w:szCs w:val="16"/>
        </w:rPr>
        <w:br/>
      </w:r>
    </w:p>
    <w:p w:rsidR="00EE7246" w:rsidRPr="00D963D7" w:rsidRDefault="00EE7246" w:rsidP="00EE7246">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EE7246" w:rsidRPr="00D963D7" w:rsidRDefault="00EE7246" w:rsidP="00EE7246">
      <w:pPr>
        <w:rPr>
          <w:sz w:val="16"/>
          <w:szCs w:val="16"/>
        </w:rPr>
      </w:pPr>
    </w:p>
    <w:p w:rsidR="00EE7246" w:rsidRPr="00D963D7" w:rsidRDefault="00EE7246" w:rsidP="00EE7246">
      <w:pPr>
        <w:rPr>
          <w:sz w:val="16"/>
          <w:szCs w:val="16"/>
        </w:rPr>
      </w:pPr>
    </w:p>
    <w:p w:rsidR="00EE7246" w:rsidRPr="00D963D7" w:rsidRDefault="00EE7246" w:rsidP="00EE7246">
      <w:pPr>
        <w:rPr>
          <w:sz w:val="16"/>
          <w:szCs w:val="16"/>
        </w:rPr>
      </w:pPr>
      <w:r w:rsidRPr="00D963D7">
        <w:rPr>
          <w:sz w:val="16"/>
          <w:szCs w:val="16"/>
        </w:rPr>
        <w:t xml:space="preserve">С Правилами фонда ознакомлен. </w:t>
      </w:r>
    </w:p>
    <w:p w:rsidR="00EE7246" w:rsidRPr="00D963D7" w:rsidRDefault="00EE7246" w:rsidP="00EE7246">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EE7246" w:rsidRPr="00D963D7" w:rsidTr="00C71A93">
        <w:trPr>
          <w:tblCellSpacing w:w="75" w:type="dxa"/>
        </w:trPr>
        <w:tc>
          <w:tcPr>
            <w:tcW w:w="2364" w:type="pct"/>
            <w:tcMar>
              <w:top w:w="30" w:type="dxa"/>
              <w:left w:w="75" w:type="dxa"/>
              <w:bottom w:w="30" w:type="dxa"/>
              <w:right w:w="75" w:type="dxa"/>
            </w:tcMar>
          </w:tcPr>
          <w:p w:rsidR="00EE7246" w:rsidRPr="00D963D7" w:rsidRDefault="00EE7246" w:rsidP="00C71A93">
            <w:pPr>
              <w:textAlignment w:val="top"/>
              <w:rPr>
                <w:sz w:val="16"/>
                <w:szCs w:val="16"/>
              </w:rPr>
            </w:pPr>
            <w:r w:rsidRPr="00D963D7">
              <w:rPr>
                <w:sz w:val="16"/>
                <w:szCs w:val="16"/>
              </w:rPr>
              <w:t>Подпись Уполномоченного представителя</w:t>
            </w:r>
          </w:p>
          <w:p w:rsidR="00EE7246" w:rsidRPr="00D963D7" w:rsidRDefault="00EE7246" w:rsidP="00C71A93">
            <w:pPr>
              <w:textAlignment w:val="top"/>
              <w:rPr>
                <w:sz w:val="16"/>
                <w:szCs w:val="16"/>
              </w:rPr>
            </w:pPr>
            <w:r w:rsidRPr="00D963D7">
              <w:rPr>
                <w:sz w:val="16"/>
                <w:szCs w:val="16"/>
              </w:rPr>
              <w:t>__________________________________________________</w:t>
            </w:r>
          </w:p>
          <w:p w:rsidR="00EE7246" w:rsidRPr="00D963D7" w:rsidRDefault="00EE7246" w:rsidP="00C71A93">
            <w:pPr>
              <w:textAlignment w:val="top"/>
              <w:rPr>
                <w:sz w:val="16"/>
                <w:szCs w:val="16"/>
              </w:rPr>
            </w:pPr>
          </w:p>
        </w:tc>
        <w:tc>
          <w:tcPr>
            <w:tcW w:w="2400" w:type="pct"/>
          </w:tcPr>
          <w:p w:rsidR="00EE7246" w:rsidRPr="00D963D7" w:rsidRDefault="00EE7246" w:rsidP="00C71A93">
            <w:pPr>
              <w:textAlignment w:val="top"/>
              <w:rPr>
                <w:sz w:val="16"/>
                <w:szCs w:val="16"/>
              </w:rPr>
            </w:pPr>
            <w:r w:rsidRPr="00D963D7">
              <w:rPr>
                <w:sz w:val="16"/>
                <w:szCs w:val="16"/>
              </w:rPr>
              <w:t>Заявку принял, подпись/подпись и полномочия проверил.</w:t>
            </w:r>
          </w:p>
          <w:p w:rsidR="00EE7246" w:rsidRPr="00D963D7" w:rsidRDefault="00EE7246" w:rsidP="00C71A93">
            <w:pPr>
              <w:textAlignment w:val="top"/>
              <w:rPr>
                <w:sz w:val="16"/>
                <w:szCs w:val="16"/>
              </w:rPr>
            </w:pPr>
            <w:r w:rsidRPr="00D963D7">
              <w:rPr>
                <w:sz w:val="16"/>
                <w:szCs w:val="16"/>
              </w:rPr>
              <w:t>Подпись лица, принявшего заявку_____________________</w:t>
            </w:r>
          </w:p>
          <w:p w:rsidR="00EE7246" w:rsidRPr="00D963D7" w:rsidRDefault="00EE7246" w:rsidP="00C71A93">
            <w:pPr>
              <w:jc w:val="center"/>
              <w:textAlignment w:val="top"/>
              <w:rPr>
                <w:sz w:val="16"/>
                <w:szCs w:val="16"/>
              </w:rPr>
            </w:pPr>
            <w:r w:rsidRPr="00D963D7">
              <w:rPr>
                <w:sz w:val="16"/>
                <w:szCs w:val="16"/>
              </w:rPr>
              <w:t xml:space="preserve">                                                                           М.П.</w:t>
            </w:r>
          </w:p>
        </w:tc>
      </w:tr>
    </w:tbl>
    <w:p w:rsidR="00EE7246" w:rsidRPr="00EE7246" w:rsidRDefault="00EE7246" w:rsidP="00EE7246">
      <w:pPr>
        <w:spacing w:after="200" w:line="276" w:lineRule="auto"/>
        <w:rPr>
          <w:rFonts w:ascii="Arial" w:hAnsi="Arial" w:cs="Arial"/>
          <w:sz w:val="9"/>
          <w:szCs w:val="9"/>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B11766">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B11766">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11766">
        <w:rPr>
          <w:rFonts w:ascii="Times New Roman" w:hAnsi="Times New Roman" w:cs="Times New Roman"/>
          <w:sz w:val="22"/>
          <w:szCs w:val="22"/>
          <w:lang w:val="ru-RU"/>
        </w:rPr>
        <w:t>Кириллов</w:t>
      </w:r>
    </w:p>
    <w:sectPr w:rsidR="00F91719" w:rsidRPr="00313DC0" w:rsidSect="008F294C">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AF" w:rsidRDefault="008A34AF" w:rsidP="009C0A43">
      <w:pPr>
        <w:pStyle w:val="BodyNum"/>
      </w:pPr>
      <w:r>
        <w:separator/>
      </w:r>
    </w:p>
  </w:endnote>
  <w:endnote w:type="continuationSeparator" w:id="0">
    <w:p w:rsidR="008A34AF" w:rsidRDefault="008A34AF"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57" w:rsidRDefault="009B6909">
    <w:pPr>
      <w:pStyle w:val="ae"/>
      <w:jc w:val="right"/>
    </w:pPr>
    <w:r>
      <w:fldChar w:fldCharType="begin"/>
    </w:r>
    <w:r w:rsidR="00127357">
      <w:instrText xml:space="preserve"> PAGE   \* MERGEFORMAT </w:instrText>
    </w:r>
    <w:r>
      <w:fldChar w:fldCharType="separate"/>
    </w:r>
    <w:r w:rsidR="005C1937">
      <w:rPr>
        <w:noProof/>
      </w:rPr>
      <w:t>1</w:t>
    </w:r>
    <w:r>
      <w:rPr>
        <w:noProof/>
      </w:rPr>
      <w:fldChar w:fldCharType="end"/>
    </w:r>
  </w:p>
  <w:p w:rsidR="00127357" w:rsidRDefault="001273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AF" w:rsidRDefault="008A34AF" w:rsidP="009C0A43">
      <w:pPr>
        <w:pStyle w:val="BodyNum"/>
      </w:pPr>
      <w:r>
        <w:separator/>
      </w:r>
    </w:p>
  </w:footnote>
  <w:footnote w:type="continuationSeparator" w:id="0">
    <w:p w:rsidR="008A34AF" w:rsidRDefault="008A34AF"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12"/>
  </w:num>
  <w:num w:numId="20">
    <w:abstractNumId w:val="3"/>
  </w:num>
  <w:num w:numId="21">
    <w:abstractNumId w:val="13"/>
  </w:num>
  <w:num w:numId="22">
    <w:abstractNumId w:val="8"/>
  </w:num>
  <w:num w:numId="23">
    <w:abstractNumId w:val="11"/>
  </w:num>
  <w:num w:numId="24">
    <w:abstractNumId w:val="16"/>
  </w:num>
  <w:num w:numId="25">
    <w:abstractNumId w:val="1"/>
  </w:num>
  <w:num w:numId="26">
    <w:abstractNumId w:val="15"/>
  </w:num>
  <w:num w:numId="27">
    <w:abstractNumId w:val="6"/>
  </w:num>
  <w:num w:numId="28">
    <w:abstractNumId w:val="7"/>
  </w:num>
  <w:num w:numId="29">
    <w:abstractNumId w:val="4"/>
  </w:num>
  <w:num w:numId="30">
    <w:abstractNumId w:val="9"/>
  </w:num>
  <w:num w:numId="31">
    <w:abstractNumId w:val="14"/>
  </w:num>
  <w:num w:numId="32">
    <w:abstractNumId w:val="10"/>
  </w:num>
  <w:num w:numId="3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71F1"/>
    <w:rsid w:val="0002373E"/>
    <w:rsid w:val="00025B64"/>
    <w:rsid w:val="0003296B"/>
    <w:rsid w:val="000331B7"/>
    <w:rsid w:val="000371B3"/>
    <w:rsid w:val="00041EE8"/>
    <w:rsid w:val="000421C2"/>
    <w:rsid w:val="00044418"/>
    <w:rsid w:val="00047A7A"/>
    <w:rsid w:val="00053103"/>
    <w:rsid w:val="00053230"/>
    <w:rsid w:val="00055E8F"/>
    <w:rsid w:val="00056FA7"/>
    <w:rsid w:val="000619CF"/>
    <w:rsid w:val="00061EFC"/>
    <w:rsid w:val="00065D33"/>
    <w:rsid w:val="00067FD4"/>
    <w:rsid w:val="0007749A"/>
    <w:rsid w:val="000778AF"/>
    <w:rsid w:val="00084687"/>
    <w:rsid w:val="00091CBE"/>
    <w:rsid w:val="00093551"/>
    <w:rsid w:val="000B12AE"/>
    <w:rsid w:val="000B152B"/>
    <w:rsid w:val="000B433E"/>
    <w:rsid w:val="000B45F6"/>
    <w:rsid w:val="000B51A8"/>
    <w:rsid w:val="000C19F9"/>
    <w:rsid w:val="000C4080"/>
    <w:rsid w:val="000C4842"/>
    <w:rsid w:val="000D14B8"/>
    <w:rsid w:val="000D1576"/>
    <w:rsid w:val="000D3A26"/>
    <w:rsid w:val="000E33AB"/>
    <w:rsid w:val="000E7B4F"/>
    <w:rsid w:val="000F041C"/>
    <w:rsid w:val="000F1FA7"/>
    <w:rsid w:val="000F54C1"/>
    <w:rsid w:val="000F58F7"/>
    <w:rsid w:val="000F7B75"/>
    <w:rsid w:val="00110157"/>
    <w:rsid w:val="00110A96"/>
    <w:rsid w:val="00111B48"/>
    <w:rsid w:val="00111D8D"/>
    <w:rsid w:val="001135AD"/>
    <w:rsid w:val="00114FC9"/>
    <w:rsid w:val="001152A2"/>
    <w:rsid w:val="00115D3D"/>
    <w:rsid w:val="001218D6"/>
    <w:rsid w:val="001228CF"/>
    <w:rsid w:val="00123051"/>
    <w:rsid w:val="00126A50"/>
    <w:rsid w:val="00126B2D"/>
    <w:rsid w:val="00127357"/>
    <w:rsid w:val="001324E4"/>
    <w:rsid w:val="00140951"/>
    <w:rsid w:val="001414B0"/>
    <w:rsid w:val="00142D36"/>
    <w:rsid w:val="00147924"/>
    <w:rsid w:val="0015367B"/>
    <w:rsid w:val="00153F15"/>
    <w:rsid w:val="00154565"/>
    <w:rsid w:val="00155879"/>
    <w:rsid w:val="0015723A"/>
    <w:rsid w:val="00157FDD"/>
    <w:rsid w:val="001605B7"/>
    <w:rsid w:val="00174D16"/>
    <w:rsid w:val="00177E74"/>
    <w:rsid w:val="001808A9"/>
    <w:rsid w:val="00181934"/>
    <w:rsid w:val="00181D4D"/>
    <w:rsid w:val="0018705F"/>
    <w:rsid w:val="00190BC5"/>
    <w:rsid w:val="001937FD"/>
    <w:rsid w:val="001960CD"/>
    <w:rsid w:val="001A035C"/>
    <w:rsid w:val="001A1829"/>
    <w:rsid w:val="001A7200"/>
    <w:rsid w:val="001A7E84"/>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4BC"/>
    <w:rsid w:val="002254BE"/>
    <w:rsid w:val="00227175"/>
    <w:rsid w:val="0023170C"/>
    <w:rsid w:val="00231947"/>
    <w:rsid w:val="00232022"/>
    <w:rsid w:val="00234BFC"/>
    <w:rsid w:val="00235BA5"/>
    <w:rsid w:val="0024003F"/>
    <w:rsid w:val="002439F2"/>
    <w:rsid w:val="00244E7F"/>
    <w:rsid w:val="00245CE0"/>
    <w:rsid w:val="00246A04"/>
    <w:rsid w:val="00254340"/>
    <w:rsid w:val="00266080"/>
    <w:rsid w:val="002663F4"/>
    <w:rsid w:val="00267BA2"/>
    <w:rsid w:val="0027172E"/>
    <w:rsid w:val="00274BC0"/>
    <w:rsid w:val="00280FA8"/>
    <w:rsid w:val="00281E65"/>
    <w:rsid w:val="00285BD7"/>
    <w:rsid w:val="00287E5B"/>
    <w:rsid w:val="00295748"/>
    <w:rsid w:val="00297664"/>
    <w:rsid w:val="002A3897"/>
    <w:rsid w:val="002A3E1E"/>
    <w:rsid w:val="002A7DA9"/>
    <w:rsid w:val="002B55FB"/>
    <w:rsid w:val="002C59EB"/>
    <w:rsid w:val="002C66CD"/>
    <w:rsid w:val="002D1C2E"/>
    <w:rsid w:val="002D21C0"/>
    <w:rsid w:val="002D26A8"/>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32E2D"/>
    <w:rsid w:val="00333BB1"/>
    <w:rsid w:val="00335AD2"/>
    <w:rsid w:val="003371AD"/>
    <w:rsid w:val="00340103"/>
    <w:rsid w:val="00343DD1"/>
    <w:rsid w:val="00344444"/>
    <w:rsid w:val="003479EF"/>
    <w:rsid w:val="003502F1"/>
    <w:rsid w:val="003524A9"/>
    <w:rsid w:val="00352CF2"/>
    <w:rsid w:val="003574B6"/>
    <w:rsid w:val="00360726"/>
    <w:rsid w:val="003618FF"/>
    <w:rsid w:val="00362083"/>
    <w:rsid w:val="00372A74"/>
    <w:rsid w:val="00373312"/>
    <w:rsid w:val="0037456B"/>
    <w:rsid w:val="003816DA"/>
    <w:rsid w:val="00386077"/>
    <w:rsid w:val="00390DBF"/>
    <w:rsid w:val="00392647"/>
    <w:rsid w:val="003A7BA0"/>
    <w:rsid w:val="003B0CC8"/>
    <w:rsid w:val="003B2AEA"/>
    <w:rsid w:val="003B59CF"/>
    <w:rsid w:val="003B6D10"/>
    <w:rsid w:val="003C4EAE"/>
    <w:rsid w:val="003C6352"/>
    <w:rsid w:val="003C66D8"/>
    <w:rsid w:val="003D262C"/>
    <w:rsid w:val="003D794C"/>
    <w:rsid w:val="003E1505"/>
    <w:rsid w:val="003F04EC"/>
    <w:rsid w:val="003F76C2"/>
    <w:rsid w:val="003F7730"/>
    <w:rsid w:val="004005F2"/>
    <w:rsid w:val="00400C9D"/>
    <w:rsid w:val="00405510"/>
    <w:rsid w:val="00405734"/>
    <w:rsid w:val="004107A0"/>
    <w:rsid w:val="00413134"/>
    <w:rsid w:val="00415418"/>
    <w:rsid w:val="0041753D"/>
    <w:rsid w:val="00417963"/>
    <w:rsid w:val="0042034F"/>
    <w:rsid w:val="00421D28"/>
    <w:rsid w:val="004226D2"/>
    <w:rsid w:val="004233E2"/>
    <w:rsid w:val="00424C81"/>
    <w:rsid w:val="00430ED7"/>
    <w:rsid w:val="0043495B"/>
    <w:rsid w:val="0044497C"/>
    <w:rsid w:val="00450D5D"/>
    <w:rsid w:val="00451D6F"/>
    <w:rsid w:val="00453DF8"/>
    <w:rsid w:val="00460D34"/>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3F0C"/>
    <w:rsid w:val="00504E34"/>
    <w:rsid w:val="005072F2"/>
    <w:rsid w:val="00507707"/>
    <w:rsid w:val="005077B0"/>
    <w:rsid w:val="00514B47"/>
    <w:rsid w:val="005304CF"/>
    <w:rsid w:val="0053433E"/>
    <w:rsid w:val="00535C0B"/>
    <w:rsid w:val="00535D4F"/>
    <w:rsid w:val="00535DDD"/>
    <w:rsid w:val="0054157E"/>
    <w:rsid w:val="00551B4E"/>
    <w:rsid w:val="00551D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2BB7"/>
    <w:rsid w:val="005A4E70"/>
    <w:rsid w:val="005A5D76"/>
    <w:rsid w:val="005B14C8"/>
    <w:rsid w:val="005B2A2A"/>
    <w:rsid w:val="005B74B8"/>
    <w:rsid w:val="005C0098"/>
    <w:rsid w:val="005C1937"/>
    <w:rsid w:val="005C3B85"/>
    <w:rsid w:val="005C40A7"/>
    <w:rsid w:val="005C6E9F"/>
    <w:rsid w:val="005D1D97"/>
    <w:rsid w:val="005D3650"/>
    <w:rsid w:val="005D3CC6"/>
    <w:rsid w:val="005D4398"/>
    <w:rsid w:val="005E138A"/>
    <w:rsid w:val="005E4C20"/>
    <w:rsid w:val="005E7C80"/>
    <w:rsid w:val="005F139E"/>
    <w:rsid w:val="005F41FC"/>
    <w:rsid w:val="005F4FDB"/>
    <w:rsid w:val="00601D63"/>
    <w:rsid w:val="0060449C"/>
    <w:rsid w:val="00604DBC"/>
    <w:rsid w:val="00606B3B"/>
    <w:rsid w:val="00612042"/>
    <w:rsid w:val="00612472"/>
    <w:rsid w:val="00614178"/>
    <w:rsid w:val="00614F05"/>
    <w:rsid w:val="00622A31"/>
    <w:rsid w:val="00624F00"/>
    <w:rsid w:val="006257FF"/>
    <w:rsid w:val="006268C3"/>
    <w:rsid w:val="00627320"/>
    <w:rsid w:val="0063186F"/>
    <w:rsid w:val="00632868"/>
    <w:rsid w:val="00635ACE"/>
    <w:rsid w:val="00636EFD"/>
    <w:rsid w:val="00641D69"/>
    <w:rsid w:val="00642EA8"/>
    <w:rsid w:val="00645410"/>
    <w:rsid w:val="00653602"/>
    <w:rsid w:val="0066029E"/>
    <w:rsid w:val="00660478"/>
    <w:rsid w:val="0066096F"/>
    <w:rsid w:val="00660D5A"/>
    <w:rsid w:val="00671796"/>
    <w:rsid w:val="00672AB3"/>
    <w:rsid w:val="0067499B"/>
    <w:rsid w:val="006752FF"/>
    <w:rsid w:val="006753BB"/>
    <w:rsid w:val="006814B1"/>
    <w:rsid w:val="00683384"/>
    <w:rsid w:val="00684A20"/>
    <w:rsid w:val="00685D6C"/>
    <w:rsid w:val="00694141"/>
    <w:rsid w:val="00694C2F"/>
    <w:rsid w:val="006A3348"/>
    <w:rsid w:val="006A3BC4"/>
    <w:rsid w:val="006B00A7"/>
    <w:rsid w:val="006B22CB"/>
    <w:rsid w:val="006B4362"/>
    <w:rsid w:val="006C4189"/>
    <w:rsid w:val="006C6A78"/>
    <w:rsid w:val="006C73F3"/>
    <w:rsid w:val="006D18F8"/>
    <w:rsid w:val="006E3F0E"/>
    <w:rsid w:val="006E5611"/>
    <w:rsid w:val="006E678F"/>
    <w:rsid w:val="006F1494"/>
    <w:rsid w:val="006F23CA"/>
    <w:rsid w:val="006F4E0A"/>
    <w:rsid w:val="00704E5F"/>
    <w:rsid w:val="00705358"/>
    <w:rsid w:val="00706100"/>
    <w:rsid w:val="00715BDC"/>
    <w:rsid w:val="00715FC2"/>
    <w:rsid w:val="00722023"/>
    <w:rsid w:val="00724C57"/>
    <w:rsid w:val="0072782D"/>
    <w:rsid w:val="00727F8B"/>
    <w:rsid w:val="00730187"/>
    <w:rsid w:val="0073047B"/>
    <w:rsid w:val="0073191C"/>
    <w:rsid w:val="00736D17"/>
    <w:rsid w:val="0073730B"/>
    <w:rsid w:val="0074019A"/>
    <w:rsid w:val="0074089D"/>
    <w:rsid w:val="007449EC"/>
    <w:rsid w:val="0075272F"/>
    <w:rsid w:val="00752DC2"/>
    <w:rsid w:val="00753437"/>
    <w:rsid w:val="00753E19"/>
    <w:rsid w:val="007639CF"/>
    <w:rsid w:val="00767556"/>
    <w:rsid w:val="00772F69"/>
    <w:rsid w:val="007769DF"/>
    <w:rsid w:val="00777B83"/>
    <w:rsid w:val="007807E0"/>
    <w:rsid w:val="007850C5"/>
    <w:rsid w:val="00785787"/>
    <w:rsid w:val="0078609C"/>
    <w:rsid w:val="007957CE"/>
    <w:rsid w:val="007A044E"/>
    <w:rsid w:val="007A27A3"/>
    <w:rsid w:val="007A4851"/>
    <w:rsid w:val="007B0063"/>
    <w:rsid w:val="007B29E9"/>
    <w:rsid w:val="007B4D76"/>
    <w:rsid w:val="007C0132"/>
    <w:rsid w:val="007C2C74"/>
    <w:rsid w:val="007C43FD"/>
    <w:rsid w:val="007C7674"/>
    <w:rsid w:val="007D0F4E"/>
    <w:rsid w:val="007D13CE"/>
    <w:rsid w:val="007D609D"/>
    <w:rsid w:val="007E54D8"/>
    <w:rsid w:val="007E7C30"/>
    <w:rsid w:val="007F034F"/>
    <w:rsid w:val="007F49F3"/>
    <w:rsid w:val="007F6731"/>
    <w:rsid w:val="00803476"/>
    <w:rsid w:val="00805242"/>
    <w:rsid w:val="008078DD"/>
    <w:rsid w:val="00807F49"/>
    <w:rsid w:val="00810B5E"/>
    <w:rsid w:val="00816D97"/>
    <w:rsid w:val="008203FB"/>
    <w:rsid w:val="0082095F"/>
    <w:rsid w:val="0082197D"/>
    <w:rsid w:val="0082798C"/>
    <w:rsid w:val="00831D4B"/>
    <w:rsid w:val="00832A69"/>
    <w:rsid w:val="00835F5E"/>
    <w:rsid w:val="0084487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76484"/>
    <w:rsid w:val="0088039F"/>
    <w:rsid w:val="008846B9"/>
    <w:rsid w:val="00884908"/>
    <w:rsid w:val="00887A8D"/>
    <w:rsid w:val="00894FF0"/>
    <w:rsid w:val="008A0AF2"/>
    <w:rsid w:val="008A34AF"/>
    <w:rsid w:val="008A671D"/>
    <w:rsid w:val="008B4270"/>
    <w:rsid w:val="008B6A69"/>
    <w:rsid w:val="008C331A"/>
    <w:rsid w:val="008D444A"/>
    <w:rsid w:val="008D4EB8"/>
    <w:rsid w:val="008D7DC1"/>
    <w:rsid w:val="008E4ECE"/>
    <w:rsid w:val="008E5619"/>
    <w:rsid w:val="008E758D"/>
    <w:rsid w:val="008F0B83"/>
    <w:rsid w:val="008F0BF4"/>
    <w:rsid w:val="008F294C"/>
    <w:rsid w:val="0090132B"/>
    <w:rsid w:val="009047EF"/>
    <w:rsid w:val="00916B1F"/>
    <w:rsid w:val="00930789"/>
    <w:rsid w:val="00931E98"/>
    <w:rsid w:val="00933833"/>
    <w:rsid w:val="009366CF"/>
    <w:rsid w:val="009473CE"/>
    <w:rsid w:val="009502E7"/>
    <w:rsid w:val="00950F43"/>
    <w:rsid w:val="009517D7"/>
    <w:rsid w:val="00952493"/>
    <w:rsid w:val="00952A84"/>
    <w:rsid w:val="00960F94"/>
    <w:rsid w:val="00961A01"/>
    <w:rsid w:val="00961D05"/>
    <w:rsid w:val="00963B0E"/>
    <w:rsid w:val="00963B7F"/>
    <w:rsid w:val="0096458A"/>
    <w:rsid w:val="00966505"/>
    <w:rsid w:val="009820B4"/>
    <w:rsid w:val="00982839"/>
    <w:rsid w:val="00992AA4"/>
    <w:rsid w:val="00997443"/>
    <w:rsid w:val="009A12E7"/>
    <w:rsid w:val="009A187F"/>
    <w:rsid w:val="009A2A01"/>
    <w:rsid w:val="009A4C4A"/>
    <w:rsid w:val="009A6901"/>
    <w:rsid w:val="009A6D5F"/>
    <w:rsid w:val="009B2F67"/>
    <w:rsid w:val="009B4779"/>
    <w:rsid w:val="009B6909"/>
    <w:rsid w:val="009B7B18"/>
    <w:rsid w:val="009C0119"/>
    <w:rsid w:val="009C0A43"/>
    <w:rsid w:val="009C0B67"/>
    <w:rsid w:val="009C0E54"/>
    <w:rsid w:val="009C3465"/>
    <w:rsid w:val="009C6AB4"/>
    <w:rsid w:val="009C7338"/>
    <w:rsid w:val="009D2482"/>
    <w:rsid w:val="009D6104"/>
    <w:rsid w:val="009E1605"/>
    <w:rsid w:val="009E697E"/>
    <w:rsid w:val="009F2579"/>
    <w:rsid w:val="009F3A2E"/>
    <w:rsid w:val="009F3FA4"/>
    <w:rsid w:val="00A014AE"/>
    <w:rsid w:val="00A01E3F"/>
    <w:rsid w:val="00A02E6F"/>
    <w:rsid w:val="00A04514"/>
    <w:rsid w:val="00A06373"/>
    <w:rsid w:val="00A06393"/>
    <w:rsid w:val="00A06916"/>
    <w:rsid w:val="00A0708F"/>
    <w:rsid w:val="00A11142"/>
    <w:rsid w:val="00A13A94"/>
    <w:rsid w:val="00A14CAE"/>
    <w:rsid w:val="00A15C42"/>
    <w:rsid w:val="00A16E24"/>
    <w:rsid w:val="00A237E5"/>
    <w:rsid w:val="00A340FC"/>
    <w:rsid w:val="00A44186"/>
    <w:rsid w:val="00A4615C"/>
    <w:rsid w:val="00A507C9"/>
    <w:rsid w:val="00A56282"/>
    <w:rsid w:val="00A62F5E"/>
    <w:rsid w:val="00A675E1"/>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FE6"/>
    <w:rsid w:val="00B0355C"/>
    <w:rsid w:val="00B04FA2"/>
    <w:rsid w:val="00B10314"/>
    <w:rsid w:val="00B1069A"/>
    <w:rsid w:val="00B113F3"/>
    <w:rsid w:val="00B11766"/>
    <w:rsid w:val="00B1254B"/>
    <w:rsid w:val="00B15330"/>
    <w:rsid w:val="00B16E19"/>
    <w:rsid w:val="00B17DFC"/>
    <w:rsid w:val="00B20607"/>
    <w:rsid w:val="00B31422"/>
    <w:rsid w:val="00B31B73"/>
    <w:rsid w:val="00B47715"/>
    <w:rsid w:val="00B550BF"/>
    <w:rsid w:val="00B656AB"/>
    <w:rsid w:val="00B858DB"/>
    <w:rsid w:val="00B86DB8"/>
    <w:rsid w:val="00B919AB"/>
    <w:rsid w:val="00B96A13"/>
    <w:rsid w:val="00BA5541"/>
    <w:rsid w:val="00BA79AC"/>
    <w:rsid w:val="00BB2488"/>
    <w:rsid w:val="00BB2490"/>
    <w:rsid w:val="00BB475C"/>
    <w:rsid w:val="00BB7AB5"/>
    <w:rsid w:val="00BC1E36"/>
    <w:rsid w:val="00BC20B7"/>
    <w:rsid w:val="00BC5003"/>
    <w:rsid w:val="00BC7CC7"/>
    <w:rsid w:val="00BD0806"/>
    <w:rsid w:val="00BD2067"/>
    <w:rsid w:val="00BD3E4D"/>
    <w:rsid w:val="00BD72D8"/>
    <w:rsid w:val="00BE04BF"/>
    <w:rsid w:val="00BE5C37"/>
    <w:rsid w:val="00BE6381"/>
    <w:rsid w:val="00BE65F7"/>
    <w:rsid w:val="00BE6EEC"/>
    <w:rsid w:val="00BF3CB7"/>
    <w:rsid w:val="00BF5B80"/>
    <w:rsid w:val="00C02ED6"/>
    <w:rsid w:val="00C051F7"/>
    <w:rsid w:val="00C067A6"/>
    <w:rsid w:val="00C10356"/>
    <w:rsid w:val="00C115CC"/>
    <w:rsid w:val="00C1315A"/>
    <w:rsid w:val="00C15A22"/>
    <w:rsid w:val="00C1741B"/>
    <w:rsid w:val="00C2235C"/>
    <w:rsid w:val="00C23F8F"/>
    <w:rsid w:val="00C24EB7"/>
    <w:rsid w:val="00C25485"/>
    <w:rsid w:val="00C25981"/>
    <w:rsid w:val="00C425C6"/>
    <w:rsid w:val="00C42B4F"/>
    <w:rsid w:val="00C42D8A"/>
    <w:rsid w:val="00C4345E"/>
    <w:rsid w:val="00C44FE3"/>
    <w:rsid w:val="00C45946"/>
    <w:rsid w:val="00C45ED5"/>
    <w:rsid w:val="00C46077"/>
    <w:rsid w:val="00C55331"/>
    <w:rsid w:val="00C60C93"/>
    <w:rsid w:val="00C61FF5"/>
    <w:rsid w:val="00C62DEA"/>
    <w:rsid w:val="00C638D2"/>
    <w:rsid w:val="00C71145"/>
    <w:rsid w:val="00C71A93"/>
    <w:rsid w:val="00C72EF2"/>
    <w:rsid w:val="00C73FF0"/>
    <w:rsid w:val="00C744F3"/>
    <w:rsid w:val="00C747F8"/>
    <w:rsid w:val="00C86B55"/>
    <w:rsid w:val="00C90EE3"/>
    <w:rsid w:val="00C924D4"/>
    <w:rsid w:val="00C935F0"/>
    <w:rsid w:val="00CA10BE"/>
    <w:rsid w:val="00CA16F1"/>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FB2"/>
    <w:rsid w:val="00CD3DFB"/>
    <w:rsid w:val="00CE3744"/>
    <w:rsid w:val="00CE49DD"/>
    <w:rsid w:val="00CE4D14"/>
    <w:rsid w:val="00CF32EA"/>
    <w:rsid w:val="00CF3C83"/>
    <w:rsid w:val="00CF4EB8"/>
    <w:rsid w:val="00CF7422"/>
    <w:rsid w:val="00D0204C"/>
    <w:rsid w:val="00D025EF"/>
    <w:rsid w:val="00D026BC"/>
    <w:rsid w:val="00D02CEB"/>
    <w:rsid w:val="00D10D24"/>
    <w:rsid w:val="00D1385A"/>
    <w:rsid w:val="00D14158"/>
    <w:rsid w:val="00D16273"/>
    <w:rsid w:val="00D17F67"/>
    <w:rsid w:val="00D20F76"/>
    <w:rsid w:val="00D21AD6"/>
    <w:rsid w:val="00D27240"/>
    <w:rsid w:val="00D27523"/>
    <w:rsid w:val="00D306FB"/>
    <w:rsid w:val="00D30A9D"/>
    <w:rsid w:val="00D40232"/>
    <w:rsid w:val="00D4099C"/>
    <w:rsid w:val="00D4184F"/>
    <w:rsid w:val="00D51C2D"/>
    <w:rsid w:val="00D51E8E"/>
    <w:rsid w:val="00D528DB"/>
    <w:rsid w:val="00D537A9"/>
    <w:rsid w:val="00D558A3"/>
    <w:rsid w:val="00D5660C"/>
    <w:rsid w:val="00D62921"/>
    <w:rsid w:val="00D6300F"/>
    <w:rsid w:val="00D632E6"/>
    <w:rsid w:val="00D647FD"/>
    <w:rsid w:val="00D6503C"/>
    <w:rsid w:val="00D704AC"/>
    <w:rsid w:val="00D73D44"/>
    <w:rsid w:val="00D741A8"/>
    <w:rsid w:val="00D746FC"/>
    <w:rsid w:val="00D7586A"/>
    <w:rsid w:val="00D818A7"/>
    <w:rsid w:val="00D81BDF"/>
    <w:rsid w:val="00D85B59"/>
    <w:rsid w:val="00D90A51"/>
    <w:rsid w:val="00D92F16"/>
    <w:rsid w:val="00D9489F"/>
    <w:rsid w:val="00D963D7"/>
    <w:rsid w:val="00DA3C57"/>
    <w:rsid w:val="00DA3EF1"/>
    <w:rsid w:val="00DA4622"/>
    <w:rsid w:val="00DA4B5D"/>
    <w:rsid w:val="00DA4E04"/>
    <w:rsid w:val="00DA5872"/>
    <w:rsid w:val="00DB428A"/>
    <w:rsid w:val="00DB51BE"/>
    <w:rsid w:val="00DB722D"/>
    <w:rsid w:val="00DC25D1"/>
    <w:rsid w:val="00DD4407"/>
    <w:rsid w:val="00DD5A79"/>
    <w:rsid w:val="00DD7C11"/>
    <w:rsid w:val="00DE2266"/>
    <w:rsid w:val="00DE22E2"/>
    <w:rsid w:val="00DE3780"/>
    <w:rsid w:val="00DE5522"/>
    <w:rsid w:val="00DF7D56"/>
    <w:rsid w:val="00E00C2D"/>
    <w:rsid w:val="00E01AA4"/>
    <w:rsid w:val="00E0720A"/>
    <w:rsid w:val="00E1226B"/>
    <w:rsid w:val="00E1589E"/>
    <w:rsid w:val="00E15B3B"/>
    <w:rsid w:val="00E15E7E"/>
    <w:rsid w:val="00E16778"/>
    <w:rsid w:val="00E24043"/>
    <w:rsid w:val="00E27563"/>
    <w:rsid w:val="00E30C42"/>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3437"/>
    <w:rsid w:val="00E5390C"/>
    <w:rsid w:val="00E53C88"/>
    <w:rsid w:val="00E57C83"/>
    <w:rsid w:val="00E63BEA"/>
    <w:rsid w:val="00E6700B"/>
    <w:rsid w:val="00E71DC7"/>
    <w:rsid w:val="00E75059"/>
    <w:rsid w:val="00E8037F"/>
    <w:rsid w:val="00E825B1"/>
    <w:rsid w:val="00E827EF"/>
    <w:rsid w:val="00E85616"/>
    <w:rsid w:val="00E90A0D"/>
    <w:rsid w:val="00E916ED"/>
    <w:rsid w:val="00E976AA"/>
    <w:rsid w:val="00EA0C9D"/>
    <w:rsid w:val="00EA7D7E"/>
    <w:rsid w:val="00EA7F9E"/>
    <w:rsid w:val="00EB60B5"/>
    <w:rsid w:val="00EC0E3E"/>
    <w:rsid w:val="00EC237E"/>
    <w:rsid w:val="00EC755B"/>
    <w:rsid w:val="00EC79B1"/>
    <w:rsid w:val="00ED20DB"/>
    <w:rsid w:val="00ED6A1E"/>
    <w:rsid w:val="00ED715B"/>
    <w:rsid w:val="00EE1E7A"/>
    <w:rsid w:val="00EE3720"/>
    <w:rsid w:val="00EE7045"/>
    <w:rsid w:val="00EE7114"/>
    <w:rsid w:val="00EE7246"/>
    <w:rsid w:val="00EF42D3"/>
    <w:rsid w:val="00EF7AA9"/>
    <w:rsid w:val="00F009BB"/>
    <w:rsid w:val="00F00CF9"/>
    <w:rsid w:val="00F11E45"/>
    <w:rsid w:val="00F1497A"/>
    <w:rsid w:val="00F157BA"/>
    <w:rsid w:val="00F172B1"/>
    <w:rsid w:val="00F21FF5"/>
    <w:rsid w:val="00F22172"/>
    <w:rsid w:val="00F22477"/>
    <w:rsid w:val="00F24453"/>
    <w:rsid w:val="00F25FAB"/>
    <w:rsid w:val="00F31B47"/>
    <w:rsid w:val="00F327C3"/>
    <w:rsid w:val="00F329A6"/>
    <w:rsid w:val="00F34015"/>
    <w:rsid w:val="00F43BBC"/>
    <w:rsid w:val="00F50C5F"/>
    <w:rsid w:val="00F5173E"/>
    <w:rsid w:val="00F52067"/>
    <w:rsid w:val="00F52818"/>
    <w:rsid w:val="00F54187"/>
    <w:rsid w:val="00F56F73"/>
    <w:rsid w:val="00F6719B"/>
    <w:rsid w:val="00F71E66"/>
    <w:rsid w:val="00F72AEE"/>
    <w:rsid w:val="00F81E7B"/>
    <w:rsid w:val="00F844CF"/>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7F8B"/>
    <w:rsid w:val="00FD0043"/>
    <w:rsid w:val="00FD1002"/>
    <w:rsid w:val="00FD3BB7"/>
    <w:rsid w:val="00FD45C6"/>
    <w:rsid w:val="00FD6F98"/>
    <w:rsid w:val="00FD7FED"/>
    <w:rsid w:val="00FE03B6"/>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027_частично действующая редакция</Статус_x0020_документа>
    <_EndDate xmlns="http://schemas.microsoft.com/sharepoint/v3/fields">23.05.2017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0BF2-E176-46DA-902F-391769016DA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3.xml><?xml version="1.0" encoding="utf-8"?>
<ds:datastoreItem xmlns:ds="http://schemas.openxmlformats.org/officeDocument/2006/customXml" ds:itemID="{A3C5681C-CC7F-4438-8917-9C8512F3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5F2C7D-DA39-476F-B6E5-630BFE97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14897</Words>
  <Characters>84918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99616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gluskina</cp:lastModifiedBy>
  <cp:revision>2</cp:revision>
  <cp:lastPrinted>2010-05-07T08:31:00Z</cp:lastPrinted>
  <dcterms:created xsi:type="dcterms:W3CDTF">2017-06-07T09:06:00Z</dcterms:created>
  <dcterms:modified xsi:type="dcterms:W3CDTF">2017-06-07T09:06:00Z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