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0547B">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Default="00496F37" w:rsidP="00496F37">
      <w:pPr>
        <w:pStyle w:val="a5"/>
        <w:ind w:firstLine="284"/>
        <w:jc w:val="right"/>
        <w:rPr>
          <w:rFonts w:ascii="Times New Roman" w:hAnsi="Times New Roman" w:cs="Times New Roman"/>
          <w:b/>
          <w:bCs/>
        </w:rPr>
      </w:pPr>
      <w:r>
        <w:rPr>
          <w:rFonts w:ascii="Times New Roman" w:hAnsi="Times New Roman" w:cs="Times New Roman"/>
          <w:b/>
          <w:bCs/>
        </w:rPr>
        <w:t xml:space="preserve">Приказом </w:t>
      </w:r>
      <w:r w:rsidR="0060547B">
        <w:rPr>
          <w:rFonts w:ascii="Times New Roman" w:hAnsi="Times New Roman" w:cs="Times New Roman"/>
          <w:b/>
          <w:bCs/>
        </w:rPr>
        <w:t xml:space="preserve">И.о. </w:t>
      </w:r>
      <w:r>
        <w:rPr>
          <w:rFonts w:ascii="Times New Roman" w:hAnsi="Times New Roman" w:cs="Times New Roman"/>
          <w:b/>
          <w:bCs/>
        </w:rPr>
        <w:t>Генерального директора</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0547B">
        <w:rPr>
          <w:rFonts w:ascii="Times New Roman" w:hAnsi="Times New Roman" w:cs="Times New Roman"/>
          <w:b/>
          <w:bCs/>
        </w:rPr>
        <w:t xml:space="preserve">           </w:t>
      </w:r>
      <w:r>
        <w:rPr>
          <w:rFonts w:ascii="Times New Roman" w:hAnsi="Times New Roman" w:cs="Times New Roman"/>
          <w:b/>
          <w:bCs/>
        </w:rPr>
        <w:t>№_____ от «</w:t>
      </w:r>
      <w:r w:rsidR="0060547B">
        <w:rPr>
          <w:rFonts w:ascii="Times New Roman" w:hAnsi="Times New Roman" w:cs="Times New Roman"/>
          <w:b/>
          <w:bCs/>
        </w:rPr>
        <w:t>05</w:t>
      </w:r>
      <w:r>
        <w:rPr>
          <w:rFonts w:ascii="Times New Roman" w:hAnsi="Times New Roman" w:cs="Times New Roman"/>
          <w:b/>
          <w:bCs/>
        </w:rPr>
        <w:t xml:space="preserve">» </w:t>
      </w:r>
      <w:r w:rsidR="0060547B">
        <w:rPr>
          <w:rFonts w:ascii="Times New Roman" w:hAnsi="Times New Roman" w:cs="Times New Roman"/>
          <w:b/>
          <w:bCs/>
        </w:rPr>
        <w:t>ок</w:t>
      </w:r>
      <w:r w:rsidR="00B60609">
        <w:rPr>
          <w:rFonts w:ascii="Times New Roman" w:hAnsi="Times New Roman" w:cs="Times New Roman"/>
          <w:b/>
          <w:bCs/>
        </w:rPr>
        <w:t xml:space="preserve">тября </w:t>
      </w:r>
      <w:r>
        <w:rPr>
          <w:rFonts w:ascii="Times New Roman" w:hAnsi="Times New Roman" w:cs="Times New Roman"/>
          <w:b/>
          <w:bCs/>
        </w:rPr>
        <w:t>2015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60547B" w:rsidRDefault="00E976AA" w:rsidP="00E976AA">
      <w:pPr>
        <w:pStyle w:val="a5"/>
        <w:ind w:firstLine="284"/>
        <w:rPr>
          <w:rFonts w:ascii="Times New Roman" w:hAnsi="Times New Roman" w:cs="Times New Roman"/>
          <w:b/>
          <w:bCs/>
        </w:rPr>
      </w:pPr>
      <w:r w:rsidRPr="0060547B">
        <w:rPr>
          <w:rFonts w:ascii="Times New Roman" w:hAnsi="Times New Roman" w:cs="Times New Roman"/>
          <w:b/>
          <w:bCs/>
        </w:rPr>
        <w:t xml:space="preserve">Изменения и дополнения </w:t>
      </w:r>
      <w:r w:rsidR="00EE7045" w:rsidRPr="0060547B">
        <w:rPr>
          <w:rFonts w:ascii="Times New Roman" w:hAnsi="Times New Roman" w:cs="Times New Roman"/>
          <w:b/>
          <w:bCs/>
        </w:rPr>
        <w:t xml:space="preserve">№ </w:t>
      </w:r>
      <w:r w:rsidR="0027312A" w:rsidRPr="0060547B">
        <w:rPr>
          <w:rFonts w:ascii="Times New Roman" w:hAnsi="Times New Roman" w:cs="Times New Roman"/>
          <w:b/>
          <w:bCs/>
        </w:rPr>
        <w:t>14</w:t>
      </w:r>
    </w:p>
    <w:p w:rsidR="00E976AA" w:rsidRPr="0060547B" w:rsidRDefault="00E976AA" w:rsidP="00E976AA">
      <w:pPr>
        <w:pStyle w:val="ConsTitle"/>
        <w:widowControl/>
        <w:jc w:val="center"/>
        <w:rPr>
          <w:rFonts w:ascii="Times New Roman" w:hAnsi="Times New Roman" w:cs="Times New Roman"/>
          <w:sz w:val="24"/>
          <w:szCs w:val="24"/>
        </w:rPr>
      </w:pPr>
      <w:r w:rsidRPr="0060547B">
        <w:rPr>
          <w:rFonts w:ascii="Times New Roman" w:hAnsi="Times New Roman" w:cs="Times New Roman"/>
          <w:b w:val="0"/>
          <w:bCs w:val="0"/>
          <w:sz w:val="24"/>
          <w:szCs w:val="24"/>
        </w:rPr>
        <w:t xml:space="preserve"> </w:t>
      </w:r>
      <w:r w:rsidRPr="0060547B">
        <w:rPr>
          <w:rFonts w:ascii="Times New Roman" w:hAnsi="Times New Roman" w:cs="Times New Roman"/>
          <w:sz w:val="24"/>
          <w:szCs w:val="24"/>
        </w:rPr>
        <w:t>в Правила доверительного управления</w:t>
      </w:r>
    </w:p>
    <w:p w:rsidR="00961D05" w:rsidRPr="0060547B" w:rsidRDefault="00E976AA" w:rsidP="00E976AA">
      <w:pPr>
        <w:pStyle w:val="ConsTitle"/>
        <w:jc w:val="center"/>
        <w:rPr>
          <w:rFonts w:ascii="Times New Roman" w:hAnsi="Times New Roman" w:cs="Times New Roman"/>
          <w:sz w:val="24"/>
          <w:szCs w:val="24"/>
        </w:rPr>
      </w:pPr>
      <w:r w:rsidRPr="0060547B">
        <w:rPr>
          <w:rFonts w:ascii="Times New Roman" w:hAnsi="Times New Roman" w:cs="Times New Roman"/>
          <w:sz w:val="24"/>
          <w:szCs w:val="24"/>
        </w:rPr>
        <w:t xml:space="preserve"> </w:t>
      </w:r>
      <w:r w:rsidR="00961D05" w:rsidRPr="0060547B">
        <w:rPr>
          <w:rFonts w:ascii="Times New Roman" w:hAnsi="Times New Roman" w:cs="Times New Roman"/>
          <w:sz w:val="24"/>
          <w:szCs w:val="24"/>
        </w:rPr>
        <w:t xml:space="preserve">Открытым </w:t>
      </w:r>
      <w:r w:rsidRPr="0060547B">
        <w:rPr>
          <w:rFonts w:ascii="Times New Roman" w:hAnsi="Times New Roman" w:cs="Times New Roman"/>
          <w:sz w:val="24"/>
          <w:szCs w:val="24"/>
        </w:rPr>
        <w:t xml:space="preserve">паевым инвестиционным фондом </w:t>
      </w:r>
      <w:r w:rsidR="009D2482" w:rsidRPr="0060547B">
        <w:rPr>
          <w:rFonts w:ascii="Times New Roman" w:hAnsi="Times New Roman" w:cs="Times New Roman"/>
          <w:sz w:val="24"/>
          <w:szCs w:val="24"/>
        </w:rPr>
        <w:t>облигаций</w:t>
      </w:r>
    </w:p>
    <w:p w:rsidR="005974E1" w:rsidRPr="0060547B" w:rsidRDefault="00ED20DB" w:rsidP="005974E1">
      <w:pPr>
        <w:pStyle w:val="ConsTitle"/>
        <w:jc w:val="center"/>
        <w:rPr>
          <w:rFonts w:ascii="Times New Roman" w:hAnsi="Times New Roman" w:cs="Times New Roman"/>
          <w:sz w:val="24"/>
          <w:szCs w:val="24"/>
        </w:rPr>
      </w:pPr>
      <w:r w:rsidRPr="0060547B">
        <w:rPr>
          <w:rFonts w:ascii="Times New Roman" w:hAnsi="Times New Roman" w:cs="Times New Roman"/>
          <w:spacing w:val="-1"/>
          <w:sz w:val="24"/>
          <w:szCs w:val="24"/>
        </w:rPr>
        <w:t>«ТКБ БНП Париба –</w:t>
      </w:r>
      <w:r w:rsidR="00B20607" w:rsidRPr="0060547B">
        <w:rPr>
          <w:rFonts w:ascii="Times New Roman" w:hAnsi="Times New Roman" w:cs="Times New Roman"/>
          <w:spacing w:val="-1"/>
          <w:sz w:val="24"/>
          <w:szCs w:val="24"/>
        </w:rPr>
        <w:t xml:space="preserve"> </w:t>
      </w:r>
      <w:r w:rsidR="009D2482" w:rsidRPr="0060547B">
        <w:rPr>
          <w:rFonts w:ascii="Times New Roman" w:hAnsi="Times New Roman" w:cs="Times New Roman"/>
          <w:spacing w:val="-1"/>
          <w:sz w:val="24"/>
          <w:szCs w:val="24"/>
        </w:rPr>
        <w:t xml:space="preserve">Фонд </w:t>
      </w:r>
      <w:r w:rsidR="0027312A" w:rsidRPr="0060547B">
        <w:rPr>
          <w:rFonts w:ascii="Times New Roman" w:hAnsi="Times New Roman" w:cs="Times New Roman"/>
          <w:spacing w:val="-1"/>
          <w:sz w:val="24"/>
          <w:szCs w:val="24"/>
        </w:rPr>
        <w:t xml:space="preserve">валютных </w:t>
      </w:r>
      <w:r w:rsidR="009D2482" w:rsidRPr="0060547B">
        <w:rPr>
          <w:rFonts w:ascii="Times New Roman" w:hAnsi="Times New Roman" w:cs="Times New Roman"/>
          <w:spacing w:val="-1"/>
          <w:sz w:val="24"/>
          <w:szCs w:val="24"/>
        </w:rPr>
        <w:t>облигаций</w:t>
      </w:r>
      <w:r w:rsidR="005974E1" w:rsidRPr="0060547B">
        <w:rPr>
          <w:rFonts w:ascii="Times New Roman" w:hAnsi="Times New Roman" w:cs="Times New Roman"/>
          <w:sz w:val="24"/>
          <w:szCs w:val="24"/>
        </w:rPr>
        <w:t>»</w:t>
      </w:r>
    </w:p>
    <w:p w:rsidR="005974E1" w:rsidRPr="0060547B" w:rsidRDefault="005974E1" w:rsidP="005974E1">
      <w:pPr>
        <w:pStyle w:val="ConsTitle"/>
        <w:widowControl/>
        <w:jc w:val="center"/>
        <w:rPr>
          <w:rFonts w:ascii="Times New Roman" w:hAnsi="Times New Roman" w:cs="Times New Roman"/>
          <w:sz w:val="24"/>
          <w:szCs w:val="24"/>
        </w:rPr>
      </w:pPr>
      <w:r w:rsidRPr="0060547B">
        <w:rPr>
          <w:rFonts w:ascii="Times New Roman" w:hAnsi="Times New Roman" w:cs="Times New Roman"/>
          <w:sz w:val="24"/>
          <w:szCs w:val="24"/>
        </w:rPr>
        <w:t xml:space="preserve">под управлением </w:t>
      </w:r>
    </w:p>
    <w:p w:rsidR="005974E1" w:rsidRPr="0060547B" w:rsidRDefault="005974E1" w:rsidP="005974E1">
      <w:pPr>
        <w:pStyle w:val="a5"/>
        <w:ind w:firstLine="284"/>
        <w:rPr>
          <w:rFonts w:ascii="Times New Roman" w:hAnsi="Times New Roman" w:cs="Times New Roman"/>
          <w:b/>
          <w:bCs/>
        </w:rPr>
      </w:pPr>
      <w:r w:rsidRPr="0060547B">
        <w:rPr>
          <w:rFonts w:ascii="Times New Roman" w:hAnsi="Times New Roman" w:cs="Times New Roman"/>
          <w:b/>
          <w:bCs/>
        </w:rPr>
        <w:t>ТКБ Инвестмент Партнерс (АО)</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xml:space="preserve"> «ТКБ БНП Париба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27312A">
        <w:rPr>
          <w:rFonts w:ascii="Times New Roman" w:hAnsi="Times New Roman" w:cs="Times New Roman"/>
          <w:b w:val="0"/>
          <w:sz w:val="20"/>
          <w:szCs w:val="20"/>
        </w:rPr>
        <w:t xml:space="preserve">валютных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под управлением ТКБ Инвестмент Партнерс (АО), зарегистрированные Ф</w:t>
      </w:r>
      <w:r w:rsidR="0027312A">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27312A" w:rsidRPr="0027312A">
        <w:rPr>
          <w:rFonts w:ascii="Times New Roman" w:hAnsi="Times New Roman" w:cs="Times New Roman"/>
          <w:b w:val="0"/>
          <w:sz w:val="20"/>
          <w:szCs w:val="20"/>
        </w:rPr>
        <w:t>0</w:t>
      </w:r>
      <w:r w:rsidRPr="005974E1">
        <w:rPr>
          <w:rFonts w:ascii="Times New Roman" w:hAnsi="Times New Roman" w:cs="Times New Roman"/>
          <w:b w:val="0"/>
          <w:sz w:val="20"/>
          <w:szCs w:val="20"/>
        </w:rPr>
        <w:t> </w:t>
      </w:r>
      <w:r w:rsidR="0027312A">
        <w:rPr>
          <w:rFonts w:ascii="Times New Roman" w:hAnsi="Times New Roman" w:cs="Times New Roman"/>
          <w:b w:val="0"/>
          <w:sz w:val="20"/>
          <w:szCs w:val="20"/>
        </w:rPr>
        <w:t>сентя</w:t>
      </w:r>
      <w:r w:rsidR="009D2482">
        <w:rPr>
          <w:rFonts w:ascii="Times New Roman" w:hAnsi="Times New Roman" w:cs="Times New Roman"/>
          <w:b w:val="0"/>
          <w:sz w:val="20"/>
          <w:szCs w:val="20"/>
        </w:rPr>
        <w:t>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27312A">
        <w:rPr>
          <w:rFonts w:ascii="Times New Roman" w:hAnsi="Times New Roman" w:cs="Times New Roman"/>
          <w:b w:val="0"/>
          <w:sz w:val="20"/>
          <w:szCs w:val="20"/>
        </w:rPr>
        <w:t>7</w:t>
      </w:r>
      <w:r w:rsidRPr="005974E1">
        <w:rPr>
          <w:rFonts w:ascii="Times New Roman" w:hAnsi="Times New Roman" w:cs="Times New Roman"/>
          <w:b w:val="0"/>
          <w:sz w:val="20"/>
          <w:szCs w:val="20"/>
        </w:rPr>
        <w:t xml:space="preserve"> г. за № 0</w:t>
      </w:r>
      <w:r w:rsidR="0027312A" w:rsidRPr="0027312A">
        <w:rPr>
          <w:rFonts w:ascii="Times New Roman" w:hAnsi="Times New Roman" w:cs="Times New Roman"/>
          <w:b w:val="0"/>
          <w:sz w:val="20"/>
          <w:szCs w:val="20"/>
        </w:rPr>
        <w:t>99</w:t>
      </w:r>
      <w:r w:rsidR="009D2482">
        <w:rPr>
          <w:rFonts w:ascii="Times New Roman" w:hAnsi="Times New Roman" w:cs="Times New Roman"/>
          <w:b w:val="0"/>
          <w:sz w:val="20"/>
          <w:szCs w:val="20"/>
        </w:rPr>
        <w:t>1</w:t>
      </w:r>
      <w:r w:rsidRPr="005974E1">
        <w:rPr>
          <w:rFonts w:ascii="Times New Roman" w:hAnsi="Times New Roman" w:cs="Times New Roman"/>
          <w:b w:val="0"/>
          <w:sz w:val="20"/>
          <w:szCs w:val="20"/>
        </w:rPr>
        <w:t>-</w:t>
      </w:r>
      <w:r w:rsidR="0027312A" w:rsidRPr="0027312A">
        <w:rPr>
          <w:rFonts w:ascii="Times New Roman" w:hAnsi="Times New Roman" w:cs="Times New Roman"/>
          <w:b w:val="0"/>
          <w:sz w:val="20"/>
          <w:szCs w:val="20"/>
        </w:rPr>
        <w:t>94131990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7769DF" w:rsidTr="00997443">
        <w:trPr>
          <w:trHeight w:val="537"/>
        </w:trPr>
        <w:tc>
          <w:tcPr>
            <w:tcW w:w="568" w:type="dxa"/>
            <w:shd w:val="clear" w:color="auto" w:fill="F3F3F3"/>
          </w:tcPr>
          <w:p w:rsidR="00E44D5F" w:rsidRPr="007769DF"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 п/п</w:t>
            </w:r>
          </w:p>
        </w:tc>
        <w:tc>
          <w:tcPr>
            <w:tcW w:w="1076" w:type="dxa"/>
            <w:shd w:val="clear" w:color="auto" w:fill="F3F3F3"/>
          </w:tcPr>
          <w:p w:rsidR="00E44D5F" w:rsidRPr="007769DF" w:rsidRDefault="00E44D5F" w:rsidP="00576992">
            <w:pPr>
              <w:autoSpaceDE/>
              <w:autoSpaceDN/>
              <w:jc w:val="center"/>
              <w:rPr>
                <w:sz w:val="22"/>
                <w:szCs w:val="22"/>
              </w:rPr>
            </w:pPr>
            <w:r w:rsidRPr="007769DF">
              <w:rPr>
                <w:sz w:val="22"/>
                <w:szCs w:val="22"/>
              </w:rPr>
              <w:t>Номер редакти-руемого</w:t>
            </w:r>
          </w:p>
          <w:p w:rsidR="00E44D5F" w:rsidRPr="007769DF" w:rsidRDefault="00E44D5F" w:rsidP="00576992">
            <w:pPr>
              <w:autoSpaceDE/>
              <w:autoSpaceDN/>
              <w:jc w:val="center"/>
              <w:rPr>
                <w:sz w:val="22"/>
                <w:szCs w:val="22"/>
              </w:rPr>
            </w:pPr>
            <w:r w:rsidRPr="007769DF">
              <w:rPr>
                <w:sz w:val="22"/>
                <w:szCs w:val="22"/>
              </w:rPr>
              <w:t>пункта</w:t>
            </w:r>
          </w:p>
        </w:tc>
        <w:tc>
          <w:tcPr>
            <w:tcW w:w="4168" w:type="dxa"/>
            <w:shd w:val="clear" w:color="auto" w:fill="F3F3F3"/>
            <w:vAlign w:val="center"/>
          </w:tcPr>
          <w:p w:rsidR="00E44D5F" w:rsidRPr="007769DF"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7769DF" w:rsidRDefault="00E44D5F" w:rsidP="00E44D5F">
            <w:pPr>
              <w:pStyle w:val="prg3"/>
              <w:numPr>
                <w:ilvl w:val="0"/>
                <w:numId w:val="0"/>
              </w:numPr>
              <w:jc w:val="center"/>
              <w:rPr>
                <w:rFonts w:ascii="Times New Roman" w:hAnsi="Times New Roman" w:cs="Times New Roman"/>
                <w:sz w:val="22"/>
                <w:szCs w:val="22"/>
              </w:rPr>
            </w:pPr>
            <w:r w:rsidRPr="007769DF">
              <w:rPr>
                <w:rFonts w:ascii="Times New Roman" w:hAnsi="Times New Roman" w:cs="Times New Roman"/>
                <w:sz w:val="22"/>
                <w:szCs w:val="22"/>
              </w:rPr>
              <w:t>Пункт в новой редакции</w:t>
            </w:r>
          </w:p>
        </w:tc>
      </w:tr>
      <w:tr w:rsidR="005974E1" w:rsidRPr="009D2482" w:rsidTr="00266080">
        <w:trPr>
          <w:trHeight w:val="652"/>
        </w:trPr>
        <w:tc>
          <w:tcPr>
            <w:tcW w:w="568" w:type="dxa"/>
          </w:tcPr>
          <w:p w:rsidR="005974E1" w:rsidRPr="007769DF"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7769DF">
              <w:rPr>
                <w:rFonts w:ascii="Times New Roman" w:hAnsi="Times New Roman" w:cs="Times New Roman"/>
                <w:kern w:val="0"/>
                <w:sz w:val="22"/>
                <w:szCs w:val="22"/>
                <w:lang w:val="en-US"/>
              </w:rPr>
              <w:t>1</w:t>
            </w:r>
          </w:p>
        </w:tc>
        <w:tc>
          <w:tcPr>
            <w:tcW w:w="1076" w:type="dxa"/>
          </w:tcPr>
          <w:p w:rsidR="005974E1" w:rsidRPr="007769DF" w:rsidRDefault="001E697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4168" w:type="dxa"/>
          </w:tcPr>
          <w:p w:rsidR="009D2482" w:rsidRPr="00A340FC" w:rsidRDefault="009D2482" w:rsidP="009D2482">
            <w:pPr>
              <w:shd w:val="clear" w:color="auto" w:fill="FFFFFF"/>
              <w:autoSpaceDE/>
              <w:autoSpaceDN/>
              <w:spacing w:before="60" w:after="60"/>
              <w:jc w:val="both"/>
              <w:rPr>
                <w:spacing w:val="-1"/>
                <w:sz w:val="22"/>
                <w:szCs w:val="22"/>
              </w:rPr>
            </w:pPr>
            <w:r w:rsidRPr="00A340FC">
              <w:rPr>
                <w:sz w:val="22"/>
                <w:szCs w:val="22"/>
              </w:rPr>
              <w:t xml:space="preserve">Полное название паевого инвестиционного фонда (далее – фонд): </w:t>
            </w:r>
            <w:r w:rsidRPr="00A340FC">
              <w:rPr>
                <w:spacing w:val="-1"/>
                <w:sz w:val="22"/>
                <w:szCs w:val="22"/>
              </w:rPr>
              <w:t>Открытый паевой инвестиционный фонд облигаций «</w:t>
            </w:r>
            <w:r>
              <w:rPr>
                <w:spacing w:val="-1"/>
                <w:sz w:val="22"/>
                <w:szCs w:val="22"/>
              </w:rPr>
              <w:t xml:space="preserve">ТКБ БНП Париба </w:t>
            </w:r>
            <w:r w:rsidRPr="00A340FC">
              <w:rPr>
                <w:spacing w:val="-1"/>
                <w:sz w:val="22"/>
                <w:szCs w:val="22"/>
              </w:rPr>
              <w:t xml:space="preserve">– Фонд </w:t>
            </w:r>
            <w:r w:rsidR="0027312A">
              <w:rPr>
                <w:spacing w:val="-1"/>
                <w:sz w:val="22"/>
                <w:szCs w:val="22"/>
              </w:rPr>
              <w:t xml:space="preserve">валютных </w:t>
            </w:r>
            <w:r w:rsidRPr="00A340FC">
              <w:rPr>
                <w:spacing w:val="-1"/>
                <w:sz w:val="22"/>
                <w:szCs w:val="22"/>
              </w:rPr>
              <w:t>облигаций».</w:t>
            </w:r>
          </w:p>
          <w:p w:rsidR="005974E1" w:rsidRPr="007769DF" w:rsidRDefault="009D2482" w:rsidP="009D2482">
            <w:pPr>
              <w:shd w:val="clear" w:color="auto" w:fill="FFFFFF"/>
              <w:spacing w:before="60" w:after="60"/>
              <w:jc w:val="both"/>
              <w:rPr>
                <w:sz w:val="22"/>
                <w:szCs w:val="22"/>
              </w:rPr>
            </w:pPr>
            <w:r w:rsidRPr="00A340FC">
              <w:rPr>
                <w:sz w:val="22"/>
                <w:szCs w:val="22"/>
              </w:rPr>
              <w:t xml:space="preserve">Наименование фонда на английском языке: </w:t>
            </w:r>
            <w:r w:rsidRPr="0073047B">
              <w:rPr>
                <w:sz w:val="22"/>
                <w:szCs w:val="22"/>
                <w:lang w:val="en-US"/>
              </w:rPr>
              <w:t>TKB</w:t>
            </w:r>
            <w:r w:rsidRPr="0073047B">
              <w:rPr>
                <w:sz w:val="22"/>
                <w:szCs w:val="22"/>
              </w:rPr>
              <w:t xml:space="preserve"> </w:t>
            </w:r>
            <w:r w:rsidRPr="0073047B">
              <w:rPr>
                <w:sz w:val="22"/>
                <w:szCs w:val="22"/>
                <w:lang w:val="en-US"/>
              </w:rPr>
              <w:t>BNP</w:t>
            </w:r>
            <w:r w:rsidRPr="0073047B">
              <w:rPr>
                <w:sz w:val="22"/>
                <w:szCs w:val="22"/>
              </w:rPr>
              <w:t xml:space="preserve"> </w:t>
            </w:r>
            <w:r w:rsidRPr="0073047B">
              <w:rPr>
                <w:sz w:val="22"/>
                <w:szCs w:val="22"/>
                <w:lang w:val="en-US"/>
              </w:rPr>
              <w:t>Paribas</w:t>
            </w:r>
            <w:r>
              <w:rPr>
                <w:b/>
                <w:sz w:val="22"/>
                <w:szCs w:val="22"/>
              </w:rPr>
              <w:t xml:space="preserve"> </w:t>
            </w:r>
            <w:r w:rsidRPr="00A340FC">
              <w:rPr>
                <w:spacing w:val="-1"/>
                <w:sz w:val="22"/>
                <w:szCs w:val="22"/>
              </w:rPr>
              <w:t xml:space="preserve">– </w:t>
            </w:r>
            <w:r w:rsidRPr="00A340FC">
              <w:rPr>
                <w:sz w:val="22"/>
                <w:szCs w:val="22"/>
              </w:rPr>
              <w:t>Bond Russia</w:t>
            </w:r>
            <w:r w:rsidR="0027312A">
              <w:rPr>
                <w:sz w:val="22"/>
                <w:szCs w:val="22"/>
              </w:rPr>
              <w:t xml:space="preserve"> </w:t>
            </w:r>
            <w:r w:rsidR="0027312A">
              <w:rPr>
                <w:sz w:val="22"/>
                <w:szCs w:val="22"/>
                <w:lang w:val="en-US"/>
              </w:rPr>
              <w:t>USD</w:t>
            </w:r>
            <w:r w:rsidRPr="00A340FC">
              <w:rPr>
                <w:sz w:val="22"/>
                <w:szCs w:val="22"/>
              </w:rPr>
              <w:t>.</w:t>
            </w:r>
          </w:p>
        </w:tc>
        <w:tc>
          <w:tcPr>
            <w:tcW w:w="4253" w:type="dxa"/>
          </w:tcPr>
          <w:p w:rsidR="009D2482" w:rsidRPr="00A340FC" w:rsidRDefault="009D2482" w:rsidP="009D2482">
            <w:pPr>
              <w:shd w:val="clear" w:color="auto" w:fill="FFFFFF"/>
              <w:autoSpaceDE/>
              <w:autoSpaceDN/>
              <w:spacing w:before="60" w:after="60"/>
              <w:jc w:val="both"/>
              <w:rPr>
                <w:spacing w:val="-1"/>
                <w:sz w:val="22"/>
                <w:szCs w:val="22"/>
              </w:rPr>
            </w:pPr>
            <w:r w:rsidRPr="00A340FC">
              <w:rPr>
                <w:sz w:val="22"/>
                <w:szCs w:val="22"/>
              </w:rPr>
              <w:t xml:space="preserve">Полное название паевого инвестиционного фонда (далее – фонд): </w:t>
            </w:r>
            <w:r w:rsidRPr="009D2482">
              <w:rPr>
                <w:b/>
                <w:spacing w:val="-1"/>
                <w:sz w:val="22"/>
                <w:szCs w:val="22"/>
              </w:rPr>
              <w:t xml:space="preserve">Открытый паевой инвестиционный фонд облигаций «ТКБ Инвестмент Партнерс – Фонд </w:t>
            </w:r>
            <w:r w:rsidR="0027312A">
              <w:rPr>
                <w:b/>
                <w:spacing w:val="-1"/>
                <w:sz w:val="22"/>
                <w:szCs w:val="22"/>
              </w:rPr>
              <w:t xml:space="preserve">валютных </w:t>
            </w:r>
            <w:r w:rsidRPr="009D2482">
              <w:rPr>
                <w:b/>
                <w:spacing w:val="-1"/>
                <w:sz w:val="22"/>
                <w:szCs w:val="22"/>
              </w:rPr>
              <w:t>облигаций»</w:t>
            </w:r>
            <w:r w:rsidRPr="00A340FC">
              <w:rPr>
                <w:spacing w:val="-1"/>
                <w:sz w:val="22"/>
                <w:szCs w:val="22"/>
              </w:rPr>
              <w:t>.</w:t>
            </w:r>
          </w:p>
          <w:p w:rsidR="005974E1" w:rsidRPr="009D2482" w:rsidRDefault="009D2482" w:rsidP="009D2482">
            <w:pPr>
              <w:pStyle w:val="ab"/>
              <w:tabs>
                <w:tab w:val="left" w:pos="360"/>
              </w:tabs>
              <w:spacing w:before="0" w:after="120"/>
              <w:jc w:val="both"/>
              <w:rPr>
                <w:sz w:val="22"/>
                <w:szCs w:val="22"/>
              </w:rPr>
            </w:pPr>
            <w:r w:rsidRPr="00A340FC">
              <w:rPr>
                <w:sz w:val="22"/>
                <w:szCs w:val="22"/>
              </w:rPr>
              <w:t xml:space="preserve">Наименование фонда на английском языке: </w:t>
            </w:r>
            <w:r w:rsidRPr="009D2482">
              <w:rPr>
                <w:b/>
                <w:sz w:val="22"/>
                <w:szCs w:val="22"/>
                <w:lang w:val="en-US"/>
              </w:rPr>
              <w:t>TKB</w:t>
            </w:r>
            <w:r w:rsidRPr="009D2482">
              <w:rPr>
                <w:b/>
                <w:sz w:val="22"/>
                <w:szCs w:val="22"/>
              </w:rPr>
              <w:t xml:space="preserve"> </w:t>
            </w:r>
            <w:r w:rsidRPr="009D2482">
              <w:rPr>
                <w:b/>
                <w:sz w:val="22"/>
                <w:szCs w:val="22"/>
                <w:lang w:val="en-US"/>
              </w:rPr>
              <w:t>Investment Partners</w:t>
            </w:r>
            <w:r w:rsidRPr="009D2482">
              <w:rPr>
                <w:b/>
                <w:sz w:val="22"/>
                <w:szCs w:val="22"/>
              </w:rPr>
              <w:t xml:space="preserve"> </w:t>
            </w:r>
            <w:r w:rsidRPr="009D2482">
              <w:rPr>
                <w:b/>
                <w:spacing w:val="-1"/>
                <w:sz w:val="22"/>
                <w:szCs w:val="22"/>
              </w:rPr>
              <w:t xml:space="preserve">– </w:t>
            </w:r>
            <w:r w:rsidRPr="009D2482">
              <w:rPr>
                <w:b/>
                <w:sz w:val="22"/>
                <w:szCs w:val="22"/>
              </w:rPr>
              <w:t>Bond Russia</w:t>
            </w:r>
            <w:r w:rsidR="0027312A">
              <w:rPr>
                <w:b/>
                <w:sz w:val="22"/>
                <w:szCs w:val="22"/>
                <w:lang w:val="en-US"/>
              </w:rPr>
              <w:t xml:space="preserve"> USD</w:t>
            </w:r>
            <w:r w:rsidRPr="00A340FC">
              <w:rPr>
                <w:sz w:val="22"/>
                <w:szCs w:val="22"/>
              </w:rPr>
              <w:t>.</w:t>
            </w:r>
          </w:p>
        </w:tc>
      </w:tr>
      <w:tr w:rsidR="00777B83" w:rsidRPr="007769DF" w:rsidTr="00266080">
        <w:trPr>
          <w:trHeight w:val="652"/>
        </w:trPr>
        <w:tc>
          <w:tcPr>
            <w:tcW w:w="568" w:type="dxa"/>
          </w:tcPr>
          <w:p w:rsidR="00777B83" w:rsidRPr="007769DF"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7769DF">
              <w:rPr>
                <w:rFonts w:ascii="Times New Roman" w:hAnsi="Times New Roman" w:cs="Times New Roman"/>
                <w:kern w:val="0"/>
                <w:sz w:val="22"/>
                <w:szCs w:val="22"/>
              </w:rPr>
              <w:t>2</w:t>
            </w:r>
          </w:p>
        </w:tc>
        <w:tc>
          <w:tcPr>
            <w:tcW w:w="1076" w:type="dxa"/>
          </w:tcPr>
          <w:p w:rsidR="00777B83" w:rsidRPr="007769DF" w:rsidRDefault="001E697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4168" w:type="dxa"/>
          </w:tcPr>
          <w:p w:rsidR="00777B83" w:rsidRPr="009D2482" w:rsidRDefault="009D2482" w:rsidP="009D2482">
            <w:pPr>
              <w:shd w:val="clear" w:color="auto" w:fill="FFFFFF"/>
              <w:autoSpaceDE/>
              <w:autoSpaceDN/>
              <w:spacing w:before="60" w:after="60"/>
              <w:jc w:val="both"/>
              <w:rPr>
                <w:spacing w:val="-1"/>
                <w:sz w:val="22"/>
                <w:szCs w:val="22"/>
              </w:rPr>
            </w:pPr>
            <w:r w:rsidRPr="00A340FC">
              <w:rPr>
                <w:spacing w:val="-1"/>
                <w:sz w:val="22"/>
                <w:szCs w:val="22"/>
              </w:rPr>
              <w:t xml:space="preserve">Краткое название фонда: </w:t>
            </w:r>
            <w:r>
              <w:rPr>
                <w:spacing w:val="-1"/>
                <w:sz w:val="22"/>
                <w:szCs w:val="22"/>
              </w:rPr>
              <w:t xml:space="preserve">ОПИФ </w:t>
            </w:r>
            <w:r>
              <w:rPr>
                <w:sz w:val="22"/>
                <w:szCs w:val="22"/>
              </w:rPr>
              <w:t>облигаций</w:t>
            </w:r>
            <w:r w:rsidRPr="00A340FC">
              <w:rPr>
                <w:spacing w:val="-1"/>
                <w:sz w:val="22"/>
                <w:szCs w:val="22"/>
              </w:rPr>
              <w:t xml:space="preserve"> «</w:t>
            </w:r>
            <w:r>
              <w:rPr>
                <w:spacing w:val="-1"/>
                <w:sz w:val="22"/>
                <w:szCs w:val="22"/>
              </w:rPr>
              <w:t xml:space="preserve">ТКБ БНП Париба </w:t>
            </w:r>
            <w:r w:rsidRPr="00A340FC">
              <w:rPr>
                <w:spacing w:val="-1"/>
                <w:sz w:val="22"/>
                <w:szCs w:val="22"/>
              </w:rPr>
              <w:t xml:space="preserve">– Фонд </w:t>
            </w:r>
            <w:r w:rsidR="0027312A">
              <w:rPr>
                <w:spacing w:val="-1"/>
                <w:sz w:val="22"/>
                <w:szCs w:val="22"/>
              </w:rPr>
              <w:t xml:space="preserve">валютных </w:t>
            </w:r>
            <w:r w:rsidRPr="00A340FC">
              <w:rPr>
                <w:spacing w:val="-1"/>
                <w:sz w:val="22"/>
                <w:szCs w:val="22"/>
              </w:rPr>
              <w:t>облигаций».</w:t>
            </w:r>
          </w:p>
        </w:tc>
        <w:tc>
          <w:tcPr>
            <w:tcW w:w="4253" w:type="dxa"/>
          </w:tcPr>
          <w:p w:rsidR="00777B83" w:rsidRPr="001E6976" w:rsidRDefault="009D2482" w:rsidP="009D2482">
            <w:pPr>
              <w:shd w:val="clear" w:color="auto" w:fill="FFFFFF"/>
              <w:autoSpaceDE/>
              <w:autoSpaceDN/>
              <w:spacing w:before="60" w:after="60"/>
              <w:jc w:val="both"/>
              <w:rPr>
                <w:spacing w:val="-1"/>
                <w:sz w:val="22"/>
                <w:szCs w:val="22"/>
              </w:rPr>
            </w:pPr>
            <w:r w:rsidRPr="00A340FC">
              <w:rPr>
                <w:spacing w:val="-1"/>
                <w:sz w:val="22"/>
                <w:szCs w:val="22"/>
              </w:rPr>
              <w:t xml:space="preserve">Краткое название фонда: </w:t>
            </w:r>
            <w:r w:rsidRPr="009D2482">
              <w:rPr>
                <w:b/>
                <w:spacing w:val="-1"/>
                <w:sz w:val="22"/>
                <w:szCs w:val="22"/>
              </w:rPr>
              <w:t xml:space="preserve">ОПИФ </w:t>
            </w:r>
            <w:r w:rsidRPr="009D2482">
              <w:rPr>
                <w:b/>
                <w:sz w:val="22"/>
                <w:szCs w:val="22"/>
              </w:rPr>
              <w:t>облигаций</w:t>
            </w:r>
            <w:r w:rsidRPr="009D2482">
              <w:rPr>
                <w:b/>
                <w:spacing w:val="-1"/>
                <w:sz w:val="22"/>
                <w:szCs w:val="22"/>
              </w:rPr>
              <w:t xml:space="preserve"> «ТКБ Инвестмент Партнерс – Фонд </w:t>
            </w:r>
            <w:r w:rsidR="0027312A">
              <w:rPr>
                <w:b/>
                <w:spacing w:val="-1"/>
                <w:sz w:val="22"/>
                <w:szCs w:val="22"/>
              </w:rPr>
              <w:t xml:space="preserve">валютных </w:t>
            </w:r>
            <w:r w:rsidRPr="009D2482">
              <w:rPr>
                <w:b/>
                <w:spacing w:val="-1"/>
                <w:sz w:val="22"/>
                <w:szCs w:val="22"/>
              </w:rPr>
              <w:t>облигаций»</w:t>
            </w:r>
            <w:r w:rsidRPr="00A340FC">
              <w:rPr>
                <w:spacing w:val="-1"/>
                <w:sz w:val="22"/>
                <w:szCs w:val="22"/>
              </w:rPr>
              <w:t>.</w:t>
            </w:r>
          </w:p>
        </w:tc>
      </w:tr>
      <w:tr w:rsidR="001E6976" w:rsidRPr="007769DF" w:rsidTr="00266080">
        <w:trPr>
          <w:trHeight w:val="652"/>
        </w:trPr>
        <w:tc>
          <w:tcPr>
            <w:tcW w:w="568" w:type="dxa"/>
          </w:tcPr>
          <w:p w:rsidR="001E6976" w:rsidRPr="007769DF"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1E6976" w:rsidRDefault="001E697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w:t>
            </w:r>
          </w:p>
        </w:tc>
        <w:tc>
          <w:tcPr>
            <w:tcW w:w="4168" w:type="dxa"/>
          </w:tcPr>
          <w:p w:rsidR="001E6976" w:rsidRPr="00177E74" w:rsidRDefault="001E6976" w:rsidP="001E6976">
            <w:pPr>
              <w:autoSpaceDE/>
              <w:autoSpaceDN/>
              <w:spacing w:before="60" w:after="60"/>
              <w:jc w:val="both"/>
              <w:rPr>
                <w:sz w:val="22"/>
                <w:szCs w:val="22"/>
              </w:rPr>
            </w:pPr>
            <w:r w:rsidRPr="00177E74">
              <w:rPr>
                <w:sz w:val="22"/>
                <w:szCs w:val="22"/>
              </w:rPr>
              <w:t xml:space="preserve">Полное фирменное наименование управляющей компании фонда (далее – управляющая компания): </w:t>
            </w:r>
            <w:r>
              <w:rPr>
                <w:sz w:val="22"/>
                <w:szCs w:val="22"/>
              </w:rPr>
              <w:t xml:space="preserve">ТКБ  БНП Париба Инвестмент Партнерс </w:t>
            </w:r>
            <w:r w:rsidRPr="00177E74">
              <w:rPr>
                <w:sz w:val="22"/>
                <w:szCs w:val="22"/>
              </w:rPr>
              <w:t>(</w:t>
            </w:r>
            <w:r w:rsidRPr="00177E74">
              <w:rPr>
                <w:spacing w:val="-3"/>
                <w:sz w:val="22"/>
                <w:szCs w:val="22"/>
              </w:rPr>
              <w:t>Открытое акционерное о</w:t>
            </w:r>
            <w:r w:rsidRPr="00177E74">
              <w:rPr>
                <w:sz w:val="22"/>
                <w:szCs w:val="22"/>
              </w:rPr>
              <w:t>бщество).</w:t>
            </w:r>
          </w:p>
          <w:p w:rsidR="001E6976" w:rsidRPr="001E6976" w:rsidRDefault="001E6976" w:rsidP="001E6976">
            <w:pPr>
              <w:spacing w:before="60" w:after="60"/>
              <w:jc w:val="both"/>
              <w:rPr>
                <w:sz w:val="22"/>
                <w:szCs w:val="22"/>
              </w:rPr>
            </w:pPr>
            <w:r w:rsidRPr="00177E74">
              <w:rPr>
                <w:sz w:val="22"/>
                <w:szCs w:val="22"/>
              </w:rPr>
              <w:t xml:space="preserve">Сокращенное фирменное наименование управляющей компании: </w:t>
            </w:r>
            <w:r>
              <w:rPr>
                <w:sz w:val="22"/>
                <w:szCs w:val="22"/>
              </w:rPr>
              <w:t xml:space="preserve">ТКБ  БНП Париба Инвестмент Партнерс </w:t>
            </w:r>
            <w:r w:rsidRPr="00177E74">
              <w:rPr>
                <w:sz w:val="22"/>
                <w:szCs w:val="22"/>
              </w:rPr>
              <w:t>(ОАО).</w:t>
            </w:r>
          </w:p>
        </w:tc>
        <w:tc>
          <w:tcPr>
            <w:tcW w:w="4253" w:type="dxa"/>
          </w:tcPr>
          <w:p w:rsidR="001E6976" w:rsidRPr="00177E74" w:rsidRDefault="001E6976" w:rsidP="001E6976">
            <w:pPr>
              <w:autoSpaceDE/>
              <w:autoSpaceDN/>
              <w:spacing w:before="60" w:after="60"/>
              <w:jc w:val="both"/>
              <w:rPr>
                <w:sz w:val="22"/>
                <w:szCs w:val="22"/>
              </w:rPr>
            </w:pPr>
            <w:r w:rsidRPr="00177E74">
              <w:rPr>
                <w:sz w:val="22"/>
                <w:szCs w:val="22"/>
              </w:rPr>
              <w:t xml:space="preserve">Полное фирменное наименование управляющей компании фонда (далее – управляющая компания): </w:t>
            </w:r>
            <w:r w:rsidRPr="002D21C0">
              <w:rPr>
                <w:b/>
                <w:sz w:val="22"/>
                <w:szCs w:val="22"/>
              </w:rPr>
              <w:t>ТКБ  Инвестмент Партнерс (</w:t>
            </w:r>
            <w:r w:rsidRPr="002D21C0">
              <w:rPr>
                <w:b/>
                <w:spacing w:val="-3"/>
                <w:sz w:val="22"/>
                <w:szCs w:val="22"/>
              </w:rPr>
              <w:t>Акционерное о</w:t>
            </w:r>
            <w:r w:rsidRPr="002D21C0">
              <w:rPr>
                <w:b/>
                <w:sz w:val="22"/>
                <w:szCs w:val="22"/>
              </w:rPr>
              <w:t>бщество)</w:t>
            </w:r>
            <w:r w:rsidRPr="00177E74">
              <w:rPr>
                <w:sz w:val="22"/>
                <w:szCs w:val="22"/>
              </w:rPr>
              <w:t>.</w:t>
            </w:r>
          </w:p>
          <w:p w:rsidR="001E6976" w:rsidRPr="00177E74" w:rsidRDefault="001E6976" w:rsidP="002D21C0">
            <w:pPr>
              <w:shd w:val="clear" w:color="auto" w:fill="FFFFFF"/>
              <w:autoSpaceDE/>
              <w:autoSpaceDN/>
              <w:spacing w:before="60" w:after="60"/>
              <w:jc w:val="both"/>
              <w:rPr>
                <w:spacing w:val="-1"/>
                <w:sz w:val="22"/>
                <w:szCs w:val="22"/>
              </w:rPr>
            </w:pPr>
            <w:r w:rsidRPr="00177E74">
              <w:rPr>
                <w:sz w:val="22"/>
                <w:szCs w:val="22"/>
              </w:rPr>
              <w:t xml:space="preserve">Сокращенное фирменное наименование управляющей компании: </w:t>
            </w:r>
            <w:r w:rsidRPr="002D21C0">
              <w:rPr>
                <w:b/>
                <w:sz w:val="22"/>
                <w:szCs w:val="22"/>
              </w:rPr>
              <w:t>ТКБ  Инвестмент Партнерс (АО)</w:t>
            </w:r>
            <w:r w:rsidRPr="00177E74">
              <w:rPr>
                <w:sz w:val="22"/>
                <w:szCs w:val="22"/>
              </w:rPr>
              <w:t>.</w:t>
            </w:r>
          </w:p>
        </w:tc>
      </w:tr>
      <w:tr w:rsidR="007B1DD4" w:rsidRPr="007769DF" w:rsidTr="00266080">
        <w:trPr>
          <w:trHeight w:val="652"/>
        </w:trPr>
        <w:tc>
          <w:tcPr>
            <w:tcW w:w="568" w:type="dxa"/>
          </w:tcPr>
          <w:p w:rsidR="007B1DD4" w:rsidRPr="00B34494"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4</w:t>
            </w:r>
          </w:p>
        </w:tc>
        <w:tc>
          <w:tcPr>
            <w:tcW w:w="1076" w:type="dxa"/>
          </w:tcPr>
          <w:p w:rsidR="007B1DD4" w:rsidRPr="007B1DD4" w:rsidRDefault="007B1DD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4168" w:type="dxa"/>
          </w:tcPr>
          <w:p w:rsidR="007B1DD4" w:rsidRPr="00177E74" w:rsidRDefault="007B1DD4" w:rsidP="001E6976">
            <w:pPr>
              <w:autoSpaceDE/>
              <w:autoSpaceDN/>
              <w:spacing w:before="60" w:after="60"/>
              <w:jc w:val="both"/>
              <w:rPr>
                <w:sz w:val="22"/>
                <w:szCs w:val="22"/>
              </w:rPr>
            </w:pPr>
            <w:r w:rsidRPr="009C0119">
              <w:rPr>
                <w:sz w:val="22"/>
                <w:szCs w:val="22"/>
              </w:rPr>
              <w:t xml:space="preserve">Лицензия управляющей компании от «17» июня </w:t>
            </w:r>
            <w:smartTag w:uri="urn:schemas-microsoft-com:office:smarttags" w:element="metricconverter">
              <w:smartTagPr>
                <w:attr w:name="ProductID" w:val="125167, г"/>
              </w:smartTagPr>
              <w:r w:rsidRPr="009C0119">
                <w:rPr>
                  <w:sz w:val="22"/>
                  <w:szCs w:val="22"/>
                </w:rPr>
                <w:t>2002 г</w:t>
              </w:r>
            </w:smartTag>
            <w:r w:rsidRPr="009C0119">
              <w:rPr>
                <w:sz w:val="22"/>
                <w:szCs w:val="22"/>
              </w:rPr>
              <w:t>. № 21</w:t>
            </w:r>
            <w:r w:rsidRPr="009C0119">
              <w:rPr>
                <w:sz w:val="22"/>
                <w:szCs w:val="22"/>
              </w:rPr>
              <w:noBreakHyphen/>
              <w:t>000</w:t>
            </w:r>
            <w:r w:rsidRPr="009C0119">
              <w:rPr>
                <w:sz w:val="22"/>
                <w:szCs w:val="22"/>
              </w:rPr>
              <w:noBreakHyphen/>
              <w:t>1-00069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Федеральной службой по финансовым рынкам.</w:t>
            </w:r>
          </w:p>
        </w:tc>
        <w:tc>
          <w:tcPr>
            <w:tcW w:w="4253" w:type="dxa"/>
          </w:tcPr>
          <w:p w:rsidR="007B1DD4" w:rsidRPr="00177E74" w:rsidRDefault="007B1DD4" w:rsidP="007B1DD4">
            <w:pPr>
              <w:autoSpaceDE/>
              <w:autoSpaceDN/>
              <w:spacing w:before="60" w:after="60"/>
              <w:jc w:val="both"/>
              <w:rPr>
                <w:sz w:val="22"/>
                <w:szCs w:val="22"/>
              </w:rPr>
            </w:pPr>
            <w:r w:rsidRPr="009C0119">
              <w:rPr>
                <w:sz w:val="22"/>
                <w:szCs w:val="22"/>
              </w:rPr>
              <w:t xml:space="preserve">Лицензия управляющей компании от «17» июня </w:t>
            </w:r>
            <w:smartTag w:uri="urn:schemas-microsoft-com:office:smarttags" w:element="metricconverter">
              <w:smartTagPr>
                <w:attr w:name="ProductID" w:val="125167, г"/>
              </w:smartTagPr>
              <w:r w:rsidRPr="009C0119">
                <w:rPr>
                  <w:sz w:val="22"/>
                  <w:szCs w:val="22"/>
                </w:rPr>
                <w:t>2002 г</w:t>
              </w:r>
            </w:smartTag>
            <w:r w:rsidRPr="009C0119">
              <w:rPr>
                <w:sz w:val="22"/>
                <w:szCs w:val="22"/>
              </w:rPr>
              <w:t>. № 21</w:t>
            </w:r>
            <w:r w:rsidRPr="009C0119">
              <w:rPr>
                <w:sz w:val="22"/>
                <w:szCs w:val="22"/>
              </w:rPr>
              <w:noBreakHyphen/>
              <w:t>000</w:t>
            </w:r>
            <w:r w:rsidRPr="009C0119">
              <w:rPr>
                <w:sz w:val="22"/>
                <w:szCs w:val="22"/>
              </w:rPr>
              <w:noBreakHyphen/>
              <w:t>1-00069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w:t>
            </w:r>
            <w:r w:rsidRPr="007B1DD4">
              <w:rPr>
                <w:b/>
                <w:sz w:val="22"/>
                <w:szCs w:val="22"/>
              </w:rPr>
              <w:t>Федеральной комиссией по рынку ценных бумаг</w:t>
            </w:r>
            <w:r w:rsidRPr="009C0119">
              <w:rPr>
                <w:sz w:val="22"/>
                <w:szCs w:val="22"/>
              </w:rPr>
              <w:t>.</w:t>
            </w:r>
          </w:p>
        </w:tc>
      </w:tr>
      <w:tr w:rsidR="00313DC0" w:rsidRPr="007769DF" w:rsidTr="00266080">
        <w:trPr>
          <w:trHeight w:val="652"/>
        </w:trPr>
        <w:tc>
          <w:tcPr>
            <w:tcW w:w="568" w:type="dxa"/>
          </w:tcPr>
          <w:p w:rsidR="00313DC0" w:rsidRPr="00B34494"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5</w:t>
            </w:r>
          </w:p>
        </w:tc>
        <w:tc>
          <w:tcPr>
            <w:tcW w:w="1076" w:type="dxa"/>
          </w:tcPr>
          <w:p w:rsidR="00313DC0" w:rsidRPr="007769DF" w:rsidRDefault="00B86DB8"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22.1.</w:t>
            </w:r>
          </w:p>
        </w:tc>
        <w:tc>
          <w:tcPr>
            <w:tcW w:w="4168" w:type="dxa"/>
          </w:tcPr>
          <w:p w:rsidR="009D2482" w:rsidRPr="009D2482" w:rsidRDefault="009D2482" w:rsidP="00587BDB">
            <w:pPr>
              <w:shd w:val="clear" w:color="auto" w:fill="FFFFFF"/>
              <w:tabs>
                <w:tab w:val="left" w:pos="284"/>
              </w:tabs>
              <w:autoSpaceDE/>
              <w:autoSpaceDN/>
              <w:spacing w:before="60" w:afterLines="60"/>
              <w:jc w:val="both"/>
              <w:rPr>
                <w:sz w:val="22"/>
                <w:szCs w:val="22"/>
                <w:lang w:eastAsia="en-US"/>
              </w:rPr>
            </w:pPr>
            <w:r w:rsidRPr="009D2482">
              <w:rPr>
                <w:sz w:val="22"/>
                <w:szCs w:val="22"/>
                <w:lang w:eastAsia="en-US"/>
              </w:rPr>
              <w:t>Имущество, составляющее фонд, может быть инвестировано в:</w:t>
            </w:r>
          </w:p>
          <w:p w:rsidR="009D2482" w:rsidRPr="009D2482" w:rsidRDefault="009D2482" w:rsidP="00587BDB">
            <w:pPr>
              <w:shd w:val="clear" w:color="auto" w:fill="FFFFFF"/>
              <w:tabs>
                <w:tab w:val="left" w:pos="709"/>
              </w:tabs>
              <w:autoSpaceDE/>
              <w:autoSpaceDN/>
              <w:spacing w:before="60" w:afterLines="60"/>
              <w:jc w:val="both"/>
              <w:rPr>
                <w:sz w:val="22"/>
                <w:szCs w:val="22"/>
                <w:lang w:eastAsia="en-US"/>
              </w:rPr>
            </w:pPr>
            <w:r w:rsidRPr="009D2482">
              <w:rPr>
                <w:sz w:val="22"/>
                <w:szCs w:val="22"/>
                <w:lang w:eastAsia="en-US"/>
              </w:rPr>
              <w:tab/>
              <w:t>22.1.1 денежные средства, в том числе иностранную валюту, на счетах и во вкладах в кредитных организациях;</w:t>
            </w:r>
          </w:p>
          <w:p w:rsidR="009D2482" w:rsidRPr="009D2482" w:rsidRDefault="009D2482" w:rsidP="009D2482">
            <w:pPr>
              <w:shd w:val="clear" w:color="auto" w:fill="FFFFFF"/>
              <w:tabs>
                <w:tab w:val="left" w:pos="709"/>
              </w:tabs>
              <w:autoSpaceDE/>
              <w:autoSpaceDN/>
              <w:spacing w:after="120"/>
              <w:jc w:val="both"/>
              <w:rPr>
                <w:sz w:val="22"/>
                <w:szCs w:val="22"/>
                <w:lang w:eastAsia="en-US"/>
              </w:rPr>
            </w:pPr>
            <w:r w:rsidRPr="009D2482">
              <w:rPr>
                <w:sz w:val="22"/>
                <w:szCs w:val="22"/>
                <w:lang w:eastAsia="en-US"/>
              </w:rPr>
              <w:tab/>
              <w:t>22.1.2. долговые инструменты;</w:t>
            </w:r>
          </w:p>
          <w:p w:rsidR="009D2482" w:rsidRPr="009D2482" w:rsidRDefault="009D2482" w:rsidP="009D2482">
            <w:pPr>
              <w:shd w:val="clear" w:color="auto" w:fill="FFFFFF"/>
              <w:tabs>
                <w:tab w:val="left" w:pos="709"/>
              </w:tabs>
              <w:autoSpaceDE/>
              <w:autoSpaceDN/>
              <w:spacing w:after="120"/>
              <w:ind w:firstLine="709"/>
              <w:jc w:val="both"/>
              <w:rPr>
                <w:sz w:val="22"/>
                <w:szCs w:val="22"/>
                <w:lang w:eastAsia="en-US"/>
              </w:rPr>
            </w:pPr>
            <w:r w:rsidRPr="009D2482">
              <w:rPr>
                <w:sz w:val="22"/>
                <w:szCs w:val="22"/>
                <w:lang w:eastAsia="en-US"/>
              </w:rPr>
              <w:t xml:space="preserve">22.1.3. имущественные права из </w:t>
            </w:r>
            <w:r w:rsidRPr="009D2482">
              <w:rPr>
                <w:sz w:val="22"/>
                <w:szCs w:val="22"/>
                <w:lang w:eastAsia="en-US"/>
              </w:rPr>
              <w:lastRenderedPageBreak/>
              <w:t>фьючерсных и опционных договоров (контрактов), базовым активом которых является имущество (индекс), предусмотренное пунктом 22.7 настоящих Правил.</w:t>
            </w:r>
          </w:p>
          <w:p w:rsidR="00313DC0" w:rsidRPr="007769DF" w:rsidRDefault="00313DC0" w:rsidP="002D21C0">
            <w:pPr>
              <w:shd w:val="clear" w:color="auto" w:fill="FFFFFF"/>
              <w:tabs>
                <w:tab w:val="left" w:pos="709"/>
              </w:tabs>
              <w:spacing w:after="120"/>
              <w:ind w:firstLine="709"/>
              <w:jc w:val="both"/>
              <w:rPr>
                <w:sz w:val="22"/>
                <w:szCs w:val="22"/>
              </w:rPr>
            </w:pPr>
          </w:p>
        </w:tc>
        <w:tc>
          <w:tcPr>
            <w:tcW w:w="4253" w:type="dxa"/>
          </w:tcPr>
          <w:p w:rsidR="00B86DB8" w:rsidRPr="007769DF" w:rsidRDefault="00B86DB8" w:rsidP="00B86DB8">
            <w:pPr>
              <w:shd w:val="clear" w:color="auto" w:fill="FFFFFF"/>
              <w:tabs>
                <w:tab w:val="left" w:pos="284"/>
              </w:tabs>
              <w:jc w:val="both"/>
              <w:rPr>
                <w:sz w:val="22"/>
                <w:szCs w:val="22"/>
              </w:rPr>
            </w:pPr>
            <w:r w:rsidRPr="007769DF">
              <w:rPr>
                <w:sz w:val="22"/>
                <w:szCs w:val="22"/>
              </w:rPr>
              <w:lastRenderedPageBreak/>
              <w:t>Имущество, составляющее фонд, может быть инвестировано в:</w:t>
            </w:r>
          </w:p>
          <w:p w:rsidR="00B86DB8" w:rsidRPr="007769DF" w:rsidRDefault="00B86DB8" w:rsidP="00B86DB8">
            <w:pPr>
              <w:shd w:val="clear" w:color="auto" w:fill="FFFFFF"/>
              <w:tabs>
                <w:tab w:val="left" w:pos="709"/>
              </w:tabs>
              <w:spacing w:after="120"/>
              <w:jc w:val="both"/>
              <w:rPr>
                <w:sz w:val="22"/>
                <w:szCs w:val="22"/>
              </w:rPr>
            </w:pPr>
            <w:r w:rsidRPr="007769DF">
              <w:rPr>
                <w:sz w:val="22"/>
                <w:szCs w:val="22"/>
              </w:rPr>
              <w:tab/>
              <w:t>22.1.1 денежные средства, в том числе иностранную валюту, на счетах и во вкладах в кредитных организациях;</w:t>
            </w:r>
          </w:p>
          <w:p w:rsidR="00B86DB8" w:rsidRPr="006A3348" w:rsidRDefault="00B86DB8" w:rsidP="00B86DB8">
            <w:pPr>
              <w:shd w:val="clear" w:color="auto" w:fill="FFFFFF"/>
              <w:tabs>
                <w:tab w:val="left" w:pos="709"/>
              </w:tabs>
              <w:spacing w:after="120"/>
              <w:jc w:val="both"/>
              <w:rPr>
                <w:sz w:val="22"/>
                <w:szCs w:val="22"/>
              </w:rPr>
            </w:pPr>
            <w:r w:rsidRPr="007769DF">
              <w:rPr>
                <w:sz w:val="22"/>
                <w:szCs w:val="22"/>
              </w:rPr>
              <w:tab/>
              <w:t xml:space="preserve">22.1.2. </w:t>
            </w:r>
            <w:r w:rsidR="009D2482" w:rsidRPr="007769DF">
              <w:rPr>
                <w:sz w:val="22"/>
                <w:szCs w:val="22"/>
              </w:rPr>
              <w:t>долговые инструменты;</w:t>
            </w:r>
          </w:p>
          <w:p w:rsidR="00816D97" w:rsidRPr="009D2482" w:rsidRDefault="00816D97" w:rsidP="006A3348">
            <w:pPr>
              <w:adjustRightInd w:val="0"/>
              <w:ind w:firstLine="743"/>
              <w:jc w:val="both"/>
              <w:rPr>
                <w:sz w:val="22"/>
                <w:szCs w:val="22"/>
              </w:rPr>
            </w:pPr>
            <w:r w:rsidRPr="006752FF">
              <w:rPr>
                <w:b/>
                <w:sz w:val="22"/>
                <w:szCs w:val="22"/>
              </w:rPr>
              <w:t>22.1.</w:t>
            </w:r>
            <w:r w:rsidR="006A3348">
              <w:rPr>
                <w:b/>
                <w:sz w:val="22"/>
                <w:szCs w:val="22"/>
              </w:rPr>
              <w:t>3</w:t>
            </w:r>
            <w:r w:rsidRPr="006752FF">
              <w:rPr>
                <w:b/>
                <w:sz w:val="22"/>
                <w:szCs w:val="22"/>
              </w:rPr>
              <w:t>.</w:t>
            </w:r>
            <w:r w:rsidRPr="007769DF">
              <w:rPr>
                <w:sz w:val="22"/>
                <w:szCs w:val="22"/>
              </w:rPr>
              <w:t xml:space="preserve"> </w:t>
            </w:r>
            <w:r w:rsidR="009D2482" w:rsidRPr="009D2482">
              <w:rPr>
                <w:b/>
                <w:sz w:val="22"/>
                <w:szCs w:val="22"/>
              </w:rPr>
              <w:t xml:space="preserve">инвестиционные паи </w:t>
            </w:r>
            <w:r w:rsidR="0074170F" w:rsidRPr="00FF6346">
              <w:rPr>
                <w:b/>
                <w:sz w:val="22"/>
                <w:szCs w:val="22"/>
              </w:rPr>
              <w:t>открытых, интервальных и закрытых</w:t>
            </w:r>
            <w:r w:rsidR="0074170F" w:rsidRPr="00274BC0">
              <w:t xml:space="preserve"> </w:t>
            </w:r>
            <w:r w:rsidR="009D2482" w:rsidRPr="009D2482">
              <w:rPr>
                <w:b/>
                <w:sz w:val="22"/>
                <w:szCs w:val="22"/>
              </w:rPr>
              <w:lastRenderedPageBreak/>
              <w:t>паевых инвестиционных фондов и акции акционерных инвестиционных фондов, относящихся к категории фондов облигаций или фондов денежного рынка</w:t>
            </w:r>
            <w:r w:rsidRPr="009D2482">
              <w:rPr>
                <w:b/>
                <w:sz w:val="22"/>
                <w:szCs w:val="22"/>
              </w:rPr>
              <w:t>;</w:t>
            </w:r>
          </w:p>
          <w:p w:rsidR="00B86DB8" w:rsidRPr="006752FF" w:rsidRDefault="00816D97" w:rsidP="006A3348">
            <w:pPr>
              <w:adjustRightInd w:val="0"/>
              <w:ind w:firstLine="743"/>
              <w:jc w:val="both"/>
              <w:rPr>
                <w:b/>
                <w:bCs/>
                <w:sz w:val="22"/>
                <w:szCs w:val="22"/>
              </w:rPr>
            </w:pPr>
            <w:r w:rsidRPr="007769DF">
              <w:rPr>
                <w:b/>
                <w:sz w:val="22"/>
                <w:szCs w:val="22"/>
              </w:rPr>
              <w:t>22.1.</w:t>
            </w:r>
            <w:r w:rsidR="006A3348">
              <w:rPr>
                <w:b/>
                <w:sz w:val="22"/>
                <w:szCs w:val="22"/>
              </w:rPr>
              <w:t>4</w:t>
            </w:r>
            <w:r w:rsidRPr="007769DF">
              <w:rPr>
                <w:b/>
                <w:sz w:val="22"/>
                <w:szCs w:val="22"/>
              </w:rPr>
              <w:t xml:space="preserve">. паи (акции) иностранных инвестиционных фондов, </w:t>
            </w:r>
            <w:r w:rsidR="006752FF">
              <w:rPr>
                <w:b/>
                <w:bCs/>
                <w:sz w:val="22"/>
                <w:szCs w:val="22"/>
              </w:rPr>
              <w:t xml:space="preserve">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w:t>
            </w:r>
            <w:r w:rsidRPr="007769DF">
              <w:rPr>
                <w:b/>
                <w:sz w:val="22"/>
                <w:szCs w:val="22"/>
              </w:rPr>
              <w:t>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подпункте 22.</w:t>
            </w:r>
            <w:r w:rsidR="006A3348">
              <w:rPr>
                <w:b/>
                <w:sz w:val="22"/>
                <w:szCs w:val="22"/>
              </w:rPr>
              <w:t>5</w:t>
            </w:r>
            <w:r w:rsidRPr="007769DF">
              <w:rPr>
                <w:b/>
                <w:sz w:val="22"/>
                <w:szCs w:val="22"/>
              </w:rPr>
              <w:t>.3 настоящих Правил, - значение "C", пятая буква - значение "S";</w:t>
            </w:r>
          </w:p>
          <w:p w:rsidR="00340103" w:rsidRPr="007769DF" w:rsidRDefault="00B86DB8" w:rsidP="006A3348">
            <w:pPr>
              <w:shd w:val="clear" w:color="auto" w:fill="FFFFFF"/>
              <w:tabs>
                <w:tab w:val="left" w:pos="709"/>
              </w:tabs>
              <w:spacing w:after="120"/>
              <w:ind w:firstLine="743"/>
              <w:jc w:val="both"/>
              <w:rPr>
                <w:sz w:val="22"/>
                <w:szCs w:val="22"/>
              </w:rPr>
            </w:pPr>
            <w:r w:rsidRPr="007769DF">
              <w:rPr>
                <w:b/>
                <w:sz w:val="22"/>
                <w:szCs w:val="22"/>
              </w:rPr>
              <w:t>22.1.</w:t>
            </w:r>
            <w:r w:rsidR="006A3348">
              <w:rPr>
                <w:b/>
                <w:sz w:val="22"/>
                <w:szCs w:val="22"/>
              </w:rPr>
              <w:t>5</w:t>
            </w:r>
            <w:r w:rsidRPr="007769DF">
              <w:rPr>
                <w:b/>
                <w:sz w:val="22"/>
                <w:szCs w:val="22"/>
              </w:rPr>
              <w:t>.</w:t>
            </w:r>
            <w:r w:rsidRPr="007769DF">
              <w:rPr>
                <w:sz w:val="22"/>
                <w:szCs w:val="22"/>
              </w:rPr>
              <w:t xml:space="preserve"> имущественные права из фьючерсных и опционных договоров (контрактов), базовым активом которых является имущество (индекс), предусмотренное пунктом </w:t>
            </w:r>
            <w:r w:rsidRPr="006752FF">
              <w:rPr>
                <w:sz w:val="22"/>
                <w:szCs w:val="22"/>
              </w:rPr>
              <w:t>22.</w:t>
            </w:r>
            <w:r w:rsidR="006752FF" w:rsidRPr="006752FF">
              <w:rPr>
                <w:sz w:val="22"/>
                <w:szCs w:val="22"/>
              </w:rPr>
              <w:t>7</w:t>
            </w:r>
            <w:r w:rsidRPr="006752FF">
              <w:rPr>
                <w:sz w:val="22"/>
                <w:szCs w:val="22"/>
              </w:rPr>
              <w:t>.</w:t>
            </w:r>
            <w:r w:rsidRPr="007769DF">
              <w:rPr>
                <w:sz w:val="22"/>
                <w:szCs w:val="22"/>
              </w:rPr>
              <w:t xml:space="preserve"> настоящих Правил.</w:t>
            </w:r>
          </w:p>
        </w:tc>
      </w:tr>
      <w:tr w:rsidR="00B86DB8" w:rsidRPr="007769DF" w:rsidTr="00266080">
        <w:trPr>
          <w:trHeight w:val="652"/>
        </w:trPr>
        <w:tc>
          <w:tcPr>
            <w:tcW w:w="568" w:type="dxa"/>
          </w:tcPr>
          <w:p w:rsidR="00B86DB8" w:rsidRPr="00B34494"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6</w:t>
            </w:r>
          </w:p>
        </w:tc>
        <w:tc>
          <w:tcPr>
            <w:tcW w:w="1076" w:type="dxa"/>
          </w:tcPr>
          <w:p w:rsidR="00B86DB8" w:rsidRPr="007769DF" w:rsidRDefault="00CC615C" w:rsidP="002B55FB">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w:t>
            </w:r>
            <w:r w:rsidR="002B55FB">
              <w:rPr>
                <w:rFonts w:ascii="Times New Roman" w:hAnsi="Times New Roman" w:cs="Times New Roman"/>
                <w:kern w:val="0"/>
                <w:sz w:val="22"/>
                <w:szCs w:val="22"/>
              </w:rPr>
              <w:t>4</w:t>
            </w:r>
            <w:r w:rsidRPr="007769DF">
              <w:rPr>
                <w:rFonts w:ascii="Times New Roman" w:hAnsi="Times New Roman" w:cs="Times New Roman"/>
                <w:kern w:val="0"/>
                <w:sz w:val="22"/>
                <w:szCs w:val="22"/>
              </w:rPr>
              <w:t>.</w:t>
            </w:r>
          </w:p>
        </w:tc>
        <w:tc>
          <w:tcPr>
            <w:tcW w:w="4168" w:type="dxa"/>
          </w:tcPr>
          <w:p w:rsidR="0027312A" w:rsidRPr="0027312A" w:rsidRDefault="0027312A" w:rsidP="0027312A">
            <w:pPr>
              <w:widowControl w:val="0"/>
              <w:adjustRightInd w:val="0"/>
              <w:spacing w:before="60" w:after="60" w:line="228" w:lineRule="auto"/>
              <w:ind w:firstLine="284"/>
              <w:jc w:val="both"/>
              <w:rPr>
                <w:sz w:val="22"/>
                <w:szCs w:val="22"/>
                <w:lang w:eastAsia="en-US"/>
              </w:rPr>
            </w:pPr>
            <w:r w:rsidRPr="0027312A">
              <w:rPr>
                <w:sz w:val="22"/>
                <w:szCs w:val="22"/>
                <w:lang w:eastAsia="en-US"/>
              </w:rPr>
              <w:t>Лица, обязанные по:</w:t>
            </w:r>
          </w:p>
          <w:p w:rsidR="0027312A" w:rsidRPr="0027312A" w:rsidRDefault="0027312A" w:rsidP="0027312A">
            <w:pPr>
              <w:widowControl w:val="0"/>
              <w:adjustRightInd w:val="0"/>
              <w:spacing w:before="60" w:after="60" w:line="228" w:lineRule="auto"/>
              <w:ind w:firstLine="720"/>
              <w:jc w:val="both"/>
              <w:rPr>
                <w:sz w:val="22"/>
                <w:szCs w:val="22"/>
                <w:lang w:eastAsia="en-US"/>
              </w:rPr>
            </w:pPr>
            <w:r w:rsidRPr="0027312A">
              <w:rPr>
                <w:sz w:val="22"/>
                <w:szCs w:val="22"/>
                <w:lang w:eastAsia="en-US"/>
              </w:rPr>
              <w:t>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российским депозитарным распискам, должны быть зарегистрированы в Российской Федерации;</w:t>
            </w:r>
          </w:p>
          <w:p w:rsidR="0027312A" w:rsidRPr="0027312A" w:rsidRDefault="0027312A" w:rsidP="00587BDB">
            <w:pPr>
              <w:widowControl w:val="0"/>
              <w:adjustRightInd w:val="0"/>
              <w:spacing w:beforeLines="60" w:afterLines="60" w:line="228" w:lineRule="auto"/>
              <w:ind w:firstLine="720"/>
              <w:jc w:val="both"/>
              <w:rPr>
                <w:sz w:val="22"/>
                <w:szCs w:val="22"/>
                <w:lang w:eastAsia="en-US"/>
              </w:rPr>
            </w:pPr>
            <w:r w:rsidRPr="0027312A">
              <w:rPr>
                <w:sz w:val="22"/>
                <w:szCs w:val="22"/>
                <w:lang w:eastAsia="en-US"/>
              </w:rPr>
              <w:t>22.4.2. иностранным депозитарным распискам, облигациям иностранных эмитентов, облигациям международных финансовых организаций, должны быть зарегистрированы в государствах, в том числе, но не ограничиваясь, являющихся членами Организации Объединенных Наций (ООН)</w:t>
            </w:r>
            <w:r w:rsidRPr="0027312A">
              <w:rPr>
                <w:bCs/>
                <w:sz w:val="22"/>
                <w:szCs w:val="22"/>
                <w:lang w:eastAsia="en-US"/>
              </w:rPr>
              <w:t xml:space="preserve">,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w:t>
            </w:r>
            <w:r w:rsidRPr="0027312A">
              <w:rPr>
                <w:bCs/>
                <w:sz w:val="22"/>
                <w:szCs w:val="22"/>
                <w:lang w:eastAsia="en-US"/>
              </w:rPr>
              <w:lastRenderedPageBreak/>
              <w:t>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B86DB8" w:rsidRPr="007769DF" w:rsidRDefault="00B86DB8" w:rsidP="00587BDB">
            <w:pPr>
              <w:adjustRightInd w:val="0"/>
              <w:spacing w:beforeLines="60"/>
              <w:ind w:firstLine="567"/>
              <w:jc w:val="both"/>
              <w:rPr>
                <w:sz w:val="22"/>
                <w:szCs w:val="22"/>
              </w:rPr>
            </w:pPr>
          </w:p>
        </w:tc>
        <w:tc>
          <w:tcPr>
            <w:tcW w:w="4253" w:type="dxa"/>
          </w:tcPr>
          <w:p w:rsidR="00CC615C" w:rsidRPr="007769DF" w:rsidRDefault="00CC615C" w:rsidP="00587BDB">
            <w:pPr>
              <w:widowControl w:val="0"/>
              <w:adjustRightInd w:val="0"/>
              <w:spacing w:beforeLines="60" w:line="228" w:lineRule="auto"/>
              <w:rPr>
                <w:sz w:val="22"/>
                <w:szCs w:val="22"/>
              </w:rPr>
            </w:pPr>
            <w:r w:rsidRPr="007769DF">
              <w:rPr>
                <w:sz w:val="22"/>
                <w:szCs w:val="22"/>
              </w:rPr>
              <w:lastRenderedPageBreak/>
              <w:t>Лица, обязанные по:</w:t>
            </w:r>
          </w:p>
          <w:p w:rsidR="00CC615C" w:rsidRPr="007769DF" w:rsidRDefault="00CC615C" w:rsidP="00587BDB">
            <w:pPr>
              <w:widowControl w:val="0"/>
              <w:tabs>
                <w:tab w:val="left" w:pos="567"/>
              </w:tabs>
              <w:adjustRightInd w:val="0"/>
              <w:spacing w:beforeLines="60" w:line="228" w:lineRule="auto"/>
              <w:jc w:val="both"/>
              <w:rPr>
                <w:sz w:val="22"/>
                <w:szCs w:val="22"/>
              </w:rPr>
            </w:pPr>
            <w:r w:rsidRPr="007769DF">
              <w:rPr>
                <w:sz w:val="22"/>
                <w:szCs w:val="22"/>
              </w:rPr>
              <w:tab/>
            </w:r>
            <w:r w:rsidRPr="006A3348">
              <w:rPr>
                <w:sz w:val="22"/>
                <w:szCs w:val="22"/>
              </w:rPr>
              <w:t>22.</w:t>
            </w:r>
            <w:r w:rsidR="006A3348" w:rsidRPr="006A3348">
              <w:rPr>
                <w:sz w:val="22"/>
                <w:szCs w:val="22"/>
              </w:rPr>
              <w:t>4</w:t>
            </w:r>
            <w:r w:rsidRPr="006A3348">
              <w:rPr>
                <w:sz w:val="22"/>
                <w:szCs w:val="22"/>
              </w:rPr>
              <w:t>.1.</w:t>
            </w:r>
            <w:r w:rsidRPr="007769DF">
              <w:rPr>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w:t>
            </w:r>
            <w:r w:rsidR="0027312A" w:rsidRPr="0027312A">
              <w:rPr>
                <w:sz w:val="22"/>
                <w:szCs w:val="22"/>
                <w:lang w:eastAsia="en-US"/>
              </w:rPr>
              <w:t xml:space="preserve">биржевым облигациям российских хозяйственных обществ, </w:t>
            </w:r>
            <w:r w:rsidRPr="007769DF">
              <w:rPr>
                <w:sz w:val="22"/>
                <w:szCs w:val="22"/>
              </w:rPr>
              <w:t>российским депозитарным распискам</w:t>
            </w:r>
            <w:r w:rsidRPr="007769DF">
              <w:rPr>
                <w:b/>
                <w:sz w:val="22"/>
                <w:szCs w:val="22"/>
              </w:rPr>
              <w:t>, акциям акционерных инвестиционных фондов и инвестиционным паям паевых инвестиционных фондов</w:t>
            </w:r>
            <w:r w:rsidR="00D804D2">
              <w:rPr>
                <w:b/>
                <w:sz w:val="22"/>
                <w:szCs w:val="22"/>
              </w:rPr>
              <w:t>,</w:t>
            </w:r>
            <w:r w:rsidRPr="007769DF">
              <w:rPr>
                <w:sz w:val="22"/>
                <w:szCs w:val="22"/>
              </w:rPr>
              <w:t xml:space="preserve"> должны быть зарегистрированы в Российской Федерации;</w:t>
            </w:r>
          </w:p>
          <w:p w:rsidR="00B86DB8" w:rsidRPr="007769DF" w:rsidRDefault="00D632E6" w:rsidP="006A3348">
            <w:pPr>
              <w:shd w:val="clear" w:color="auto" w:fill="FFFFFF"/>
              <w:tabs>
                <w:tab w:val="left" w:pos="284"/>
              </w:tabs>
              <w:jc w:val="both"/>
              <w:rPr>
                <w:sz w:val="22"/>
                <w:szCs w:val="22"/>
              </w:rPr>
            </w:pPr>
            <w:r w:rsidRPr="002B55FB">
              <w:rPr>
                <w:b/>
                <w:sz w:val="22"/>
                <w:szCs w:val="22"/>
              </w:rPr>
              <w:t xml:space="preserve">           </w:t>
            </w:r>
            <w:r w:rsidR="00CC615C" w:rsidRPr="006A3348">
              <w:rPr>
                <w:sz w:val="22"/>
                <w:szCs w:val="22"/>
              </w:rPr>
              <w:t>22.</w:t>
            </w:r>
            <w:r w:rsidR="006A3348" w:rsidRPr="006A3348">
              <w:rPr>
                <w:sz w:val="22"/>
                <w:szCs w:val="22"/>
              </w:rPr>
              <w:t>4</w:t>
            </w:r>
            <w:r w:rsidR="00CC615C" w:rsidRPr="006A3348">
              <w:rPr>
                <w:sz w:val="22"/>
                <w:szCs w:val="22"/>
              </w:rPr>
              <w:t>.2.</w:t>
            </w:r>
            <w:r w:rsidR="00CC615C" w:rsidRPr="007769DF">
              <w:rPr>
                <w:sz w:val="22"/>
                <w:szCs w:val="22"/>
              </w:rPr>
              <w:t xml:space="preserve"> иностранным депозитарным распискам, облигациям иностранных эмитентов, облигациям международных финансовых организаций, </w:t>
            </w:r>
            <w:r w:rsidR="00CC615C" w:rsidRPr="007769DF">
              <w:rPr>
                <w:b/>
                <w:sz w:val="22"/>
                <w:szCs w:val="22"/>
              </w:rPr>
              <w:t>паям (акциям) иностранных инвестиционных фондов</w:t>
            </w:r>
            <w:r w:rsidR="00D804D2">
              <w:rPr>
                <w:b/>
                <w:sz w:val="22"/>
                <w:szCs w:val="22"/>
              </w:rPr>
              <w:t>,</w:t>
            </w:r>
            <w:r w:rsidR="00CC615C" w:rsidRPr="007769DF">
              <w:rPr>
                <w:sz w:val="22"/>
                <w:szCs w:val="22"/>
              </w:rPr>
              <w:t xml:space="preserve"> должны быть зарегистрированы в государствах, в том числе, но не ограничиваясь, являющихся членами Организации Объединенных Наций (ООН)</w:t>
            </w:r>
            <w:r w:rsidR="00CC615C" w:rsidRPr="007769DF">
              <w:rPr>
                <w:bCs/>
                <w:sz w:val="22"/>
                <w:szCs w:val="22"/>
              </w:rPr>
              <w:t xml:space="preserve">,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w:t>
            </w:r>
            <w:r w:rsidR="00CC615C" w:rsidRPr="007769DF">
              <w:rPr>
                <w:bCs/>
                <w:sz w:val="22"/>
                <w:szCs w:val="22"/>
              </w:rPr>
              <w:lastRenderedPageBreak/>
              <w:t>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tc>
      </w:tr>
      <w:tr w:rsidR="006A3348" w:rsidRPr="007769DF" w:rsidTr="00266080">
        <w:trPr>
          <w:trHeight w:val="652"/>
        </w:trPr>
        <w:tc>
          <w:tcPr>
            <w:tcW w:w="568" w:type="dxa"/>
          </w:tcPr>
          <w:p w:rsidR="006A3348" w:rsidRPr="00B34494"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7</w:t>
            </w:r>
          </w:p>
        </w:tc>
        <w:tc>
          <w:tcPr>
            <w:tcW w:w="1076" w:type="dxa"/>
          </w:tcPr>
          <w:p w:rsidR="006A3348" w:rsidRPr="007769DF" w:rsidRDefault="006A3348"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22.5.3.</w:t>
            </w:r>
          </w:p>
        </w:tc>
        <w:tc>
          <w:tcPr>
            <w:tcW w:w="4168" w:type="dxa"/>
          </w:tcPr>
          <w:p w:rsidR="006A3348" w:rsidRPr="00A340FC" w:rsidRDefault="006A3348" w:rsidP="00587BDB">
            <w:pPr>
              <w:shd w:val="clear" w:color="auto" w:fill="FFFFFF"/>
              <w:spacing w:before="60" w:afterLines="60"/>
              <w:jc w:val="both"/>
              <w:rPr>
                <w:sz w:val="22"/>
                <w:szCs w:val="22"/>
              </w:rPr>
            </w:pPr>
            <w:r w:rsidRPr="00A340FC">
              <w:rPr>
                <w:sz w:val="22"/>
                <w:szCs w:val="22"/>
              </w:rPr>
              <w:t>облигации иностранных коммерческих организаций,</w:t>
            </w:r>
            <w:r w:rsidRPr="00A340FC">
              <w:rPr>
                <w:rFonts w:ascii="Verdana" w:hAnsi="Verdana"/>
              </w:rPr>
              <w:t xml:space="preserve"> </w:t>
            </w:r>
            <w:r w:rsidRPr="00A340FC">
              <w:rPr>
                <w:sz w:val="22"/>
                <w:szCs w:val="22"/>
              </w:rPr>
              <w:t>иностранные депозитарные расписки, если указанные ценные бумаги прошли процедуру листинга на одной из следующих фондовых бирж:</w:t>
            </w:r>
          </w:p>
          <w:p w:rsidR="006A3348" w:rsidRPr="00A340FC" w:rsidRDefault="006A3348" w:rsidP="00587BDB">
            <w:pPr>
              <w:shd w:val="clear" w:color="auto" w:fill="FFFFFF"/>
              <w:spacing w:before="60" w:afterLines="60"/>
              <w:jc w:val="both"/>
              <w:rPr>
                <w:sz w:val="22"/>
                <w:szCs w:val="22"/>
              </w:rPr>
            </w:pPr>
            <w:r w:rsidRPr="00A340FC">
              <w:rPr>
                <w:sz w:val="22"/>
                <w:szCs w:val="22"/>
              </w:rPr>
              <w:t>1) Американская фондовая биржа (</w:t>
            </w:r>
            <w:r w:rsidRPr="00A340FC">
              <w:rPr>
                <w:sz w:val="22"/>
                <w:szCs w:val="22"/>
                <w:lang w:val="en-US"/>
              </w:rPr>
              <w:t>American</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t>Exchange</w:t>
            </w:r>
            <w:r w:rsidRPr="00A340FC">
              <w:rPr>
                <w:sz w:val="22"/>
                <w:szCs w:val="22"/>
              </w:rPr>
              <w:t>);</w:t>
            </w:r>
          </w:p>
          <w:p w:rsidR="006A3348" w:rsidRPr="00A340FC" w:rsidRDefault="006A3348" w:rsidP="006A3348">
            <w:pPr>
              <w:shd w:val="clear" w:color="auto" w:fill="FFFFFF"/>
              <w:spacing w:after="120"/>
              <w:jc w:val="both"/>
              <w:rPr>
                <w:sz w:val="22"/>
                <w:szCs w:val="22"/>
              </w:rPr>
            </w:pPr>
            <w:r w:rsidRPr="00A340FC">
              <w:rPr>
                <w:sz w:val="22"/>
                <w:szCs w:val="22"/>
              </w:rPr>
              <w:t>2) Гонконгская фондовая биржа (</w:t>
            </w:r>
            <w:r w:rsidRPr="00A340FC">
              <w:rPr>
                <w:sz w:val="22"/>
                <w:szCs w:val="22"/>
                <w:lang w:val="en-US"/>
              </w:rPr>
              <w:t>Hong</w:t>
            </w:r>
            <w:r w:rsidRPr="00A340FC">
              <w:rPr>
                <w:sz w:val="22"/>
                <w:szCs w:val="22"/>
              </w:rPr>
              <w:t xml:space="preserve"> </w:t>
            </w:r>
            <w:r w:rsidRPr="00A340FC">
              <w:rPr>
                <w:sz w:val="22"/>
                <w:szCs w:val="22"/>
                <w:lang w:val="en-US"/>
              </w:rPr>
              <w:t>Kong</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t>Exchange</w:t>
            </w:r>
            <w:r w:rsidRPr="00A340FC">
              <w:rPr>
                <w:sz w:val="22"/>
                <w:szCs w:val="22"/>
              </w:rPr>
              <w:t>);</w:t>
            </w:r>
          </w:p>
          <w:p w:rsidR="006A3348" w:rsidRPr="0073047B" w:rsidRDefault="006A3348" w:rsidP="006A3348">
            <w:pPr>
              <w:shd w:val="clear" w:color="auto" w:fill="FFFFFF"/>
              <w:spacing w:after="120"/>
              <w:jc w:val="both"/>
              <w:rPr>
                <w:sz w:val="22"/>
                <w:szCs w:val="22"/>
                <w:lang w:val="en-US"/>
              </w:rPr>
            </w:pPr>
            <w:r w:rsidRPr="0073047B">
              <w:rPr>
                <w:sz w:val="22"/>
                <w:szCs w:val="22"/>
                <w:lang w:val="en-US"/>
              </w:rPr>
              <w:t xml:space="preserve">3) </w:t>
            </w:r>
            <w:r w:rsidRPr="00A340FC">
              <w:rPr>
                <w:sz w:val="22"/>
                <w:szCs w:val="22"/>
              </w:rPr>
              <w:t>Евронекст</w:t>
            </w:r>
            <w:r w:rsidRPr="0073047B">
              <w:rPr>
                <w:sz w:val="22"/>
                <w:szCs w:val="22"/>
                <w:lang w:val="en-US"/>
              </w:rPr>
              <w:t xml:space="preserve"> (</w:t>
            </w:r>
            <w:r w:rsidRPr="00A340FC">
              <w:rPr>
                <w:sz w:val="22"/>
                <w:szCs w:val="22"/>
                <w:lang w:val="en-US"/>
              </w:rPr>
              <w:t>Euronext</w:t>
            </w:r>
            <w:r w:rsidRPr="0073047B">
              <w:rPr>
                <w:sz w:val="22"/>
                <w:szCs w:val="22"/>
                <w:lang w:val="en-US"/>
              </w:rPr>
              <w:t xml:space="preserve"> </w:t>
            </w:r>
            <w:r w:rsidRPr="00A340FC">
              <w:rPr>
                <w:sz w:val="22"/>
                <w:szCs w:val="22"/>
                <w:lang w:val="en-US"/>
              </w:rPr>
              <w:t>Amsterdam</w:t>
            </w:r>
            <w:r w:rsidRPr="0073047B">
              <w:rPr>
                <w:sz w:val="22"/>
                <w:szCs w:val="22"/>
                <w:lang w:val="en-US"/>
              </w:rPr>
              <w:t xml:space="preserve">, </w:t>
            </w:r>
            <w:r w:rsidRPr="00A340FC">
              <w:rPr>
                <w:sz w:val="22"/>
                <w:szCs w:val="22"/>
                <w:lang w:val="en-US"/>
              </w:rPr>
              <w:t>Euronext</w:t>
            </w:r>
            <w:r w:rsidRPr="0073047B">
              <w:rPr>
                <w:sz w:val="22"/>
                <w:szCs w:val="22"/>
                <w:lang w:val="en-US"/>
              </w:rPr>
              <w:t xml:space="preserve"> </w:t>
            </w:r>
            <w:r w:rsidRPr="00A340FC">
              <w:rPr>
                <w:sz w:val="22"/>
                <w:szCs w:val="22"/>
                <w:lang w:val="en-US"/>
              </w:rPr>
              <w:t>Brussels</w:t>
            </w:r>
            <w:r w:rsidRPr="0073047B">
              <w:rPr>
                <w:sz w:val="22"/>
                <w:szCs w:val="22"/>
                <w:lang w:val="en-US"/>
              </w:rPr>
              <w:t xml:space="preserve">, </w:t>
            </w:r>
            <w:r w:rsidRPr="00A340FC">
              <w:rPr>
                <w:sz w:val="22"/>
                <w:szCs w:val="22"/>
                <w:lang w:val="en-US"/>
              </w:rPr>
              <w:t>Euronext</w:t>
            </w:r>
            <w:r w:rsidRPr="0073047B">
              <w:rPr>
                <w:sz w:val="22"/>
                <w:szCs w:val="22"/>
                <w:lang w:val="en-US"/>
              </w:rPr>
              <w:t xml:space="preserve"> </w:t>
            </w:r>
            <w:r w:rsidRPr="00A340FC">
              <w:rPr>
                <w:sz w:val="22"/>
                <w:szCs w:val="22"/>
                <w:lang w:val="en-US"/>
              </w:rPr>
              <w:t>Lisbon</w:t>
            </w:r>
            <w:r w:rsidRPr="0073047B">
              <w:rPr>
                <w:sz w:val="22"/>
                <w:szCs w:val="22"/>
                <w:lang w:val="en-US"/>
              </w:rPr>
              <w:t xml:space="preserve">, </w:t>
            </w:r>
            <w:r w:rsidRPr="00A340FC">
              <w:rPr>
                <w:sz w:val="22"/>
                <w:szCs w:val="22"/>
                <w:lang w:val="en-US"/>
              </w:rPr>
              <w:t>Euronext</w:t>
            </w:r>
            <w:r w:rsidRPr="0073047B">
              <w:rPr>
                <w:sz w:val="22"/>
                <w:szCs w:val="22"/>
                <w:lang w:val="en-US"/>
              </w:rPr>
              <w:t xml:space="preserve"> </w:t>
            </w:r>
            <w:r w:rsidRPr="00A340FC">
              <w:rPr>
                <w:sz w:val="22"/>
                <w:szCs w:val="22"/>
                <w:lang w:val="en-US"/>
              </w:rPr>
              <w:t>Paris</w:t>
            </w:r>
            <w:r w:rsidRPr="0073047B">
              <w:rPr>
                <w:sz w:val="22"/>
                <w:szCs w:val="22"/>
                <w:lang w:val="en-US"/>
              </w:rPr>
              <w:t>);</w:t>
            </w:r>
          </w:p>
          <w:p w:rsidR="006A3348" w:rsidRPr="00A340FC" w:rsidRDefault="006A3348" w:rsidP="006A3348">
            <w:pPr>
              <w:shd w:val="clear" w:color="auto" w:fill="FFFFFF"/>
              <w:spacing w:after="120"/>
              <w:jc w:val="both"/>
              <w:rPr>
                <w:sz w:val="22"/>
                <w:szCs w:val="22"/>
              </w:rPr>
            </w:pPr>
            <w:r w:rsidRPr="00A340FC">
              <w:rPr>
                <w:sz w:val="22"/>
                <w:szCs w:val="22"/>
              </w:rPr>
              <w:t>4) Закрытое акционерное общество «Фондовая биржа ММВБ»;</w:t>
            </w:r>
          </w:p>
          <w:p w:rsidR="006A3348" w:rsidRPr="00A340FC" w:rsidRDefault="006A3348" w:rsidP="006A3348">
            <w:pPr>
              <w:shd w:val="clear" w:color="auto" w:fill="FFFFFF"/>
              <w:spacing w:after="120"/>
              <w:jc w:val="both"/>
              <w:rPr>
                <w:sz w:val="22"/>
                <w:szCs w:val="22"/>
              </w:rPr>
            </w:pPr>
            <w:r w:rsidRPr="00A340FC">
              <w:rPr>
                <w:sz w:val="22"/>
                <w:szCs w:val="22"/>
              </w:rPr>
              <w:t>5) Ирландская фондовая биржа (</w:t>
            </w:r>
            <w:r w:rsidRPr="00A340FC">
              <w:rPr>
                <w:sz w:val="22"/>
                <w:szCs w:val="22"/>
                <w:lang w:val="en-US"/>
              </w:rPr>
              <w:t>Irish</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t>Exchange</w:t>
            </w:r>
            <w:r w:rsidRPr="00A340FC">
              <w:rPr>
                <w:sz w:val="22"/>
                <w:szCs w:val="22"/>
              </w:rPr>
              <w:t>);</w:t>
            </w:r>
          </w:p>
          <w:p w:rsidR="006A3348" w:rsidRPr="00A340FC" w:rsidRDefault="006A3348" w:rsidP="006A3348">
            <w:pPr>
              <w:shd w:val="clear" w:color="auto" w:fill="FFFFFF"/>
              <w:spacing w:after="120"/>
              <w:jc w:val="both"/>
              <w:rPr>
                <w:sz w:val="22"/>
                <w:szCs w:val="22"/>
              </w:rPr>
            </w:pPr>
            <w:r w:rsidRPr="00A340FC">
              <w:rPr>
                <w:sz w:val="22"/>
                <w:szCs w:val="22"/>
              </w:rPr>
              <w:t>6) Испанская фондовая биржа (</w:t>
            </w:r>
            <w:r w:rsidRPr="00A340FC">
              <w:rPr>
                <w:sz w:val="22"/>
                <w:szCs w:val="22"/>
                <w:lang w:val="en-US"/>
              </w:rPr>
              <w:t>BME</w:t>
            </w:r>
            <w:r w:rsidRPr="00A340FC">
              <w:rPr>
                <w:sz w:val="22"/>
                <w:szCs w:val="22"/>
              </w:rPr>
              <w:t xml:space="preserve"> </w:t>
            </w:r>
            <w:r w:rsidRPr="00A340FC">
              <w:rPr>
                <w:sz w:val="22"/>
                <w:szCs w:val="22"/>
                <w:lang w:val="en-US"/>
              </w:rPr>
              <w:t>Spanish</w:t>
            </w:r>
            <w:r w:rsidRPr="00A340FC">
              <w:rPr>
                <w:sz w:val="22"/>
                <w:szCs w:val="22"/>
              </w:rPr>
              <w:t xml:space="preserve"> </w:t>
            </w:r>
            <w:r w:rsidRPr="00A340FC">
              <w:rPr>
                <w:sz w:val="22"/>
                <w:szCs w:val="22"/>
                <w:lang w:val="en-US"/>
              </w:rPr>
              <w:t>Exchanges</w:t>
            </w:r>
            <w:r w:rsidRPr="00A340FC">
              <w:rPr>
                <w:sz w:val="22"/>
                <w:szCs w:val="22"/>
              </w:rPr>
              <w:t>);</w:t>
            </w:r>
          </w:p>
          <w:p w:rsidR="006A3348" w:rsidRPr="00A340FC" w:rsidRDefault="006A3348" w:rsidP="006A3348">
            <w:pPr>
              <w:shd w:val="clear" w:color="auto" w:fill="FFFFFF"/>
              <w:spacing w:after="120"/>
              <w:jc w:val="both"/>
              <w:rPr>
                <w:sz w:val="22"/>
                <w:szCs w:val="22"/>
              </w:rPr>
            </w:pPr>
            <w:r w:rsidRPr="00A340FC">
              <w:rPr>
                <w:sz w:val="22"/>
                <w:szCs w:val="22"/>
              </w:rPr>
              <w:t>7) Итальянская фондовая биржа (</w:t>
            </w:r>
            <w:r w:rsidRPr="00A340FC">
              <w:rPr>
                <w:sz w:val="22"/>
                <w:szCs w:val="22"/>
                <w:lang w:val="en-US"/>
              </w:rPr>
              <w:t>Borsa</w:t>
            </w:r>
            <w:r w:rsidRPr="00A340FC">
              <w:rPr>
                <w:sz w:val="22"/>
                <w:szCs w:val="22"/>
              </w:rPr>
              <w:t xml:space="preserve"> </w:t>
            </w:r>
            <w:r w:rsidRPr="00A340FC">
              <w:rPr>
                <w:sz w:val="22"/>
                <w:szCs w:val="22"/>
                <w:lang w:val="en-US"/>
              </w:rPr>
              <w:t>Italiana</w:t>
            </w:r>
            <w:r w:rsidRPr="00A340FC">
              <w:rPr>
                <w:sz w:val="22"/>
                <w:szCs w:val="22"/>
              </w:rPr>
              <w:t>);</w:t>
            </w:r>
          </w:p>
          <w:p w:rsidR="006A3348" w:rsidRPr="00A340FC" w:rsidRDefault="006A3348" w:rsidP="006A3348">
            <w:pPr>
              <w:shd w:val="clear" w:color="auto" w:fill="FFFFFF"/>
              <w:spacing w:after="120"/>
              <w:jc w:val="both"/>
              <w:rPr>
                <w:sz w:val="22"/>
                <w:szCs w:val="22"/>
              </w:rPr>
            </w:pPr>
            <w:r w:rsidRPr="00A340FC">
              <w:rPr>
                <w:sz w:val="22"/>
                <w:szCs w:val="22"/>
              </w:rPr>
              <w:t>8) Корейская биржа (</w:t>
            </w:r>
            <w:r w:rsidRPr="00A340FC">
              <w:rPr>
                <w:sz w:val="22"/>
                <w:szCs w:val="22"/>
                <w:lang w:val="en-US"/>
              </w:rPr>
              <w:t>Korea</w:t>
            </w:r>
            <w:r w:rsidRPr="00A340FC">
              <w:rPr>
                <w:sz w:val="22"/>
                <w:szCs w:val="22"/>
              </w:rPr>
              <w:t xml:space="preserve"> </w:t>
            </w:r>
            <w:r w:rsidRPr="00A340FC">
              <w:rPr>
                <w:sz w:val="22"/>
                <w:szCs w:val="22"/>
                <w:lang w:val="en-US"/>
              </w:rPr>
              <w:t>Exchange</w:t>
            </w:r>
            <w:r w:rsidRPr="00A340FC">
              <w:rPr>
                <w:sz w:val="22"/>
                <w:szCs w:val="22"/>
              </w:rPr>
              <w:t>);</w:t>
            </w:r>
          </w:p>
          <w:p w:rsidR="006A3348" w:rsidRPr="00A340FC" w:rsidRDefault="006A3348" w:rsidP="006A3348">
            <w:pPr>
              <w:shd w:val="clear" w:color="auto" w:fill="FFFFFF"/>
              <w:spacing w:after="120"/>
              <w:jc w:val="both"/>
              <w:rPr>
                <w:sz w:val="22"/>
                <w:szCs w:val="22"/>
              </w:rPr>
            </w:pPr>
            <w:r w:rsidRPr="00A340FC">
              <w:rPr>
                <w:sz w:val="22"/>
                <w:szCs w:val="22"/>
              </w:rPr>
              <w:t>9) Лондонская фондовая биржа (London Stock Exchange);</w:t>
            </w:r>
          </w:p>
          <w:p w:rsidR="006A3348" w:rsidRPr="00A340FC" w:rsidRDefault="006A3348" w:rsidP="006A3348">
            <w:pPr>
              <w:shd w:val="clear" w:color="auto" w:fill="FFFFFF"/>
              <w:spacing w:after="120"/>
              <w:jc w:val="both"/>
              <w:rPr>
                <w:sz w:val="22"/>
                <w:szCs w:val="22"/>
              </w:rPr>
            </w:pPr>
            <w:r w:rsidRPr="00A340FC">
              <w:rPr>
                <w:sz w:val="22"/>
                <w:szCs w:val="22"/>
              </w:rPr>
              <w:t>10) Люксембургская фондовая биржа (</w:t>
            </w:r>
            <w:r w:rsidRPr="00A340FC">
              <w:rPr>
                <w:sz w:val="22"/>
                <w:szCs w:val="22"/>
                <w:lang w:val="en-US"/>
              </w:rPr>
              <w:t>Luxembourg</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t>Exchange</w:t>
            </w:r>
            <w:r w:rsidRPr="00A340FC">
              <w:rPr>
                <w:sz w:val="22"/>
                <w:szCs w:val="22"/>
              </w:rPr>
              <w:t>);</w:t>
            </w:r>
          </w:p>
          <w:p w:rsidR="006A3348" w:rsidRPr="00A340FC" w:rsidRDefault="006A3348" w:rsidP="006A3348">
            <w:pPr>
              <w:shd w:val="clear" w:color="auto" w:fill="FFFFFF"/>
              <w:spacing w:after="120"/>
              <w:jc w:val="both"/>
              <w:rPr>
                <w:sz w:val="22"/>
                <w:szCs w:val="22"/>
              </w:rPr>
            </w:pPr>
            <w:r w:rsidRPr="00A340FC">
              <w:rPr>
                <w:sz w:val="22"/>
                <w:szCs w:val="22"/>
              </w:rPr>
              <w:t>11) Насдак (</w:t>
            </w:r>
            <w:r w:rsidRPr="00A340FC">
              <w:rPr>
                <w:sz w:val="22"/>
                <w:szCs w:val="22"/>
                <w:lang w:val="en-US"/>
              </w:rPr>
              <w:t>Nasdaq</w:t>
            </w:r>
            <w:r w:rsidRPr="00A340FC">
              <w:rPr>
                <w:sz w:val="22"/>
                <w:szCs w:val="22"/>
              </w:rPr>
              <w:t>);</w:t>
            </w:r>
          </w:p>
          <w:p w:rsidR="006A3348" w:rsidRPr="00A340FC" w:rsidRDefault="006A3348" w:rsidP="006A3348">
            <w:pPr>
              <w:shd w:val="clear" w:color="auto" w:fill="FFFFFF"/>
              <w:spacing w:after="120"/>
              <w:rPr>
                <w:sz w:val="22"/>
                <w:szCs w:val="22"/>
              </w:rPr>
            </w:pPr>
            <w:r w:rsidRPr="00A340FC">
              <w:rPr>
                <w:sz w:val="22"/>
                <w:szCs w:val="22"/>
              </w:rPr>
              <w:t>12) Немецкая фондовая биржа (</w:t>
            </w:r>
            <w:r w:rsidRPr="00A340FC">
              <w:rPr>
                <w:sz w:val="22"/>
                <w:szCs w:val="22"/>
                <w:lang w:val="en-US"/>
              </w:rPr>
              <w:t>Deutsche</w:t>
            </w:r>
            <w:r w:rsidRPr="00A340FC">
              <w:rPr>
                <w:sz w:val="22"/>
                <w:szCs w:val="22"/>
              </w:rPr>
              <w:t xml:space="preserve"> </w:t>
            </w:r>
            <w:r w:rsidRPr="00A340FC">
              <w:rPr>
                <w:sz w:val="22"/>
                <w:szCs w:val="22"/>
                <w:lang w:val="en-US"/>
              </w:rPr>
              <w:t>Borse</w:t>
            </w:r>
            <w:r w:rsidRPr="00A340FC">
              <w:rPr>
                <w:sz w:val="22"/>
                <w:szCs w:val="22"/>
              </w:rPr>
              <w:t>);</w:t>
            </w:r>
          </w:p>
          <w:p w:rsidR="006A3348" w:rsidRPr="0073047B" w:rsidRDefault="006A3348" w:rsidP="006A3348">
            <w:pPr>
              <w:shd w:val="clear" w:color="auto" w:fill="FFFFFF"/>
              <w:spacing w:after="120"/>
              <w:rPr>
                <w:sz w:val="22"/>
                <w:szCs w:val="22"/>
                <w:lang w:val="en-US"/>
              </w:rPr>
            </w:pPr>
            <w:r w:rsidRPr="0073047B">
              <w:rPr>
                <w:sz w:val="22"/>
                <w:szCs w:val="22"/>
                <w:lang w:val="en-US"/>
              </w:rPr>
              <w:t xml:space="preserve">13) </w:t>
            </w:r>
            <w:r w:rsidRPr="00A340FC">
              <w:rPr>
                <w:sz w:val="22"/>
                <w:szCs w:val="22"/>
              </w:rPr>
              <w:t>Нью</w:t>
            </w:r>
            <w:r w:rsidRPr="0073047B">
              <w:rPr>
                <w:sz w:val="22"/>
                <w:szCs w:val="22"/>
                <w:lang w:val="en-US"/>
              </w:rPr>
              <w:t>-</w:t>
            </w:r>
            <w:r w:rsidRPr="00A340FC">
              <w:rPr>
                <w:sz w:val="22"/>
                <w:szCs w:val="22"/>
              </w:rPr>
              <w:t>Йоркская</w:t>
            </w:r>
            <w:r w:rsidRPr="0073047B">
              <w:rPr>
                <w:sz w:val="22"/>
                <w:szCs w:val="22"/>
                <w:lang w:val="en-US"/>
              </w:rPr>
              <w:t xml:space="preserve"> </w:t>
            </w:r>
            <w:r w:rsidRPr="00A340FC">
              <w:rPr>
                <w:sz w:val="22"/>
                <w:szCs w:val="22"/>
              </w:rPr>
              <w:t>фондовая</w:t>
            </w:r>
            <w:r w:rsidRPr="0073047B">
              <w:rPr>
                <w:sz w:val="22"/>
                <w:szCs w:val="22"/>
                <w:lang w:val="en-US"/>
              </w:rPr>
              <w:t xml:space="preserve"> </w:t>
            </w:r>
            <w:r w:rsidRPr="00A340FC">
              <w:rPr>
                <w:sz w:val="22"/>
                <w:szCs w:val="22"/>
              </w:rPr>
              <w:t>биржа</w:t>
            </w:r>
            <w:r w:rsidRPr="0073047B">
              <w:rPr>
                <w:sz w:val="22"/>
                <w:szCs w:val="22"/>
                <w:lang w:val="en-US"/>
              </w:rPr>
              <w:t xml:space="preserve"> (</w:t>
            </w:r>
            <w:r w:rsidRPr="00A340FC">
              <w:rPr>
                <w:sz w:val="22"/>
                <w:szCs w:val="22"/>
                <w:lang w:val="en-US"/>
              </w:rPr>
              <w:t>New</w:t>
            </w:r>
            <w:r w:rsidRPr="0073047B">
              <w:rPr>
                <w:sz w:val="22"/>
                <w:szCs w:val="22"/>
                <w:lang w:val="en-US"/>
              </w:rPr>
              <w:t xml:space="preserve"> </w:t>
            </w:r>
            <w:r w:rsidRPr="00A340FC">
              <w:rPr>
                <w:sz w:val="22"/>
                <w:szCs w:val="22"/>
                <w:lang w:val="en-US"/>
              </w:rPr>
              <w:t>York</w:t>
            </w:r>
            <w:r w:rsidRPr="0073047B">
              <w:rPr>
                <w:sz w:val="22"/>
                <w:szCs w:val="22"/>
                <w:lang w:val="en-US"/>
              </w:rPr>
              <w:t xml:space="preserve"> </w:t>
            </w:r>
            <w:r w:rsidRPr="00A340FC">
              <w:rPr>
                <w:sz w:val="22"/>
                <w:szCs w:val="22"/>
                <w:lang w:val="en-US"/>
              </w:rPr>
              <w:t>Stock</w:t>
            </w:r>
            <w:r w:rsidRPr="0073047B">
              <w:rPr>
                <w:sz w:val="22"/>
                <w:szCs w:val="22"/>
                <w:lang w:val="en-US"/>
              </w:rPr>
              <w:t xml:space="preserve"> </w:t>
            </w:r>
            <w:r w:rsidRPr="00A340FC">
              <w:rPr>
                <w:sz w:val="22"/>
                <w:szCs w:val="22"/>
                <w:lang w:val="en-US"/>
              </w:rPr>
              <w:t>Exchange</w:t>
            </w:r>
            <w:r w:rsidRPr="0073047B">
              <w:rPr>
                <w:sz w:val="22"/>
                <w:szCs w:val="22"/>
                <w:lang w:val="en-US"/>
              </w:rPr>
              <w:t>);</w:t>
            </w:r>
          </w:p>
          <w:p w:rsidR="006A3348" w:rsidRPr="00372A74" w:rsidRDefault="006A3348" w:rsidP="006A3348">
            <w:pPr>
              <w:shd w:val="clear" w:color="auto" w:fill="FFFFFF"/>
              <w:spacing w:after="120"/>
              <w:rPr>
                <w:sz w:val="22"/>
                <w:szCs w:val="22"/>
                <w:lang w:val="en-US"/>
              </w:rPr>
            </w:pPr>
            <w:r w:rsidRPr="00372A74">
              <w:rPr>
                <w:sz w:val="22"/>
                <w:szCs w:val="22"/>
                <w:lang w:val="en-US"/>
              </w:rPr>
              <w:t xml:space="preserve">14) </w:t>
            </w:r>
            <w:r w:rsidRPr="00A340FC">
              <w:rPr>
                <w:sz w:val="22"/>
                <w:szCs w:val="22"/>
              </w:rPr>
              <w:t>Токийская</w:t>
            </w:r>
            <w:r w:rsidRPr="00372A74">
              <w:rPr>
                <w:sz w:val="22"/>
                <w:szCs w:val="22"/>
                <w:lang w:val="en-US"/>
              </w:rPr>
              <w:t xml:space="preserve"> </w:t>
            </w:r>
            <w:r w:rsidRPr="00A340FC">
              <w:rPr>
                <w:sz w:val="22"/>
                <w:szCs w:val="22"/>
              </w:rPr>
              <w:t>фондовая</w:t>
            </w:r>
            <w:r w:rsidRPr="00372A74">
              <w:rPr>
                <w:sz w:val="22"/>
                <w:szCs w:val="22"/>
                <w:lang w:val="en-US"/>
              </w:rPr>
              <w:t xml:space="preserve"> </w:t>
            </w:r>
            <w:r w:rsidRPr="00A340FC">
              <w:rPr>
                <w:sz w:val="22"/>
                <w:szCs w:val="22"/>
              </w:rPr>
              <w:t>биржа</w:t>
            </w:r>
            <w:r w:rsidRPr="00372A74">
              <w:rPr>
                <w:sz w:val="22"/>
                <w:szCs w:val="22"/>
                <w:lang w:val="en-US"/>
              </w:rPr>
              <w:t xml:space="preserve"> (</w:t>
            </w:r>
            <w:r w:rsidRPr="00A340FC">
              <w:rPr>
                <w:sz w:val="22"/>
                <w:szCs w:val="22"/>
                <w:lang w:val="en-US"/>
              </w:rPr>
              <w:t>Tokyo</w:t>
            </w:r>
            <w:r w:rsidRPr="00372A74">
              <w:rPr>
                <w:sz w:val="22"/>
                <w:szCs w:val="22"/>
                <w:lang w:val="en-US"/>
              </w:rPr>
              <w:t xml:space="preserve"> </w:t>
            </w:r>
            <w:r w:rsidRPr="00A340FC">
              <w:rPr>
                <w:sz w:val="22"/>
                <w:szCs w:val="22"/>
                <w:lang w:val="en-US"/>
              </w:rPr>
              <w:t>Stock</w:t>
            </w:r>
            <w:r w:rsidRPr="00372A74">
              <w:rPr>
                <w:sz w:val="22"/>
                <w:szCs w:val="22"/>
                <w:lang w:val="en-US"/>
              </w:rPr>
              <w:t xml:space="preserve"> </w:t>
            </w:r>
            <w:r w:rsidRPr="00A340FC">
              <w:rPr>
                <w:sz w:val="22"/>
                <w:szCs w:val="22"/>
                <w:lang w:val="en-US"/>
              </w:rPr>
              <w:t>Exchange</w:t>
            </w:r>
            <w:r w:rsidRPr="00372A74">
              <w:rPr>
                <w:sz w:val="22"/>
                <w:szCs w:val="22"/>
                <w:lang w:val="en-US"/>
              </w:rPr>
              <w:t xml:space="preserve"> </w:t>
            </w:r>
            <w:r w:rsidRPr="00A340FC">
              <w:rPr>
                <w:sz w:val="22"/>
                <w:szCs w:val="22"/>
                <w:lang w:val="en-US"/>
              </w:rPr>
              <w:t>Group</w:t>
            </w:r>
            <w:r w:rsidRPr="00372A74">
              <w:rPr>
                <w:sz w:val="22"/>
                <w:szCs w:val="22"/>
                <w:lang w:val="en-US"/>
              </w:rPr>
              <w:t>);</w:t>
            </w:r>
          </w:p>
          <w:p w:rsidR="006A3348" w:rsidRPr="0073047B" w:rsidRDefault="006A3348" w:rsidP="006A3348">
            <w:pPr>
              <w:shd w:val="clear" w:color="auto" w:fill="FFFFFF"/>
              <w:spacing w:after="120"/>
              <w:rPr>
                <w:sz w:val="22"/>
                <w:szCs w:val="22"/>
                <w:lang w:val="en-US"/>
              </w:rPr>
            </w:pPr>
            <w:r w:rsidRPr="0073047B">
              <w:rPr>
                <w:sz w:val="22"/>
                <w:szCs w:val="22"/>
                <w:lang w:val="en-US"/>
              </w:rPr>
              <w:t>1</w:t>
            </w:r>
            <w:r w:rsidRPr="00372A74">
              <w:rPr>
                <w:sz w:val="22"/>
                <w:szCs w:val="22"/>
                <w:lang w:val="en-US"/>
              </w:rPr>
              <w:t>5</w:t>
            </w:r>
            <w:r w:rsidRPr="0073047B">
              <w:rPr>
                <w:sz w:val="22"/>
                <w:szCs w:val="22"/>
                <w:lang w:val="en-US"/>
              </w:rPr>
              <w:t xml:space="preserve">) </w:t>
            </w:r>
            <w:r w:rsidRPr="00A340FC">
              <w:rPr>
                <w:sz w:val="22"/>
                <w:szCs w:val="22"/>
              </w:rPr>
              <w:t>Фондовая</w:t>
            </w:r>
            <w:r w:rsidRPr="0073047B">
              <w:rPr>
                <w:sz w:val="22"/>
                <w:szCs w:val="22"/>
                <w:lang w:val="en-US"/>
              </w:rPr>
              <w:t xml:space="preserve"> </w:t>
            </w:r>
            <w:r w:rsidRPr="00A340FC">
              <w:rPr>
                <w:sz w:val="22"/>
                <w:szCs w:val="22"/>
              </w:rPr>
              <w:t>биржа</w:t>
            </w:r>
            <w:r w:rsidRPr="0073047B">
              <w:rPr>
                <w:sz w:val="22"/>
                <w:szCs w:val="22"/>
                <w:lang w:val="en-US"/>
              </w:rPr>
              <w:t xml:space="preserve"> </w:t>
            </w:r>
            <w:r w:rsidRPr="00A340FC">
              <w:rPr>
                <w:sz w:val="22"/>
                <w:szCs w:val="22"/>
              </w:rPr>
              <w:t>Торонто</w:t>
            </w:r>
            <w:r w:rsidRPr="0073047B">
              <w:rPr>
                <w:sz w:val="22"/>
                <w:szCs w:val="22"/>
                <w:lang w:val="en-US"/>
              </w:rPr>
              <w:t xml:space="preserve"> (</w:t>
            </w:r>
            <w:r w:rsidRPr="00A340FC">
              <w:rPr>
                <w:sz w:val="22"/>
                <w:szCs w:val="22"/>
                <w:lang w:val="en-US"/>
              </w:rPr>
              <w:t>Toronto</w:t>
            </w:r>
            <w:r w:rsidRPr="0073047B">
              <w:rPr>
                <w:sz w:val="22"/>
                <w:szCs w:val="22"/>
                <w:lang w:val="en-US"/>
              </w:rPr>
              <w:t xml:space="preserve"> </w:t>
            </w:r>
            <w:r w:rsidRPr="00A340FC">
              <w:rPr>
                <w:sz w:val="22"/>
                <w:szCs w:val="22"/>
                <w:lang w:val="en-US"/>
              </w:rPr>
              <w:t>Stock</w:t>
            </w:r>
            <w:r w:rsidRPr="0073047B">
              <w:rPr>
                <w:sz w:val="22"/>
                <w:szCs w:val="22"/>
                <w:lang w:val="en-US"/>
              </w:rPr>
              <w:t xml:space="preserve"> </w:t>
            </w:r>
            <w:r w:rsidRPr="00A340FC">
              <w:rPr>
                <w:sz w:val="22"/>
                <w:szCs w:val="22"/>
                <w:lang w:val="en-US"/>
              </w:rPr>
              <w:t>Exchange</w:t>
            </w:r>
            <w:r w:rsidRPr="0073047B">
              <w:rPr>
                <w:sz w:val="22"/>
                <w:szCs w:val="22"/>
                <w:lang w:val="en-US"/>
              </w:rPr>
              <w:t xml:space="preserve">, </w:t>
            </w:r>
            <w:r w:rsidRPr="00A340FC">
              <w:rPr>
                <w:sz w:val="22"/>
                <w:szCs w:val="22"/>
                <w:lang w:val="en-US"/>
              </w:rPr>
              <w:t>TSX</w:t>
            </w:r>
            <w:r w:rsidRPr="0073047B">
              <w:rPr>
                <w:sz w:val="22"/>
                <w:szCs w:val="22"/>
                <w:lang w:val="en-US"/>
              </w:rPr>
              <w:t xml:space="preserve"> </w:t>
            </w:r>
            <w:r w:rsidRPr="00A340FC">
              <w:rPr>
                <w:sz w:val="22"/>
                <w:szCs w:val="22"/>
                <w:lang w:val="en-US"/>
              </w:rPr>
              <w:t>Group</w:t>
            </w:r>
            <w:r w:rsidRPr="0073047B">
              <w:rPr>
                <w:sz w:val="22"/>
                <w:szCs w:val="22"/>
                <w:lang w:val="en-US"/>
              </w:rPr>
              <w:t>);</w:t>
            </w:r>
          </w:p>
          <w:p w:rsidR="006A3348" w:rsidRPr="00A340FC" w:rsidRDefault="006A3348" w:rsidP="006A3348">
            <w:pPr>
              <w:shd w:val="clear" w:color="auto" w:fill="FFFFFF"/>
              <w:spacing w:after="120"/>
              <w:rPr>
                <w:sz w:val="22"/>
                <w:szCs w:val="22"/>
              </w:rPr>
            </w:pPr>
            <w:r w:rsidRPr="00A340FC">
              <w:rPr>
                <w:sz w:val="22"/>
                <w:szCs w:val="22"/>
              </w:rPr>
              <w:t>1</w:t>
            </w:r>
            <w:r>
              <w:rPr>
                <w:sz w:val="22"/>
                <w:szCs w:val="22"/>
              </w:rPr>
              <w:t>6</w:t>
            </w:r>
            <w:r w:rsidRPr="00A340FC">
              <w:rPr>
                <w:sz w:val="22"/>
                <w:szCs w:val="22"/>
              </w:rPr>
              <w:t>) Фондовая биржа Швейцарии (</w:t>
            </w:r>
            <w:r w:rsidRPr="00A340FC">
              <w:rPr>
                <w:sz w:val="22"/>
                <w:szCs w:val="22"/>
                <w:lang w:val="en-US"/>
              </w:rPr>
              <w:t>Swiss</w:t>
            </w:r>
            <w:r w:rsidRPr="00A340FC">
              <w:rPr>
                <w:sz w:val="22"/>
                <w:szCs w:val="22"/>
              </w:rPr>
              <w:t xml:space="preserve"> </w:t>
            </w:r>
            <w:r w:rsidRPr="00A340FC">
              <w:rPr>
                <w:sz w:val="22"/>
                <w:szCs w:val="22"/>
                <w:lang w:val="en-US"/>
              </w:rPr>
              <w:t>Exchange</w:t>
            </w:r>
            <w:r w:rsidRPr="00A340FC">
              <w:rPr>
                <w:sz w:val="22"/>
                <w:szCs w:val="22"/>
              </w:rPr>
              <w:t>);</w:t>
            </w:r>
          </w:p>
          <w:p w:rsidR="006A3348" w:rsidRPr="00A340FC" w:rsidRDefault="006A3348" w:rsidP="006A3348">
            <w:pPr>
              <w:shd w:val="clear" w:color="auto" w:fill="FFFFFF"/>
              <w:spacing w:after="120"/>
              <w:rPr>
                <w:sz w:val="22"/>
                <w:szCs w:val="22"/>
              </w:rPr>
            </w:pPr>
            <w:r w:rsidRPr="00A340FC">
              <w:rPr>
                <w:sz w:val="22"/>
                <w:szCs w:val="22"/>
              </w:rPr>
              <w:t>1</w:t>
            </w:r>
            <w:r>
              <w:rPr>
                <w:sz w:val="22"/>
                <w:szCs w:val="22"/>
              </w:rPr>
              <w:t>7</w:t>
            </w:r>
            <w:r w:rsidRPr="00A340FC">
              <w:rPr>
                <w:sz w:val="22"/>
                <w:szCs w:val="22"/>
              </w:rPr>
              <w:t>) Шанхайская фондовая биржа (</w:t>
            </w:r>
            <w:r w:rsidRPr="00A340FC">
              <w:rPr>
                <w:sz w:val="22"/>
                <w:szCs w:val="22"/>
                <w:lang w:val="en-US"/>
              </w:rPr>
              <w:t>Shanghai</w:t>
            </w:r>
            <w:r w:rsidRPr="00A340FC">
              <w:rPr>
                <w:sz w:val="22"/>
                <w:szCs w:val="22"/>
              </w:rPr>
              <w:t xml:space="preserve"> </w:t>
            </w:r>
            <w:r w:rsidRPr="00A340FC">
              <w:rPr>
                <w:sz w:val="22"/>
                <w:szCs w:val="22"/>
                <w:lang w:val="en-US"/>
              </w:rPr>
              <w:t>Stock</w:t>
            </w:r>
            <w:r w:rsidRPr="00A340FC">
              <w:rPr>
                <w:sz w:val="22"/>
                <w:szCs w:val="22"/>
              </w:rPr>
              <w:t xml:space="preserve"> </w:t>
            </w:r>
            <w:r w:rsidRPr="00A340FC">
              <w:rPr>
                <w:sz w:val="22"/>
                <w:szCs w:val="22"/>
                <w:lang w:val="en-US"/>
              </w:rPr>
              <w:t>Exchange</w:t>
            </w:r>
            <w:r w:rsidRPr="00A340FC">
              <w:rPr>
                <w:sz w:val="22"/>
                <w:szCs w:val="22"/>
              </w:rPr>
              <w:t>).</w:t>
            </w:r>
          </w:p>
          <w:p w:rsidR="006A3348" w:rsidRPr="006A3348" w:rsidRDefault="006A3348" w:rsidP="00DD2D31">
            <w:pPr>
              <w:shd w:val="clear" w:color="auto" w:fill="FFFFFF"/>
              <w:spacing w:after="120"/>
              <w:jc w:val="both"/>
              <w:rPr>
                <w:sz w:val="22"/>
                <w:szCs w:val="22"/>
              </w:rPr>
            </w:pPr>
            <w:bookmarkStart w:id="0" w:name="OLE_LINK18"/>
            <w:bookmarkStart w:id="1" w:name="OLE_LINK19"/>
            <w:r w:rsidRPr="00A340FC">
              <w:rPr>
                <w:sz w:val="22"/>
                <w:szCs w:val="22"/>
              </w:rPr>
              <w:t>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bookmarkEnd w:id="0"/>
            <w:bookmarkEnd w:id="1"/>
          </w:p>
        </w:tc>
        <w:tc>
          <w:tcPr>
            <w:tcW w:w="4253" w:type="dxa"/>
          </w:tcPr>
          <w:p w:rsidR="006A3348" w:rsidRPr="007769DF" w:rsidRDefault="006A3348" w:rsidP="006A3348">
            <w:pPr>
              <w:shd w:val="clear" w:color="auto" w:fill="FFFFFF"/>
              <w:spacing w:after="120"/>
              <w:jc w:val="both"/>
              <w:rPr>
                <w:sz w:val="22"/>
                <w:szCs w:val="22"/>
              </w:rPr>
            </w:pPr>
            <w:r w:rsidRPr="007769DF">
              <w:rPr>
                <w:b/>
                <w:sz w:val="22"/>
                <w:szCs w:val="22"/>
              </w:rPr>
              <w:t>паи (акции) иностранных инвестиционных фондов,</w:t>
            </w:r>
            <w:r w:rsidRPr="007769DF">
              <w:rPr>
                <w:sz w:val="22"/>
                <w:szCs w:val="22"/>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6A3348" w:rsidRPr="007769DF" w:rsidRDefault="006A3348" w:rsidP="006A3348">
            <w:pPr>
              <w:shd w:val="clear" w:color="auto" w:fill="FFFFFF"/>
              <w:spacing w:after="120"/>
              <w:jc w:val="both"/>
              <w:rPr>
                <w:sz w:val="22"/>
                <w:szCs w:val="22"/>
              </w:rPr>
            </w:pPr>
            <w:r w:rsidRPr="007769DF">
              <w:rPr>
                <w:sz w:val="22"/>
                <w:szCs w:val="22"/>
              </w:rPr>
              <w:t>1) Американская фондовая биржа (</w:t>
            </w:r>
            <w:r w:rsidRPr="007769DF">
              <w:rPr>
                <w:sz w:val="22"/>
                <w:szCs w:val="22"/>
                <w:lang w:val="en-US"/>
              </w:rPr>
              <w:t>American</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6A3348" w:rsidRPr="007769DF" w:rsidRDefault="006A3348" w:rsidP="006A3348">
            <w:pPr>
              <w:shd w:val="clear" w:color="auto" w:fill="FFFFFF"/>
              <w:spacing w:after="120"/>
              <w:jc w:val="both"/>
              <w:rPr>
                <w:sz w:val="22"/>
                <w:szCs w:val="22"/>
              </w:rPr>
            </w:pPr>
            <w:r w:rsidRPr="007769DF">
              <w:rPr>
                <w:sz w:val="22"/>
                <w:szCs w:val="22"/>
              </w:rPr>
              <w:t>2) Гонконгская фондовая биржа (</w:t>
            </w:r>
            <w:r w:rsidRPr="007769DF">
              <w:rPr>
                <w:sz w:val="22"/>
                <w:szCs w:val="22"/>
                <w:lang w:val="en-US"/>
              </w:rPr>
              <w:t>Hong</w:t>
            </w:r>
            <w:r w:rsidRPr="007769DF">
              <w:rPr>
                <w:sz w:val="22"/>
                <w:szCs w:val="22"/>
              </w:rPr>
              <w:t xml:space="preserve"> </w:t>
            </w:r>
            <w:r w:rsidRPr="007769DF">
              <w:rPr>
                <w:sz w:val="22"/>
                <w:szCs w:val="22"/>
                <w:lang w:val="en-US"/>
              </w:rPr>
              <w:t>Kong</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6A3348" w:rsidRPr="007769DF" w:rsidRDefault="006A3348" w:rsidP="006A3348">
            <w:pPr>
              <w:shd w:val="clear" w:color="auto" w:fill="FFFFFF"/>
              <w:spacing w:after="120"/>
              <w:jc w:val="both"/>
              <w:rPr>
                <w:sz w:val="22"/>
                <w:szCs w:val="22"/>
                <w:lang w:val="en-US"/>
              </w:rPr>
            </w:pPr>
            <w:r w:rsidRPr="007769DF">
              <w:rPr>
                <w:sz w:val="22"/>
                <w:szCs w:val="22"/>
                <w:lang w:val="en-US"/>
              </w:rPr>
              <w:t xml:space="preserve">3) </w:t>
            </w:r>
            <w:r w:rsidRPr="007769DF">
              <w:rPr>
                <w:sz w:val="22"/>
                <w:szCs w:val="22"/>
              </w:rPr>
              <w:t>Евронекст</w:t>
            </w:r>
            <w:r w:rsidRPr="007769DF">
              <w:rPr>
                <w:sz w:val="22"/>
                <w:szCs w:val="22"/>
                <w:lang w:val="en-US"/>
              </w:rPr>
              <w:t xml:space="preserve"> (Euronext Amsterdam, Euronext Brussels, Euronext Lisbon, Euronext Paris);</w:t>
            </w:r>
          </w:p>
          <w:p w:rsidR="006A3348" w:rsidRPr="007769DF" w:rsidRDefault="006A3348" w:rsidP="006A3348">
            <w:pPr>
              <w:shd w:val="clear" w:color="auto" w:fill="FFFFFF"/>
              <w:spacing w:after="120"/>
              <w:jc w:val="both"/>
              <w:rPr>
                <w:sz w:val="22"/>
                <w:szCs w:val="22"/>
              </w:rPr>
            </w:pPr>
            <w:r w:rsidRPr="007769DF">
              <w:rPr>
                <w:sz w:val="22"/>
                <w:szCs w:val="22"/>
              </w:rPr>
              <w:t>4) Закрытое акционерное общество «Фондовая биржа ММВБ»;</w:t>
            </w:r>
          </w:p>
          <w:p w:rsidR="006A3348" w:rsidRPr="007769DF" w:rsidRDefault="006A3348" w:rsidP="006A3348">
            <w:pPr>
              <w:shd w:val="clear" w:color="auto" w:fill="FFFFFF"/>
              <w:spacing w:after="120"/>
              <w:jc w:val="both"/>
              <w:rPr>
                <w:sz w:val="22"/>
                <w:szCs w:val="22"/>
              </w:rPr>
            </w:pPr>
            <w:r w:rsidRPr="007769DF">
              <w:rPr>
                <w:sz w:val="22"/>
                <w:szCs w:val="22"/>
              </w:rPr>
              <w:t>5) Ирландская фондовая биржа (</w:t>
            </w:r>
            <w:r w:rsidRPr="007769DF">
              <w:rPr>
                <w:sz w:val="22"/>
                <w:szCs w:val="22"/>
                <w:lang w:val="en-US"/>
              </w:rPr>
              <w:t>Irish</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6A3348" w:rsidRPr="007769DF" w:rsidRDefault="006A3348" w:rsidP="006A3348">
            <w:pPr>
              <w:shd w:val="clear" w:color="auto" w:fill="FFFFFF"/>
              <w:spacing w:after="120"/>
              <w:jc w:val="both"/>
              <w:rPr>
                <w:sz w:val="22"/>
                <w:szCs w:val="22"/>
              </w:rPr>
            </w:pPr>
            <w:r w:rsidRPr="007769DF">
              <w:rPr>
                <w:sz w:val="22"/>
                <w:szCs w:val="22"/>
              </w:rPr>
              <w:t>6) Испанская фондовая биржа (</w:t>
            </w:r>
            <w:r w:rsidRPr="007769DF">
              <w:rPr>
                <w:sz w:val="22"/>
                <w:szCs w:val="22"/>
                <w:lang w:val="en-US"/>
              </w:rPr>
              <w:t>BME</w:t>
            </w:r>
            <w:r w:rsidRPr="007769DF">
              <w:rPr>
                <w:sz w:val="22"/>
                <w:szCs w:val="22"/>
              </w:rPr>
              <w:t xml:space="preserve"> </w:t>
            </w:r>
            <w:r w:rsidRPr="007769DF">
              <w:rPr>
                <w:sz w:val="22"/>
                <w:szCs w:val="22"/>
                <w:lang w:val="en-US"/>
              </w:rPr>
              <w:t>Spanish</w:t>
            </w:r>
            <w:r w:rsidRPr="007769DF">
              <w:rPr>
                <w:sz w:val="22"/>
                <w:szCs w:val="22"/>
              </w:rPr>
              <w:t xml:space="preserve"> </w:t>
            </w:r>
            <w:r w:rsidRPr="007769DF">
              <w:rPr>
                <w:sz w:val="22"/>
                <w:szCs w:val="22"/>
                <w:lang w:val="en-US"/>
              </w:rPr>
              <w:t>Exchanges</w:t>
            </w:r>
            <w:r w:rsidRPr="007769DF">
              <w:rPr>
                <w:sz w:val="22"/>
                <w:szCs w:val="22"/>
              </w:rPr>
              <w:t>);</w:t>
            </w:r>
          </w:p>
          <w:p w:rsidR="006A3348" w:rsidRPr="007769DF" w:rsidRDefault="006A3348" w:rsidP="006A3348">
            <w:pPr>
              <w:shd w:val="clear" w:color="auto" w:fill="FFFFFF"/>
              <w:spacing w:after="120"/>
              <w:jc w:val="both"/>
              <w:rPr>
                <w:sz w:val="22"/>
                <w:szCs w:val="22"/>
              </w:rPr>
            </w:pPr>
            <w:r w:rsidRPr="007769DF">
              <w:rPr>
                <w:sz w:val="22"/>
                <w:szCs w:val="22"/>
              </w:rPr>
              <w:t>7) Итальянская фондовая биржа (</w:t>
            </w:r>
            <w:r w:rsidRPr="007769DF">
              <w:rPr>
                <w:sz w:val="22"/>
                <w:szCs w:val="22"/>
                <w:lang w:val="en-US"/>
              </w:rPr>
              <w:t>Borsa</w:t>
            </w:r>
            <w:r w:rsidRPr="007769DF">
              <w:rPr>
                <w:sz w:val="22"/>
                <w:szCs w:val="22"/>
              </w:rPr>
              <w:t xml:space="preserve"> </w:t>
            </w:r>
            <w:r w:rsidRPr="007769DF">
              <w:rPr>
                <w:sz w:val="22"/>
                <w:szCs w:val="22"/>
                <w:lang w:val="en-US"/>
              </w:rPr>
              <w:t>Italiana</w:t>
            </w:r>
            <w:r w:rsidRPr="007769DF">
              <w:rPr>
                <w:sz w:val="22"/>
                <w:szCs w:val="22"/>
              </w:rPr>
              <w:t>);</w:t>
            </w:r>
          </w:p>
          <w:p w:rsidR="006A3348" w:rsidRPr="007769DF" w:rsidRDefault="006A3348" w:rsidP="006A3348">
            <w:pPr>
              <w:shd w:val="clear" w:color="auto" w:fill="FFFFFF"/>
              <w:spacing w:after="120"/>
              <w:jc w:val="both"/>
              <w:rPr>
                <w:sz w:val="22"/>
                <w:szCs w:val="22"/>
              </w:rPr>
            </w:pPr>
            <w:r w:rsidRPr="007769DF">
              <w:rPr>
                <w:sz w:val="22"/>
                <w:szCs w:val="22"/>
              </w:rPr>
              <w:t>8) Корейская биржа (</w:t>
            </w:r>
            <w:r w:rsidRPr="007769DF">
              <w:rPr>
                <w:sz w:val="22"/>
                <w:szCs w:val="22"/>
                <w:lang w:val="en-US"/>
              </w:rPr>
              <w:t>Korea</w:t>
            </w:r>
            <w:r w:rsidRPr="007769DF">
              <w:rPr>
                <w:sz w:val="22"/>
                <w:szCs w:val="22"/>
              </w:rPr>
              <w:t xml:space="preserve"> </w:t>
            </w:r>
            <w:r w:rsidRPr="007769DF">
              <w:rPr>
                <w:sz w:val="22"/>
                <w:szCs w:val="22"/>
                <w:lang w:val="en-US"/>
              </w:rPr>
              <w:t>Exchange</w:t>
            </w:r>
            <w:r w:rsidRPr="007769DF">
              <w:rPr>
                <w:sz w:val="22"/>
                <w:szCs w:val="22"/>
              </w:rPr>
              <w:t>);</w:t>
            </w:r>
          </w:p>
          <w:p w:rsidR="006A3348" w:rsidRPr="007769DF" w:rsidRDefault="006A3348" w:rsidP="006A3348">
            <w:pPr>
              <w:shd w:val="clear" w:color="auto" w:fill="FFFFFF"/>
              <w:spacing w:after="120"/>
              <w:jc w:val="both"/>
              <w:rPr>
                <w:sz w:val="22"/>
                <w:szCs w:val="22"/>
              </w:rPr>
            </w:pPr>
            <w:r w:rsidRPr="007769DF">
              <w:rPr>
                <w:sz w:val="22"/>
                <w:szCs w:val="22"/>
              </w:rPr>
              <w:t>9) Лондонская фондовая биржа (London Stock Exchange);</w:t>
            </w:r>
          </w:p>
          <w:p w:rsidR="006A3348" w:rsidRPr="007769DF" w:rsidRDefault="006A3348" w:rsidP="006A3348">
            <w:pPr>
              <w:shd w:val="clear" w:color="auto" w:fill="FFFFFF"/>
              <w:spacing w:after="120"/>
              <w:jc w:val="both"/>
              <w:rPr>
                <w:sz w:val="22"/>
                <w:szCs w:val="22"/>
              </w:rPr>
            </w:pPr>
            <w:r w:rsidRPr="007769DF">
              <w:rPr>
                <w:sz w:val="22"/>
                <w:szCs w:val="22"/>
              </w:rPr>
              <w:t>10) Люксембургская фондовая биржа (</w:t>
            </w:r>
            <w:r w:rsidRPr="007769DF">
              <w:rPr>
                <w:sz w:val="22"/>
                <w:szCs w:val="22"/>
                <w:lang w:val="en-US"/>
              </w:rPr>
              <w:t>Luxembourg</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6A3348" w:rsidRPr="007769DF" w:rsidRDefault="006A3348" w:rsidP="006A3348">
            <w:pPr>
              <w:shd w:val="clear" w:color="auto" w:fill="FFFFFF"/>
              <w:spacing w:after="120"/>
              <w:jc w:val="both"/>
              <w:rPr>
                <w:sz w:val="22"/>
                <w:szCs w:val="22"/>
              </w:rPr>
            </w:pPr>
            <w:r w:rsidRPr="007769DF">
              <w:rPr>
                <w:sz w:val="22"/>
                <w:szCs w:val="22"/>
              </w:rPr>
              <w:t>11) Насдак (</w:t>
            </w:r>
            <w:r w:rsidRPr="007769DF">
              <w:rPr>
                <w:sz w:val="22"/>
                <w:szCs w:val="22"/>
                <w:lang w:val="en-US"/>
              </w:rPr>
              <w:t>Nasdaq</w:t>
            </w:r>
            <w:r w:rsidRPr="007769DF">
              <w:rPr>
                <w:sz w:val="22"/>
                <w:szCs w:val="22"/>
              </w:rPr>
              <w:t>);</w:t>
            </w:r>
          </w:p>
          <w:p w:rsidR="006A3348" w:rsidRPr="007769DF" w:rsidRDefault="006A3348" w:rsidP="006A3348">
            <w:pPr>
              <w:shd w:val="clear" w:color="auto" w:fill="FFFFFF"/>
              <w:spacing w:after="120"/>
              <w:rPr>
                <w:sz w:val="22"/>
                <w:szCs w:val="22"/>
              </w:rPr>
            </w:pPr>
            <w:r w:rsidRPr="007769DF">
              <w:rPr>
                <w:sz w:val="22"/>
                <w:szCs w:val="22"/>
              </w:rPr>
              <w:t>12) Немецкая фондовая биржа (</w:t>
            </w:r>
            <w:r w:rsidRPr="007769DF">
              <w:rPr>
                <w:sz w:val="22"/>
                <w:szCs w:val="22"/>
                <w:lang w:val="en-US"/>
              </w:rPr>
              <w:t>Deutsche</w:t>
            </w:r>
            <w:r w:rsidRPr="007769DF">
              <w:rPr>
                <w:sz w:val="22"/>
                <w:szCs w:val="22"/>
              </w:rPr>
              <w:t xml:space="preserve"> </w:t>
            </w:r>
            <w:r w:rsidRPr="007769DF">
              <w:rPr>
                <w:sz w:val="22"/>
                <w:szCs w:val="22"/>
                <w:lang w:val="en-US"/>
              </w:rPr>
              <w:t>Borse</w:t>
            </w:r>
            <w:r w:rsidRPr="007769DF">
              <w:rPr>
                <w:sz w:val="22"/>
                <w:szCs w:val="22"/>
              </w:rPr>
              <w:t>);</w:t>
            </w:r>
          </w:p>
          <w:p w:rsidR="006A3348" w:rsidRPr="007769DF" w:rsidRDefault="006A3348" w:rsidP="006A3348">
            <w:pPr>
              <w:shd w:val="clear" w:color="auto" w:fill="FFFFFF"/>
              <w:spacing w:after="120"/>
              <w:rPr>
                <w:sz w:val="22"/>
                <w:szCs w:val="22"/>
                <w:lang w:val="en-US"/>
              </w:rPr>
            </w:pPr>
            <w:r w:rsidRPr="007769DF">
              <w:rPr>
                <w:sz w:val="22"/>
                <w:szCs w:val="22"/>
                <w:lang w:val="en-US"/>
              </w:rPr>
              <w:t xml:space="preserve">13) </w:t>
            </w:r>
            <w:r w:rsidRPr="007769DF">
              <w:rPr>
                <w:sz w:val="22"/>
                <w:szCs w:val="22"/>
              </w:rPr>
              <w:t>Нью</w:t>
            </w:r>
            <w:r w:rsidRPr="007769DF">
              <w:rPr>
                <w:sz w:val="22"/>
                <w:szCs w:val="22"/>
                <w:lang w:val="en-US"/>
              </w:rPr>
              <w:t>-</w:t>
            </w:r>
            <w:r w:rsidRPr="007769DF">
              <w:rPr>
                <w:sz w:val="22"/>
                <w:szCs w:val="22"/>
              </w:rPr>
              <w:t>Йоркская</w:t>
            </w:r>
            <w:r w:rsidRPr="007769DF">
              <w:rPr>
                <w:sz w:val="22"/>
                <w:szCs w:val="22"/>
                <w:lang w:val="en-US"/>
              </w:rPr>
              <w:t xml:space="preserve">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(New York Stock Exchange);</w:t>
            </w:r>
          </w:p>
          <w:p w:rsidR="006A3348" w:rsidRPr="007769DF" w:rsidRDefault="006A3348" w:rsidP="006A3348">
            <w:pPr>
              <w:shd w:val="clear" w:color="auto" w:fill="FFFFFF"/>
              <w:spacing w:after="120"/>
              <w:rPr>
                <w:sz w:val="22"/>
                <w:szCs w:val="22"/>
                <w:lang w:val="en-US"/>
              </w:rPr>
            </w:pPr>
            <w:r w:rsidRPr="007769DF">
              <w:rPr>
                <w:sz w:val="22"/>
                <w:szCs w:val="22"/>
                <w:lang w:val="en-US"/>
              </w:rPr>
              <w:t xml:space="preserve">14) </w:t>
            </w:r>
            <w:r w:rsidRPr="007769DF">
              <w:rPr>
                <w:sz w:val="22"/>
                <w:szCs w:val="22"/>
              </w:rPr>
              <w:t>Токийская</w:t>
            </w:r>
            <w:r w:rsidRPr="007769DF">
              <w:rPr>
                <w:sz w:val="22"/>
                <w:szCs w:val="22"/>
                <w:lang w:val="en-US"/>
              </w:rPr>
              <w:t xml:space="preserve">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(Tokyo Stock Exchange Group);</w:t>
            </w:r>
          </w:p>
          <w:p w:rsidR="006A3348" w:rsidRPr="007769DF" w:rsidRDefault="006A3348" w:rsidP="006A3348">
            <w:pPr>
              <w:shd w:val="clear" w:color="auto" w:fill="FFFFFF"/>
              <w:spacing w:after="120"/>
              <w:rPr>
                <w:sz w:val="22"/>
                <w:szCs w:val="22"/>
                <w:lang w:val="en-US"/>
              </w:rPr>
            </w:pPr>
            <w:r w:rsidRPr="007769DF">
              <w:rPr>
                <w:sz w:val="22"/>
                <w:szCs w:val="22"/>
                <w:lang w:val="en-US"/>
              </w:rPr>
              <w:t xml:space="preserve">15) </w:t>
            </w:r>
            <w:r w:rsidRPr="007769DF">
              <w:rPr>
                <w:sz w:val="22"/>
                <w:szCs w:val="22"/>
              </w:rPr>
              <w:t>Фондовая</w:t>
            </w:r>
            <w:r w:rsidRPr="007769DF">
              <w:rPr>
                <w:sz w:val="22"/>
                <w:szCs w:val="22"/>
                <w:lang w:val="en-US"/>
              </w:rPr>
              <w:t xml:space="preserve"> </w:t>
            </w:r>
            <w:r w:rsidRPr="007769DF">
              <w:rPr>
                <w:sz w:val="22"/>
                <w:szCs w:val="22"/>
              </w:rPr>
              <w:t>биржа</w:t>
            </w:r>
            <w:r w:rsidRPr="007769DF">
              <w:rPr>
                <w:sz w:val="22"/>
                <w:szCs w:val="22"/>
                <w:lang w:val="en-US"/>
              </w:rPr>
              <w:t xml:space="preserve"> </w:t>
            </w:r>
            <w:r w:rsidRPr="007769DF">
              <w:rPr>
                <w:sz w:val="22"/>
                <w:szCs w:val="22"/>
              </w:rPr>
              <w:t>Торонто</w:t>
            </w:r>
            <w:r w:rsidRPr="007769DF">
              <w:rPr>
                <w:sz w:val="22"/>
                <w:szCs w:val="22"/>
                <w:lang w:val="en-US"/>
              </w:rPr>
              <w:t xml:space="preserve"> (Toronto Stock Exchange, TSX Group);</w:t>
            </w:r>
          </w:p>
          <w:p w:rsidR="006A3348" w:rsidRPr="007769DF" w:rsidRDefault="006A3348" w:rsidP="006A3348">
            <w:pPr>
              <w:shd w:val="clear" w:color="auto" w:fill="FFFFFF"/>
              <w:spacing w:after="120"/>
              <w:rPr>
                <w:sz w:val="22"/>
                <w:szCs w:val="22"/>
              </w:rPr>
            </w:pPr>
            <w:r w:rsidRPr="007769DF">
              <w:rPr>
                <w:sz w:val="22"/>
                <w:szCs w:val="22"/>
              </w:rPr>
              <w:t>16) Фондовая биржа Швейцарии (</w:t>
            </w:r>
            <w:r w:rsidRPr="007769DF">
              <w:rPr>
                <w:sz w:val="22"/>
                <w:szCs w:val="22"/>
                <w:lang w:val="en-US"/>
              </w:rPr>
              <w:t>Swiss</w:t>
            </w:r>
            <w:r w:rsidRPr="007769DF">
              <w:rPr>
                <w:sz w:val="22"/>
                <w:szCs w:val="22"/>
              </w:rPr>
              <w:t xml:space="preserve"> </w:t>
            </w:r>
            <w:r w:rsidRPr="007769DF">
              <w:rPr>
                <w:sz w:val="22"/>
                <w:szCs w:val="22"/>
                <w:lang w:val="en-US"/>
              </w:rPr>
              <w:t>Exchange</w:t>
            </w:r>
            <w:r w:rsidRPr="007769DF">
              <w:rPr>
                <w:sz w:val="22"/>
                <w:szCs w:val="22"/>
              </w:rPr>
              <w:t>);</w:t>
            </w:r>
          </w:p>
          <w:p w:rsidR="006A3348" w:rsidRPr="007769DF" w:rsidRDefault="006A3348" w:rsidP="006A3348">
            <w:pPr>
              <w:shd w:val="clear" w:color="auto" w:fill="FFFFFF"/>
              <w:spacing w:after="120"/>
              <w:rPr>
                <w:sz w:val="22"/>
                <w:szCs w:val="22"/>
              </w:rPr>
            </w:pPr>
            <w:r w:rsidRPr="007769DF">
              <w:rPr>
                <w:sz w:val="22"/>
                <w:szCs w:val="22"/>
              </w:rPr>
              <w:t>17) Шанхайская фондовая биржа (</w:t>
            </w:r>
            <w:r w:rsidRPr="007769DF">
              <w:rPr>
                <w:sz w:val="22"/>
                <w:szCs w:val="22"/>
                <w:lang w:val="en-US"/>
              </w:rPr>
              <w:t>Shanghai</w:t>
            </w:r>
            <w:r w:rsidRPr="007769DF">
              <w:rPr>
                <w:sz w:val="22"/>
                <w:szCs w:val="22"/>
              </w:rPr>
              <w:t xml:space="preserve"> </w:t>
            </w:r>
            <w:r w:rsidRPr="007769DF">
              <w:rPr>
                <w:sz w:val="22"/>
                <w:szCs w:val="22"/>
                <w:lang w:val="en-US"/>
              </w:rPr>
              <w:t>Stock</w:t>
            </w:r>
            <w:r w:rsidRPr="007769DF">
              <w:rPr>
                <w:sz w:val="22"/>
                <w:szCs w:val="22"/>
              </w:rPr>
              <w:t xml:space="preserve"> </w:t>
            </w:r>
            <w:r w:rsidRPr="007769DF">
              <w:rPr>
                <w:sz w:val="22"/>
                <w:szCs w:val="22"/>
                <w:lang w:val="en-US"/>
              </w:rPr>
              <w:t>Exchange</w:t>
            </w:r>
            <w:r w:rsidRPr="007769DF">
              <w:rPr>
                <w:sz w:val="22"/>
                <w:szCs w:val="22"/>
              </w:rPr>
              <w:t>).</w:t>
            </w:r>
          </w:p>
          <w:p w:rsidR="006A3348" w:rsidRPr="007769DF" w:rsidRDefault="006A3348" w:rsidP="00587BDB">
            <w:pPr>
              <w:widowControl w:val="0"/>
              <w:adjustRightInd w:val="0"/>
              <w:spacing w:beforeLines="60" w:line="228" w:lineRule="auto"/>
              <w:jc w:val="both"/>
              <w:rPr>
                <w:sz w:val="22"/>
                <w:szCs w:val="22"/>
              </w:rPr>
            </w:pPr>
            <w:r w:rsidRPr="007769DF">
              <w:rPr>
                <w:sz w:val="22"/>
                <w:szCs w:val="22"/>
              </w:rPr>
              <w:t xml:space="preserve">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 </w:t>
            </w:r>
            <w:r w:rsidRPr="007769DF">
              <w:rPr>
                <w:b/>
                <w:sz w:val="22"/>
                <w:szCs w:val="22"/>
              </w:rPr>
              <w:t xml:space="preserve">Требования настоящего </w:t>
            </w:r>
            <w:r>
              <w:rPr>
                <w:b/>
                <w:sz w:val="22"/>
                <w:szCs w:val="22"/>
              </w:rPr>
              <w:t>под</w:t>
            </w:r>
            <w:r w:rsidRPr="007769DF">
              <w:rPr>
                <w:b/>
                <w:sz w:val="22"/>
                <w:szCs w:val="22"/>
              </w:rPr>
              <w:t>пункта также не распространяются на паи (акции) иностранных инвестиционных фондов открытого типа.</w:t>
            </w:r>
          </w:p>
        </w:tc>
      </w:tr>
      <w:tr w:rsidR="00B86DB8" w:rsidRPr="007769DF" w:rsidTr="00266080">
        <w:trPr>
          <w:trHeight w:val="652"/>
        </w:trPr>
        <w:tc>
          <w:tcPr>
            <w:tcW w:w="568" w:type="dxa"/>
          </w:tcPr>
          <w:p w:rsidR="00B86DB8" w:rsidRPr="00B34494"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8</w:t>
            </w:r>
          </w:p>
        </w:tc>
        <w:tc>
          <w:tcPr>
            <w:tcW w:w="1076" w:type="dxa"/>
          </w:tcPr>
          <w:p w:rsidR="00B86DB8" w:rsidRPr="007769DF" w:rsidRDefault="00CC615C" w:rsidP="006A3348">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w:t>
            </w:r>
            <w:r w:rsidR="006A3348">
              <w:rPr>
                <w:rFonts w:ascii="Times New Roman" w:hAnsi="Times New Roman" w:cs="Times New Roman"/>
                <w:kern w:val="0"/>
                <w:sz w:val="22"/>
                <w:szCs w:val="22"/>
              </w:rPr>
              <w:t>6</w:t>
            </w:r>
            <w:r w:rsidRPr="007769DF">
              <w:rPr>
                <w:rFonts w:ascii="Times New Roman" w:hAnsi="Times New Roman" w:cs="Times New Roman"/>
                <w:kern w:val="0"/>
                <w:sz w:val="22"/>
                <w:szCs w:val="22"/>
              </w:rPr>
              <w:t>.</w:t>
            </w:r>
          </w:p>
        </w:tc>
        <w:tc>
          <w:tcPr>
            <w:tcW w:w="4168" w:type="dxa"/>
          </w:tcPr>
          <w:p w:rsidR="006A3348" w:rsidRPr="006A3348" w:rsidRDefault="006A3348" w:rsidP="00587BDB">
            <w:pPr>
              <w:autoSpaceDE/>
              <w:autoSpaceDN/>
              <w:spacing w:beforeLines="60" w:afterLines="60"/>
              <w:jc w:val="both"/>
              <w:rPr>
                <w:sz w:val="22"/>
                <w:szCs w:val="22"/>
                <w:lang w:eastAsia="en-US"/>
              </w:rPr>
            </w:pPr>
            <w:r w:rsidRPr="006A3348">
              <w:rPr>
                <w:sz w:val="22"/>
                <w:szCs w:val="22"/>
                <w:lang w:eastAsia="en-US"/>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6A3348" w:rsidRPr="006A3348" w:rsidRDefault="006A3348" w:rsidP="00587BDB">
            <w:pPr>
              <w:widowControl w:val="0"/>
              <w:tabs>
                <w:tab w:val="left" w:pos="0"/>
              </w:tabs>
              <w:adjustRightInd w:val="0"/>
              <w:spacing w:beforeLines="60" w:afterLines="60" w:line="228" w:lineRule="auto"/>
              <w:ind w:firstLine="233"/>
              <w:jc w:val="both"/>
              <w:rPr>
                <w:sz w:val="22"/>
                <w:szCs w:val="22"/>
                <w:lang w:eastAsia="en-US"/>
              </w:rPr>
            </w:pPr>
            <w:r w:rsidRPr="006A3348">
              <w:rPr>
                <w:sz w:val="22"/>
                <w:szCs w:val="22"/>
                <w:lang w:eastAsia="en-US"/>
              </w:rPr>
              <w:t>а) ценная бумага включена в котировальные списки «А» или «Б» российской фондовой биржи;</w:t>
            </w:r>
          </w:p>
          <w:p w:rsidR="006A3348" w:rsidRPr="006A3348" w:rsidRDefault="006A3348" w:rsidP="00587BDB">
            <w:pPr>
              <w:autoSpaceDE/>
              <w:autoSpaceDN/>
              <w:spacing w:beforeLines="60" w:afterLines="60"/>
              <w:ind w:firstLine="233"/>
              <w:jc w:val="both"/>
              <w:rPr>
                <w:sz w:val="22"/>
                <w:szCs w:val="22"/>
                <w:lang w:eastAsia="en-US"/>
              </w:rPr>
            </w:pPr>
            <w:r w:rsidRPr="006A3348">
              <w:rPr>
                <w:sz w:val="22"/>
                <w:szCs w:val="22"/>
                <w:lang w:eastAsia="en-US"/>
              </w:rPr>
              <w:t>б) объем торгов по ценной бумаге за предыдущий календарный месяц на одной из иностранных фондовых бирж, указанных в подпункте 22.5.3 настоящих Правил, превышает 1 миллион долларов США для облигаций и депозитарных расписок;</w:t>
            </w:r>
          </w:p>
          <w:p w:rsidR="006A3348" w:rsidRPr="006A3348" w:rsidRDefault="006A3348" w:rsidP="00587BDB">
            <w:pPr>
              <w:autoSpaceDE/>
              <w:autoSpaceDN/>
              <w:spacing w:beforeLines="60" w:afterLines="60"/>
              <w:ind w:firstLine="233"/>
              <w:jc w:val="both"/>
              <w:rPr>
                <w:sz w:val="22"/>
                <w:szCs w:val="22"/>
                <w:lang w:eastAsia="en-US"/>
              </w:rPr>
            </w:pPr>
            <w:r w:rsidRPr="006A3348">
              <w:rPr>
                <w:sz w:val="22"/>
                <w:szCs w:val="22"/>
                <w:lang w:eastAsia="en-US"/>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6A3348" w:rsidRPr="006A3348" w:rsidRDefault="006A3348" w:rsidP="00EF7AA9">
            <w:pPr>
              <w:autoSpaceDE/>
              <w:autoSpaceDN/>
              <w:adjustRightInd w:val="0"/>
              <w:ind w:firstLine="233"/>
              <w:jc w:val="both"/>
              <w:rPr>
                <w:sz w:val="22"/>
                <w:szCs w:val="22"/>
                <w:lang w:eastAsia="en-US"/>
              </w:rPr>
            </w:pPr>
            <w:r w:rsidRPr="006A3348">
              <w:rPr>
                <w:sz w:val="22"/>
                <w:szCs w:val="22"/>
                <w:lang w:eastAsia="en-US"/>
              </w:rPr>
              <w:t>г)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6A3348" w:rsidRPr="006A3348" w:rsidRDefault="006A3348" w:rsidP="006A3348">
            <w:pPr>
              <w:autoSpaceDE/>
              <w:autoSpaceDN/>
              <w:adjustRightInd w:val="0"/>
              <w:ind w:left="284" w:firstLine="540"/>
              <w:jc w:val="both"/>
              <w:rPr>
                <w:sz w:val="22"/>
                <w:szCs w:val="22"/>
                <w:lang w:eastAsia="en-US"/>
              </w:rPr>
            </w:pPr>
          </w:p>
          <w:p w:rsidR="006A3348" w:rsidRPr="006A3348" w:rsidRDefault="006A3348" w:rsidP="00EF7AA9">
            <w:pPr>
              <w:autoSpaceDE/>
              <w:autoSpaceDN/>
              <w:adjustRightInd w:val="0"/>
              <w:ind w:firstLine="233"/>
              <w:jc w:val="both"/>
              <w:rPr>
                <w:sz w:val="22"/>
                <w:szCs w:val="22"/>
                <w:lang w:eastAsia="en-US"/>
              </w:rPr>
            </w:pPr>
            <w:r w:rsidRPr="006A3348">
              <w:rPr>
                <w:sz w:val="22"/>
                <w:szCs w:val="22"/>
                <w:lang w:eastAsia="en-US"/>
              </w:rPr>
              <w:t>д)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B86DB8" w:rsidRPr="007769DF" w:rsidRDefault="00B86DB8" w:rsidP="00B86DB8">
            <w:pPr>
              <w:adjustRightInd w:val="0"/>
              <w:ind w:firstLine="540"/>
              <w:jc w:val="both"/>
              <w:rPr>
                <w:sz w:val="22"/>
                <w:szCs w:val="22"/>
              </w:rPr>
            </w:pPr>
          </w:p>
        </w:tc>
        <w:tc>
          <w:tcPr>
            <w:tcW w:w="4253" w:type="dxa"/>
          </w:tcPr>
          <w:p w:rsidR="00CC615C" w:rsidRPr="007769DF" w:rsidRDefault="00CC615C" w:rsidP="00587BDB">
            <w:pPr>
              <w:widowControl w:val="0"/>
              <w:tabs>
                <w:tab w:val="left" w:pos="426"/>
              </w:tabs>
              <w:adjustRightInd w:val="0"/>
              <w:spacing w:beforeLines="60" w:line="228" w:lineRule="auto"/>
              <w:jc w:val="both"/>
              <w:rPr>
                <w:sz w:val="22"/>
                <w:szCs w:val="22"/>
              </w:rPr>
            </w:pPr>
            <w:r w:rsidRPr="007769DF">
              <w:rPr>
                <w:sz w:val="22"/>
                <w:szCs w:val="22"/>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CC615C" w:rsidRPr="007769DF" w:rsidRDefault="00CC615C" w:rsidP="00587BDB">
            <w:pPr>
              <w:widowControl w:val="0"/>
              <w:tabs>
                <w:tab w:val="left" w:pos="426"/>
              </w:tabs>
              <w:adjustRightInd w:val="0"/>
              <w:spacing w:beforeLines="60" w:line="228" w:lineRule="auto"/>
              <w:jc w:val="both"/>
              <w:rPr>
                <w:sz w:val="22"/>
                <w:szCs w:val="22"/>
              </w:rPr>
            </w:pPr>
            <w:r w:rsidRPr="007769DF">
              <w:rPr>
                <w:b/>
                <w:sz w:val="22"/>
                <w:szCs w:val="22"/>
              </w:rPr>
              <w:tab/>
            </w:r>
            <w:r w:rsidRPr="007769DF">
              <w:rPr>
                <w:sz w:val="22"/>
                <w:szCs w:val="22"/>
              </w:rPr>
              <w:t>а) ценная бумага включена в котировальные</w:t>
            </w:r>
            <w:r w:rsidR="006A3348">
              <w:rPr>
                <w:sz w:val="22"/>
                <w:szCs w:val="22"/>
              </w:rPr>
              <w:t xml:space="preserve"> списки «А» или «Б»</w:t>
            </w:r>
            <w:r w:rsidRPr="007769DF">
              <w:rPr>
                <w:sz w:val="22"/>
                <w:szCs w:val="22"/>
              </w:rPr>
              <w:t xml:space="preserve"> российской фондовой биржи;</w:t>
            </w:r>
          </w:p>
          <w:p w:rsidR="00CC615C" w:rsidRPr="007769DF" w:rsidRDefault="00CC615C" w:rsidP="00587BDB">
            <w:pPr>
              <w:spacing w:beforeLines="60" w:afterLines="60"/>
              <w:ind w:firstLine="425"/>
              <w:jc w:val="both"/>
              <w:rPr>
                <w:sz w:val="22"/>
                <w:szCs w:val="22"/>
              </w:rPr>
            </w:pPr>
            <w:r w:rsidRPr="007769DF">
              <w:rPr>
                <w:sz w:val="22"/>
                <w:szCs w:val="22"/>
              </w:rPr>
              <w:t xml:space="preserve">б) объем торгов по ценной бумаге за предыдущий календарный месяц на одной из иностранных фондовых бирж, указанных в подпункте </w:t>
            </w:r>
            <w:r w:rsidRPr="006A3348">
              <w:rPr>
                <w:sz w:val="22"/>
                <w:szCs w:val="22"/>
              </w:rPr>
              <w:t>22.</w:t>
            </w:r>
            <w:r w:rsidR="006A3348">
              <w:rPr>
                <w:sz w:val="22"/>
                <w:szCs w:val="22"/>
              </w:rPr>
              <w:t>5</w:t>
            </w:r>
            <w:r w:rsidRPr="006A3348">
              <w:rPr>
                <w:sz w:val="22"/>
                <w:szCs w:val="22"/>
              </w:rPr>
              <w:t>.3</w:t>
            </w:r>
            <w:r w:rsidRPr="007769DF">
              <w:rPr>
                <w:sz w:val="22"/>
                <w:szCs w:val="22"/>
              </w:rPr>
              <w:t xml:space="preserve"> настоящих Правил, превышает 1 миллион долларов США для облигаций</w:t>
            </w:r>
            <w:r w:rsidRPr="007769DF">
              <w:rPr>
                <w:b/>
                <w:sz w:val="22"/>
                <w:szCs w:val="22"/>
              </w:rPr>
              <w:t>, акций (паев) иностранных инвестиционных фондов</w:t>
            </w:r>
            <w:r w:rsidRPr="007769DF">
              <w:rPr>
                <w:sz w:val="22"/>
                <w:szCs w:val="22"/>
              </w:rPr>
              <w:t xml:space="preserve"> и депозитарных расписок;</w:t>
            </w:r>
          </w:p>
          <w:p w:rsidR="00CC615C" w:rsidRPr="007769DF" w:rsidRDefault="00CC615C" w:rsidP="00587BDB">
            <w:pPr>
              <w:spacing w:beforeLines="60" w:afterLines="60"/>
              <w:ind w:firstLine="425"/>
              <w:jc w:val="both"/>
              <w:rPr>
                <w:sz w:val="22"/>
                <w:szCs w:val="22"/>
              </w:rPr>
            </w:pPr>
            <w:r w:rsidRPr="007769DF">
              <w:rPr>
                <w:sz w:val="22"/>
                <w:szCs w:val="22"/>
              </w:rPr>
              <w:t>в) ценная бумага имеет признаваемую котировку российского организатора торговли на рынке ценных бумаг, на торговый де</w:t>
            </w:r>
            <w:r w:rsidR="00CB0C2A">
              <w:rPr>
                <w:sz w:val="22"/>
                <w:szCs w:val="22"/>
              </w:rPr>
              <w:t>нь, предшествующий текущему дню</w:t>
            </w:r>
            <w:r w:rsidR="00CB0C2A" w:rsidRPr="00CB0C2A">
              <w:rPr>
                <w:b/>
                <w:sz w:val="22"/>
                <w:szCs w:val="22"/>
              </w:rPr>
              <w:t>;</w:t>
            </w:r>
          </w:p>
          <w:p w:rsidR="00CC615C" w:rsidRPr="007769DF" w:rsidRDefault="00CC615C" w:rsidP="00CC615C">
            <w:pPr>
              <w:adjustRightInd w:val="0"/>
              <w:ind w:firstLine="540"/>
              <w:jc w:val="both"/>
              <w:rPr>
                <w:sz w:val="22"/>
                <w:szCs w:val="22"/>
              </w:rPr>
            </w:pPr>
            <w:r w:rsidRPr="007769DF">
              <w:rPr>
                <w:sz w:val="22"/>
                <w:szCs w:val="22"/>
              </w:rPr>
              <w:t xml:space="preserve">г) </w:t>
            </w:r>
            <w:r w:rsidRPr="007769DF">
              <w:rPr>
                <w:b/>
                <w:sz w:val="22"/>
                <w:szCs w:val="22"/>
              </w:rPr>
              <w:t>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CC615C" w:rsidRPr="007769DF" w:rsidRDefault="00CC615C" w:rsidP="00CC615C">
            <w:pPr>
              <w:adjustRightInd w:val="0"/>
              <w:ind w:firstLine="540"/>
              <w:jc w:val="both"/>
              <w:rPr>
                <w:sz w:val="22"/>
                <w:szCs w:val="22"/>
              </w:rPr>
            </w:pPr>
            <w:r w:rsidRPr="007769DF">
              <w:rPr>
                <w:b/>
                <w:sz w:val="22"/>
                <w:szCs w:val="22"/>
              </w:rPr>
              <w:t>д)</w:t>
            </w:r>
            <w:r w:rsidRPr="007769DF">
              <w:rPr>
                <w:sz w:val="22"/>
                <w:szCs w:val="22"/>
              </w:rPr>
              <w:t xml:space="preserve">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B86DB8" w:rsidRPr="007769DF" w:rsidRDefault="00CC615C" w:rsidP="00CC615C">
            <w:pPr>
              <w:shd w:val="clear" w:color="auto" w:fill="FFFFFF"/>
              <w:tabs>
                <w:tab w:val="left" w:pos="284"/>
              </w:tabs>
              <w:ind w:firstLine="601"/>
              <w:jc w:val="both"/>
              <w:rPr>
                <w:sz w:val="22"/>
                <w:szCs w:val="22"/>
              </w:rPr>
            </w:pPr>
            <w:r w:rsidRPr="007769DF">
              <w:rPr>
                <w:b/>
                <w:sz w:val="22"/>
                <w:szCs w:val="22"/>
              </w:rPr>
              <w:t>е)</w:t>
            </w:r>
            <w:r w:rsidRPr="007769DF">
              <w:rPr>
                <w:sz w:val="22"/>
                <w:szCs w:val="22"/>
              </w:rPr>
              <w:t xml:space="preserve">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tc>
      </w:tr>
      <w:tr w:rsidR="00B86DB8" w:rsidRPr="007769DF" w:rsidTr="00266080">
        <w:trPr>
          <w:trHeight w:val="652"/>
        </w:trPr>
        <w:tc>
          <w:tcPr>
            <w:tcW w:w="568" w:type="dxa"/>
          </w:tcPr>
          <w:p w:rsidR="00B86DB8" w:rsidRPr="00B34494"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9</w:t>
            </w:r>
          </w:p>
        </w:tc>
        <w:tc>
          <w:tcPr>
            <w:tcW w:w="1076" w:type="dxa"/>
          </w:tcPr>
          <w:p w:rsidR="00B86DB8" w:rsidRPr="007769DF" w:rsidRDefault="00CC615C" w:rsidP="002B55FB">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22.</w:t>
            </w:r>
            <w:r w:rsidR="002B55FB">
              <w:rPr>
                <w:rFonts w:ascii="Times New Roman" w:hAnsi="Times New Roman" w:cs="Times New Roman"/>
                <w:kern w:val="0"/>
                <w:sz w:val="22"/>
                <w:szCs w:val="22"/>
              </w:rPr>
              <w:t>7</w:t>
            </w:r>
            <w:r w:rsidRPr="007769DF">
              <w:rPr>
                <w:rFonts w:ascii="Times New Roman" w:hAnsi="Times New Roman" w:cs="Times New Roman"/>
                <w:kern w:val="0"/>
                <w:sz w:val="22"/>
                <w:szCs w:val="22"/>
              </w:rPr>
              <w:t>.</w:t>
            </w:r>
          </w:p>
        </w:tc>
        <w:tc>
          <w:tcPr>
            <w:tcW w:w="4168" w:type="dxa"/>
          </w:tcPr>
          <w:p w:rsidR="00F56F73" w:rsidRPr="00F56F73" w:rsidRDefault="00F56F73" w:rsidP="00F56F73">
            <w:pPr>
              <w:tabs>
                <w:tab w:val="left" w:pos="864"/>
                <w:tab w:val="num" w:pos="906"/>
                <w:tab w:val="left" w:pos="1134"/>
              </w:tabs>
              <w:autoSpaceDE/>
              <w:autoSpaceDN/>
              <w:jc w:val="both"/>
              <w:rPr>
                <w:sz w:val="22"/>
                <w:szCs w:val="22"/>
                <w:lang w:eastAsia="en-US"/>
              </w:rPr>
            </w:pPr>
            <w:r w:rsidRPr="00F56F73">
              <w:rPr>
                <w:sz w:val="22"/>
                <w:szCs w:val="22"/>
                <w:lang w:eastAsia="en-US"/>
              </w:rPr>
              <w:t>Под базовым активом имущественных прав из опционных договоров (контрактов) и фьючерсных договоров (контрактов), указанных в подпункте 22.1.3. настоящих Правил понимаются:</w:t>
            </w:r>
          </w:p>
          <w:p w:rsidR="00F56F73" w:rsidRPr="00F56F73" w:rsidRDefault="00F56F73" w:rsidP="00F56F73">
            <w:pPr>
              <w:tabs>
                <w:tab w:val="left" w:pos="864"/>
                <w:tab w:val="num" w:pos="906"/>
                <w:tab w:val="left" w:pos="1134"/>
              </w:tabs>
              <w:autoSpaceDE/>
              <w:autoSpaceDN/>
              <w:ind w:firstLine="594"/>
              <w:jc w:val="both"/>
              <w:rPr>
                <w:sz w:val="22"/>
                <w:szCs w:val="22"/>
                <w:lang w:eastAsia="en-US"/>
              </w:rPr>
            </w:pPr>
            <w:r w:rsidRPr="00F56F73">
              <w:rPr>
                <w:sz w:val="22"/>
                <w:szCs w:val="22"/>
                <w:lang w:eastAsia="en-US"/>
              </w:rPr>
              <w:t xml:space="preserve">а) индексы, рассчитанные биржами только по соответствующему виду ценных бумаг (облигациям), предусмотренных пунктом 22.1. настоящих Правил.  </w:t>
            </w:r>
          </w:p>
          <w:p w:rsidR="00F56F73" w:rsidRPr="00F56F73" w:rsidRDefault="00F56F73" w:rsidP="00F56F73">
            <w:pPr>
              <w:tabs>
                <w:tab w:val="left" w:pos="864"/>
                <w:tab w:val="num" w:pos="906"/>
                <w:tab w:val="left" w:pos="1134"/>
              </w:tabs>
              <w:autoSpaceDE/>
              <w:autoSpaceDN/>
              <w:ind w:firstLine="594"/>
              <w:jc w:val="both"/>
              <w:rPr>
                <w:sz w:val="22"/>
                <w:szCs w:val="22"/>
                <w:lang w:eastAsia="en-US"/>
              </w:rPr>
            </w:pPr>
            <w:r w:rsidRPr="00F56F73">
              <w:rPr>
                <w:sz w:val="22"/>
                <w:szCs w:val="22"/>
                <w:lang w:eastAsia="en-US"/>
              </w:rPr>
              <w:t>б) имущество, указанное в подпунктах 22.1.1.-22.1.2. настоящих Правил.</w:t>
            </w:r>
          </w:p>
          <w:p w:rsidR="00B86DB8" w:rsidRPr="007769DF" w:rsidRDefault="00F56F73" w:rsidP="00F56F73">
            <w:pPr>
              <w:shd w:val="clear" w:color="auto" w:fill="FFFFFF"/>
              <w:autoSpaceDE/>
              <w:autoSpaceDN/>
              <w:spacing w:after="120"/>
              <w:ind w:firstLine="567"/>
              <w:jc w:val="both"/>
              <w:rPr>
                <w:sz w:val="22"/>
                <w:szCs w:val="22"/>
                <w:lang w:eastAsia="en-US"/>
              </w:rPr>
            </w:pPr>
            <w:r w:rsidRPr="00F56F73">
              <w:rPr>
                <w:sz w:val="22"/>
                <w:szCs w:val="22"/>
                <w:lang w:eastAsia="en-US"/>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4253" w:type="dxa"/>
          </w:tcPr>
          <w:p w:rsidR="00CC615C" w:rsidRPr="007769DF" w:rsidRDefault="00CC615C" w:rsidP="00CC615C">
            <w:pPr>
              <w:tabs>
                <w:tab w:val="left" w:pos="864"/>
                <w:tab w:val="num" w:pos="906"/>
                <w:tab w:val="left" w:pos="1134"/>
              </w:tabs>
              <w:jc w:val="both"/>
              <w:rPr>
                <w:sz w:val="22"/>
                <w:szCs w:val="22"/>
              </w:rPr>
            </w:pPr>
            <w:r w:rsidRPr="007769DF">
              <w:rPr>
                <w:sz w:val="22"/>
                <w:szCs w:val="22"/>
              </w:rPr>
              <w:t xml:space="preserve">Под базовым активом имущественных прав из опционных договоров (контрактов) и фьючерсных договоров (контрактов), указанных в подпункте </w:t>
            </w:r>
            <w:r w:rsidRPr="007769DF">
              <w:rPr>
                <w:b/>
                <w:sz w:val="22"/>
                <w:szCs w:val="22"/>
              </w:rPr>
              <w:t>22.1.</w:t>
            </w:r>
            <w:r w:rsidR="00F56F73">
              <w:rPr>
                <w:b/>
                <w:sz w:val="22"/>
                <w:szCs w:val="22"/>
              </w:rPr>
              <w:t>5</w:t>
            </w:r>
            <w:r w:rsidRPr="007769DF">
              <w:rPr>
                <w:b/>
                <w:sz w:val="22"/>
                <w:szCs w:val="22"/>
              </w:rPr>
              <w:t>.</w:t>
            </w:r>
            <w:r w:rsidRPr="007769DF">
              <w:rPr>
                <w:sz w:val="22"/>
                <w:szCs w:val="22"/>
              </w:rPr>
              <w:t xml:space="preserve"> настоящих Правил понимаются:</w:t>
            </w:r>
          </w:p>
          <w:p w:rsidR="00CC615C" w:rsidRPr="007769DF" w:rsidRDefault="00CC615C" w:rsidP="00CC615C">
            <w:pPr>
              <w:tabs>
                <w:tab w:val="left" w:pos="864"/>
                <w:tab w:val="num" w:pos="906"/>
                <w:tab w:val="left" w:pos="1134"/>
              </w:tabs>
              <w:ind w:firstLine="594"/>
              <w:jc w:val="both"/>
              <w:rPr>
                <w:sz w:val="22"/>
                <w:szCs w:val="22"/>
              </w:rPr>
            </w:pPr>
            <w:r w:rsidRPr="007769DF">
              <w:rPr>
                <w:sz w:val="22"/>
                <w:szCs w:val="22"/>
              </w:rPr>
              <w:t>а) индексы, рассчитанные биржами только по соответствующему виду ценных бумаг (</w:t>
            </w:r>
            <w:r w:rsidR="007D1A05" w:rsidRPr="002D26A8">
              <w:rPr>
                <w:b/>
                <w:sz w:val="22"/>
                <w:szCs w:val="22"/>
              </w:rPr>
              <w:t>акциям или</w:t>
            </w:r>
            <w:r w:rsidR="007D1A05">
              <w:rPr>
                <w:sz w:val="22"/>
                <w:szCs w:val="22"/>
              </w:rPr>
              <w:t xml:space="preserve"> </w:t>
            </w:r>
            <w:r w:rsidRPr="007769DF">
              <w:rPr>
                <w:sz w:val="22"/>
                <w:szCs w:val="22"/>
              </w:rPr>
              <w:t xml:space="preserve">облигациям), предусмотренных пунктом 22.1. </w:t>
            </w:r>
            <w:r w:rsidR="00F43BBC">
              <w:rPr>
                <w:sz w:val="22"/>
                <w:szCs w:val="22"/>
              </w:rPr>
              <w:t>настоящих Правил</w:t>
            </w:r>
            <w:r w:rsidR="00F43BBC" w:rsidRPr="00F43BBC">
              <w:rPr>
                <w:b/>
                <w:sz w:val="22"/>
                <w:szCs w:val="22"/>
              </w:rPr>
              <w:t>;</w:t>
            </w:r>
            <w:r w:rsidRPr="00F43BBC">
              <w:rPr>
                <w:b/>
                <w:sz w:val="22"/>
                <w:szCs w:val="22"/>
              </w:rPr>
              <w:t xml:space="preserve"> </w:t>
            </w:r>
            <w:r w:rsidRPr="007769DF">
              <w:rPr>
                <w:sz w:val="22"/>
                <w:szCs w:val="22"/>
              </w:rPr>
              <w:t xml:space="preserve"> </w:t>
            </w:r>
          </w:p>
          <w:p w:rsidR="00CC615C" w:rsidRPr="007769DF" w:rsidRDefault="00CC615C" w:rsidP="00CC615C">
            <w:pPr>
              <w:tabs>
                <w:tab w:val="left" w:pos="864"/>
                <w:tab w:val="num" w:pos="906"/>
                <w:tab w:val="left" w:pos="1134"/>
              </w:tabs>
              <w:ind w:firstLine="594"/>
              <w:jc w:val="both"/>
              <w:rPr>
                <w:sz w:val="22"/>
                <w:szCs w:val="22"/>
              </w:rPr>
            </w:pPr>
            <w:r w:rsidRPr="007769DF">
              <w:rPr>
                <w:sz w:val="22"/>
                <w:szCs w:val="22"/>
              </w:rPr>
              <w:t>б) имущество, указанное в подпунктах 22.1.1-</w:t>
            </w:r>
            <w:r w:rsidRPr="007769DF">
              <w:rPr>
                <w:b/>
                <w:sz w:val="22"/>
                <w:szCs w:val="22"/>
              </w:rPr>
              <w:t>22.1.</w:t>
            </w:r>
            <w:r w:rsidR="007D1A05">
              <w:rPr>
                <w:b/>
                <w:sz w:val="22"/>
                <w:szCs w:val="22"/>
              </w:rPr>
              <w:t>4</w:t>
            </w:r>
            <w:r w:rsidRPr="007769DF">
              <w:rPr>
                <w:b/>
                <w:sz w:val="22"/>
                <w:szCs w:val="22"/>
              </w:rPr>
              <w:t>.</w:t>
            </w:r>
            <w:r w:rsidR="00F43BBC">
              <w:rPr>
                <w:sz w:val="22"/>
                <w:szCs w:val="22"/>
              </w:rPr>
              <w:t xml:space="preserve"> настоящих Правил</w:t>
            </w:r>
            <w:r w:rsidR="00F43BBC" w:rsidRPr="00F43BBC">
              <w:rPr>
                <w:b/>
                <w:sz w:val="22"/>
                <w:szCs w:val="22"/>
              </w:rPr>
              <w:t>;</w:t>
            </w:r>
          </w:p>
          <w:p w:rsidR="00B86DB8" w:rsidRPr="007769DF" w:rsidRDefault="00CC615C" w:rsidP="00F43BBC">
            <w:pPr>
              <w:shd w:val="clear" w:color="auto" w:fill="FFFFFF"/>
              <w:tabs>
                <w:tab w:val="left" w:pos="284"/>
              </w:tabs>
              <w:ind w:firstLine="601"/>
              <w:jc w:val="both"/>
              <w:rPr>
                <w:sz w:val="22"/>
                <w:szCs w:val="22"/>
              </w:rPr>
            </w:pPr>
            <w:r w:rsidRPr="007769DF">
              <w:rPr>
                <w:sz w:val="22"/>
                <w:szCs w:val="22"/>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r>
      <w:tr w:rsidR="00B86DB8" w:rsidRPr="007769DF" w:rsidTr="00266080">
        <w:trPr>
          <w:trHeight w:val="652"/>
        </w:trPr>
        <w:tc>
          <w:tcPr>
            <w:tcW w:w="568" w:type="dxa"/>
          </w:tcPr>
          <w:p w:rsidR="00B86DB8" w:rsidRPr="00B34494"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10</w:t>
            </w:r>
          </w:p>
        </w:tc>
        <w:tc>
          <w:tcPr>
            <w:tcW w:w="1076" w:type="dxa"/>
          </w:tcPr>
          <w:p w:rsidR="00B86DB8" w:rsidRPr="007769DF" w:rsidRDefault="00CC615C"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23.1.</w:t>
            </w:r>
          </w:p>
        </w:tc>
        <w:tc>
          <w:tcPr>
            <w:tcW w:w="4168" w:type="dxa"/>
          </w:tcPr>
          <w:p w:rsidR="00F56F73" w:rsidRPr="00F56F73" w:rsidRDefault="00F56F73" w:rsidP="00F56F73">
            <w:pPr>
              <w:shd w:val="clear" w:color="auto" w:fill="FFFFFF"/>
              <w:autoSpaceDE/>
              <w:autoSpaceDN/>
              <w:spacing w:before="60" w:after="60"/>
              <w:jc w:val="both"/>
              <w:rPr>
                <w:sz w:val="22"/>
                <w:szCs w:val="22"/>
                <w:lang w:eastAsia="en-US"/>
              </w:rPr>
            </w:pPr>
            <w:r w:rsidRPr="00F56F73">
              <w:rPr>
                <w:sz w:val="22"/>
                <w:szCs w:val="22"/>
                <w:lang w:eastAsia="en-US"/>
              </w:rPr>
              <w:t>Структура активов фонда должна одновременно соответствовать следующим требованиям:</w:t>
            </w:r>
          </w:p>
          <w:p w:rsidR="00F56F73" w:rsidRPr="00F56F73" w:rsidRDefault="00F56F73" w:rsidP="00F56F73">
            <w:pPr>
              <w:shd w:val="clear" w:color="auto" w:fill="FFFFFF"/>
              <w:autoSpaceDE/>
              <w:autoSpaceDN/>
              <w:spacing w:before="60" w:after="60"/>
              <w:ind w:firstLine="720"/>
              <w:jc w:val="both"/>
              <w:rPr>
                <w:sz w:val="22"/>
                <w:szCs w:val="22"/>
                <w:lang w:eastAsia="en-US"/>
              </w:rPr>
            </w:pPr>
            <w:bookmarkStart w:id="2" w:name="OLE_LINK1"/>
            <w:bookmarkStart w:id="3" w:name="OLE_LINK2"/>
            <w:r w:rsidRPr="00F56F73">
              <w:rPr>
                <w:sz w:val="22"/>
                <w:szCs w:val="22"/>
                <w:lang w:eastAsia="en-US"/>
              </w:rPr>
              <w:t>23.1.1. денежные средства, находящиеся во вкладах в одной кредитной организации, могут составлять не более 25 процентов стоимости активов;</w:t>
            </w:r>
          </w:p>
          <w:p w:rsidR="00F56F73" w:rsidRPr="00F56F73" w:rsidRDefault="00F56F73" w:rsidP="00F56F73">
            <w:pPr>
              <w:shd w:val="clear" w:color="auto" w:fill="FFFFFF"/>
              <w:autoSpaceDE/>
              <w:autoSpaceDN/>
              <w:spacing w:before="60" w:after="60"/>
              <w:ind w:firstLine="720"/>
              <w:jc w:val="both"/>
              <w:rPr>
                <w:sz w:val="22"/>
                <w:szCs w:val="22"/>
                <w:lang w:eastAsia="en-US"/>
              </w:rPr>
            </w:pPr>
            <w:r w:rsidRPr="00F56F73">
              <w:rPr>
                <w:sz w:val="22"/>
                <w:szCs w:val="22"/>
                <w:lang w:eastAsia="en-US"/>
              </w:rPr>
              <w:t xml:space="preserve">23.1.2. не менее двух третей рабочих дней в течение одного календарного квартала </w:t>
            </w:r>
            <w:r w:rsidRPr="00F56F73">
              <w:rPr>
                <w:color w:val="FF0000"/>
                <w:sz w:val="22"/>
                <w:szCs w:val="22"/>
                <w:lang w:eastAsia="en-US"/>
              </w:rPr>
              <w:t xml:space="preserve"> </w:t>
            </w:r>
            <w:r w:rsidRPr="00F56F73">
              <w:rPr>
                <w:sz w:val="22"/>
                <w:szCs w:val="22"/>
                <w:lang w:eastAsia="en-US"/>
              </w:rPr>
              <w:t>оценочная стоимость долговых инструментов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F56F73" w:rsidRPr="00F56F73" w:rsidRDefault="00F56F73" w:rsidP="00F56F73">
            <w:pPr>
              <w:shd w:val="clear" w:color="auto" w:fill="FFFFFF"/>
              <w:autoSpaceDE/>
              <w:autoSpaceDN/>
              <w:spacing w:before="60" w:after="60"/>
              <w:ind w:firstLine="720"/>
              <w:jc w:val="both"/>
              <w:rPr>
                <w:sz w:val="22"/>
                <w:szCs w:val="22"/>
                <w:lang w:eastAsia="en-US"/>
              </w:rPr>
            </w:pPr>
            <w:r w:rsidRPr="00F56F73">
              <w:rPr>
                <w:sz w:val="22"/>
                <w:szCs w:val="22"/>
                <w:lang w:eastAsia="en-US"/>
              </w:rPr>
              <w:t>23.1.3.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F56F73" w:rsidRPr="00F56F73" w:rsidRDefault="00F56F73" w:rsidP="00F56F73">
            <w:pPr>
              <w:autoSpaceDE/>
              <w:autoSpaceDN/>
              <w:adjustRightInd w:val="0"/>
              <w:ind w:firstLine="540"/>
              <w:jc w:val="both"/>
              <w:outlineLvl w:val="1"/>
              <w:rPr>
                <w:sz w:val="22"/>
                <w:szCs w:val="22"/>
                <w:lang w:eastAsia="en-US"/>
              </w:rPr>
            </w:pPr>
            <w:r w:rsidRPr="00F56F73">
              <w:rPr>
                <w:sz w:val="22"/>
                <w:szCs w:val="22"/>
                <w:lang w:eastAsia="en-US"/>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F56F73" w:rsidRPr="00F56F73" w:rsidRDefault="00F56F73" w:rsidP="00F56F73">
            <w:pPr>
              <w:shd w:val="clear" w:color="auto" w:fill="FFFFFF"/>
              <w:autoSpaceDE/>
              <w:autoSpaceDN/>
              <w:spacing w:before="60" w:after="60"/>
              <w:ind w:firstLine="720"/>
              <w:jc w:val="both"/>
              <w:rPr>
                <w:sz w:val="22"/>
                <w:szCs w:val="22"/>
                <w:lang w:eastAsia="en-US"/>
              </w:rPr>
            </w:pPr>
            <w:r w:rsidRPr="00F56F73">
              <w:rPr>
                <w:sz w:val="22"/>
                <w:szCs w:val="22"/>
                <w:lang w:eastAsia="en-US"/>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F56F73" w:rsidRPr="00F56F73" w:rsidRDefault="00F56F73" w:rsidP="00F56F73">
            <w:pPr>
              <w:autoSpaceDE/>
              <w:autoSpaceDN/>
              <w:spacing w:after="120"/>
              <w:ind w:firstLine="720"/>
              <w:jc w:val="both"/>
              <w:rPr>
                <w:sz w:val="22"/>
                <w:szCs w:val="22"/>
                <w:lang w:eastAsia="en-US"/>
              </w:rPr>
            </w:pPr>
            <w:r w:rsidRPr="00F56F73">
              <w:rPr>
                <w:sz w:val="22"/>
                <w:szCs w:val="22"/>
                <w:lang w:eastAsia="en-US"/>
              </w:rPr>
              <w:t xml:space="preserve">23.1.4. оценочная стоимость неликвидных ценных бумаг может составлять не более 10 процентов стоимости активов фонда; </w:t>
            </w:r>
          </w:p>
          <w:p w:rsidR="00F56F73" w:rsidRPr="00F56F73" w:rsidRDefault="00F56F73" w:rsidP="00F56F73">
            <w:pPr>
              <w:autoSpaceDE/>
              <w:autoSpaceDN/>
              <w:spacing w:before="60" w:after="60"/>
              <w:ind w:firstLine="709"/>
              <w:jc w:val="both"/>
              <w:rPr>
                <w:sz w:val="22"/>
                <w:szCs w:val="22"/>
                <w:lang w:eastAsia="en-US"/>
              </w:rPr>
            </w:pPr>
            <w:r w:rsidRPr="00F56F73">
              <w:rPr>
                <w:sz w:val="22"/>
                <w:szCs w:val="22"/>
                <w:lang w:eastAsia="en-US"/>
              </w:rPr>
              <w:t>23.1.5.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w:t>
            </w:r>
          </w:p>
          <w:p w:rsidR="00F56F73" w:rsidRPr="00F56F73" w:rsidRDefault="00F56F73" w:rsidP="00F56F73">
            <w:pPr>
              <w:autoSpaceDE/>
              <w:autoSpaceDN/>
              <w:adjustRightInd w:val="0"/>
              <w:ind w:firstLine="709"/>
              <w:jc w:val="both"/>
              <w:rPr>
                <w:sz w:val="22"/>
                <w:szCs w:val="22"/>
                <w:lang w:eastAsia="en-US"/>
              </w:rPr>
            </w:pPr>
            <w:r w:rsidRPr="00F56F73">
              <w:rPr>
                <w:sz w:val="22"/>
                <w:szCs w:val="22"/>
                <w:lang w:eastAsia="en-US"/>
              </w:rPr>
              <w:t>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подпункте 22.5.3. настоящих Правил;</w:t>
            </w:r>
          </w:p>
          <w:p w:rsidR="00F56F73" w:rsidRPr="00F56F73" w:rsidRDefault="00F56F73" w:rsidP="00F56F73">
            <w:pPr>
              <w:autoSpaceDE/>
              <w:autoSpaceDN/>
              <w:spacing w:after="120"/>
              <w:ind w:firstLine="720"/>
              <w:jc w:val="both"/>
              <w:rPr>
                <w:sz w:val="22"/>
                <w:szCs w:val="22"/>
                <w:lang w:eastAsia="en-US"/>
              </w:rPr>
            </w:pPr>
            <w:r w:rsidRPr="00F56F73">
              <w:rPr>
                <w:sz w:val="22"/>
                <w:szCs w:val="22"/>
                <w:lang w:eastAsia="en-US"/>
              </w:rPr>
              <w:t>23.1.6.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bookmarkEnd w:id="2"/>
            <w:bookmarkEnd w:id="3"/>
          </w:p>
          <w:p w:rsidR="00B86DB8" w:rsidRPr="007769DF" w:rsidRDefault="00B86DB8" w:rsidP="00A507C9">
            <w:pPr>
              <w:shd w:val="clear" w:color="auto" w:fill="FFFFFF"/>
              <w:spacing w:before="60" w:after="60"/>
              <w:ind w:firstLine="720"/>
              <w:jc w:val="both"/>
              <w:rPr>
                <w:sz w:val="22"/>
                <w:szCs w:val="22"/>
              </w:rPr>
            </w:pPr>
          </w:p>
        </w:tc>
        <w:tc>
          <w:tcPr>
            <w:tcW w:w="4253" w:type="dxa"/>
          </w:tcPr>
          <w:p w:rsidR="0067499B" w:rsidRPr="007769DF" w:rsidRDefault="0067499B" w:rsidP="007769DF">
            <w:pPr>
              <w:shd w:val="clear" w:color="auto" w:fill="FFFFFF"/>
              <w:spacing w:before="60" w:after="60"/>
              <w:jc w:val="both"/>
              <w:rPr>
                <w:sz w:val="22"/>
                <w:szCs w:val="22"/>
              </w:rPr>
            </w:pPr>
            <w:r w:rsidRPr="007769DF">
              <w:rPr>
                <w:sz w:val="22"/>
                <w:szCs w:val="22"/>
              </w:rPr>
              <w:t>Структура активов фонда должна одновременно соответствовать следующим требованиям:</w:t>
            </w:r>
          </w:p>
          <w:p w:rsidR="0067499B" w:rsidRPr="007769DF" w:rsidRDefault="0067499B" w:rsidP="0067499B">
            <w:pPr>
              <w:shd w:val="clear" w:color="auto" w:fill="FFFFFF"/>
              <w:spacing w:before="60" w:after="60"/>
              <w:ind w:firstLine="720"/>
              <w:jc w:val="both"/>
              <w:rPr>
                <w:sz w:val="22"/>
                <w:szCs w:val="22"/>
              </w:rPr>
            </w:pPr>
            <w:r w:rsidRPr="007769DF">
              <w:rPr>
                <w:sz w:val="22"/>
                <w:szCs w:val="22"/>
              </w:rPr>
              <w:t>23.1.1. денежные средства, находящиеся во вкладах в одной кредитной организации, могут составлять не более 25 процентов стоимости активов;</w:t>
            </w:r>
          </w:p>
          <w:p w:rsidR="0067499B" w:rsidRPr="007769DF" w:rsidRDefault="0067499B" w:rsidP="0067499B">
            <w:pPr>
              <w:shd w:val="clear" w:color="auto" w:fill="FFFFFF"/>
              <w:spacing w:before="60" w:after="60"/>
              <w:ind w:firstLine="720"/>
              <w:jc w:val="both"/>
              <w:rPr>
                <w:sz w:val="22"/>
                <w:szCs w:val="22"/>
              </w:rPr>
            </w:pPr>
            <w:r w:rsidRPr="00F56F73">
              <w:rPr>
                <w:sz w:val="22"/>
                <w:szCs w:val="22"/>
              </w:rPr>
              <w:t>23.1.2.</w:t>
            </w:r>
            <w:r w:rsidRPr="007769DF">
              <w:rPr>
                <w:sz w:val="22"/>
                <w:szCs w:val="22"/>
              </w:rPr>
              <w:t xml:space="preserve"> </w:t>
            </w:r>
            <w:r w:rsidR="007769DF" w:rsidRPr="007769DF">
              <w:rPr>
                <w:sz w:val="22"/>
                <w:szCs w:val="22"/>
              </w:rPr>
              <w:t xml:space="preserve">не менее двух третей рабочих дней в течение одного календарного квартала оценочная стоимость </w:t>
            </w:r>
            <w:r w:rsidR="00F56F73" w:rsidRPr="00F56F73">
              <w:rPr>
                <w:sz w:val="22"/>
                <w:szCs w:val="22"/>
              </w:rPr>
              <w:t>долговых инструментов</w:t>
            </w:r>
            <w:r w:rsidR="007769DF" w:rsidRPr="007769DF">
              <w:rPr>
                <w:sz w:val="22"/>
                <w:szCs w:val="22"/>
              </w:rPr>
              <w:t xml:space="preserve"> должна составлять не менее </w:t>
            </w:r>
            <w:r w:rsidR="00F56F73" w:rsidRPr="00F56F73">
              <w:rPr>
                <w:sz w:val="22"/>
                <w:szCs w:val="22"/>
              </w:rPr>
              <w:t>5</w:t>
            </w:r>
            <w:r w:rsidR="007769DF" w:rsidRPr="00F56F73">
              <w:rPr>
                <w:sz w:val="22"/>
                <w:szCs w:val="22"/>
              </w:rPr>
              <w:t>0</w:t>
            </w:r>
            <w:r w:rsidR="007769DF" w:rsidRPr="007769DF">
              <w:rPr>
                <w:sz w:val="22"/>
                <w:szCs w:val="22"/>
              </w:rPr>
              <w:t xml:space="preserve">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7769DF" w:rsidRPr="007769DF" w:rsidRDefault="0067499B" w:rsidP="007769DF">
            <w:pPr>
              <w:shd w:val="clear" w:color="auto" w:fill="FFFFFF"/>
              <w:spacing w:before="60" w:after="60"/>
              <w:ind w:firstLine="720"/>
              <w:jc w:val="both"/>
              <w:rPr>
                <w:sz w:val="22"/>
                <w:szCs w:val="22"/>
              </w:rPr>
            </w:pPr>
            <w:r w:rsidRPr="00F56F73">
              <w:rPr>
                <w:sz w:val="22"/>
                <w:szCs w:val="22"/>
              </w:rPr>
              <w:t>23.1.3.</w:t>
            </w:r>
            <w:r w:rsidRPr="007769DF">
              <w:rPr>
                <w:sz w:val="22"/>
                <w:szCs w:val="22"/>
              </w:rPr>
              <w:t xml:space="preserve"> </w:t>
            </w:r>
            <w:r w:rsidR="007769DF" w:rsidRPr="007769DF">
              <w:rPr>
                <w:sz w:val="22"/>
                <w:szCs w:val="22"/>
              </w:rPr>
              <w:t>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7769DF" w:rsidRPr="007769DF" w:rsidRDefault="007769DF" w:rsidP="007769DF">
            <w:pPr>
              <w:adjustRightInd w:val="0"/>
              <w:ind w:firstLine="540"/>
              <w:jc w:val="both"/>
              <w:outlineLvl w:val="1"/>
              <w:rPr>
                <w:sz w:val="22"/>
                <w:szCs w:val="22"/>
              </w:rPr>
            </w:pPr>
            <w:r w:rsidRPr="007769DF">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67499B" w:rsidRPr="007769DF" w:rsidRDefault="007769DF" w:rsidP="007769DF">
            <w:pPr>
              <w:shd w:val="clear" w:color="auto" w:fill="FFFFFF"/>
              <w:spacing w:before="60" w:after="60"/>
              <w:ind w:firstLine="567"/>
              <w:jc w:val="both"/>
              <w:rPr>
                <w:sz w:val="22"/>
                <w:szCs w:val="22"/>
              </w:rPr>
            </w:pPr>
            <w:r w:rsidRPr="007769DF">
              <w:rPr>
                <w:sz w:val="22"/>
                <w:szCs w:val="22"/>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67499B" w:rsidRPr="007769DF" w:rsidRDefault="0067499B" w:rsidP="00F56F73">
            <w:pPr>
              <w:adjustRightInd w:val="0"/>
              <w:ind w:firstLine="709"/>
              <w:jc w:val="both"/>
              <w:rPr>
                <w:sz w:val="22"/>
                <w:szCs w:val="22"/>
              </w:rPr>
            </w:pPr>
            <w:r w:rsidRPr="00F56F73">
              <w:rPr>
                <w:sz w:val="22"/>
                <w:szCs w:val="22"/>
              </w:rPr>
              <w:t>23.1.4.</w:t>
            </w:r>
            <w:r w:rsidRPr="007769DF">
              <w:rPr>
                <w:sz w:val="22"/>
                <w:szCs w:val="22"/>
              </w:rPr>
              <w:t xml:space="preserve"> </w:t>
            </w:r>
            <w:r w:rsidR="00F56F73" w:rsidRPr="007769DF">
              <w:rPr>
                <w:sz w:val="22"/>
                <w:szCs w:val="22"/>
              </w:rPr>
              <w:t>оценочная стоимость неликвидных ценных бумаг может составлять не более 10 процентов стоимости активов;</w:t>
            </w:r>
          </w:p>
          <w:p w:rsidR="007769DF" w:rsidRPr="007769DF" w:rsidRDefault="0067499B" w:rsidP="007769DF">
            <w:pPr>
              <w:adjustRightInd w:val="0"/>
              <w:ind w:firstLine="709"/>
              <w:jc w:val="both"/>
              <w:rPr>
                <w:sz w:val="22"/>
                <w:szCs w:val="22"/>
              </w:rPr>
            </w:pPr>
            <w:r w:rsidRPr="007769DF">
              <w:rPr>
                <w:sz w:val="22"/>
                <w:szCs w:val="22"/>
              </w:rPr>
              <w:t>23.1.</w:t>
            </w:r>
            <w:r w:rsidR="00F56F73">
              <w:rPr>
                <w:sz w:val="22"/>
                <w:szCs w:val="22"/>
              </w:rPr>
              <w:t>5</w:t>
            </w:r>
            <w:r w:rsidRPr="007769DF">
              <w:rPr>
                <w:sz w:val="22"/>
                <w:szCs w:val="22"/>
              </w:rPr>
              <w:t xml:space="preserve">. </w:t>
            </w:r>
            <w:r w:rsidR="007769DF" w:rsidRPr="007769DF">
              <w:rPr>
                <w:sz w:val="22"/>
                <w:szCs w:val="22"/>
              </w:rPr>
              <w:t xml:space="preserve">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w:t>
            </w:r>
          </w:p>
          <w:p w:rsidR="0067499B" w:rsidRPr="007769DF" w:rsidRDefault="007769DF" w:rsidP="007769DF">
            <w:pPr>
              <w:adjustRightInd w:val="0"/>
              <w:ind w:firstLine="540"/>
              <w:jc w:val="both"/>
              <w:outlineLvl w:val="1"/>
              <w:rPr>
                <w:sz w:val="22"/>
                <w:szCs w:val="22"/>
              </w:rPr>
            </w:pPr>
            <w:r w:rsidRPr="007769DF">
              <w:rPr>
                <w:sz w:val="22"/>
                <w:szCs w:val="22"/>
              </w:rPr>
              <w:t xml:space="preserve">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подпункте </w:t>
            </w:r>
            <w:r w:rsidRPr="00F56F73">
              <w:rPr>
                <w:sz w:val="22"/>
                <w:szCs w:val="22"/>
              </w:rPr>
              <w:t>22.</w:t>
            </w:r>
            <w:r w:rsidR="00F56F73" w:rsidRPr="00F56F73">
              <w:rPr>
                <w:sz w:val="22"/>
                <w:szCs w:val="22"/>
              </w:rPr>
              <w:t>5</w:t>
            </w:r>
            <w:r w:rsidRPr="00F56F73">
              <w:rPr>
                <w:sz w:val="22"/>
                <w:szCs w:val="22"/>
              </w:rPr>
              <w:t>.3.</w:t>
            </w:r>
            <w:r w:rsidRPr="007769DF">
              <w:rPr>
                <w:sz w:val="22"/>
                <w:szCs w:val="22"/>
              </w:rPr>
              <w:t xml:space="preserve"> настоящих Правил;</w:t>
            </w:r>
          </w:p>
          <w:p w:rsidR="00DC25D1" w:rsidRDefault="0067499B" w:rsidP="00DC25D1">
            <w:pPr>
              <w:shd w:val="clear" w:color="auto" w:fill="FFFFFF"/>
              <w:spacing w:before="60" w:after="60"/>
              <w:ind w:firstLine="720"/>
              <w:jc w:val="both"/>
              <w:rPr>
                <w:sz w:val="22"/>
                <w:szCs w:val="22"/>
              </w:rPr>
            </w:pPr>
            <w:r w:rsidRPr="007769DF">
              <w:rPr>
                <w:sz w:val="22"/>
                <w:szCs w:val="22"/>
              </w:rPr>
              <w:t>23.1.</w:t>
            </w:r>
            <w:r w:rsidR="00DC25D1">
              <w:rPr>
                <w:sz w:val="22"/>
                <w:szCs w:val="22"/>
              </w:rPr>
              <w:t>6</w:t>
            </w:r>
            <w:r w:rsidRPr="007769DF">
              <w:rPr>
                <w:sz w:val="22"/>
                <w:szCs w:val="22"/>
              </w:rPr>
              <w:t>.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r w:rsidR="00DC25D1" w:rsidRPr="00D84464">
              <w:rPr>
                <w:b/>
                <w:sz w:val="22"/>
                <w:szCs w:val="22"/>
              </w:rPr>
              <w:t>;</w:t>
            </w:r>
          </w:p>
          <w:p w:rsidR="00F56F73" w:rsidRPr="00DC25D1" w:rsidRDefault="00DC25D1" w:rsidP="00DC25D1">
            <w:pPr>
              <w:shd w:val="clear" w:color="auto" w:fill="FFFFFF"/>
              <w:spacing w:before="60" w:after="60"/>
              <w:ind w:firstLine="720"/>
              <w:jc w:val="both"/>
              <w:rPr>
                <w:sz w:val="22"/>
                <w:szCs w:val="22"/>
              </w:rPr>
            </w:pPr>
            <w:r w:rsidRPr="00DC25D1">
              <w:rPr>
                <w:b/>
                <w:sz w:val="22"/>
                <w:szCs w:val="22"/>
              </w:rPr>
              <w:t>23.1.7.</w:t>
            </w:r>
            <w:r w:rsidR="00F56F73" w:rsidRPr="007769DF">
              <w:rPr>
                <w:b/>
                <w:sz w:val="22"/>
                <w:szCs w:val="22"/>
              </w:rPr>
              <w:t xml:space="preserve">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w:t>
            </w:r>
            <w:r w:rsidR="007D1A05">
              <w:rPr>
                <w:b/>
                <w:sz w:val="22"/>
                <w:szCs w:val="22"/>
              </w:rPr>
              <w:t>1</w:t>
            </w:r>
            <w:r w:rsidR="00F56F73" w:rsidRPr="007769DF">
              <w:rPr>
                <w:b/>
                <w:sz w:val="22"/>
                <w:szCs w:val="22"/>
              </w:rPr>
              <w:t>0 процентов стоимости активов;</w:t>
            </w:r>
          </w:p>
          <w:p w:rsidR="00B86DB8" w:rsidRPr="007769DF" w:rsidRDefault="00F56F73" w:rsidP="00DC25D1">
            <w:pPr>
              <w:shd w:val="clear" w:color="auto" w:fill="FFFFFF"/>
              <w:tabs>
                <w:tab w:val="left" w:pos="284"/>
              </w:tabs>
              <w:ind w:firstLine="743"/>
              <w:jc w:val="both"/>
              <w:rPr>
                <w:sz w:val="22"/>
                <w:szCs w:val="22"/>
              </w:rPr>
            </w:pPr>
            <w:r w:rsidRPr="007769DF">
              <w:rPr>
                <w:b/>
                <w:sz w:val="22"/>
                <w:szCs w:val="22"/>
              </w:rPr>
              <w:t>23.1.</w:t>
            </w:r>
            <w:r w:rsidR="00DC25D1">
              <w:rPr>
                <w:b/>
                <w:sz w:val="22"/>
                <w:szCs w:val="22"/>
              </w:rPr>
              <w:t>8</w:t>
            </w:r>
            <w:r w:rsidRPr="007769DF">
              <w:rPr>
                <w:b/>
                <w:sz w:val="22"/>
                <w:szCs w:val="22"/>
              </w:rPr>
              <w:t>.</w:t>
            </w:r>
            <w:r w:rsidRPr="007769DF">
              <w:rPr>
                <w:sz w:val="22"/>
                <w:szCs w:val="22"/>
              </w:rPr>
              <w:t xml:space="preserve"> </w:t>
            </w:r>
            <w:r w:rsidRPr="007769DF">
              <w:rPr>
                <w:b/>
                <w:sz w:val="22"/>
                <w:szCs w:val="22"/>
              </w:rPr>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r w:rsidR="00DC25D1" w:rsidRPr="00D84464">
              <w:rPr>
                <w:sz w:val="22"/>
                <w:szCs w:val="22"/>
              </w:rPr>
              <w:t>.</w:t>
            </w:r>
          </w:p>
        </w:tc>
      </w:tr>
      <w:tr w:rsidR="007D1A05" w:rsidRPr="007769DF" w:rsidTr="001468F0">
        <w:trPr>
          <w:trHeight w:val="652"/>
        </w:trPr>
        <w:tc>
          <w:tcPr>
            <w:tcW w:w="568" w:type="dxa"/>
          </w:tcPr>
          <w:p w:rsidR="007D1A05" w:rsidRPr="00B34494" w:rsidRDefault="007D1A05" w:rsidP="00B34494">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rPr>
              <w:t>1</w:t>
            </w:r>
            <w:r w:rsidR="00B34494">
              <w:rPr>
                <w:rFonts w:ascii="Times New Roman" w:hAnsi="Times New Roman" w:cs="Times New Roman"/>
                <w:kern w:val="0"/>
                <w:sz w:val="22"/>
                <w:szCs w:val="22"/>
                <w:lang w:val="en-US"/>
              </w:rPr>
              <w:t>1</w:t>
            </w:r>
          </w:p>
        </w:tc>
        <w:tc>
          <w:tcPr>
            <w:tcW w:w="1076" w:type="dxa"/>
          </w:tcPr>
          <w:p w:rsidR="007D1A05" w:rsidRDefault="007D1A05" w:rsidP="001468F0">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23.2</w:t>
            </w:r>
          </w:p>
        </w:tc>
        <w:tc>
          <w:tcPr>
            <w:tcW w:w="4168" w:type="dxa"/>
          </w:tcPr>
          <w:p w:rsidR="007D1A05" w:rsidRPr="00492EB9" w:rsidRDefault="007D1A05" w:rsidP="001468F0">
            <w:pPr>
              <w:ind w:firstLine="284"/>
              <w:jc w:val="both"/>
              <w:rPr>
                <w:sz w:val="22"/>
                <w:szCs w:val="22"/>
              </w:rPr>
            </w:pP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в сфере финансовых рынков</w:t>
            </w:r>
            <w:r w:rsidRPr="00855E88">
              <w:rPr>
                <w:sz w:val="22"/>
                <w:szCs w:val="22"/>
              </w:rPr>
              <w:t xml:space="preserve"> требований, направленных на ограничение рисков. </w:t>
            </w:r>
          </w:p>
          <w:p w:rsidR="007D1A05" w:rsidRPr="00492EB9" w:rsidRDefault="007D1A05" w:rsidP="001468F0">
            <w:pPr>
              <w:ind w:firstLine="709"/>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7D1A05" w:rsidRPr="00492EB9" w:rsidRDefault="007D1A05" w:rsidP="001468F0">
            <w:pPr>
              <w:ind w:firstLine="709"/>
              <w:jc w:val="both"/>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7D1A05" w:rsidRPr="00492EB9" w:rsidRDefault="007D1A05" w:rsidP="001468F0">
            <w:pPr>
              <w:adjustRightInd w:val="0"/>
              <w:ind w:firstLine="709"/>
              <w:jc w:val="both"/>
              <w:outlineLvl w:val="1"/>
              <w:rPr>
                <w:sz w:val="22"/>
                <w:szCs w:val="22"/>
              </w:rPr>
            </w:pPr>
            <w:r w:rsidRPr="00855E88">
              <w:rPr>
                <w:sz w:val="22"/>
                <w:szCs w:val="22"/>
              </w:rPr>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r w:rsidRPr="00855E88">
              <w:rPr>
                <w:sz w:val="22"/>
                <w:szCs w:val="22"/>
              </w:rPr>
              <w:t xml:space="preserve"> </w:t>
            </w:r>
          </w:p>
          <w:p w:rsidR="007D1A05" w:rsidRPr="00177E74" w:rsidRDefault="007D1A05" w:rsidP="001468F0">
            <w:pPr>
              <w:adjustRightInd w:val="0"/>
              <w:ind w:firstLine="709"/>
              <w:jc w:val="both"/>
              <w:outlineLvl w:val="1"/>
              <w:rPr>
                <w:sz w:val="22"/>
                <w:szCs w:val="22"/>
              </w:rPr>
            </w:pPr>
            <w:r w:rsidRPr="00492EB9">
              <w:rPr>
                <w:sz w:val="22"/>
                <w:szCs w:val="22"/>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w:t>
            </w:r>
            <w:r>
              <w:rPr>
                <w:sz w:val="22"/>
                <w:szCs w:val="22"/>
              </w:rPr>
              <w:t>облигации</w:t>
            </w:r>
            <w:r w:rsidRPr="00492EB9">
              <w:rPr>
                <w:sz w:val="22"/>
                <w:szCs w:val="22"/>
              </w:rPr>
              <w:t>, то величина открытой короткой позиции по таким договорам (контрактам) может составлять не более 3</w:t>
            </w:r>
            <w:r>
              <w:rPr>
                <w:sz w:val="22"/>
                <w:szCs w:val="22"/>
              </w:rPr>
              <w:t>0</w:t>
            </w:r>
            <w:r w:rsidRPr="00492EB9">
              <w:rPr>
                <w:sz w:val="22"/>
                <w:szCs w:val="22"/>
              </w:rPr>
              <w:t xml:space="preserve"> процентов стоимости активов фонда.</w:t>
            </w:r>
          </w:p>
        </w:tc>
        <w:tc>
          <w:tcPr>
            <w:tcW w:w="4253" w:type="dxa"/>
          </w:tcPr>
          <w:p w:rsidR="007D1A05" w:rsidRPr="00492EB9" w:rsidRDefault="007D1A05" w:rsidP="001468F0">
            <w:pPr>
              <w:ind w:firstLine="284"/>
              <w:jc w:val="both"/>
              <w:rPr>
                <w:sz w:val="22"/>
                <w:szCs w:val="22"/>
              </w:rPr>
            </w:pP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в сфере финансовых рынков</w:t>
            </w:r>
            <w:r w:rsidRPr="00855E88">
              <w:rPr>
                <w:sz w:val="22"/>
                <w:szCs w:val="22"/>
              </w:rPr>
              <w:t xml:space="preserve"> требований, направленных на ограничение рисков. </w:t>
            </w:r>
          </w:p>
          <w:p w:rsidR="007D1A05" w:rsidRPr="00492EB9" w:rsidRDefault="007D1A05" w:rsidP="001468F0">
            <w:pPr>
              <w:ind w:firstLine="709"/>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7D1A05" w:rsidRPr="007D609D" w:rsidRDefault="007D1A05" w:rsidP="001468F0">
            <w:pPr>
              <w:adjustRightInd w:val="0"/>
              <w:ind w:firstLine="540"/>
              <w:jc w:val="both"/>
              <w:outlineLvl w:val="1"/>
              <w:rPr>
                <w:b/>
                <w:sz w:val="22"/>
                <w:szCs w:val="22"/>
              </w:rPr>
            </w:pPr>
            <w:r w:rsidRPr="007D609D">
              <w:rPr>
                <w:b/>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w:t>
            </w:r>
            <w:r>
              <w:rPr>
                <w:b/>
                <w:sz w:val="22"/>
                <w:szCs w:val="22"/>
              </w:rPr>
              <w:t xml:space="preserve"> по акциям, не может превышать 1</w:t>
            </w:r>
            <w:r w:rsidRPr="007D609D">
              <w:rPr>
                <w:b/>
                <w:sz w:val="22"/>
                <w:szCs w:val="22"/>
              </w:rPr>
              <w:t>0 процентов стоимости активов фонда.</w:t>
            </w:r>
          </w:p>
          <w:p w:rsidR="007D1A05" w:rsidRPr="00492EB9" w:rsidRDefault="007D1A05" w:rsidP="001468F0">
            <w:pPr>
              <w:ind w:firstLine="709"/>
              <w:jc w:val="both"/>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7D1A05" w:rsidRPr="00492EB9" w:rsidRDefault="007D1A05" w:rsidP="001468F0">
            <w:pPr>
              <w:adjustRightInd w:val="0"/>
              <w:ind w:firstLine="709"/>
              <w:jc w:val="both"/>
              <w:outlineLvl w:val="1"/>
              <w:rPr>
                <w:sz w:val="22"/>
                <w:szCs w:val="22"/>
              </w:rPr>
            </w:pPr>
            <w:r w:rsidRPr="00855E88">
              <w:rPr>
                <w:sz w:val="22"/>
                <w:szCs w:val="22"/>
              </w:rPr>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r w:rsidRPr="00855E88">
              <w:rPr>
                <w:sz w:val="22"/>
                <w:szCs w:val="22"/>
              </w:rPr>
              <w:t xml:space="preserve"> </w:t>
            </w:r>
          </w:p>
          <w:p w:rsidR="007D1A05" w:rsidRPr="006B22CB" w:rsidRDefault="007D1A05" w:rsidP="001468F0">
            <w:pPr>
              <w:adjustRightInd w:val="0"/>
              <w:ind w:firstLine="540"/>
              <w:jc w:val="both"/>
              <w:outlineLvl w:val="1"/>
              <w:rPr>
                <w:b/>
                <w:sz w:val="22"/>
                <w:szCs w:val="22"/>
              </w:rPr>
            </w:pPr>
            <w:r w:rsidRPr="006B22CB">
              <w:rPr>
                <w:b/>
                <w:sz w:val="22"/>
                <w:szCs w:val="22"/>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w:t>
            </w:r>
            <w:r>
              <w:rPr>
                <w:b/>
                <w:sz w:val="22"/>
                <w:szCs w:val="22"/>
              </w:rPr>
              <w:t>1</w:t>
            </w:r>
            <w:r w:rsidRPr="006B22CB">
              <w:rPr>
                <w:b/>
                <w:sz w:val="22"/>
                <w:szCs w:val="22"/>
              </w:rPr>
              <w:t>0 процентов стоимости активов фонда.</w:t>
            </w:r>
          </w:p>
          <w:p w:rsidR="007D1A05" w:rsidRPr="00177E74" w:rsidRDefault="007D1A05" w:rsidP="001468F0">
            <w:pPr>
              <w:adjustRightInd w:val="0"/>
              <w:ind w:firstLine="540"/>
              <w:jc w:val="both"/>
              <w:outlineLvl w:val="1"/>
              <w:rPr>
                <w:sz w:val="22"/>
                <w:szCs w:val="22"/>
              </w:rPr>
            </w:pPr>
            <w:r w:rsidRPr="00492EB9">
              <w:rPr>
                <w:sz w:val="22"/>
                <w:szCs w:val="22"/>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w:t>
            </w:r>
            <w:r>
              <w:rPr>
                <w:sz w:val="22"/>
                <w:szCs w:val="22"/>
              </w:rPr>
              <w:t>облигации</w:t>
            </w:r>
            <w:r w:rsidRPr="00492EB9">
              <w:rPr>
                <w:sz w:val="22"/>
                <w:szCs w:val="22"/>
              </w:rPr>
              <w:t>, то величина открытой короткой позиции по таким договорам (контрактам) может составлять не более 3</w:t>
            </w:r>
            <w:r>
              <w:rPr>
                <w:sz w:val="22"/>
                <w:szCs w:val="22"/>
              </w:rPr>
              <w:t>0</w:t>
            </w:r>
            <w:r w:rsidRPr="00492EB9">
              <w:rPr>
                <w:sz w:val="22"/>
                <w:szCs w:val="22"/>
              </w:rPr>
              <w:t xml:space="preserve"> процентов стоимости активов фонда.</w:t>
            </w:r>
          </w:p>
        </w:tc>
      </w:tr>
      <w:tr w:rsidR="004D40F2" w:rsidRPr="007769DF" w:rsidTr="00266080">
        <w:trPr>
          <w:trHeight w:val="652"/>
        </w:trPr>
        <w:tc>
          <w:tcPr>
            <w:tcW w:w="568" w:type="dxa"/>
          </w:tcPr>
          <w:p w:rsidR="004D40F2" w:rsidRPr="00B34494" w:rsidRDefault="006F4E0A" w:rsidP="00B34494">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rPr>
              <w:t>1</w:t>
            </w:r>
            <w:r w:rsidR="00B34494">
              <w:rPr>
                <w:rFonts w:ascii="Times New Roman" w:hAnsi="Times New Roman" w:cs="Times New Roman"/>
                <w:kern w:val="0"/>
                <w:sz w:val="22"/>
                <w:szCs w:val="22"/>
                <w:lang w:val="en-US"/>
              </w:rPr>
              <w:t>2</w:t>
            </w:r>
          </w:p>
        </w:tc>
        <w:tc>
          <w:tcPr>
            <w:tcW w:w="1076" w:type="dxa"/>
          </w:tcPr>
          <w:p w:rsidR="004D40F2" w:rsidRPr="007769DF" w:rsidRDefault="004D40F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47.3.</w:t>
            </w:r>
          </w:p>
        </w:tc>
        <w:tc>
          <w:tcPr>
            <w:tcW w:w="4168" w:type="dxa"/>
          </w:tcPr>
          <w:p w:rsidR="004D40F2" w:rsidRPr="00177E74" w:rsidRDefault="004D40F2" w:rsidP="004D40F2">
            <w:pPr>
              <w:spacing w:before="60" w:after="60"/>
              <w:jc w:val="both"/>
              <w:rPr>
                <w:sz w:val="22"/>
                <w:szCs w:val="22"/>
              </w:rPr>
            </w:pPr>
            <w:r w:rsidRPr="00177E74">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БНП Париба Инвестмент Партнерс </w:t>
            </w:r>
            <w:r w:rsidRPr="00177E74">
              <w:rPr>
                <w:sz w:val="22"/>
                <w:szCs w:val="22"/>
              </w:rPr>
              <w:t>(ОАО).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4D40F2" w:rsidRPr="00177E74" w:rsidRDefault="004D40F2" w:rsidP="004D40F2">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D40F2" w:rsidRPr="00177E74" w:rsidRDefault="004D40F2" w:rsidP="004D40F2">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4D40F2" w:rsidRPr="007769DF" w:rsidRDefault="004D40F2" w:rsidP="004D40F2">
            <w:pPr>
              <w:shd w:val="clear" w:color="auto" w:fill="FFFFFF"/>
              <w:spacing w:before="60" w:after="6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tc>
        <w:tc>
          <w:tcPr>
            <w:tcW w:w="4253" w:type="dxa"/>
          </w:tcPr>
          <w:p w:rsidR="004D40F2" w:rsidRPr="00177E74" w:rsidRDefault="004D40F2" w:rsidP="004D40F2">
            <w:pPr>
              <w:spacing w:before="60" w:after="60"/>
              <w:jc w:val="both"/>
              <w:rPr>
                <w:sz w:val="22"/>
                <w:szCs w:val="22"/>
              </w:rPr>
            </w:pPr>
            <w:r w:rsidRPr="00177E74">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sidRPr="004D40F2">
              <w:rPr>
                <w:b/>
                <w:sz w:val="22"/>
                <w:szCs w:val="22"/>
              </w:rPr>
              <w:t>ТКБ  Инвестмент Партнерс (АО)</w:t>
            </w:r>
            <w:r w:rsidRPr="00177E74">
              <w:rPr>
                <w:sz w:val="22"/>
                <w:szCs w:val="22"/>
              </w:rPr>
              <w:t>.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4D40F2" w:rsidRPr="00177E74" w:rsidRDefault="004D40F2" w:rsidP="004D40F2">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D40F2" w:rsidRDefault="004D40F2" w:rsidP="004D40F2">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4D40F2" w:rsidRPr="00567AFA" w:rsidRDefault="004D40F2" w:rsidP="004D40F2">
            <w:pPr>
              <w:spacing w:before="60" w:after="60"/>
              <w:jc w:val="both"/>
              <w:rPr>
                <w:b/>
                <w:sz w:val="22"/>
                <w:szCs w:val="22"/>
              </w:rPr>
            </w:pPr>
            <w:r w:rsidRPr="00567AFA">
              <w:rPr>
                <w:b/>
                <w:sz w:val="22"/>
                <w:szCs w:val="22"/>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w:t>
            </w:r>
            <w:r w:rsidR="00D804D2">
              <w:rPr>
                <w:b/>
                <w:sz w:val="22"/>
                <w:szCs w:val="22"/>
              </w:rPr>
              <w:t>у</w:t>
            </w:r>
            <w:r w:rsidRPr="00567AFA">
              <w:rPr>
                <w:b/>
                <w:sz w:val="22"/>
                <w:szCs w:val="22"/>
              </w:rPr>
              <w:t xml:space="preserve">правляющую компанию в форме </w:t>
            </w:r>
            <w:r w:rsidR="00B60609" w:rsidRPr="00567AFA">
              <w:rPr>
                <w:b/>
                <w:sz w:val="22"/>
                <w:szCs w:val="22"/>
              </w:rPr>
              <w:t>электронно</w:t>
            </w:r>
            <w:r w:rsidR="00B60609">
              <w:rPr>
                <w:b/>
                <w:sz w:val="22"/>
                <w:szCs w:val="22"/>
              </w:rPr>
              <w:t>го</w:t>
            </w:r>
            <w:r w:rsidR="00B60609" w:rsidRPr="00567AFA">
              <w:rPr>
                <w:b/>
                <w:sz w:val="22"/>
                <w:szCs w:val="22"/>
              </w:rPr>
              <w:t xml:space="preserve"> </w:t>
            </w:r>
            <w:r w:rsidR="00B60609">
              <w:rPr>
                <w:b/>
                <w:sz w:val="22"/>
                <w:szCs w:val="22"/>
              </w:rPr>
              <w:t>документа</w:t>
            </w:r>
            <w:r w:rsidRPr="00567AFA">
              <w:rPr>
                <w:b/>
                <w:sz w:val="22"/>
                <w:szCs w:val="22"/>
              </w:rPr>
              <w:t xml:space="preserve">, </w:t>
            </w:r>
            <w:r w:rsidR="00B60609" w:rsidRPr="00567AFA">
              <w:rPr>
                <w:b/>
                <w:sz w:val="22"/>
                <w:szCs w:val="22"/>
              </w:rPr>
              <w:t>заверенно</w:t>
            </w:r>
            <w:r w:rsidR="00B60609">
              <w:rPr>
                <w:b/>
                <w:sz w:val="22"/>
                <w:szCs w:val="22"/>
              </w:rPr>
              <w:t>го</w:t>
            </w:r>
            <w:r w:rsidR="00B60609" w:rsidRPr="00567AFA">
              <w:rPr>
                <w:b/>
                <w:sz w:val="22"/>
                <w:szCs w:val="22"/>
              </w:rPr>
              <w:t xml:space="preserve"> </w:t>
            </w:r>
            <w:r w:rsidRPr="00567AFA">
              <w:rPr>
                <w:b/>
                <w:sz w:val="22"/>
                <w:szCs w:val="22"/>
              </w:rPr>
              <w:t>электронной подписью, при одновременном соблюдении следующих условий:</w:t>
            </w:r>
          </w:p>
          <w:p w:rsidR="004D40F2" w:rsidRPr="00567AFA" w:rsidRDefault="004D40F2" w:rsidP="004D40F2">
            <w:pPr>
              <w:spacing w:before="60" w:after="60"/>
              <w:jc w:val="both"/>
              <w:rPr>
                <w:b/>
                <w:sz w:val="22"/>
                <w:szCs w:val="22"/>
              </w:rPr>
            </w:pPr>
            <w:r w:rsidRPr="00567AFA">
              <w:rPr>
                <w:b/>
                <w:sz w:val="22"/>
                <w:szCs w:val="22"/>
              </w:rPr>
              <w:t xml:space="preserve">- номинальный держатель направляет заявки на приобретение инвестиционных паев </w:t>
            </w:r>
            <w:r w:rsidR="00B60609">
              <w:rPr>
                <w:b/>
                <w:sz w:val="22"/>
                <w:szCs w:val="22"/>
              </w:rPr>
              <w:t>с помощью корпоративной информационной</w:t>
            </w:r>
            <w:r w:rsidR="00B60609" w:rsidRPr="00567AFA">
              <w:rPr>
                <w:b/>
                <w:sz w:val="22"/>
                <w:szCs w:val="22"/>
              </w:rPr>
              <w:t xml:space="preserve"> </w:t>
            </w:r>
            <w:r w:rsidRPr="00567AFA">
              <w:rPr>
                <w:b/>
                <w:sz w:val="22"/>
                <w:szCs w:val="22"/>
              </w:rPr>
              <w:t>систем</w:t>
            </w:r>
            <w:r w:rsidR="00B60609">
              <w:rPr>
                <w:b/>
                <w:sz w:val="22"/>
                <w:szCs w:val="22"/>
              </w:rPr>
              <w:t>ы</w:t>
            </w:r>
            <w:r w:rsidRPr="00567AFA">
              <w:rPr>
                <w:b/>
                <w:sz w:val="22"/>
                <w:szCs w:val="22"/>
              </w:rPr>
              <w:t xml:space="preserve"> электронного документооборота</w:t>
            </w:r>
            <w:r w:rsidR="00B60609">
              <w:rPr>
                <w:b/>
                <w:sz w:val="22"/>
                <w:szCs w:val="22"/>
              </w:rPr>
              <w:t xml:space="preserve"> Закрытого акционерного общества «Первый Специализированный Депозитарий»</w:t>
            </w:r>
            <w:r w:rsidRPr="00567AFA">
              <w:rPr>
                <w:b/>
                <w:sz w:val="22"/>
                <w:szCs w:val="22"/>
              </w:rPr>
              <w:t xml:space="preserve"> (далее – ЭДО), участниками которой являются данный номинальный держатель, </w:t>
            </w:r>
            <w:r w:rsidR="00D804D2">
              <w:rPr>
                <w:b/>
                <w:sz w:val="22"/>
                <w:szCs w:val="22"/>
              </w:rPr>
              <w:t>у</w:t>
            </w:r>
            <w:r w:rsidRPr="00567AFA">
              <w:rPr>
                <w:b/>
                <w:sz w:val="22"/>
                <w:szCs w:val="22"/>
              </w:rPr>
              <w:t xml:space="preserve">правляющая компания и </w:t>
            </w:r>
            <w:r w:rsidR="00D804D2">
              <w:rPr>
                <w:b/>
                <w:sz w:val="22"/>
                <w:szCs w:val="22"/>
              </w:rPr>
              <w:t>р</w:t>
            </w:r>
            <w:r w:rsidRPr="00567AFA">
              <w:rPr>
                <w:b/>
                <w:sz w:val="22"/>
                <w:szCs w:val="22"/>
              </w:rPr>
              <w:t>егистратор, в соответствии с нормативными правовыми актами РФ, настоящими Правилами и</w:t>
            </w:r>
            <w:r>
              <w:rPr>
                <w:sz w:val="22"/>
                <w:szCs w:val="22"/>
              </w:rPr>
              <w:t xml:space="preserve"> </w:t>
            </w:r>
            <w:r w:rsidR="00B60609">
              <w:rPr>
                <w:b/>
                <w:sz w:val="22"/>
                <w:szCs w:val="22"/>
              </w:rPr>
              <w:t>Правилами Корпоративного электронного документооборота «Личный кабинет. Клиент инфраструктуры обслуживания»</w:t>
            </w:r>
            <w:r w:rsidRPr="00567AFA">
              <w:rPr>
                <w:b/>
                <w:sz w:val="22"/>
                <w:szCs w:val="22"/>
              </w:rPr>
              <w:t xml:space="preserve"> (далее – соглашение об ЭДО);</w:t>
            </w:r>
          </w:p>
          <w:p w:rsidR="004D40F2" w:rsidRPr="00567AFA" w:rsidRDefault="004D40F2" w:rsidP="004D40F2">
            <w:pPr>
              <w:spacing w:before="60" w:after="60"/>
              <w:jc w:val="both"/>
              <w:rPr>
                <w:b/>
                <w:sz w:val="22"/>
                <w:szCs w:val="22"/>
              </w:rPr>
            </w:pPr>
            <w:r w:rsidRPr="00567AFA">
              <w:rPr>
                <w:b/>
                <w:sz w:val="22"/>
                <w:szCs w:val="22"/>
              </w:rPr>
              <w:t xml:space="preserve">- заявка на приобретение инвестиционных паев направлена в форме </w:t>
            </w:r>
            <w:r w:rsidR="00B60609" w:rsidRPr="00567AFA">
              <w:rPr>
                <w:b/>
                <w:sz w:val="22"/>
                <w:szCs w:val="22"/>
              </w:rPr>
              <w:t>электронно</w:t>
            </w:r>
            <w:r w:rsidR="00B60609">
              <w:rPr>
                <w:b/>
                <w:sz w:val="22"/>
                <w:szCs w:val="22"/>
              </w:rPr>
              <w:t>го</w:t>
            </w:r>
            <w:r w:rsidR="00B60609" w:rsidRPr="00567AFA">
              <w:rPr>
                <w:b/>
                <w:sz w:val="22"/>
                <w:szCs w:val="22"/>
              </w:rPr>
              <w:t xml:space="preserve"> </w:t>
            </w:r>
            <w:r w:rsidR="00B60609">
              <w:rPr>
                <w:b/>
                <w:sz w:val="22"/>
                <w:szCs w:val="22"/>
              </w:rPr>
              <w:t>документа</w:t>
            </w:r>
            <w:r w:rsidR="00B60609" w:rsidRPr="00567AFA">
              <w:rPr>
                <w:b/>
                <w:sz w:val="22"/>
                <w:szCs w:val="22"/>
              </w:rPr>
              <w:t xml:space="preserve"> </w:t>
            </w:r>
            <w:r w:rsidRPr="00567AFA">
              <w:rPr>
                <w:b/>
                <w:sz w:val="22"/>
                <w:szCs w:val="22"/>
              </w:rPr>
              <w:t>в формате, который предусмотрен соглашением об ЭДО;</w:t>
            </w:r>
          </w:p>
          <w:p w:rsidR="004D40F2" w:rsidRPr="00567AFA" w:rsidRDefault="004D40F2" w:rsidP="004D40F2">
            <w:pPr>
              <w:spacing w:before="60" w:after="60"/>
              <w:jc w:val="both"/>
              <w:rPr>
                <w:b/>
                <w:sz w:val="22"/>
                <w:szCs w:val="22"/>
              </w:rPr>
            </w:pPr>
            <w:r w:rsidRPr="00567AFA">
              <w:rPr>
                <w:b/>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4D40F2" w:rsidRPr="00567AFA" w:rsidRDefault="004D40F2" w:rsidP="004D40F2">
            <w:pPr>
              <w:spacing w:before="60" w:after="60"/>
              <w:jc w:val="both"/>
              <w:rPr>
                <w:b/>
                <w:sz w:val="22"/>
                <w:szCs w:val="22"/>
              </w:rPr>
            </w:pPr>
            <w:r w:rsidRPr="00567AFA">
              <w:rPr>
                <w:b/>
                <w:sz w:val="22"/>
                <w:szCs w:val="22"/>
              </w:rPr>
              <w:t xml:space="preserve">Датой и временем получения </w:t>
            </w:r>
            <w:r w:rsidR="00D804D2">
              <w:rPr>
                <w:b/>
                <w:sz w:val="22"/>
                <w:szCs w:val="22"/>
              </w:rPr>
              <w:t>у</w:t>
            </w:r>
            <w:r w:rsidRPr="00567AFA">
              <w:rPr>
                <w:b/>
                <w:sz w:val="22"/>
                <w:szCs w:val="22"/>
              </w:rPr>
              <w:t>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w:t>
            </w:r>
            <w:r w:rsidR="00956F5A">
              <w:rPr>
                <w:b/>
                <w:sz w:val="22"/>
                <w:szCs w:val="22"/>
              </w:rPr>
              <w:t>, указанные в электронной квитанции о доставке,</w:t>
            </w:r>
            <w:r w:rsidRPr="00567AFA">
              <w:rPr>
                <w:b/>
                <w:sz w:val="22"/>
                <w:szCs w:val="22"/>
              </w:rPr>
              <w:t xml:space="preserve"> </w:t>
            </w:r>
            <w:r w:rsidR="00956F5A" w:rsidRPr="00567AFA">
              <w:rPr>
                <w:b/>
                <w:sz w:val="22"/>
                <w:szCs w:val="22"/>
              </w:rPr>
              <w:t>получен</w:t>
            </w:r>
            <w:r w:rsidR="00956F5A">
              <w:rPr>
                <w:b/>
                <w:sz w:val="22"/>
                <w:szCs w:val="22"/>
              </w:rPr>
              <w:t>ной</w:t>
            </w:r>
            <w:r w:rsidR="00956F5A" w:rsidRPr="00567AFA">
              <w:rPr>
                <w:b/>
                <w:sz w:val="22"/>
                <w:szCs w:val="22"/>
              </w:rPr>
              <w:t xml:space="preserve"> </w:t>
            </w:r>
            <w:r w:rsidRPr="00567AFA">
              <w:rPr>
                <w:b/>
                <w:sz w:val="22"/>
                <w:szCs w:val="22"/>
              </w:rPr>
              <w:t xml:space="preserve">номинальным держателем </w:t>
            </w:r>
            <w:r w:rsidR="00956F5A">
              <w:rPr>
                <w:b/>
                <w:sz w:val="22"/>
                <w:szCs w:val="22"/>
              </w:rPr>
              <w:t>от</w:t>
            </w:r>
            <w:r w:rsidRPr="00567AFA">
              <w:rPr>
                <w:b/>
                <w:sz w:val="22"/>
                <w:szCs w:val="22"/>
              </w:rPr>
              <w:t xml:space="preserve"> </w:t>
            </w:r>
            <w:r w:rsidR="00956F5A">
              <w:rPr>
                <w:b/>
                <w:sz w:val="22"/>
                <w:szCs w:val="22"/>
              </w:rPr>
              <w:t>у</w:t>
            </w:r>
            <w:r w:rsidR="00956F5A" w:rsidRPr="00567AFA">
              <w:rPr>
                <w:b/>
                <w:sz w:val="22"/>
                <w:szCs w:val="22"/>
              </w:rPr>
              <w:t>правляющ</w:t>
            </w:r>
            <w:r w:rsidR="00956F5A">
              <w:rPr>
                <w:b/>
                <w:sz w:val="22"/>
                <w:szCs w:val="22"/>
              </w:rPr>
              <w:t>ей</w:t>
            </w:r>
            <w:r w:rsidR="00956F5A" w:rsidRPr="00567AFA">
              <w:rPr>
                <w:b/>
                <w:sz w:val="22"/>
                <w:szCs w:val="22"/>
              </w:rPr>
              <w:t xml:space="preserve"> компани</w:t>
            </w:r>
            <w:r w:rsidR="00956F5A">
              <w:rPr>
                <w:b/>
                <w:sz w:val="22"/>
                <w:szCs w:val="22"/>
              </w:rPr>
              <w:t>и</w:t>
            </w:r>
            <w:r w:rsidRPr="00567AFA">
              <w:rPr>
                <w:b/>
                <w:sz w:val="22"/>
                <w:szCs w:val="22"/>
              </w:rPr>
              <w:t>.</w:t>
            </w:r>
          </w:p>
          <w:p w:rsidR="004D40F2" w:rsidRPr="004D40F2" w:rsidRDefault="004D40F2" w:rsidP="004D40F2">
            <w:pPr>
              <w:spacing w:before="60" w:after="60"/>
              <w:jc w:val="both"/>
              <w:rPr>
                <w:b/>
                <w:sz w:val="22"/>
                <w:szCs w:val="22"/>
              </w:rPr>
            </w:pPr>
            <w:r w:rsidRPr="00567AFA">
              <w:rPr>
                <w:b/>
                <w:sz w:val="22"/>
                <w:szCs w:val="22"/>
              </w:rPr>
              <w:t xml:space="preserve">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sidR="00D804D2">
              <w:rPr>
                <w:b/>
                <w:sz w:val="22"/>
                <w:szCs w:val="22"/>
              </w:rPr>
              <w:t>у</w:t>
            </w:r>
            <w:r w:rsidRPr="00567AFA">
              <w:rPr>
                <w:b/>
                <w:sz w:val="22"/>
                <w:szCs w:val="22"/>
              </w:rPr>
              <w:t>правляющей компанией в форме электронного документа, подписанного ЭП.</w:t>
            </w:r>
          </w:p>
          <w:p w:rsidR="004D40F2" w:rsidRPr="007769DF" w:rsidRDefault="004D40F2" w:rsidP="004D40F2">
            <w:pPr>
              <w:shd w:val="clear" w:color="auto" w:fill="FFFFFF"/>
              <w:spacing w:before="60" w:after="6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tc>
      </w:tr>
      <w:tr w:rsidR="004D40F2" w:rsidRPr="007769DF" w:rsidTr="00266080">
        <w:trPr>
          <w:trHeight w:val="652"/>
        </w:trPr>
        <w:tc>
          <w:tcPr>
            <w:tcW w:w="568" w:type="dxa"/>
          </w:tcPr>
          <w:p w:rsidR="004D40F2" w:rsidRPr="00B34494" w:rsidRDefault="006F4E0A" w:rsidP="00B34494">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rPr>
              <w:t>1</w:t>
            </w:r>
            <w:r w:rsidR="00B34494">
              <w:rPr>
                <w:rFonts w:ascii="Times New Roman" w:hAnsi="Times New Roman" w:cs="Times New Roman"/>
                <w:kern w:val="0"/>
                <w:sz w:val="22"/>
                <w:szCs w:val="22"/>
                <w:lang w:val="en-US"/>
              </w:rPr>
              <w:t>3</w:t>
            </w:r>
          </w:p>
        </w:tc>
        <w:tc>
          <w:tcPr>
            <w:tcW w:w="1076" w:type="dxa"/>
          </w:tcPr>
          <w:p w:rsidR="004D40F2" w:rsidRDefault="004D40F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4D40F2" w:rsidRPr="00177E74" w:rsidRDefault="004D40F2" w:rsidP="004D40F2">
            <w:pPr>
              <w:pStyle w:val="a7"/>
              <w:tabs>
                <w:tab w:val="num" w:pos="1080"/>
              </w:tabs>
              <w:jc w:val="both"/>
              <w:rPr>
                <w:sz w:val="22"/>
                <w:szCs w:val="22"/>
              </w:rPr>
            </w:pPr>
            <w:r w:rsidRPr="00177E74">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4D40F2" w:rsidRDefault="004D40F2" w:rsidP="004D40F2">
            <w:pPr>
              <w:tabs>
                <w:tab w:val="left" w:pos="-50"/>
              </w:tabs>
              <w:spacing w:after="120"/>
              <w:jc w:val="both"/>
              <w:rPr>
                <w:sz w:val="22"/>
                <w:szCs w:val="22"/>
              </w:rPr>
            </w:pPr>
            <w:r>
              <w:rPr>
                <w:sz w:val="22"/>
                <w:szCs w:val="22"/>
              </w:rPr>
              <w:t>- не менее 5</w:t>
            </w:r>
            <w:r w:rsidRPr="00177E74">
              <w:rPr>
                <w:sz w:val="22"/>
                <w:szCs w:val="22"/>
              </w:rPr>
              <w:t>0 000 (</w:t>
            </w:r>
            <w:r>
              <w:rPr>
                <w:sz w:val="22"/>
                <w:szCs w:val="22"/>
              </w:rPr>
              <w:t>Пятидесяти</w:t>
            </w:r>
            <w:r w:rsidRPr="00177E74">
              <w:rPr>
                <w:sz w:val="22"/>
                <w:szCs w:val="22"/>
              </w:rPr>
              <w:t xml:space="preserve"> </w:t>
            </w:r>
            <w:r>
              <w:rPr>
                <w:sz w:val="22"/>
                <w:szCs w:val="22"/>
              </w:rPr>
              <w:t>тысяч</w:t>
            </w:r>
            <w:r w:rsidRPr="00177E74">
              <w:rPr>
                <w:sz w:val="22"/>
                <w:szCs w:val="22"/>
              </w:rPr>
              <w:t>) рублей при подаче заявки на приобретение инвестиционных паев управляющей компании;</w:t>
            </w:r>
          </w:p>
          <w:p w:rsidR="004D40F2" w:rsidRPr="00F905EF" w:rsidRDefault="004D40F2" w:rsidP="004D40F2">
            <w:pPr>
              <w:spacing w:after="120"/>
              <w:ind w:firstLine="284"/>
              <w:jc w:val="both"/>
              <w:rPr>
                <w:sz w:val="22"/>
                <w:szCs w:val="22"/>
              </w:rPr>
            </w:pPr>
            <w:r w:rsidRPr="00F905EF">
              <w:rPr>
                <w:sz w:val="22"/>
                <w:szCs w:val="22"/>
              </w:rPr>
              <w:t>- не менее 50 000 (Пятидесяти тысяч) рублей при подаче заявки на приобретение инвестиционных паев агенту ЗАО КБ «Ситибанк»;</w:t>
            </w:r>
          </w:p>
          <w:p w:rsidR="004D40F2" w:rsidRPr="000421C2" w:rsidRDefault="004D40F2" w:rsidP="004D40F2">
            <w:pPr>
              <w:tabs>
                <w:tab w:val="left" w:pos="-50"/>
              </w:tabs>
              <w:spacing w:after="120"/>
              <w:jc w:val="both"/>
              <w:rPr>
                <w:bCs/>
                <w:sz w:val="22"/>
                <w:szCs w:val="22"/>
              </w:rPr>
            </w:pPr>
            <w:r>
              <w:rPr>
                <w:sz w:val="22"/>
                <w:szCs w:val="22"/>
              </w:rPr>
              <w:t>- не менее 10</w:t>
            </w:r>
            <w:r w:rsidRPr="000421C2">
              <w:rPr>
                <w:sz w:val="22"/>
                <w:szCs w:val="22"/>
              </w:rPr>
              <w:t xml:space="preserve"> 000 (</w:t>
            </w:r>
            <w:r>
              <w:rPr>
                <w:sz w:val="22"/>
                <w:szCs w:val="22"/>
              </w:rPr>
              <w:t>Десяти тысяч</w:t>
            </w:r>
            <w:r w:rsidRPr="000421C2">
              <w:rPr>
                <w:sz w:val="22"/>
                <w:szCs w:val="22"/>
              </w:rPr>
              <w:t>) рублей при подаче заявки на приобретение инвестиционных паев агентам</w:t>
            </w:r>
            <w:r w:rsidRPr="00F905EF">
              <w:rPr>
                <w:sz w:val="22"/>
                <w:szCs w:val="22"/>
              </w:rPr>
              <w:t>, за исключением агента ЗАО КБ «Ситибанк»</w:t>
            </w:r>
            <w:r w:rsidRPr="00F905EF">
              <w:rPr>
                <w:bCs/>
                <w:sz w:val="22"/>
                <w:szCs w:val="22"/>
              </w:rPr>
              <w:t>.</w:t>
            </w:r>
          </w:p>
          <w:p w:rsidR="004D40F2" w:rsidRPr="00F905EF" w:rsidRDefault="004D40F2" w:rsidP="004D40F2">
            <w:pPr>
              <w:spacing w:after="60"/>
              <w:jc w:val="both"/>
              <w:rPr>
                <w:sz w:val="22"/>
                <w:szCs w:val="22"/>
              </w:rPr>
            </w:pPr>
            <w:r w:rsidRPr="00155879">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менее </w:t>
            </w:r>
            <w:r>
              <w:rPr>
                <w:sz w:val="22"/>
                <w:szCs w:val="22"/>
              </w:rPr>
              <w:t>1</w:t>
            </w:r>
            <w:r w:rsidRPr="00155879">
              <w:rPr>
                <w:sz w:val="22"/>
                <w:szCs w:val="22"/>
              </w:rPr>
              <w:t xml:space="preserve"> 000 (</w:t>
            </w:r>
            <w:r>
              <w:rPr>
                <w:sz w:val="22"/>
                <w:szCs w:val="22"/>
              </w:rPr>
              <w:t>Одной</w:t>
            </w:r>
            <w:r w:rsidRPr="00155879">
              <w:rPr>
                <w:sz w:val="22"/>
                <w:szCs w:val="22"/>
              </w:rPr>
              <w:t xml:space="preserve"> тысяч</w:t>
            </w:r>
            <w:r>
              <w:rPr>
                <w:sz w:val="22"/>
                <w:szCs w:val="22"/>
              </w:rPr>
              <w:t>и</w:t>
            </w:r>
            <w:r w:rsidRPr="00155879">
              <w:rPr>
                <w:sz w:val="22"/>
                <w:szCs w:val="22"/>
              </w:rPr>
              <w:t>) рубле</w:t>
            </w:r>
            <w:r w:rsidRPr="00F905EF">
              <w:rPr>
                <w:sz w:val="22"/>
                <w:szCs w:val="22"/>
              </w:rPr>
              <w:t>й, кроме выдачи инвестиционных паев по заявке на приобретение инвестиционных паев, поданной агенту ЗАО КБ «Ситибанк»</w:t>
            </w:r>
            <w:r w:rsidRPr="00F905EF">
              <w:rPr>
                <w:caps/>
                <w:sz w:val="22"/>
                <w:szCs w:val="22"/>
              </w:rPr>
              <w:t>.</w:t>
            </w:r>
          </w:p>
          <w:p w:rsidR="004D40F2" w:rsidRPr="00177E74" w:rsidRDefault="004D40F2" w:rsidP="004D40F2">
            <w:pPr>
              <w:spacing w:after="120"/>
              <w:jc w:val="both"/>
              <w:rPr>
                <w:sz w:val="22"/>
                <w:szCs w:val="22"/>
              </w:rPr>
            </w:pPr>
            <w:r w:rsidRPr="00F905EF">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ЗАО КБ «Ситибанк»</w:t>
            </w:r>
            <w:r>
              <w:rPr>
                <w:sz w:val="22"/>
                <w:szCs w:val="22"/>
              </w:rPr>
              <w:t>,</w:t>
            </w:r>
            <w:r w:rsidRPr="00F905EF">
              <w:rPr>
                <w:sz w:val="22"/>
                <w:szCs w:val="22"/>
              </w:rPr>
              <w:t xml:space="preserve"> осуществляется при условии передачи в их оплату денежных средств в сумме не менее 5 000 (Пяти тысяч) рублей.</w:t>
            </w:r>
          </w:p>
        </w:tc>
        <w:tc>
          <w:tcPr>
            <w:tcW w:w="4253" w:type="dxa"/>
          </w:tcPr>
          <w:p w:rsidR="004D40F2" w:rsidRPr="00E90A0D" w:rsidRDefault="004D40F2" w:rsidP="004D40F2">
            <w:pPr>
              <w:pStyle w:val="a7"/>
              <w:tabs>
                <w:tab w:val="num" w:pos="1080"/>
              </w:tabs>
              <w:jc w:val="both"/>
              <w:rPr>
                <w:sz w:val="22"/>
                <w:szCs w:val="22"/>
              </w:rPr>
            </w:pPr>
            <w:r w:rsidRPr="00E90A0D">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4D40F2" w:rsidRPr="00E90A0D" w:rsidRDefault="004D40F2" w:rsidP="004D40F2">
            <w:pPr>
              <w:spacing w:after="120"/>
              <w:ind w:firstLine="284"/>
              <w:jc w:val="both"/>
              <w:rPr>
                <w:sz w:val="22"/>
                <w:szCs w:val="22"/>
              </w:rPr>
            </w:pPr>
            <w:r w:rsidRPr="00E90A0D">
              <w:rPr>
                <w:sz w:val="22"/>
                <w:szCs w:val="22"/>
              </w:rPr>
              <w:t xml:space="preserve"> - не менее 50</w:t>
            </w:r>
            <w:r>
              <w:rPr>
                <w:sz w:val="22"/>
                <w:szCs w:val="22"/>
              </w:rPr>
              <w:t> </w:t>
            </w:r>
            <w:r w:rsidRPr="00E90A0D">
              <w:rPr>
                <w:sz w:val="22"/>
                <w:szCs w:val="22"/>
              </w:rPr>
              <w:t>000</w:t>
            </w:r>
            <w:r>
              <w:rPr>
                <w:sz w:val="22"/>
                <w:szCs w:val="22"/>
              </w:rPr>
              <w:t xml:space="preserve"> </w:t>
            </w:r>
            <w:r w:rsidRPr="00E90A0D">
              <w:rPr>
                <w:sz w:val="22"/>
                <w:szCs w:val="22"/>
              </w:rPr>
              <w:t>(Пятидесяти тысяч) рублей при подаче заявки на приобретение инвестиционных паев управляющей компании</w:t>
            </w:r>
            <w:r w:rsidRPr="00567AFA">
              <w:rPr>
                <w:b/>
                <w:sz w:val="22"/>
                <w:szCs w:val="22"/>
              </w:rPr>
              <w:t xml:space="preserve">, за исключением </w:t>
            </w:r>
            <w:r w:rsidR="00EC2175">
              <w:rPr>
                <w:b/>
                <w:sz w:val="22"/>
                <w:szCs w:val="22"/>
              </w:rPr>
              <w:t>выдачи инвестиционных паев</w:t>
            </w:r>
            <w:r w:rsidR="00EC2175" w:rsidRPr="00567AFA">
              <w:rPr>
                <w:b/>
                <w:sz w:val="22"/>
                <w:szCs w:val="22"/>
              </w:rPr>
              <w:t xml:space="preserve"> </w:t>
            </w:r>
            <w:r w:rsidRPr="00567AFA">
              <w:rPr>
                <w:b/>
                <w:sz w:val="22"/>
                <w:szCs w:val="22"/>
              </w:rPr>
              <w:t>по заявкам</w:t>
            </w:r>
            <w:r w:rsidR="00EC2175">
              <w:rPr>
                <w:b/>
                <w:sz w:val="22"/>
                <w:szCs w:val="22"/>
              </w:rPr>
              <w:t xml:space="preserve"> на приобретение инвестиционных паев</w:t>
            </w:r>
            <w:r w:rsidRPr="00567AFA">
              <w:rPr>
                <w:b/>
                <w:sz w:val="22"/>
                <w:szCs w:val="22"/>
              </w:rPr>
              <w:t>, поданным</w:t>
            </w:r>
            <w:r>
              <w:rPr>
                <w:b/>
                <w:sz w:val="22"/>
                <w:szCs w:val="22"/>
              </w:rPr>
              <w:t xml:space="preserve"> управляющей компании</w:t>
            </w:r>
            <w:r w:rsidR="00B15330">
              <w:rPr>
                <w:b/>
                <w:sz w:val="22"/>
                <w:szCs w:val="22"/>
              </w:rPr>
              <w:t xml:space="preserve"> номинальным держателем</w:t>
            </w:r>
            <w:r w:rsidRPr="00E90A0D">
              <w:rPr>
                <w:sz w:val="22"/>
                <w:szCs w:val="22"/>
              </w:rPr>
              <w:t>;</w:t>
            </w:r>
          </w:p>
          <w:p w:rsidR="004D40F2" w:rsidRPr="00E90A0D" w:rsidRDefault="004D40F2" w:rsidP="004D40F2">
            <w:pPr>
              <w:spacing w:after="120"/>
              <w:ind w:firstLine="284"/>
              <w:jc w:val="both"/>
              <w:rPr>
                <w:sz w:val="22"/>
                <w:szCs w:val="22"/>
              </w:rPr>
            </w:pPr>
            <w:r w:rsidRPr="00E90A0D">
              <w:rPr>
                <w:sz w:val="22"/>
                <w:szCs w:val="22"/>
              </w:rPr>
              <w:t>- не менее 50 000 (Пятидесяти тысяч) рублей при подаче заявки на приобрете</w:t>
            </w:r>
            <w:r w:rsidR="00B15330">
              <w:rPr>
                <w:sz w:val="22"/>
                <w:szCs w:val="22"/>
              </w:rPr>
              <w:t xml:space="preserve">ние инвестиционных паев агенту </w:t>
            </w:r>
            <w:r w:rsidRPr="00B15330">
              <w:rPr>
                <w:b/>
                <w:sz w:val="22"/>
                <w:szCs w:val="22"/>
              </w:rPr>
              <w:t>АО КБ «Ситибанк»</w:t>
            </w:r>
            <w:r w:rsidRPr="00E90A0D">
              <w:rPr>
                <w:sz w:val="22"/>
                <w:szCs w:val="22"/>
              </w:rPr>
              <w:t>;</w:t>
            </w:r>
          </w:p>
          <w:p w:rsidR="004D40F2" w:rsidRPr="00856849" w:rsidRDefault="004D40F2" w:rsidP="004D40F2">
            <w:pPr>
              <w:spacing w:after="60"/>
              <w:ind w:firstLine="284"/>
              <w:jc w:val="both"/>
              <w:rPr>
                <w:b/>
                <w:sz w:val="22"/>
                <w:szCs w:val="22"/>
              </w:rPr>
            </w:pPr>
            <w:r w:rsidRPr="00E90A0D">
              <w:rPr>
                <w:sz w:val="22"/>
                <w:szCs w:val="22"/>
              </w:rPr>
              <w:t>- не менее 10</w:t>
            </w:r>
            <w:r>
              <w:rPr>
                <w:sz w:val="22"/>
                <w:szCs w:val="22"/>
              </w:rPr>
              <w:t> </w:t>
            </w:r>
            <w:r w:rsidRPr="00E90A0D">
              <w:rPr>
                <w:sz w:val="22"/>
                <w:szCs w:val="22"/>
              </w:rPr>
              <w:t>000</w:t>
            </w:r>
            <w:r>
              <w:rPr>
                <w:sz w:val="22"/>
                <w:szCs w:val="22"/>
              </w:rPr>
              <w:t xml:space="preserve"> </w:t>
            </w:r>
            <w:r w:rsidRPr="00E90A0D">
              <w:rPr>
                <w:sz w:val="22"/>
                <w:szCs w:val="22"/>
              </w:rPr>
              <w:t xml:space="preserve">(Десяти тысяч) рублей при подаче заявки на приобретение инвестиционных паев </w:t>
            </w:r>
            <w:r w:rsidR="00B15330">
              <w:rPr>
                <w:sz w:val="22"/>
                <w:szCs w:val="22"/>
              </w:rPr>
              <w:t xml:space="preserve">агентам, за исключением агента </w:t>
            </w:r>
            <w:r w:rsidRPr="00B15330">
              <w:rPr>
                <w:b/>
                <w:sz w:val="22"/>
                <w:szCs w:val="22"/>
              </w:rPr>
              <w:t>АО КБ «Ситибанк»</w:t>
            </w:r>
            <w:r>
              <w:rPr>
                <w:sz w:val="22"/>
                <w:szCs w:val="22"/>
              </w:rPr>
              <w:t xml:space="preserve"> </w:t>
            </w:r>
            <w:r w:rsidRPr="00856849">
              <w:rPr>
                <w:b/>
                <w:sz w:val="22"/>
                <w:szCs w:val="22"/>
              </w:rPr>
              <w:t>и агента ВТБ 24 (ПАО);</w:t>
            </w:r>
          </w:p>
          <w:p w:rsidR="0060547B" w:rsidRDefault="004D40F2" w:rsidP="004D40F2">
            <w:pPr>
              <w:spacing w:after="60"/>
              <w:jc w:val="both"/>
              <w:rPr>
                <w:b/>
                <w:sz w:val="22"/>
                <w:szCs w:val="22"/>
              </w:rPr>
            </w:pPr>
            <w:r w:rsidRPr="00856849">
              <w:rPr>
                <w:b/>
                <w:sz w:val="22"/>
                <w:szCs w:val="22"/>
              </w:rPr>
              <w:t>- не менее 150 000 (Ста пятидесяти тысяч) рублей при подаче заявки на приобретение инвестиционных паев агенту ВТБ 24 (ПАО)</w:t>
            </w:r>
            <w:r w:rsidR="00EC2175">
              <w:rPr>
                <w:b/>
                <w:sz w:val="22"/>
                <w:szCs w:val="22"/>
              </w:rPr>
              <w:t>.</w:t>
            </w:r>
          </w:p>
          <w:p w:rsidR="004D40F2" w:rsidRPr="00E90A0D" w:rsidRDefault="004D40F2" w:rsidP="004D40F2">
            <w:pPr>
              <w:spacing w:after="60"/>
              <w:jc w:val="both"/>
              <w:rPr>
                <w:sz w:val="22"/>
                <w:szCs w:val="22"/>
              </w:rPr>
            </w:pPr>
            <w:r w:rsidRPr="00E90A0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инвест</w:t>
            </w:r>
            <w:r w:rsidR="00B15330">
              <w:rPr>
                <w:sz w:val="22"/>
                <w:szCs w:val="22"/>
              </w:rPr>
              <w:t xml:space="preserve">иционных паев, поданной агенту </w:t>
            </w:r>
            <w:r w:rsidRPr="00B15330">
              <w:rPr>
                <w:b/>
                <w:sz w:val="22"/>
                <w:szCs w:val="22"/>
              </w:rPr>
              <w:t>АО КБ «Ситибанк»</w:t>
            </w:r>
            <w:r w:rsidRPr="0074089D">
              <w:rPr>
                <w:b/>
                <w:sz w:val="22"/>
                <w:szCs w:val="22"/>
              </w:rPr>
              <w:t xml:space="preserve"> и</w:t>
            </w:r>
            <w:r w:rsidR="00EC2175">
              <w:rPr>
                <w:b/>
                <w:sz w:val="22"/>
                <w:szCs w:val="22"/>
              </w:rPr>
              <w:t>ли</w:t>
            </w:r>
            <w:r w:rsidRPr="0074089D">
              <w:rPr>
                <w:b/>
                <w:sz w:val="22"/>
                <w:szCs w:val="22"/>
              </w:rPr>
              <w:t xml:space="preserve"> агенту ВТБ 24 (ПАО)</w:t>
            </w:r>
            <w:r w:rsidRPr="00E90A0D">
              <w:rPr>
                <w:caps/>
                <w:sz w:val="22"/>
                <w:szCs w:val="22"/>
              </w:rPr>
              <w:t>.</w:t>
            </w:r>
          </w:p>
          <w:p w:rsidR="004D40F2" w:rsidRDefault="004D40F2" w:rsidP="004D40F2">
            <w:pPr>
              <w:pStyle w:val="a7"/>
              <w:tabs>
                <w:tab w:val="num" w:pos="1080"/>
              </w:tabs>
              <w:jc w:val="both"/>
              <w:rPr>
                <w:sz w:val="22"/>
                <w:szCs w:val="22"/>
              </w:rPr>
            </w:pPr>
            <w:r w:rsidRPr="00E90A0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w:t>
            </w:r>
            <w:r w:rsidR="00B15330">
              <w:rPr>
                <w:sz w:val="22"/>
                <w:szCs w:val="22"/>
              </w:rPr>
              <w:t xml:space="preserve">иционных паев, поданной агенту </w:t>
            </w:r>
            <w:r w:rsidRPr="00B15330">
              <w:rPr>
                <w:b/>
                <w:sz w:val="22"/>
                <w:szCs w:val="22"/>
              </w:rPr>
              <w:t>АО КБ «Ситибанк»</w:t>
            </w:r>
            <w:r w:rsidRPr="0074089D">
              <w:rPr>
                <w:b/>
                <w:sz w:val="22"/>
                <w:szCs w:val="22"/>
              </w:rPr>
              <w:t>,</w:t>
            </w:r>
            <w:r w:rsidRPr="00E90A0D">
              <w:rPr>
                <w:sz w:val="22"/>
                <w:szCs w:val="22"/>
              </w:rPr>
              <w:t xml:space="preserve"> осуществляется при условии передачи в их оплату денежных средств в сумме не менее 5 000 (Пяти тысяч) рублей.</w:t>
            </w:r>
          </w:p>
          <w:p w:rsidR="004D40F2" w:rsidRDefault="004D40F2" w:rsidP="004D40F2">
            <w:pPr>
              <w:spacing w:before="60" w:after="60"/>
              <w:jc w:val="both"/>
              <w:rPr>
                <w:b/>
                <w:sz w:val="22"/>
                <w:szCs w:val="22"/>
              </w:rPr>
            </w:pPr>
            <w:r w:rsidRPr="0074089D">
              <w:rPr>
                <w:b/>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ВТБ 24 (ПАО)</w:t>
            </w:r>
            <w:r>
              <w:rPr>
                <w:b/>
                <w:sz w:val="22"/>
                <w:szCs w:val="22"/>
              </w:rPr>
              <w:t>,</w:t>
            </w:r>
            <w:r w:rsidRPr="0074089D">
              <w:rPr>
                <w:b/>
                <w:sz w:val="22"/>
                <w:szCs w:val="22"/>
              </w:rPr>
              <w:t xml:space="preserve"> осуществляется при условии передачи в их оплату денежных средств в сумме не менее 150 000 (Ста пятидесяти тысяч) рублей.</w:t>
            </w:r>
          </w:p>
          <w:p w:rsidR="00EC2175" w:rsidRPr="00177E74" w:rsidRDefault="00EC2175" w:rsidP="004D40F2">
            <w:pPr>
              <w:spacing w:before="60" w:after="60"/>
              <w:jc w:val="both"/>
              <w:rPr>
                <w:sz w:val="22"/>
                <w:szCs w:val="22"/>
              </w:rPr>
            </w:pPr>
            <w:r w:rsidRPr="00660D5A">
              <w:rPr>
                <w:b/>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w:t>
            </w:r>
            <w:r w:rsidRPr="00A95365">
              <w:rPr>
                <w:b/>
                <w:sz w:val="22"/>
                <w:szCs w:val="22"/>
              </w:rPr>
              <w:t xml:space="preserve">, </w:t>
            </w:r>
            <w:r w:rsidRPr="00660D5A">
              <w:rPr>
                <w:b/>
                <w:sz w:val="22"/>
                <w:szCs w:val="22"/>
              </w:rPr>
              <w:t>осуществляется при условии передачи в их оплату денежных средств в сумме не менее 5 000 (Пяти тысяч) рублей</w:t>
            </w:r>
            <w:r w:rsidRPr="00660D5A">
              <w:rPr>
                <w:b/>
                <w:caps/>
                <w:sz w:val="22"/>
                <w:szCs w:val="22"/>
              </w:rPr>
              <w:t>.</w:t>
            </w:r>
          </w:p>
        </w:tc>
      </w:tr>
      <w:tr w:rsidR="00B86DB8" w:rsidRPr="007769DF" w:rsidTr="00266080">
        <w:trPr>
          <w:trHeight w:val="652"/>
        </w:trPr>
        <w:tc>
          <w:tcPr>
            <w:tcW w:w="568" w:type="dxa"/>
          </w:tcPr>
          <w:p w:rsidR="00B86DB8" w:rsidRPr="00B34494" w:rsidRDefault="005756B8" w:rsidP="00B34494">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rPr>
              <w:t>1</w:t>
            </w:r>
            <w:r w:rsidR="00B34494">
              <w:rPr>
                <w:rFonts w:ascii="Times New Roman" w:hAnsi="Times New Roman" w:cs="Times New Roman"/>
                <w:kern w:val="0"/>
                <w:sz w:val="22"/>
                <w:szCs w:val="22"/>
                <w:lang w:val="en-US"/>
              </w:rPr>
              <w:t>4</w:t>
            </w:r>
          </w:p>
        </w:tc>
        <w:tc>
          <w:tcPr>
            <w:tcW w:w="1076" w:type="dxa"/>
          </w:tcPr>
          <w:p w:rsidR="00B86DB8" w:rsidRPr="007769DF" w:rsidRDefault="00627320" w:rsidP="00CE4D14">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64.</w:t>
            </w:r>
          </w:p>
        </w:tc>
        <w:tc>
          <w:tcPr>
            <w:tcW w:w="4168" w:type="dxa"/>
          </w:tcPr>
          <w:p w:rsidR="004D40F2" w:rsidRPr="004D40F2" w:rsidRDefault="004D40F2" w:rsidP="004D40F2">
            <w:pPr>
              <w:tabs>
                <w:tab w:val="left" w:pos="360"/>
              </w:tabs>
              <w:spacing w:after="120"/>
              <w:jc w:val="both"/>
              <w:rPr>
                <w:sz w:val="22"/>
                <w:szCs w:val="22"/>
              </w:rPr>
            </w:pPr>
            <w:r w:rsidRPr="004D40F2">
              <w:rPr>
                <w:sz w:val="22"/>
                <w:szCs w:val="22"/>
              </w:rPr>
              <w:t>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w:t>
            </w:r>
            <w:r w:rsidRPr="004D40F2">
              <w:rPr>
                <w:b/>
                <w:sz w:val="22"/>
                <w:szCs w:val="22"/>
              </w:rPr>
              <w:t xml:space="preserve"> </w:t>
            </w:r>
            <w:r w:rsidRPr="004D40F2">
              <w:rPr>
                <w:sz w:val="22"/>
                <w:szCs w:val="22"/>
              </w:rPr>
              <w:t>ЗАО ЮниКредит Банк, Банк ВТБ 24 (ЗАО), надбавка, на которую увеличивается расчетная стоимость инвестиционного пая, составляет:</w:t>
            </w:r>
          </w:p>
          <w:p w:rsidR="004D40F2" w:rsidRPr="004D40F2" w:rsidRDefault="004D40F2" w:rsidP="00B550BF">
            <w:pPr>
              <w:numPr>
                <w:ilvl w:val="0"/>
                <w:numId w:val="22"/>
              </w:numPr>
              <w:autoSpaceDE/>
              <w:autoSpaceDN/>
              <w:spacing w:after="60"/>
              <w:ind w:left="11" w:firstLine="0"/>
              <w:jc w:val="both"/>
              <w:rPr>
                <w:sz w:val="22"/>
                <w:szCs w:val="22"/>
                <w:lang w:eastAsia="en-US"/>
              </w:rPr>
            </w:pPr>
            <w:r w:rsidRPr="004D40F2">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4D40F2" w:rsidRPr="004D40F2" w:rsidRDefault="004D40F2" w:rsidP="00B550BF">
            <w:pPr>
              <w:numPr>
                <w:ilvl w:val="0"/>
                <w:numId w:val="22"/>
              </w:numPr>
              <w:autoSpaceDE/>
              <w:autoSpaceDN/>
              <w:spacing w:after="60"/>
              <w:ind w:left="11" w:firstLine="0"/>
              <w:jc w:val="both"/>
              <w:rPr>
                <w:sz w:val="22"/>
                <w:szCs w:val="22"/>
                <w:lang w:eastAsia="en-US"/>
              </w:rPr>
            </w:pPr>
            <w:r w:rsidRPr="004D40F2">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4D40F2" w:rsidRPr="004D40F2" w:rsidRDefault="004D40F2" w:rsidP="00B550BF">
            <w:pPr>
              <w:numPr>
                <w:ilvl w:val="0"/>
                <w:numId w:val="22"/>
              </w:numPr>
              <w:autoSpaceDE/>
              <w:autoSpaceDN/>
              <w:spacing w:after="60"/>
              <w:ind w:left="11" w:firstLine="0"/>
              <w:jc w:val="both"/>
              <w:rPr>
                <w:sz w:val="22"/>
                <w:szCs w:val="22"/>
                <w:lang w:eastAsia="en-US"/>
              </w:rPr>
            </w:pPr>
            <w:r w:rsidRPr="004D40F2">
              <w:rPr>
                <w:sz w:val="22"/>
                <w:szCs w:val="22"/>
                <w:lang w:eastAsia="en-US"/>
              </w:rPr>
              <w:t>0,5 (Ноль целых пять десятых) процента (НДС не облагается) от расчетной стоимости инвестиционного пая при сумме, внесенной в оплату инвестиционных паев, в размере равном или более 300 000 (Трехсот тысяч) рублей.</w:t>
            </w:r>
          </w:p>
          <w:p w:rsidR="004D40F2" w:rsidRPr="004D40F2" w:rsidRDefault="004D40F2" w:rsidP="004D40F2">
            <w:pPr>
              <w:autoSpaceDE/>
              <w:autoSpaceDN/>
              <w:spacing w:after="60"/>
              <w:jc w:val="both"/>
              <w:rPr>
                <w:sz w:val="22"/>
                <w:szCs w:val="22"/>
                <w:lang w:eastAsia="en-US"/>
              </w:rPr>
            </w:pPr>
            <w:r w:rsidRPr="004D40F2">
              <w:rPr>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7F5AA3" w:rsidRPr="00B36ECA" w:rsidRDefault="007F5AA3" w:rsidP="007F5AA3">
            <w:pPr>
              <w:numPr>
                <w:ilvl w:val="5"/>
                <w:numId w:val="26"/>
              </w:numPr>
              <w:spacing w:after="60"/>
              <w:ind w:left="34" w:firstLine="0"/>
              <w:jc w:val="both"/>
              <w:rPr>
                <w:sz w:val="22"/>
                <w:szCs w:val="22"/>
              </w:rPr>
            </w:pPr>
            <w:r w:rsidRPr="00B36ECA">
              <w:rPr>
                <w:sz w:val="22"/>
                <w:szCs w:val="22"/>
              </w:rPr>
              <w:t>1,5 (</w:t>
            </w:r>
            <w:r>
              <w:rPr>
                <w:sz w:val="22"/>
                <w:szCs w:val="22"/>
              </w:rPr>
              <w:t>О</w:t>
            </w:r>
            <w:r w:rsidRPr="00B36ECA">
              <w:rPr>
                <w:sz w:val="22"/>
                <w:szCs w:val="22"/>
              </w:rPr>
              <w:t xml:space="preserve">дна целая пять десятых процента), </w:t>
            </w:r>
            <w:r>
              <w:rPr>
                <w:sz w:val="22"/>
                <w:szCs w:val="22"/>
              </w:rPr>
              <w:t>НДС не облагается</w:t>
            </w:r>
            <w:r w:rsidRPr="00B36ECA">
              <w:rPr>
                <w:sz w:val="22"/>
                <w:szCs w:val="22"/>
              </w:rPr>
              <w:t>, от расчетной стоимости одного инвестиционного пая при приобретении инвестиционных паев на сумму до 1 000 000 (</w:t>
            </w:r>
            <w:r>
              <w:rPr>
                <w:sz w:val="22"/>
                <w:szCs w:val="22"/>
              </w:rPr>
              <w:t>О</w:t>
            </w:r>
            <w:r w:rsidRPr="00B36ECA">
              <w:rPr>
                <w:sz w:val="22"/>
                <w:szCs w:val="22"/>
              </w:rPr>
              <w:t>дного миллиона) рублей;</w:t>
            </w:r>
          </w:p>
          <w:p w:rsidR="007F5AA3" w:rsidRPr="00B36ECA" w:rsidRDefault="007F5AA3" w:rsidP="007F5AA3">
            <w:pPr>
              <w:numPr>
                <w:ilvl w:val="5"/>
                <w:numId w:val="26"/>
              </w:numPr>
              <w:spacing w:after="60"/>
              <w:ind w:left="34" w:firstLine="0"/>
              <w:jc w:val="both"/>
              <w:rPr>
                <w:sz w:val="22"/>
                <w:szCs w:val="22"/>
              </w:rPr>
            </w:pPr>
            <w:r w:rsidRPr="00B36ECA">
              <w:rPr>
                <w:sz w:val="22"/>
                <w:szCs w:val="22"/>
              </w:rPr>
              <w:t>1,25 (</w:t>
            </w:r>
            <w:r>
              <w:rPr>
                <w:sz w:val="22"/>
                <w:szCs w:val="22"/>
              </w:rPr>
              <w:t>О</w:t>
            </w:r>
            <w:r w:rsidRPr="00B36ECA">
              <w:rPr>
                <w:sz w:val="22"/>
                <w:szCs w:val="22"/>
              </w:rPr>
              <w:t xml:space="preserve">дна целая двадцать пять сотых процента), </w:t>
            </w:r>
            <w:r>
              <w:rPr>
                <w:sz w:val="22"/>
                <w:szCs w:val="22"/>
              </w:rPr>
              <w:t>НДС не облагается</w:t>
            </w:r>
            <w:r w:rsidRPr="00B36ECA">
              <w:rPr>
                <w:sz w:val="22"/>
                <w:szCs w:val="22"/>
              </w:rPr>
              <w:t>, от расчетной стоимости одного инвестиционного пая при приобретении инвестиционных паев на сумму от 1 000 000 (</w:t>
            </w:r>
            <w:r>
              <w:rPr>
                <w:sz w:val="22"/>
                <w:szCs w:val="22"/>
              </w:rPr>
              <w:t>О</w:t>
            </w:r>
            <w:r w:rsidRPr="00B36ECA">
              <w:rPr>
                <w:sz w:val="22"/>
                <w:szCs w:val="22"/>
              </w:rPr>
              <w:t>дного миллиона) рублей включительно до 5 000 000 (</w:t>
            </w:r>
            <w:r>
              <w:rPr>
                <w:sz w:val="22"/>
                <w:szCs w:val="22"/>
              </w:rPr>
              <w:t>П</w:t>
            </w:r>
            <w:r w:rsidRPr="00B36ECA">
              <w:rPr>
                <w:sz w:val="22"/>
                <w:szCs w:val="22"/>
              </w:rPr>
              <w:t>яти миллионов) рублей;</w:t>
            </w:r>
          </w:p>
          <w:p w:rsidR="007F5AA3" w:rsidRPr="00B36ECA" w:rsidRDefault="007F5AA3" w:rsidP="007F5AA3">
            <w:pPr>
              <w:numPr>
                <w:ilvl w:val="5"/>
                <w:numId w:val="26"/>
              </w:numPr>
              <w:spacing w:after="60"/>
              <w:ind w:left="34" w:firstLine="0"/>
              <w:jc w:val="both"/>
              <w:rPr>
                <w:sz w:val="22"/>
                <w:szCs w:val="22"/>
              </w:rPr>
            </w:pPr>
            <w:r w:rsidRPr="00B36ECA">
              <w:rPr>
                <w:sz w:val="22"/>
                <w:szCs w:val="22"/>
              </w:rPr>
              <w:t>1 (</w:t>
            </w:r>
            <w:r>
              <w:rPr>
                <w:sz w:val="22"/>
                <w:szCs w:val="22"/>
              </w:rPr>
              <w:t>О</w:t>
            </w:r>
            <w:r w:rsidRPr="00B36ECA">
              <w:rPr>
                <w:sz w:val="22"/>
                <w:szCs w:val="22"/>
              </w:rPr>
              <w:t xml:space="preserve">дин процент), </w:t>
            </w:r>
            <w:r>
              <w:rPr>
                <w:sz w:val="22"/>
                <w:szCs w:val="22"/>
              </w:rPr>
              <w:t>НДС не облагается</w:t>
            </w:r>
            <w:r w:rsidRPr="00B36ECA">
              <w:rPr>
                <w:sz w:val="22"/>
                <w:szCs w:val="22"/>
              </w:rPr>
              <w:t>, от расчетной стоимости одного инвестиционного пая при приобретении инвестиционных паев на сумму от 5 000 000 (</w:t>
            </w:r>
            <w:r>
              <w:rPr>
                <w:sz w:val="22"/>
                <w:szCs w:val="22"/>
              </w:rPr>
              <w:t>П</w:t>
            </w:r>
            <w:r w:rsidRPr="00B36ECA">
              <w:rPr>
                <w:sz w:val="22"/>
                <w:szCs w:val="22"/>
              </w:rPr>
              <w:t>яти миллионов) рублей включительно и выше.</w:t>
            </w:r>
          </w:p>
          <w:p w:rsidR="004D40F2" w:rsidRPr="004D40F2" w:rsidRDefault="004D40F2" w:rsidP="004D40F2">
            <w:pPr>
              <w:tabs>
                <w:tab w:val="left" w:pos="-1985"/>
              </w:tabs>
              <w:autoSpaceDE/>
              <w:autoSpaceDN/>
              <w:spacing w:after="60" w:line="264" w:lineRule="auto"/>
              <w:jc w:val="both"/>
              <w:rPr>
                <w:sz w:val="22"/>
                <w:szCs w:val="22"/>
                <w:lang w:eastAsia="en-US"/>
              </w:rPr>
            </w:pPr>
            <w:r w:rsidRPr="004D40F2">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4D40F2" w:rsidRPr="004D40F2" w:rsidRDefault="004D40F2" w:rsidP="00B550BF">
            <w:pPr>
              <w:numPr>
                <w:ilvl w:val="2"/>
                <w:numId w:val="18"/>
              </w:numPr>
              <w:tabs>
                <w:tab w:val="left" w:pos="-1985"/>
              </w:tabs>
              <w:autoSpaceDE/>
              <w:autoSpaceDN/>
              <w:spacing w:after="60" w:line="264" w:lineRule="auto"/>
              <w:ind w:left="0" w:firstLine="0"/>
              <w:jc w:val="both"/>
              <w:rPr>
                <w:sz w:val="22"/>
                <w:szCs w:val="22"/>
                <w:lang w:eastAsia="en-US"/>
              </w:rPr>
            </w:pPr>
            <w:r w:rsidRPr="004D40F2">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4D40F2" w:rsidRPr="004D40F2" w:rsidRDefault="004D40F2" w:rsidP="00B550BF">
            <w:pPr>
              <w:numPr>
                <w:ilvl w:val="2"/>
                <w:numId w:val="18"/>
              </w:numPr>
              <w:tabs>
                <w:tab w:val="left" w:pos="-1985"/>
              </w:tabs>
              <w:autoSpaceDE/>
              <w:autoSpaceDN/>
              <w:spacing w:after="60" w:line="264" w:lineRule="auto"/>
              <w:ind w:left="0" w:firstLine="0"/>
              <w:jc w:val="both"/>
              <w:rPr>
                <w:sz w:val="22"/>
                <w:szCs w:val="22"/>
                <w:lang w:eastAsia="en-US"/>
              </w:rPr>
            </w:pPr>
            <w:r w:rsidRPr="004D40F2">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4D40F2" w:rsidRPr="004D40F2" w:rsidRDefault="004D40F2" w:rsidP="00B550BF">
            <w:pPr>
              <w:numPr>
                <w:ilvl w:val="2"/>
                <w:numId w:val="18"/>
              </w:numPr>
              <w:tabs>
                <w:tab w:val="left" w:pos="-1985"/>
              </w:tabs>
              <w:autoSpaceDE/>
              <w:autoSpaceDN/>
              <w:spacing w:after="60" w:line="264" w:lineRule="auto"/>
              <w:ind w:left="0" w:firstLine="0"/>
              <w:jc w:val="both"/>
              <w:rPr>
                <w:sz w:val="22"/>
                <w:szCs w:val="22"/>
                <w:lang w:eastAsia="en-US"/>
              </w:rPr>
            </w:pPr>
            <w:r w:rsidRPr="004D40F2">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4D40F2" w:rsidRPr="004D40F2" w:rsidRDefault="004D40F2" w:rsidP="00B550BF">
            <w:pPr>
              <w:numPr>
                <w:ilvl w:val="2"/>
                <w:numId w:val="18"/>
              </w:numPr>
              <w:tabs>
                <w:tab w:val="left" w:pos="-1985"/>
              </w:tabs>
              <w:autoSpaceDE/>
              <w:autoSpaceDN/>
              <w:spacing w:after="60" w:line="264" w:lineRule="auto"/>
              <w:ind w:left="0" w:firstLine="0"/>
              <w:jc w:val="both"/>
              <w:rPr>
                <w:sz w:val="22"/>
                <w:szCs w:val="22"/>
                <w:lang w:eastAsia="en-US"/>
              </w:rPr>
            </w:pPr>
            <w:r w:rsidRPr="004D40F2">
              <w:rPr>
                <w:sz w:val="22"/>
                <w:szCs w:val="22"/>
                <w:lang w:eastAsia="en-US"/>
              </w:rPr>
              <w:t>не взимается при сумме, внесенной в оплату инвестиционных паев, в размере равном или более 3 000 000 (Трех миллионов) рублей.</w:t>
            </w:r>
          </w:p>
          <w:p w:rsidR="004D40F2" w:rsidRPr="004D40F2" w:rsidRDefault="004D40F2" w:rsidP="004D40F2">
            <w:pPr>
              <w:tabs>
                <w:tab w:val="left" w:pos="-1985"/>
              </w:tabs>
              <w:autoSpaceDE/>
              <w:autoSpaceDN/>
              <w:spacing w:after="60" w:line="264" w:lineRule="auto"/>
              <w:jc w:val="both"/>
              <w:rPr>
                <w:sz w:val="22"/>
                <w:szCs w:val="22"/>
                <w:lang w:eastAsia="en-US"/>
              </w:rPr>
            </w:pPr>
            <w:r w:rsidRPr="004D40F2">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4D40F2" w:rsidRPr="004D40F2" w:rsidRDefault="004D40F2" w:rsidP="00B550BF">
            <w:pPr>
              <w:numPr>
                <w:ilvl w:val="0"/>
                <w:numId w:val="23"/>
              </w:numPr>
              <w:autoSpaceDE/>
              <w:autoSpaceDN/>
              <w:spacing w:after="60"/>
              <w:ind w:left="0" w:firstLine="0"/>
              <w:jc w:val="both"/>
              <w:rPr>
                <w:bCs/>
                <w:sz w:val="22"/>
                <w:szCs w:val="22"/>
                <w:lang w:eastAsia="en-US"/>
              </w:rPr>
            </w:pPr>
            <w:r w:rsidRPr="004D40F2">
              <w:rPr>
                <w:sz w:val="22"/>
                <w:szCs w:val="22"/>
                <w:lang w:eastAsia="en-US"/>
              </w:rPr>
              <w:t>1,2 (Одна целая две десятых) процента (НДС не облагается) от расчётной стоимости одного инвестиционного пая.</w:t>
            </w:r>
          </w:p>
          <w:p w:rsidR="004D40F2" w:rsidRPr="004D40F2" w:rsidRDefault="004D40F2" w:rsidP="004D40F2">
            <w:pPr>
              <w:autoSpaceDE/>
              <w:autoSpaceDN/>
              <w:spacing w:after="60"/>
              <w:jc w:val="both"/>
              <w:rPr>
                <w:sz w:val="22"/>
                <w:szCs w:val="22"/>
                <w:lang w:eastAsia="en-US"/>
              </w:rPr>
            </w:pPr>
            <w:r w:rsidRPr="004D40F2">
              <w:rPr>
                <w:bCs/>
                <w:sz w:val="22"/>
                <w:szCs w:val="22"/>
                <w:lang w:eastAsia="en-US"/>
              </w:rPr>
              <w:t>Н</w:t>
            </w:r>
            <w:r w:rsidRPr="004D40F2">
              <w:rPr>
                <w:sz w:val="22"/>
                <w:szCs w:val="22"/>
                <w:lang w:eastAsia="en-US"/>
              </w:rPr>
              <w:t xml:space="preserve">адбавка, </w:t>
            </w:r>
            <w:r w:rsidRPr="004D40F2">
              <w:rPr>
                <w:rFonts w:eastAsia="MS Mincho"/>
                <w:sz w:val="22"/>
                <w:szCs w:val="22"/>
                <w:lang w:eastAsia="en-US"/>
              </w:rPr>
              <w:t>на которую увеличивается расчетная стоимость инвестиционного пая,</w:t>
            </w:r>
            <w:r w:rsidRPr="004D40F2">
              <w:rPr>
                <w:sz w:val="22"/>
                <w:szCs w:val="22"/>
                <w:lang w:eastAsia="en-US"/>
              </w:rPr>
              <w:t xml:space="preserve"> не взимается в следующих случаях:</w:t>
            </w:r>
          </w:p>
          <w:p w:rsidR="004D40F2" w:rsidRPr="004D40F2" w:rsidRDefault="004D40F2" w:rsidP="00B550BF">
            <w:pPr>
              <w:numPr>
                <w:ilvl w:val="0"/>
                <w:numId w:val="21"/>
              </w:numPr>
              <w:tabs>
                <w:tab w:val="left" w:pos="0"/>
                <w:tab w:val="left" w:pos="900"/>
              </w:tabs>
              <w:autoSpaceDE/>
              <w:autoSpaceDN/>
              <w:spacing w:after="120"/>
              <w:ind w:left="0" w:firstLine="0"/>
              <w:jc w:val="both"/>
              <w:rPr>
                <w:sz w:val="22"/>
                <w:szCs w:val="22"/>
                <w:lang w:eastAsia="en-US"/>
              </w:rPr>
            </w:pPr>
            <w:r w:rsidRPr="004D40F2">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4D40F2" w:rsidRPr="004D40F2" w:rsidRDefault="004D40F2" w:rsidP="00B550BF">
            <w:pPr>
              <w:numPr>
                <w:ilvl w:val="0"/>
                <w:numId w:val="21"/>
              </w:numPr>
              <w:tabs>
                <w:tab w:val="left" w:pos="900"/>
              </w:tabs>
              <w:autoSpaceDE/>
              <w:autoSpaceDN/>
              <w:spacing w:after="120"/>
              <w:ind w:left="0" w:firstLine="0"/>
              <w:jc w:val="both"/>
              <w:rPr>
                <w:sz w:val="22"/>
                <w:szCs w:val="22"/>
                <w:lang w:eastAsia="en-US"/>
              </w:rPr>
            </w:pPr>
            <w:r w:rsidRPr="004D40F2">
              <w:rPr>
                <w:rFonts w:eastAsia="MS Mincho"/>
                <w:sz w:val="22"/>
                <w:szCs w:val="22"/>
                <w:lang w:eastAsia="en-US"/>
              </w:rPr>
              <w:t>при</w:t>
            </w:r>
            <w:r w:rsidRPr="004D40F2">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p>
          <w:p w:rsidR="00B86DB8" w:rsidRPr="007769DF" w:rsidRDefault="004D40F2" w:rsidP="004D40F2">
            <w:pPr>
              <w:tabs>
                <w:tab w:val="left" w:pos="360"/>
              </w:tabs>
              <w:spacing w:after="120"/>
              <w:jc w:val="both"/>
              <w:rPr>
                <w:sz w:val="22"/>
                <w:szCs w:val="22"/>
              </w:rPr>
            </w:pPr>
            <w:r w:rsidRPr="004D40F2">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627320" w:rsidRPr="007769DF" w:rsidRDefault="00627320" w:rsidP="00627320">
            <w:pPr>
              <w:pStyle w:val="ab"/>
              <w:tabs>
                <w:tab w:val="left" w:pos="360"/>
              </w:tabs>
              <w:spacing w:before="0" w:after="120"/>
              <w:jc w:val="both"/>
              <w:rPr>
                <w:sz w:val="22"/>
                <w:szCs w:val="22"/>
              </w:rPr>
            </w:pPr>
            <w:r w:rsidRPr="007769DF">
              <w:rPr>
                <w:sz w:val="22"/>
                <w:szCs w:val="22"/>
              </w:rPr>
              <w:t>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w:t>
            </w:r>
            <w:r w:rsidR="00B15330">
              <w:rPr>
                <w:sz w:val="22"/>
                <w:szCs w:val="22"/>
              </w:rPr>
              <w:t xml:space="preserve">стиционных паев подана агентам </w:t>
            </w:r>
            <w:r w:rsidRPr="00B15330">
              <w:rPr>
                <w:b/>
                <w:sz w:val="22"/>
                <w:szCs w:val="22"/>
              </w:rPr>
              <w:t>АО КБ «Ситибанк»</w:t>
            </w:r>
            <w:r w:rsidRPr="007769DF">
              <w:rPr>
                <w:sz w:val="22"/>
                <w:szCs w:val="22"/>
              </w:rPr>
              <w:t xml:space="preserve">, </w:t>
            </w:r>
            <w:r w:rsidRPr="007769DF">
              <w:rPr>
                <w:b/>
                <w:sz w:val="22"/>
                <w:szCs w:val="22"/>
              </w:rPr>
              <w:t>АО ЮниКредит Банк</w:t>
            </w:r>
            <w:r w:rsidRPr="007769DF">
              <w:rPr>
                <w:sz w:val="22"/>
                <w:szCs w:val="22"/>
              </w:rPr>
              <w:t xml:space="preserve">, </w:t>
            </w:r>
            <w:r w:rsidRPr="007769DF">
              <w:rPr>
                <w:b/>
                <w:sz w:val="22"/>
                <w:szCs w:val="22"/>
              </w:rPr>
              <w:t>ВТБ 24 (ПАО)</w:t>
            </w:r>
            <w:r w:rsidRPr="007769DF">
              <w:rPr>
                <w:sz w:val="22"/>
                <w:szCs w:val="22"/>
              </w:rPr>
              <w:t>, надбавка, на которую увеличивается расчетная стоимость инвестиционного пая, составляет:</w:t>
            </w:r>
          </w:p>
          <w:p w:rsidR="00627320" w:rsidRPr="007769DF" w:rsidRDefault="00627320" w:rsidP="00B550BF">
            <w:pPr>
              <w:numPr>
                <w:ilvl w:val="0"/>
                <w:numId w:val="15"/>
              </w:numPr>
              <w:shd w:val="clear" w:color="auto" w:fill="FFFFFF"/>
              <w:tabs>
                <w:tab w:val="clear" w:pos="360"/>
              </w:tabs>
              <w:autoSpaceDE/>
              <w:autoSpaceDN/>
              <w:spacing w:after="120"/>
              <w:ind w:left="0" w:firstLine="0"/>
              <w:jc w:val="both"/>
              <w:rPr>
                <w:spacing w:val="-2"/>
                <w:sz w:val="22"/>
                <w:szCs w:val="22"/>
              </w:rPr>
            </w:pPr>
            <w:r w:rsidRPr="007769DF">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7769DF">
              <w:rPr>
                <w:spacing w:val="-2"/>
                <w:sz w:val="22"/>
                <w:szCs w:val="22"/>
              </w:rPr>
              <w:t xml:space="preserve">; </w:t>
            </w:r>
          </w:p>
          <w:p w:rsidR="00627320" w:rsidRPr="007769DF" w:rsidRDefault="00627320" w:rsidP="00B550BF">
            <w:pPr>
              <w:numPr>
                <w:ilvl w:val="0"/>
                <w:numId w:val="15"/>
              </w:numPr>
              <w:shd w:val="clear" w:color="auto" w:fill="FFFFFF"/>
              <w:tabs>
                <w:tab w:val="clear" w:pos="360"/>
              </w:tabs>
              <w:autoSpaceDE/>
              <w:autoSpaceDN/>
              <w:spacing w:after="120"/>
              <w:ind w:left="0" w:firstLine="0"/>
              <w:jc w:val="both"/>
              <w:rPr>
                <w:spacing w:val="-2"/>
                <w:sz w:val="22"/>
                <w:szCs w:val="22"/>
              </w:rPr>
            </w:pPr>
            <w:r w:rsidRPr="007769D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7769DF">
              <w:rPr>
                <w:spacing w:val="-2"/>
                <w:sz w:val="22"/>
                <w:szCs w:val="22"/>
              </w:rPr>
              <w:t>;</w:t>
            </w:r>
          </w:p>
          <w:p w:rsidR="00627320" w:rsidRPr="007769DF" w:rsidRDefault="00627320" w:rsidP="00B550BF">
            <w:pPr>
              <w:numPr>
                <w:ilvl w:val="0"/>
                <w:numId w:val="16"/>
              </w:numPr>
              <w:autoSpaceDE/>
              <w:autoSpaceDN/>
              <w:spacing w:after="120"/>
              <w:ind w:left="0" w:firstLine="0"/>
              <w:jc w:val="both"/>
              <w:rPr>
                <w:sz w:val="22"/>
                <w:szCs w:val="22"/>
              </w:rPr>
            </w:pPr>
            <w:r w:rsidRPr="007769DF">
              <w:rPr>
                <w:sz w:val="22"/>
                <w:szCs w:val="22"/>
              </w:rPr>
              <w:t xml:space="preserve">0,5 (Ноль целых пять десятых) процента (НДС не облагается) от расчетной стоимости </w:t>
            </w:r>
            <w:r w:rsidR="00832111" w:rsidRPr="00D84464">
              <w:rPr>
                <w:b/>
                <w:sz w:val="22"/>
                <w:szCs w:val="22"/>
              </w:rPr>
              <w:t>одного</w:t>
            </w:r>
            <w:r w:rsidR="00832111">
              <w:rPr>
                <w:sz w:val="22"/>
                <w:szCs w:val="22"/>
              </w:rPr>
              <w:t xml:space="preserve"> </w:t>
            </w:r>
            <w:r w:rsidRPr="007769DF">
              <w:rPr>
                <w:sz w:val="22"/>
                <w:szCs w:val="22"/>
              </w:rPr>
              <w:t>инвестиционного пая при сумме, внесенной в оплату инвестиционных паев, в размере равном или более 300 000 (Трехсот тысяч) рублей.</w:t>
            </w:r>
          </w:p>
          <w:p w:rsidR="00627320" w:rsidRPr="007769DF" w:rsidRDefault="00627320" w:rsidP="00627320">
            <w:pPr>
              <w:spacing w:after="60"/>
              <w:jc w:val="both"/>
              <w:rPr>
                <w:sz w:val="22"/>
                <w:szCs w:val="22"/>
              </w:rPr>
            </w:pPr>
            <w:r w:rsidRPr="007769DF">
              <w:rPr>
                <w:sz w:val="22"/>
                <w:szCs w:val="22"/>
              </w:rPr>
              <w:t>При выдаче инвестиционных паев после завершения (окончания) формирования фонда, если заявка на приобретение инв</w:t>
            </w:r>
            <w:r w:rsidR="00B15330">
              <w:rPr>
                <w:sz w:val="22"/>
                <w:szCs w:val="22"/>
              </w:rPr>
              <w:t xml:space="preserve">естиционных паев подана агенту </w:t>
            </w:r>
            <w:r w:rsidRPr="00B15330">
              <w:rPr>
                <w:b/>
                <w:sz w:val="22"/>
                <w:szCs w:val="22"/>
              </w:rPr>
              <w:t>АО КБ «Ситибанк»</w:t>
            </w:r>
            <w:r w:rsidRPr="007769DF">
              <w:rPr>
                <w:sz w:val="22"/>
                <w:szCs w:val="22"/>
              </w:rPr>
              <w:t>, надбавка, на которую увеличивается расчетная стоимость инвестиционного пая, составляет:</w:t>
            </w:r>
          </w:p>
          <w:p w:rsidR="0079344B" w:rsidRPr="0079344B" w:rsidRDefault="0079344B" w:rsidP="0079344B">
            <w:pPr>
              <w:numPr>
                <w:ilvl w:val="5"/>
                <w:numId w:val="27"/>
              </w:numPr>
              <w:tabs>
                <w:tab w:val="clear" w:pos="360"/>
                <w:tab w:val="num" w:pos="0"/>
              </w:tabs>
              <w:autoSpaceDE/>
              <w:autoSpaceDN/>
              <w:spacing w:after="60"/>
              <w:ind w:left="0" w:firstLine="0"/>
              <w:jc w:val="both"/>
              <w:rPr>
                <w:sz w:val="22"/>
                <w:szCs w:val="22"/>
                <w:lang w:eastAsia="en-US"/>
              </w:rPr>
            </w:pPr>
            <w:r w:rsidRPr="0079344B">
              <w:rPr>
                <w:sz w:val="22"/>
                <w:szCs w:val="22"/>
                <w:lang w:eastAsia="en-US"/>
              </w:rPr>
              <w:t>1,5 (Одна целая пять десятых процента), НДС не облагается, от расчетной стоимости одного инвестиционного пая при приобретении инвестиционных паев на сумму до 1 000 000 (Одного миллиона) рублей;</w:t>
            </w:r>
          </w:p>
          <w:p w:rsidR="0079344B" w:rsidRPr="0079344B" w:rsidRDefault="0079344B" w:rsidP="0079344B">
            <w:pPr>
              <w:numPr>
                <w:ilvl w:val="5"/>
                <w:numId w:val="27"/>
              </w:numPr>
              <w:tabs>
                <w:tab w:val="clear" w:pos="360"/>
                <w:tab w:val="num" w:pos="0"/>
              </w:tabs>
              <w:autoSpaceDE/>
              <w:autoSpaceDN/>
              <w:spacing w:after="60"/>
              <w:ind w:left="0" w:firstLine="0"/>
              <w:jc w:val="both"/>
              <w:rPr>
                <w:sz w:val="22"/>
                <w:szCs w:val="22"/>
                <w:lang w:eastAsia="en-US"/>
              </w:rPr>
            </w:pPr>
            <w:r w:rsidRPr="0079344B">
              <w:rPr>
                <w:sz w:val="22"/>
                <w:szCs w:val="22"/>
                <w:lang w:eastAsia="en-US"/>
              </w:rPr>
              <w:t>1,25 (Одна целая двадцать пять сотых процента), НДС не облагается, от расчетной стоимости одного инвестиционного пая при приобретении инвестиционных паев на сумму от 1 000 000 (Одного миллиона) рублей включительно до 5 000 000 (Пяти миллионов) рублей;</w:t>
            </w:r>
          </w:p>
          <w:p w:rsidR="0079344B" w:rsidRPr="0079344B" w:rsidRDefault="0079344B" w:rsidP="0079344B">
            <w:pPr>
              <w:numPr>
                <w:ilvl w:val="5"/>
                <w:numId w:val="27"/>
              </w:numPr>
              <w:tabs>
                <w:tab w:val="clear" w:pos="360"/>
                <w:tab w:val="num" w:pos="0"/>
              </w:tabs>
              <w:autoSpaceDE/>
              <w:autoSpaceDN/>
              <w:spacing w:after="60"/>
              <w:ind w:left="0" w:firstLine="0"/>
              <w:jc w:val="both"/>
              <w:rPr>
                <w:sz w:val="22"/>
                <w:szCs w:val="22"/>
                <w:lang w:eastAsia="en-US"/>
              </w:rPr>
            </w:pPr>
            <w:r w:rsidRPr="0079344B">
              <w:rPr>
                <w:sz w:val="22"/>
                <w:szCs w:val="22"/>
                <w:lang w:eastAsia="en-US"/>
              </w:rPr>
              <w:t>1 (Один процент), НДС не облагается, от расчетной стоимости одного инвестиционного пая при приобретении инвестиционных паев на сумму от 5 000 000 (Пяти миллионов) рублей включительно и выше.</w:t>
            </w:r>
          </w:p>
          <w:p w:rsidR="00627320" w:rsidRPr="007769DF" w:rsidRDefault="00627320" w:rsidP="00627320">
            <w:pPr>
              <w:tabs>
                <w:tab w:val="left" w:pos="-1985"/>
              </w:tabs>
              <w:spacing w:after="60" w:line="264" w:lineRule="auto"/>
              <w:jc w:val="both"/>
              <w:rPr>
                <w:sz w:val="22"/>
                <w:szCs w:val="22"/>
              </w:rPr>
            </w:pPr>
            <w:r w:rsidRPr="007769DF">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7769DF">
              <w:rPr>
                <w:b/>
                <w:sz w:val="22"/>
                <w:szCs w:val="22"/>
              </w:rPr>
              <w:t>АО ЮниКредит Банк</w:t>
            </w:r>
            <w:r w:rsidRPr="007769DF">
              <w:rPr>
                <w:sz w:val="22"/>
                <w:szCs w:val="22"/>
              </w:rPr>
              <w:t>, надбавка, на которую увеличивается расчётная стоимость инвестиционного пая, составляет:</w:t>
            </w:r>
          </w:p>
          <w:p w:rsidR="00627320" w:rsidRPr="007769DF" w:rsidRDefault="00627320" w:rsidP="00B550BF">
            <w:pPr>
              <w:numPr>
                <w:ilvl w:val="2"/>
                <w:numId w:val="18"/>
              </w:numPr>
              <w:tabs>
                <w:tab w:val="clear" w:pos="992"/>
                <w:tab w:val="left" w:pos="-1985"/>
              </w:tabs>
              <w:autoSpaceDE/>
              <w:autoSpaceDN/>
              <w:spacing w:after="60" w:line="264" w:lineRule="auto"/>
              <w:ind w:left="0" w:firstLine="0"/>
              <w:jc w:val="both"/>
              <w:rPr>
                <w:sz w:val="22"/>
                <w:szCs w:val="22"/>
              </w:rPr>
            </w:pPr>
            <w:r w:rsidRPr="007769D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27320" w:rsidRPr="007769DF" w:rsidRDefault="00627320" w:rsidP="00B550BF">
            <w:pPr>
              <w:numPr>
                <w:ilvl w:val="2"/>
                <w:numId w:val="18"/>
              </w:numPr>
              <w:tabs>
                <w:tab w:val="clear" w:pos="992"/>
                <w:tab w:val="left" w:pos="-1985"/>
              </w:tabs>
              <w:autoSpaceDE/>
              <w:autoSpaceDN/>
              <w:spacing w:after="60" w:line="264" w:lineRule="auto"/>
              <w:ind w:left="0" w:firstLine="0"/>
              <w:jc w:val="both"/>
              <w:rPr>
                <w:sz w:val="22"/>
                <w:szCs w:val="22"/>
              </w:rPr>
            </w:pPr>
            <w:r w:rsidRPr="007769D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27320" w:rsidRPr="007769DF" w:rsidRDefault="00627320" w:rsidP="00B550BF">
            <w:pPr>
              <w:numPr>
                <w:ilvl w:val="2"/>
                <w:numId w:val="18"/>
              </w:numPr>
              <w:tabs>
                <w:tab w:val="clear" w:pos="992"/>
                <w:tab w:val="left" w:pos="-1985"/>
              </w:tabs>
              <w:autoSpaceDE/>
              <w:autoSpaceDN/>
              <w:spacing w:after="60" w:line="264" w:lineRule="auto"/>
              <w:ind w:left="0" w:firstLine="0"/>
              <w:jc w:val="both"/>
              <w:rPr>
                <w:sz w:val="22"/>
                <w:szCs w:val="22"/>
              </w:rPr>
            </w:pPr>
            <w:r w:rsidRPr="007769DF">
              <w:rPr>
                <w:sz w:val="22"/>
                <w:szCs w:val="22"/>
              </w:rPr>
              <w:t xml:space="preserve">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4D40F2" w:rsidRPr="004D40F2">
              <w:rPr>
                <w:b/>
                <w:sz w:val="22"/>
                <w:szCs w:val="22"/>
              </w:rPr>
              <w:t>5</w:t>
            </w:r>
            <w:r w:rsidRPr="004D40F2">
              <w:rPr>
                <w:b/>
                <w:sz w:val="22"/>
                <w:szCs w:val="22"/>
              </w:rPr>
              <w:t> 000 000 (</w:t>
            </w:r>
            <w:r w:rsidR="004D40F2" w:rsidRPr="004D40F2">
              <w:rPr>
                <w:b/>
                <w:sz w:val="22"/>
                <w:szCs w:val="22"/>
              </w:rPr>
              <w:t>Пяти</w:t>
            </w:r>
            <w:r w:rsidRPr="004D40F2">
              <w:rPr>
                <w:b/>
                <w:sz w:val="22"/>
                <w:szCs w:val="22"/>
              </w:rPr>
              <w:t xml:space="preserve"> миллионов) рублей</w:t>
            </w:r>
            <w:r w:rsidRPr="007769DF">
              <w:rPr>
                <w:sz w:val="22"/>
                <w:szCs w:val="22"/>
              </w:rPr>
              <w:t>;</w:t>
            </w:r>
          </w:p>
          <w:p w:rsidR="00627320" w:rsidRPr="007769DF" w:rsidRDefault="00627320" w:rsidP="00B550BF">
            <w:pPr>
              <w:numPr>
                <w:ilvl w:val="2"/>
                <w:numId w:val="18"/>
              </w:numPr>
              <w:tabs>
                <w:tab w:val="clear" w:pos="992"/>
                <w:tab w:val="left" w:pos="-1985"/>
              </w:tabs>
              <w:autoSpaceDE/>
              <w:autoSpaceDN/>
              <w:spacing w:after="60" w:line="264" w:lineRule="auto"/>
              <w:ind w:left="0" w:firstLine="0"/>
              <w:jc w:val="both"/>
              <w:rPr>
                <w:sz w:val="22"/>
                <w:szCs w:val="22"/>
              </w:rPr>
            </w:pPr>
            <w:r w:rsidRPr="007769DF">
              <w:rPr>
                <w:sz w:val="22"/>
                <w:szCs w:val="22"/>
              </w:rPr>
              <w:t xml:space="preserve">не взимается при сумме, внесенной в оплату инвестиционных паев, в размере равном или более </w:t>
            </w:r>
            <w:r w:rsidR="004D40F2" w:rsidRPr="004D40F2">
              <w:rPr>
                <w:b/>
                <w:sz w:val="22"/>
                <w:szCs w:val="22"/>
              </w:rPr>
              <w:t>5</w:t>
            </w:r>
            <w:r w:rsidRPr="004D40F2">
              <w:rPr>
                <w:b/>
                <w:sz w:val="22"/>
                <w:szCs w:val="22"/>
              </w:rPr>
              <w:t> 000 000 (</w:t>
            </w:r>
            <w:r w:rsidR="004D40F2" w:rsidRPr="004D40F2">
              <w:rPr>
                <w:b/>
                <w:sz w:val="22"/>
                <w:szCs w:val="22"/>
              </w:rPr>
              <w:t>Пяти</w:t>
            </w:r>
            <w:r w:rsidRPr="004D40F2">
              <w:rPr>
                <w:b/>
                <w:sz w:val="22"/>
                <w:szCs w:val="22"/>
              </w:rPr>
              <w:t xml:space="preserve"> миллионов) рублей</w:t>
            </w:r>
            <w:r w:rsidRPr="007769DF">
              <w:rPr>
                <w:sz w:val="22"/>
                <w:szCs w:val="22"/>
              </w:rPr>
              <w:t>.</w:t>
            </w:r>
          </w:p>
          <w:p w:rsidR="00627320" w:rsidRPr="007769DF" w:rsidRDefault="00627320" w:rsidP="00627320">
            <w:pPr>
              <w:tabs>
                <w:tab w:val="left" w:pos="-1985"/>
              </w:tabs>
              <w:spacing w:after="60" w:line="264" w:lineRule="auto"/>
              <w:jc w:val="both"/>
              <w:rPr>
                <w:sz w:val="22"/>
                <w:szCs w:val="22"/>
              </w:rPr>
            </w:pPr>
            <w:r w:rsidRPr="007769DF">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7769DF">
              <w:rPr>
                <w:b/>
                <w:sz w:val="22"/>
                <w:szCs w:val="22"/>
              </w:rPr>
              <w:t>ВТБ 24 (ПАО)</w:t>
            </w:r>
            <w:r w:rsidRPr="007769DF">
              <w:rPr>
                <w:sz w:val="22"/>
                <w:szCs w:val="22"/>
              </w:rPr>
              <w:t>, надбавка, на которую увеличивается расчётная стоимость инвестиционного пая, составляет:</w:t>
            </w:r>
          </w:p>
          <w:p w:rsidR="00627320" w:rsidRDefault="00627320" w:rsidP="00B550BF">
            <w:pPr>
              <w:numPr>
                <w:ilvl w:val="0"/>
                <w:numId w:val="16"/>
              </w:numPr>
              <w:autoSpaceDE/>
              <w:autoSpaceDN/>
              <w:spacing w:after="120"/>
              <w:ind w:left="0" w:firstLine="0"/>
              <w:jc w:val="both"/>
              <w:rPr>
                <w:sz w:val="22"/>
                <w:szCs w:val="22"/>
              </w:rPr>
            </w:pPr>
            <w:r w:rsidRPr="007769DF">
              <w:rPr>
                <w:sz w:val="22"/>
                <w:szCs w:val="22"/>
              </w:rPr>
              <w:t>1,2 (Одна целая две десятых) процента (НДС не облагается) от расчётной стоимости одного инвестиционного пая.</w:t>
            </w:r>
          </w:p>
          <w:p w:rsidR="004D40F2" w:rsidRPr="002C66CD" w:rsidRDefault="004D40F2" w:rsidP="004D40F2">
            <w:pPr>
              <w:autoSpaceDE/>
              <w:autoSpaceDN/>
              <w:spacing w:after="120"/>
              <w:jc w:val="both"/>
              <w:rPr>
                <w:b/>
                <w:sz w:val="22"/>
                <w:szCs w:val="22"/>
              </w:rPr>
            </w:pPr>
            <w:r w:rsidRPr="002C66CD">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w:t>
            </w:r>
            <w:r w:rsidR="00B15330">
              <w:rPr>
                <w:b/>
                <w:sz w:val="22"/>
                <w:szCs w:val="22"/>
              </w:rPr>
              <w:t xml:space="preserve">пании номинальным держателем – </w:t>
            </w:r>
            <w:r w:rsidRPr="002C66CD">
              <w:rPr>
                <w:b/>
                <w:sz w:val="22"/>
                <w:szCs w:val="22"/>
              </w:rPr>
              <w:t>АО КБ «Ситибанк», надбавка, на которую увеличивается расчетная стоимость инвестиционного пая, составляет:</w:t>
            </w:r>
          </w:p>
          <w:p w:rsidR="004D40F2" w:rsidRPr="002C66CD" w:rsidRDefault="004D40F2" w:rsidP="00B550BF">
            <w:pPr>
              <w:numPr>
                <w:ilvl w:val="2"/>
                <w:numId w:val="18"/>
              </w:numPr>
              <w:tabs>
                <w:tab w:val="clear" w:pos="992"/>
                <w:tab w:val="left" w:pos="-1985"/>
              </w:tabs>
              <w:autoSpaceDE/>
              <w:autoSpaceDN/>
              <w:spacing w:after="60" w:line="264" w:lineRule="auto"/>
              <w:ind w:left="0" w:firstLine="0"/>
              <w:jc w:val="both"/>
              <w:rPr>
                <w:b/>
                <w:sz w:val="22"/>
                <w:szCs w:val="22"/>
              </w:rPr>
            </w:pPr>
            <w:r w:rsidRPr="002C66CD">
              <w:rPr>
                <w:b/>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4D40F2" w:rsidRPr="002C66CD" w:rsidRDefault="004D40F2" w:rsidP="00B550BF">
            <w:pPr>
              <w:numPr>
                <w:ilvl w:val="2"/>
                <w:numId w:val="18"/>
              </w:numPr>
              <w:tabs>
                <w:tab w:val="clear" w:pos="992"/>
                <w:tab w:val="left" w:pos="-1985"/>
              </w:tabs>
              <w:autoSpaceDE/>
              <w:autoSpaceDN/>
              <w:spacing w:after="60" w:line="264" w:lineRule="auto"/>
              <w:ind w:left="0" w:firstLine="0"/>
              <w:jc w:val="both"/>
              <w:rPr>
                <w:b/>
                <w:sz w:val="22"/>
                <w:szCs w:val="22"/>
              </w:rPr>
            </w:pPr>
            <w:r w:rsidRPr="002C66CD">
              <w:rPr>
                <w:b/>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4D40F2" w:rsidRPr="004D40F2" w:rsidRDefault="00450D5D" w:rsidP="00B550BF">
            <w:pPr>
              <w:numPr>
                <w:ilvl w:val="2"/>
                <w:numId w:val="18"/>
              </w:numPr>
              <w:tabs>
                <w:tab w:val="clear" w:pos="992"/>
                <w:tab w:val="left" w:pos="-1985"/>
              </w:tabs>
              <w:autoSpaceDE/>
              <w:autoSpaceDN/>
              <w:spacing w:after="60" w:line="264" w:lineRule="auto"/>
              <w:ind w:left="0" w:firstLine="0"/>
              <w:jc w:val="both"/>
              <w:rPr>
                <w:sz w:val="22"/>
                <w:szCs w:val="22"/>
              </w:rPr>
            </w:pPr>
            <w:r>
              <w:rPr>
                <w:b/>
                <w:sz w:val="22"/>
                <w:szCs w:val="22"/>
              </w:rPr>
              <w:t>1,0</w:t>
            </w:r>
            <w:r w:rsidR="004D40F2" w:rsidRPr="002C66CD">
              <w:rPr>
                <w:b/>
                <w:sz w:val="22"/>
                <w:szCs w:val="22"/>
              </w:rPr>
              <w:t xml:space="preserve">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r w:rsidR="004D40F2">
              <w:rPr>
                <w:sz w:val="22"/>
                <w:szCs w:val="22"/>
              </w:rPr>
              <w:t>.</w:t>
            </w:r>
          </w:p>
          <w:p w:rsidR="00627320" w:rsidRPr="007769DF" w:rsidRDefault="00627320" w:rsidP="00627320">
            <w:pPr>
              <w:spacing w:after="60"/>
              <w:jc w:val="both"/>
              <w:rPr>
                <w:sz w:val="22"/>
                <w:szCs w:val="22"/>
              </w:rPr>
            </w:pPr>
            <w:r w:rsidRPr="007769DF">
              <w:rPr>
                <w:bCs/>
                <w:sz w:val="22"/>
                <w:szCs w:val="22"/>
              </w:rPr>
              <w:t>Н</w:t>
            </w:r>
            <w:r w:rsidRPr="007769DF">
              <w:rPr>
                <w:sz w:val="22"/>
                <w:szCs w:val="22"/>
              </w:rPr>
              <w:t xml:space="preserve">адбавка, </w:t>
            </w:r>
            <w:r w:rsidRPr="007769DF">
              <w:rPr>
                <w:rFonts w:eastAsia="MS Mincho"/>
                <w:sz w:val="22"/>
                <w:szCs w:val="22"/>
              </w:rPr>
              <w:t>на которую увеличивается расчетная стоимость инвестиционного пая,</w:t>
            </w:r>
            <w:r w:rsidRPr="007769DF">
              <w:rPr>
                <w:sz w:val="22"/>
                <w:szCs w:val="22"/>
              </w:rPr>
              <w:t xml:space="preserve"> не взимается в следующих случаях:</w:t>
            </w:r>
          </w:p>
          <w:p w:rsidR="00627320" w:rsidRPr="007769DF" w:rsidRDefault="00627320" w:rsidP="00B550BF">
            <w:pPr>
              <w:numPr>
                <w:ilvl w:val="0"/>
                <w:numId w:val="21"/>
              </w:numPr>
              <w:tabs>
                <w:tab w:val="left" w:pos="900"/>
              </w:tabs>
              <w:spacing w:after="120"/>
              <w:ind w:left="34" w:firstLine="0"/>
              <w:jc w:val="both"/>
              <w:rPr>
                <w:sz w:val="22"/>
                <w:szCs w:val="22"/>
              </w:rPr>
            </w:pPr>
            <w:r w:rsidRPr="007769DF">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627320" w:rsidRPr="007769DF" w:rsidRDefault="00627320" w:rsidP="00B550BF">
            <w:pPr>
              <w:numPr>
                <w:ilvl w:val="0"/>
                <w:numId w:val="21"/>
              </w:numPr>
              <w:tabs>
                <w:tab w:val="left" w:pos="900"/>
              </w:tabs>
              <w:spacing w:after="120"/>
              <w:ind w:left="34" w:firstLine="0"/>
              <w:jc w:val="both"/>
              <w:rPr>
                <w:sz w:val="22"/>
                <w:szCs w:val="22"/>
              </w:rPr>
            </w:pPr>
            <w:r w:rsidRPr="007769DF">
              <w:rPr>
                <w:rFonts w:eastAsia="MS Mincho"/>
                <w:sz w:val="22"/>
                <w:szCs w:val="22"/>
              </w:rPr>
              <w:t>при</w:t>
            </w:r>
            <w:r w:rsidRPr="007769D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r w:rsidR="004D40F2" w:rsidRPr="001E514E">
              <w:rPr>
                <w:b/>
                <w:bCs/>
                <w:sz w:val="22"/>
                <w:szCs w:val="22"/>
              </w:rPr>
              <w:t>, за исключением заявок, поданных управляющей ком</w:t>
            </w:r>
            <w:r w:rsidR="00B15330">
              <w:rPr>
                <w:b/>
                <w:bCs/>
                <w:sz w:val="22"/>
                <w:szCs w:val="22"/>
              </w:rPr>
              <w:t xml:space="preserve">пании номинальным держателем – </w:t>
            </w:r>
            <w:r w:rsidR="004D40F2" w:rsidRPr="001E514E">
              <w:rPr>
                <w:b/>
                <w:bCs/>
                <w:sz w:val="22"/>
                <w:szCs w:val="22"/>
              </w:rPr>
              <w:t>АО КБ «Ситибанк»</w:t>
            </w:r>
            <w:r w:rsidRPr="007769DF">
              <w:rPr>
                <w:bCs/>
                <w:sz w:val="22"/>
                <w:szCs w:val="22"/>
              </w:rPr>
              <w:t>.</w:t>
            </w:r>
          </w:p>
          <w:p w:rsidR="00B86DB8" w:rsidRPr="007769DF" w:rsidRDefault="00627320" w:rsidP="00627320">
            <w:pPr>
              <w:shd w:val="clear" w:color="auto" w:fill="FFFFFF"/>
              <w:tabs>
                <w:tab w:val="left" w:pos="284"/>
              </w:tabs>
              <w:jc w:val="both"/>
              <w:rPr>
                <w:sz w:val="22"/>
                <w:szCs w:val="22"/>
              </w:rPr>
            </w:pPr>
            <w:r w:rsidRPr="007769DF">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450D5D" w:rsidRPr="007769DF" w:rsidTr="00266080">
        <w:trPr>
          <w:trHeight w:val="652"/>
        </w:trPr>
        <w:tc>
          <w:tcPr>
            <w:tcW w:w="568" w:type="dxa"/>
          </w:tcPr>
          <w:p w:rsidR="00450D5D" w:rsidRPr="00B34494" w:rsidRDefault="006F4E0A" w:rsidP="00B34494">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rPr>
              <w:t>1</w:t>
            </w:r>
            <w:r w:rsidR="00B34494">
              <w:rPr>
                <w:rFonts w:ascii="Times New Roman" w:hAnsi="Times New Roman" w:cs="Times New Roman"/>
                <w:kern w:val="0"/>
                <w:sz w:val="22"/>
                <w:szCs w:val="22"/>
                <w:lang w:val="en-US"/>
              </w:rPr>
              <w:t>5</w:t>
            </w:r>
          </w:p>
        </w:tc>
        <w:tc>
          <w:tcPr>
            <w:tcW w:w="1076" w:type="dxa"/>
          </w:tcPr>
          <w:p w:rsidR="00450D5D" w:rsidRPr="007769DF" w:rsidRDefault="00450D5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w:t>
            </w:r>
          </w:p>
        </w:tc>
        <w:tc>
          <w:tcPr>
            <w:tcW w:w="4168" w:type="dxa"/>
          </w:tcPr>
          <w:p w:rsidR="00450D5D" w:rsidRPr="00177E74" w:rsidRDefault="00450D5D" w:rsidP="00450D5D">
            <w:pPr>
              <w:spacing w:before="60" w:after="60"/>
              <w:jc w:val="both"/>
              <w:rPr>
                <w:sz w:val="22"/>
                <w:szCs w:val="22"/>
              </w:rPr>
            </w:pPr>
            <w:r w:rsidRPr="00177E74">
              <w:rPr>
                <w:sz w:val="22"/>
                <w:szCs w:val="22"/>
              </w:rPr>
              <w:t>Требовани</w:t>
            </w:r>
            <w:r>
              <w:rPr>
                <w:sz w:val="22"/>
                <w:szCs w:val="22"/>
              </w:rPr>
              <w:t>я</w:t>
            </w:r>
            <w:r w:rsidRPr="00177E74">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w:t>
            </w:r>
            <w:r w:rsidR="00DC25D1">
              <w:rPr>
                <w:sz w:val="22"/>
                <w:szCs w:val="22"/>
              </w:rPr>
              <w:t>П</w:t>
            </w:r>
            <w:r w:rsidRPr="00177E74">
              <w:rPr>
                <w:sz w:val="22"/>
                <w:szCs w:val="22"/>
              </w:rPr>
              <w:t>риложениями №4, №5 или №6 к настоящим Правилам.</w:t>
            </w:r>
          </w:p>
          <w:p w:rsidR="00450D5D" w:rsidRPr="00177E74" w:rsidRDefault="00450D5D" w:rsidP="00450D5D">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450D5D" w:rsidRPr="00177E74" w:rsidRDefault="00450D5D" w:rsidP="00450D5D">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450D5D" w:rsidRPr="00177E74" w:rsidRDefault="00450D5D" w:rsidP="00450D5D">
            <w:pPr>
              <w:widowControl w:val="0"/>
              <w:adjustRightInd w:val="0"/>
              <w:jc w:val="both"/>
              <w:rPr>
                <w:sz w:val="22"/>
                <w:szCs w:val="22"/>
              </w:rPr>
            </w:pPr>
            <w:r w:rsidRPr="00177E74">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450D5D" w:rsidRPr="00177E74" w:rsidRDefault="00450D5D" w:rsidP="00450D5D">
            <w:pPr>
              <w:widowControl w:val="0"/>
              <w:adjustRightInd w:val="0"/>
              <w:jc w:val="both"/>
              <w:rPr>
                <w:sz w:val="22"/>
                <w:szCs w:val="22"/>
              </w:rPr>
            </w:pPr>
            <w:r w:rsidRPr="00177E74">
              <w:rPr>
                <w:sz w:val="22"/>
                <w:szCs w:val="22"/>
              </w:rPr>
              <w:t>Заявки на погашение инвестиционных паев, права на которые учитываются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xml:space="preserve"> в реестре владельцев инвестиционных паев, оформляются в соответствии с Приложением № 6 к настоящим Правилам.</w:t>
            </w:r>
          </w:p>
          <w:p w:rsidR="00450D5D" w:rsidRPr="00177E74" w:rsidRDefault="00450D5D" w:rsidP="00450D5D">
            <w:pPr>
              <w:spacing w:before="60" w:after="60"/>
              <w:jc w:val="both"/>
              <w:rPr>
                <w:sz w:val="22"/>
                <w:szCs w:val="22"/>
              </w:rPr>
            </w:pPr>
            <w:r w:rsidRPr="00DD2D31">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450D5D" w:rsidRPr="00177E74" w:rsidRDefault="00450D5D" w:rsidP="00450D5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БНП Париба Инвестмент Партнерс </w:t>
            </w:r>
            <w:r w:rsidRPr="00177E74">
              <w:rPr>
                <w:sz w:val="22"/>
                <w:szCs w:val="22"/>
              </w:rPr>
              <w:t>(ОАО).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450D5D" w:rsidRPr="00177E74" w:rsidRDefault="00450D5D" w:rsidP="00450D5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50D5D" w:rsidRPr="00177E74" w:rsidRDefault="00450D5D" w:rsidP="00450D5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50D5D" w:rsidRPr="0085146E" w:rsidRDefault="00DD0BB6" w:rsidP="00450D5D">
            <w:pPr>
              <w:spacing w:before="60" w:after="60"/>
              <w:jc w:val="both"/>
              <w:rPr>
                <w:b/>
                <w:sz w:val="22"/>
                <w:szCs w:val="22"/>
              </w:rPr>
            </w:pPr>
            <w:r w:rsidRPr="0085146E">
              <w:rPr>
                <w:b/>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c>
          <w:tcPr>
            <w:tcW w:w="4253" w:type="dxa"/>
          </w:tcPr>
          <w:p w:rsidR="00450D5D" w:rsidRPr="00177E74" w:rsidRDefault="00450D5D" w:rsidP="00450D5D">
            <w:pPr>
              <w:spacing w:before="60" w:after="60"/>
              <w:jc w:val="both"/>
              <w:rPr>
                <w:sz w:val="22"/>
                <w:szCs w:val="22"/>
              </w:rPr>
            </w:pPr>
            <w:r w:rsidRPr="00177E74">
              <w:rPr>
                <w:sz w:val="22"/>
                <w:szCs w:val="22"/>
              </w:rPr>
              <w:t>Требовани</w:t>
            </w:r>
            <w:r>
              <w:rPr>
                <w:sz w:val="22"/>
                <w:szCs w:val="22"/>
              </w:rPr>
              <w:t>я</w:t>
            </w:r>
            <w:r w:rsidRPr="00177E74">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w:t>
            </w:r>
            <w:r w:rsidR="00DC25D1">
              <w:rPr>
                <w:sz w:val="22"/>
                <w:szCs w:val="22"/>
              </w:rPr>
              <w:t>П</w:t>
            </w:r>
            <w:r w:rsidRPr="00177E74">
              <w:rPr>
                <w:sz w:val="22"/>
                <w:szCs w:val="22"/>
              </w:rPr>
              <w:t>риложениями №4, №5 или №6 к настоящим Правилам.</w:t>
            </w:r>
          </w:p>
          <w:p w:rsidR="00450D5D" w:rsidRPr="00177E74" w:rsidRDefault="00450D5D" w:rsidP="00450D5D">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450D5D" w:rsidRPr="00177E74" w:rsidRDefault="00450D5D" w:rsidP="00450D5D">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450D5D" w:rsidRPr="00177E74" w:rsidRDefault="00450D5D" w:rsidP="00450D5D">
            <w:pPr>
              <w:widowControl w:val="0"/>
              <w:adjustRightInd w:val="0"/>
              <w:jc w:val="both"/>
              <w:rPr>
                <w:sz w:val="22"/>
                <w:szCs w:val="22"/>
              </w:rPr>
            </w:pPr>
            <w:r w:rsidRPr="00177E74">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450D5D" w:rsidRPr="00177E74" w:rsidRDefault="00450D5D" w:rsidP="00450D5D">
            <w:pPr>
              <w:widowControl w:val="0"/>
              <w:adjustRightInd w:val="0"/>
              <w:jc w:val="both"/>
              <w:rPr>
                <w:sz w:val="22"/>
                <w:szCs w:val="22"/>
              </w:rPr>
            </w:pPr>
            <w:r w:rsidRPr="00177E74">
              <w:rPr>
                <w:sz w:val="22"/>
                <w:szCs w:val="22"/>
              </w:rPr>
              <w:t>Заявки на погашение инвестиционных паев, права на которые учитываются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xml:space="preserve"> в реестре владельцев инвестиционных паев, оформляются в соответствии с Приложением № 6 к настоящим Правилам.</w:t>
            </w:r>
          </w:p>
          <w:p w:rsidR="00450D5D" w:rsidRPr="00177E74" w:rsidRDefault="00450D5D" w:rsidP="00450D5D">
            <w:pPr>
              <w:spacing w:before="60" w:after="60"/>
              <w:jc w:val="both"/>
              <w:rPr>
                <w:sz w:val="22"/>
                <w:szCs w:val="22"/>
              </w:rPr>
            </w:pPr>
            <w:r w:rsidRPr="00DD2D31">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450D5D" w:rsidRPr="00177E74" w:rsidRDefault="00450D5D" w:rsidP="00450D5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sidRPr="00450D5D">
              <w:rPr>
                <w:b/>
                <w:sz w:val="22"/>
                <w:szCs w:val="22"/>
              </w:rPr>
              <w:t>ТКБ  Инвестмент Партнерс (АО)</w:t>
            </w:r>
            <w:r w:rsidRPr="00177E74">
              <w:rPr>
                <w:sz w:val="22"/>
                <w:szCs w:val="22"/>
              </w:rPr>
              <w:t>.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450D5D" w:rsidRPr="00177E74" w:rsidRDefault="00450D5D" w:rsidP="00450D5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50D5D" w:rsidRDefault="00450D5D" w:rsidP="00450D5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50D5D" w:rsidRPr="00567AFA" w:rsidRDefault="00450D5D" w:rsidP="00450D5D">
            <w:pPr>
              <w:spacing w:before="60" w:after="60"/>
              <w:jc w:val="both"/>
              <w:rPr>
                <w:b/>
                <w:sz w:val="22"/>
                <w:szCs w:val="22"/>
              </w:rPr>
            </w:pPr>
            <w:r w:rsidRPr="00567AFA">
              <w:rPr>
                <w:b/>
                <w:sz w:val="22"/>
                <w:szCs w:val="22"/>
              </w:rPr>
              <w:t xml:space="preserve">Заявки на </w:t>
            </w:r>
            <w:r>
              <w:rPr>
                <w:b/>
                <w:sz w:val="22"/>
                <w:szCs w:val="22"/>
              </w:rPr>
              <w:t>погашение</w:t>
            </w:r>
            <w:r w:rsidRPr="00567AFA">
              <w:rPr>
                <w:b/>
                <w:sz w:val="22"/>
                <w:szCs w:val="22"/>
              </w:rPr>
              <w:t xml:space="preserve"> инвестиционных паев могут быть направлены номинальным держателем посредством электронной связи в </w:t>
            </w:r>
            <w:r w:rsidR="00D804D2">
              <w:rPr>
                <w:b/>
                <w:sz w:val="22"/>
                <w:szCs w:val="22"/>
              </w:rPr>
              <w:t>у</w:t>
            </w:r>
            <w:r w:rsidRPr="00567AFA">
              <w:rPr>
                <w:b/>
                <w:sz w:val="22"/>
                <w:szCs w:val="22"/>
              </w:rPr>
              <w:t xml:space="preserve">правляющую компанию в форме </w:t>
            </w:r>
            <w:r w:rsidR="00956F5A" w:rsidRPr="00567AFA">
              <w:rPr>
                <w:b/>
                <w:sz w:val="22"/>
                <w:szCs w:val="22"/>
              </w:rPr>
              <w:t>электронно</w:t>
            </w:r>
            <w:r w:rsidR="00956F5A">
              <w:rPr>
                <w:b/>
                <w:sz w:val="22"/>
                <w:szCs w:val="22"/>
              </w:rPr>
              <w:t>го</w:t>
            </w:r>
            <w:r w:rsidR="00956F5A" w:rsidRPr="00567AFA">
              <w:rPr>
                <w:b/>
                <w:sz w:val="22"/>
                <w:szCs w:val="22"/>
              </w:rPr>
              <w:t xml:space="preserve"> </w:t>
            </w:r>
            <w:r w:rsidR="00956F5A">
              <w:rPr>
                <w:b/>
                <w:sz w:val="22"/>
                <w:szCs w:val="22"/>
              </w:rPr>
              <w:t>документа</w:t>
            </w:r>
            <w:r w:rsidRPr="00567AFA">
              <w:rPr>
                <w:b/>
                <w:sz w:val="22"/>
                <w:szCs w:val="22"/>
              </w:rPr>
              <w:t xml:space="preserve">, </w:t>
            </w:r>
            <w:r w:rsidR="00956F5A" w:rsidRPr="00567AFA">
              <w:rPr>
                <w:b/>
                <w:sz w:val="22"/>
                <w:szCs w:val="22"/>
              </w:rPr>
              <w:t>заверенно</w:t>
            </w:r>
            <w:r w:rsidR="00956F5A">
              <w:rPr>
                <w:b/>
                <w:sz w:val="22"/>
                <w:szCs w:val="22"/>
              </w:rPr>
              <w:t>го</w:t>
            </w:r>
            <w:r w:rsidR="00956F5A" w:rsidRPr="00567AFA">
              <w:rPr>
                <w:b/>
                <w:sz w:val="22"/>
                <w:szCs w:val="22"/>
              </w:rPr>
              <w:t xml:space="preserve"> </w:t>
            </w:r>
            <w:r>
              <w:rPr>
                <w:b/>
                <w:sz w:val="22"/>
                <w:szCs w:val="22"/>
              </w:rPr>
              <w:t>ЭП</w:t>
            </w:r>
            <w:r w:rsidRPr="00567AFA">
              <w:rPr>
                <w:b/>
                <w:sz w:val="22"/>
                <w:szCs w:val="22"/>
              </w:rPr>
              <w:t>, при одновременном соблюдении следующих условий:</w:t>
            </w:r>
          </w:p>
          <w:p w:rsidR="00450D5D" w:rsidRPr="00567AFA" w:rsidRDefault="00450D5D" w:rsidP="00450D5D">
            <w:pPr>
              <w:spacing w:before="60" w:after="60"/>
              <w:jc w:val="both"/>
              <w:rPr>
                <w:b/>
                <w:sz w:val="22"/>
                <w:szCs w:val="22"/>
              </w:rPr>
            </w:pPr>
            <w:r w:rsidRPr="00567AFA">
              <w:rPr>
                <w:b/>
                <w:sz w:val="22"/>
                <w:szCs w:val="22"/>
              </w:rPr>
              <w:t xml:space="preserve">- номинальный держатель направляет заявки на </w:t>
            </w:r>
            <w:r>
              <w:rPr>
                <w:b/>
                <w:sz w:val="22"/>
                <w:szCs w:val="22"/>
              </w:rPr>
              <w:t>погашение</w:t>
            </w:r>
            <w:r w:rsidRPr="00567AFA">
              <w:rPr>
                <w:b/>
                <w:sz w:val="22"/>
                <w:szCs w:val="22"/>
              </w:rPr>
              <w:t xml:space="preserve"> инвестицио</w:t>
            </w:r>
            <w:r>
              <w:rPr>
                <w:b/>
                <w:sz w:val="22"/>
                <w:szCs w:val="22"/>
              </w:rPr>
              <w:t xml:space="preserve">нных паев </w:t>
            </w:r>
            <w:r w:rsidR="00956F5A">
              <w:rPr>
                <w:b/>
                <w:sz w:val="22"/>
                <w:szCs w:val="22"/>
              </w:rPr>
              <w:t>с помощью</w:t>
            </w:r>
            <w:r>
              <w:rPr>
                <w:b/>
                <w:sz w:val="22"/>
                <w:szCs w:val="22"/>
              </w:rPr>
              <w:t xml:space="preserve"> ЭДО</w:t>
            </w:r>
            <w:r w:rsidRPr="00567AFA">
              <w:rPr>
                <w:b/>
                <w:sz w:val="22"/>
                <w:szCs w:val="22"/>
              </w:rPr>
              <w:t xml:space="preserve">, участниками  которой являются данный номинальный держатель, </w:t>
            </w:r>
            <w:r w:rsidR="00D804D2">
              <w:rPr>
                <w:b/>
                <w:sz w:val="22"/>
                <w:szCs w:val="22"/>
              </w:rPr>
              <w:t>у</w:t>
            </w:r>
            <w:r w:rsidRPr="00567AFA">
              <w:rPr>
                <w:b/>
                <w:sz w:val="22"/>
                <w:szCs w:val="22"/>
              </w:rPr>
              <w:t xml:space="preserve">правляющая компания и </w:t>
            </w:r>
            <w:r w:rsidR="00D804D2">
              <w:rPr>
                <w:b/>
                <w:sz w:val="22"/>
                <w:szCs w:val="22"/>
              </w:rPr>
              <w:t>р</w:t>
            </w:r>
            <w:r w:rsidRPr="00567AFA">
              <w:rPr>
                <w:b/>
                <w:sz w:val="22"/>
                <w:szCs w:val="22"/>
              </w:rPr>
              <w:t>ег</w:t>
            </w:r>
            <w:r>
              <w:rPr>
                <w:b/>
                <w:sz w:val="22"/>
                <w:szCs w:val="22"/>
              </w:rPr>
              <w:t>истратор</w:t>
            </w:r>
            <w:r w:rsidRPr="00567AFA">
              <w:rPr>
                <w:b/>
                <w:sz w:val="22"/>
                <w:szCs w:val="22"/>
              </w:rPr>
              <w:t>, в соответствии с нормативными правовыми актами РФ, настоящими Правилами и</w:t>
            </w:r>
            <w:r>
              <w:rPr>
                <w:sz w:val="22"/>
                <w:szCs w:val="22"/>
              </w:rPr>
              <w:t xml:space="preserve"> </w:t>
            </w:r>
            <w:r w:rsidRPr="00567AFA">
              <w:rPr>
                <w:b/>
                <w:sz w:val="22"/>
                <w:szCs w:val="22"/>
              </w:rPr>
              <w:t xml:space="preserve">соглашением </w:t>
            </w:r>
            <w:r>
              <w:rPr>
                <w:b/>
                <w:sz w:val="22"/>
                <w:szCs w:val="22"/>
              </w:rPr>
              <w:t>об ЭДО</w:t>
            </w:r>
            <w:r w:rsidRPr="00567AFA">
              <w:rPr>
                <w:b/>
                <w:sz w:val="22"/>
                <w:szCs w:val="22"/>
              </w:rPr>
              <w:t>;</w:t>
            </w:r>
          </w:p>
          <w:p w:rsidR="00450D5D" w:rsidRPr="00567AFA" w:rsidRDefault="00450D5D" w:rsidP="00450D5D">
            <w:pPr>
              <w:spacing w:before="60" w:after="60"/>
              <w:jc w:val="both"/>
              <w:rPr>
                <w:b/>
                <w:sz w:val="22"/>
                <w:szCs w:val="22"/>
              </w:rPr>
            </w:pPr>
            <w:r w:rsidRPr="00567AFA">
              <w:rPr>
                <w:b/>
                <w:sz w:val="22"/>
                <w:szCs w:val="22"/>
              </w:rPr>
              <w:t xml:space="preserve">- заявка на </w:t>
            </w:r>
            <w:r>
              <w:rPr>
                <w:b/>
                <w:sz w:val="22"/>
                <w:szCs w:val="22"/>
              </w:rPr>
              <w:t>погашение</w:t>
            </w:r>
            <w:r w:rsidRPr="00567AFA">
              <w:rPr>
                <w:b/>
                <w:sz w:val="22"/>
                <w:szCs w:val="22"/>
              </w:rPr>
              <w:t xml:space="preserve"> инвестиционных паев направлена в форме </w:t>
            </w:r>
            <w:r w:rsidR="00956F5A" w:rsidRPr="00567AFA">
              <w:rPr>
                <w:b/>
                <w:sz w:val="22"/>
                <w:szCs w:val="22"/>
              </w:rPr>
              <w:t>электронно</w:t>
            </w:r>
            <w:r w:rsidR="00956F5A">
              <w:rPr>
                <w:b/>
                <w:sz w:val="22"/>
                <w:szCs w:val="22"/>
              </w:rPr>
              <w:t>го</w:t>
            </w:r>
            <w:r w:rsidR="00956F5A" w:rsidRPr="00567AFA">
              <w:rPr>
                <w:b/>
                <w:sz w:val="22"/>
                <w:szCs w:val="22"/>
              </w:rPr>
              <w:t xml:space="preserve"> </w:t>
            </w:r>
            <w:r w:rsidR="00956F5A">
              <w:rPr>
                <w:b/>
                <w:sz w:val="22"/>
                <w:szCs w:val="22"/>
              </w:rPr>
              <w:t>документа</w:t>
            </w:r>
            <w:r w:rsidR="00956F5A" w:rsidRPr="00567AFA">
              <w:rPr>
                <w:b/>
                <w:sz w:val="22"/>
                <w:szCs w:val="22"/>
              </w:rPr>
              <w:t xml:space="preserve"> </w:t>
            </w:r>
            <w:r w:rsidRPr="00567AFA">
              <w:rPr>
                <w:b/>
                <w:sz w:val="22"/>
                <w:szCs w:val="22"/>
              </w:rPr>
              <w:t>в формате, который предусмотрен соглашением об ЭДО;</w:t>
            </w:r>
          </w:p>
          <w:p w:rsidR="00450D5D" w:rsidRPr="00567AFA" w:rsidRDefault="00450D5D" w:rsidP="00450D5D">
            <w:pPr>
              <w:spacing w:before="60" w:after="60"/>
              <w:jc w:val="both"/>
              <w:rPr>
                <w:b/>
                <w:sz w:val="22"/>
                <w:szCs w:val="22"/>
              </w:rPr>
            </w:pPr>
            <w:r w:rsidRPr="00567AFA">
              <w:rPr>
                <w:b/>
                <w:sz w:val="22"/>
                <w:szCs w:val="22"/>
              </w:rPr>
              <w:t xml:space="preserve">- заявка на </w:t>
            </w:r>
            <w:r>
              <w:rPr>
                <w:b/>
                <w:sz w:val="22"/>
                <w:szCs w:val="22"/>
              </w:rPr>
              <w:t>погашение инвестиционных паев подписана ЭП</w:t>
            </w:r>
            <w:r w:rsidRPr="00567AFA">
              <w:rPr>
                <w:b/>
                <w:sz w:val="22"/>
                <w:szCs w:val="22"/>
              </w:rPr>
              <w:t xml:space="preserve"> номинального держателя, подающего заявку на </w:t>
            </w:r>
            <w:r>
              <w:rPr>
                <w:b/>
                <w:sz w:val="22"/>
                <w:szCs w:val="22"/>
              </w:rPr>
              <w:t>погашение</w:t>
            </w:r>
            <w:r w:rsidRPr="00567AFA">
              <w:rPr>
                <w:b/>
                <w:sz w:val="22"/>
                <w:szCs w:val="22"/>
              </w:rPr>
              <w:t xml:space="preserve">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450D5D" w:rsidRPr="00567AFA" w:rsidRDefault="00450D5D" w:rsidP="00450D5D">
            <w:pPr>
              <w:spacing w:before="60" w:after="60"/>
              <w:jc w:val="both"/>
              <w:rPr>
                <w:b/>
                <w:sz w:val="22"/>
                <w:szCs w:val="22"/>
              </w:rPr>
            </w:pPr>
            <w:r w:rsidRPr="00567AFA">
              <w:rPr>
                <w:b/>
                <w:sz w:val="22"/>
                <w:szCs w:val="22"/>
              </w:rPr>
              <w:t xml:space="preserve">Датой и временем получения </w:t>
            </w:r>
            <w:r w:rsidR="00D804D2">
              <w:rPr>
                <w:b/>
                <w:sz w:val="22"/>
                <w:szCs w:val="22"/>
              </w:rPr>
              <w:t>у</w:t>
            </w:r>
            <w:r w:rsidRPr="00567AFA">
              <w:rPr>
                <w:b/>
                <w:sz w:val="22"/>
                <w:szCs w:val="22"/>
              </w:rPr>
              <w:t xml:space="preserve">правляющей компанией заявки на </w:t>
            </w:r>
            <w:r>
              <w:rPr>
                <w:b/>
                <w:sz w:val="22"/>
                <w:szCs w:val="22"/>
              </w:rPr>
              <w:t>погашение</w:t>
            </w:r>
            <w:r w:rsidRPr="00567AFA">
              <w:rPr>
                <w:b/>
                <w:sz w:val="22"/>
                <w:szCs w:val="22"/>
              </w:rPr>
              <w:t xml:space="preserve"> инвестиционных паев, поданной номинальным держателем посредством электронной связи, считается дата и время</w:t>
            </w:r>
            <w:r w:rsidR="000C77E4">
              <w:rPr>
                <w:b/>
                <w:sz w:val="22"/>
                <w:szCs w:val="22"/>
              </w:rPr>
              <w:t>, указанные в электронной квитанции о доставке,</w:t>
            </w:r>
            <w:r w:rsidRPr="00567AFA">
              <w:rPr>
                <w:b/>
                <w:sz w:val="22"/>
                <w:szCs w:val="22"/>
              </w:rPr>
              <w:t xml:space="preserve"> </w:t>
            </w:r>
            <w:r w:rsidR="000C77E4" w:rsidRPr="00567AFA">
              <w:rPr>
                <w:b/>
                <w:sz w:val="22"/>
                <w:szCs w:val="22"/>
              </w:rPr>
              <w:t>получен</w:t>
            </w:r>
            <w:r w:rsidR="000C77E4">
              <w:rPr>
                <w:b/>
                <w:sz w:val="22"/>
                <w:szCs w:val="22"/>
              </w:rPr>
              <w:t>ной</w:t>
            </w:r>
            <w:r w:rsidR="000C77E4" w:rsidRPr="00567AFA">
              <w:rPr>
                <w:b/>
                <w:sz w:val="22"/>
                <w:szCs w:val="22"/>
              </w:rPr>
              <w:t xml:space="preserve"> </w:t>
            </w:r>
            <w:r w:rsidRPr="00567AFA">
              <w:rPr>
                <w:b/>
                <w:sz w:val="22"/>
                <w:szCs w:val="22"/>
              </w:rPr>
              <w:t xml:space="preserve">номинальным держателем </w:t>
            </w:r>
            <w:r w:rsidR="000C77E4">
              <w:rPr>
                <w:b/>
                <w:sz w:val="22"/>
                <w:szCs w:val="22"/>
              </w:rPr>
              <w:t>от</w:t>
            </w:r>
            <w:r w:rsidRPr="00567AFA">
              <w:rPr>
                <w:b/>
                <w:sz w:val="22"/>
                <w:szCs w:val="22"/>
              </w:rPr>
              <w:t xml:space="preserve"> </w:t>
            </w:r>
            <w:r w:rsidR="00D804D2">
              <w:rPr>
                <w:b/>
                <w:sz w:val="22"/>
                <w:szCs w:val="22"/>
              </w:rPr>
              <w:t>у</w:t>
            </w:r>
            <w:r w:rsidRPr="00567AFA">
              <w:rPr>
                <w:b/>
                <w:sz w:val="22"/>
                <w:szCs w:val="22"/>
              </w:rPr>
              <w:t>правляющ</w:t>
            </w:r>
            <w:r w:rsidR="000C77E4">
              <w:rPr>
                <w:b/>
                <w:sz w:val="22"/>
                <w:szCs w:val="22"/>
              </w:rPr>
              <w:t>ей</w:t>
            </w:r>
            <w:r w:rsidRPr="00567AFA">
              <w:rPr>
                <w:b/>
                <w:sz w:val="22"/>
                <w:szCs w:val="22"/>
              </w:rPr>
              <w:t xml:space="preserve"> </w:t>
            </w:r>
            <w:r w:rsidR="000C77E4" w:rsidRPr="00567AFA">
              <w:rPr>
                <w:b/>
                <w:sz w:val="22"/>
                <w:szCs w:val="22"/>
              </w:rPr>
              <w:t>компани</w:t>
            </w:r>
            <w:r w:rsidR="000C77E4">
              <w:rPr>
                <w:b/>
                <w:sz w:val="22"/>
                <w:szCs w:val="22"/>
              </w:rPr>
              <w:t>и</w:t>
            </w:r>
            <w:r w:rsidRPr="00567AFA">
              <w:rPr>
                <w:b/>
                <w:sz w:val="22"/>
                <w:szCs w:val="22"/>
              </w:rPr>
              <w:t>.</w:t>
            </w:r>
          </w:p>
          <w:p w:rsidR="00450D5D" w:rsidRPr="00450D5D" w:rsidRDefault="00450D5D" w:rsidP="00450D5D">
            <w:pPr>
              <w:spacing w:before="60" w:after="60"/>
              <w:jc w:val="both"/>
              <w:rPr>
                <w:b/>
                <w:sz w:val="22"/>
                <w:szCs w:val="22"/>
              </w:rPr>
            </w:pPr>
            <w:r w:rsidRPr="00567AFA">
              <w:rPr>
                <w:b/>
                <w:sz w:val="22"/>
                <w:szCs w:val="22"/>
              </w:rPr>
              <w:t xml:space="preserve">В случае отказа в приеме заявки на </w:t>
            </w:r>
            <w:r>
              <w:rPr>
                <w:b/>
                <w:sz w:val="22"/>
                <w:szCs w:val="22"/>
              </w:rPr>
              <w:t>погашение</w:t>
            </w:r>
            <w:r w:rsidRPr="00567AFA">
              <w:rPr>
                <w:b/>
                <w:sz w:val="22"/>
                <w:szCs w:val="22"/>
              </w:rPr>
              <w:t xml:space="preserve">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sidR="00D804D2">
              <w:rPr>
                <w:b/>
                <w:sz w:val="22"/>
                <w:szCs w:val="22"/>
              </w:rPr>
              <w:t>у</w:t>
            </w:r>
            <w:r w:rsidRPr="00567AFA">
              <w:rPr>
                <w:b/>
                <w:sz w:val="22"/>
                <w:szCs w:val="22"/>
              </w:rPr>
              <w:t>правляющей компанией в форме электронного документа, подписанного ЭП.</w:t>
            </w:r>
          </w:p>
          <w:p w:rsidR="00450D5D" w:rsidRPr="00DD0BB6" w:rsidRDefault="00450D5D" w:rsidP="00450D5D">
            <w:pPr>
              <w:spacing w:before="60" w:after="60"/>
              <w:jc w:val="both"/>
              <w:rPr>
                <w:b/>
                <w:sz w:val="22"/>
                <w:szCs w:val="22"/>
              </w:rPr>
            </w:pPr>
            <w:r w:rsidRPr="00DD0BB6">
              <w:rPr>
                <w:b/>
                <w:sz w:val="22"/>
                <w:szCs w:val="22"/>
              </w:rPr>
              <w:t>Заявки на погашение инвестиционных паев, направленные электронной почтой, факсом или курьером, не принимаются.</w:t>
            </w:r>
          </w:p>
        </w:tc>
      </w:tr>
      <w:tr w:rsidR="00B86DB8" w:rsidRPr="007769DF" w:rsidTr="00266080">
        <w:trPr>
          <w:trHeight w:val="652"/>
        </w:trPr>
        <w:tc>
          <w:tcPr>
            <w:tcW w:w="568" w:type="dxa"/>
          </w:tcPr>
          <w:p w:rsidR="00B86DB8" w:rsidRPr="00B34494" w:rsidRDefault="005756B8" w:rsidP="00B34494">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rPr>
              <w:t>1</w:t>
            </w:r>
            <w:r w:rsidR="00B34494">
              <w:rPr>
                <w:rFonts w:ascii="Times New Roman" w:hAnsi="Times New Roman" w:cs="Times New Roman"/>
                <w:kern w:val="0"/>
                <w:sz w:val="22"/>
                <w:szCs w:val="22"/>
                <w:lang w:val="en-US"/>
              </w:rPr>
              <w:t>6</w:t>
            </w:r>
          </w:p>
        </w:tc>
        <w:tc>
          <w:tcPr>
            <w:tcW w:w="1076" w:type="dxa"/>
          </w:tcPr>
          <w:p w:rsidR="00B86DB8" w:rsidRPr="007769DF" w:rsidRDefault="00627320" w:rsidP="00DD0BB6">
            <w:pPr>
              <w:pStyle w:val="prg3"/>
              <w:numPr>
                <w:ilvl w:val="0"/>
                <w:numId w:val="0"/>
              </w:numPr>
              <w:spacing w:before="0" w:after="120"/>
              <w:jc w:val="center"/>
              <w:rPr>
                <w:rFonts w:ascii="Times New Roman" w:hAnsi="Times New Roman" w:cs="Times New Roman"/>
                <w:kern w:val="0"/>
                <w:sz w:val="22"/>
                <w:szCs w:val="22"/>
              </w:rPr>
            </w:pPr>
            <w:r w:rsidRPr="007769DF">
              <w:rPr>
                <w:rFonts w:ascii="Times New Roman" w:hAnsi="Times New Roman" w:cs="Times New Roman"/>
                <w:kern w:val="0"/>
                <w:sz w:val="22"/>
                <w:szCs w:val="22"/>
              </w:rPr>
              <w:t>7</w:t>
            </w:r>
            <w:r w:rsidR="00DD0BB6">
              <w:rPr>
                <w:rFonts w:ascii="Times New Roman" w:hAnsi="Times New Roman" w:cs="Times New Roman"/>
                <w:kern w:val="0"/>
                <w:sz w:val="22"/>
                <w:szCs w:val="22"/>
              </w:rPr>
              <w:t>6</w:t>
            </w:r>
            <w:r w:rsidRPr="007769DF">
              <w:rPr>
                <w:rFonts w:ascii="Times New Roman" w:hAnsi="Times New Roman" w:cs="Times New Roman"/>
                <w:kern w:val="0"/>
                <w:sz w:val="22"/>
                <w:szCs w:val="22"/>
              </w:rPr>
              <w:t>.</w:t>
            </w:r>
          </w:p>
        </w:tc>
        <w:tc>
          <w:tcPr>
            <w:tcW w:w="4168" w:type="dxa"/>
          </w:tcPr>
          <w:p w:rsidR="00450D5D" w:rsidRPr="00450D5D" w:rsidRDefault="00450D5D" w:rsidP="00450D5D">
            <w:pPr>
              <w:shd w:val="clear" w:color="auto" w:fill="FFFFFF"/>
              <w:autoSpaceDE/>
              <w:autoSpaceDN/>
              <w:spacing w:after="60"/>
              <w:jc w:val="both"/>
              <w:rPr>
                <w:spacing w:val="-1"/>
                <w:sz w:val="22"/>
                <w:szCs w:val="22"/>
                <w:lang w:eastAsia="en-US"/>
              </w:rPr>
            </w:pPr>
            <w:r w:rsidRPr="00450D5D">
              <w:rPr>
                <w:spacing w:val="-1"/>
                <w:sz w:val="22"/>
                <w:szCs w:val="22"/>
                <w:lang w:eastAsia="en-US"/>
              </w:rPr>
              <w:t xml:space="preserve">При погашении инвестиционных паев </w:t>
            </w:r>
            <w:r w:rsidRPr="00450D5D">
              <w:rPr>
                <w:sz w:val="22"/>
                <w:szCs w:val="22"/>
                <w:lang w:eastAsia="en-US"/>
              </w:rPr>
              <w:t>вне зависимости от того, подана заявка на погашение инвестиционных паев непосредственно управляющей компании или агенту,</w:t>
            </w:r>
            <w:r w:rsidRPr="00450D5D">
              <w:rPr>
                <w:b/>
                <w:bCs/>
                <w:sz w:val="22"/>
                <w:szCs w:val="22"/>
                <w:lang w:eastAsia="en-US"/>
              </w:rPr>
              <w:t xml:space="preserve"> </w:t>
            </w:r>
            <w:r w:rsidRPr="00450D5D">
              <w:rPr>
                <w:bCs/>
                <w:sz w:val="22"/>
                <w:szCs w:val="22"/>
                <w:lang w:eastAsia="en-US"/>
              </w:rPr>
              <w:t xml:space="preserve">за исключением случаев, когда заявка на погашение инвестиционных паев подана </w:t>
            </w:r>
            <w:r w:rsidRPr="00450D5D">
              <w:rPr>
                <w:sz w:val="22"/>
                <w:szCs w:val="22"/>
                <w:lang w:eastAsia="en-US"/>
              </w:rPr>
              <w:t>агентам ЗАО КБ «Ситибанк»,</w:t>
            </w:r>
            <w:r w:rsidRPr="00450D5D">
              <w:rPr>
                <w:bCs/>
                <w:sz w:val="22"/>
                <w:szCs w:val="22"/>
                <w:lang w:eastAsia="en-US"/>
              </w:rPr>
              <w:t xml:space="preserve"> Банк ВТБ 24 (ЗАО),</w:t>
            </w:r>
            <w:r w:rsidRPr="00450D5D">
              <w:rPr>
                <w:sz w:val="22"/>
                <w:szCs w:val="22"/>
                <w:lang w:eastAsia="en-US"/>
              </w:rPr>
              <w:t xml:space="preserve"> </w:t>
            </w:r>
            <w:r w:rsidRPr="00450D5D">
              <w:rPr>
                <w:spacing w:val="-1"/>
                <w:sz w:val="22"/>
                <w:szCs w:val="22"/>
                <w:lang w:eastAsia="en-US"/>
              </w:rPr>
              <w:t>скидка, на которую уменьшается расчетная стоимость инвестиционного пая (далее – скидка),</w:t>
            </w:r>
            <w:r w:rsidRPr="00450D5D">
              <w:rPr>
                <w:sz w:val="22"/>
                <w:szCs w:val="22"/>
                <w:lang w:eastAsia="en-US"/>
              </w:rPr>
              <w:t xml:space="preserve"> составляет</w:t>
            </w:r>
            <w:r w:rsidRPr="00450D5D">
              <w:rPr>
                <w:spacing w:val="-1"/>
                <w:sz w:val="22"/>
                <w:szCs w:val="22"/>
                <w:lang w:eastAsia="en-US"/>
              </w:rPr>
              <w:t>:</w:t>
            </w:r>
          </w:p>
          <w:p w:rsidR="00450D5D" w:rsidRPr="00450D5D" w:rsidRDefault="00450D5D" w:rsidP="00B550BF">
            <w:pPr>
              <w:numPr>
                <w:ilvl w:val="0"/>
                <w:numId w:val="20"/>
              </w:numPr>
              <w:tabs>
                <w:tab w:val="clear" w:pos="360"/>
                <w:tab w:val="num" w:pos="0"/>
              </w:tabs>
              <w:autoSpaceDE/>
              <w:autoSpaceDN/>
              <w:spacing w:after="60"/>
              <w:ind w:left="11" w:hanging="11"/>
              <w:jc w:val="both"/>
              <w:rPr>
                <w:sz w:val="22"/>
                <w:szCs w:val="22"/>
                <w:lang w:eastAsia="en-US"/>
              </w:rPr>
            </w:pPr>
            <w:r w:rsidRPr="00450D5D">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450D5D" w:rsidRPr="00450D5D" w:rsidRDefault="00450D5D" w:rsidP="00B550BF">
            <w:pPr>
              <w:numPr>
                <w:ilvl w:val="0"/>
                <w:numId w:val="20"/>
              </w:numPr>
              <w:tabs>
                <w:tab w:val="clear" w:pos="360"/>
                <w:tab w:val="num" w:pos="0"/>
              </w:tabs>
              <w:autoSpaceDE/>
              <w:autoSpaceDN/>
              <w:spacing w:after="60"/>
              <w:ind w:left="11" w:hanging="11"/>
              <w:jc w:val="both"/>
              <w:rPr>
                <w:sz w:val="22"/>
                <w:szCs w:val="22"/>
                <w:lang w:eastAsia="en-US"/>
              </w:rPr>
            </w:pPr>
            <w:r w:rsidRPr="00450D5D">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450D5D" w:rsidRPr="00450D5D" w:rsidRDefault="00450D5D" w:rsidP="00450D5D">
            <w:pPr>
              <w:autoSpaceDE/>
              <w:autoSpaceDN/>
              <w:spacing w:after="60"/>
              <w:jc w:val="both"/>
              <w:rPr>
                <w:sz w:val="22"/>
                <w:szCs w:val="22"/>
                <w:lang w:eastAsia="en-US"/>
              </w:rPr>
            </w:pPr>
            <w:r w:rsidRPr="00450D5D">
              <w:rPr>
                <w:sz w:val="22"/>
                <w:szCs w:val="22"/>
                <w:lang w:eastAsia="en-US"/>
              </w:rPr>
              <w:t xml:space="preserve">При подаче заявки на погашение инвестиционных паев агенту ЗАО КБ «Ситибанк» </w:t>
            </w:r>
            <w:r w:rsidRPr="00450D5D">
              <w:rPr>
                <w:spacing w:val="-1"/>
                <w:sz w:val="22"/>
                <w:szCs w:val="22"/>
                <w:lang w:eastAsia="en-US"/>
              </w:rPr>
              <w:t>скидка, на которую уменьшается расчетная стоимость инвестиционного пая,</w:t>
            </w:r>
            <w:r w:rsidRPr="00450D5D">
              <w:rPr>
                <w:sz w:val="22"/>
                <w:szCs w:val="22"/>
                <w:lang w:eastAsia="en-US"/>
              </w:rPr>
              <w:t xml:space="preserve"> составляет 3,0 (Три) процента (НДС не облагается) от расчетной стоимости инвестиционного пая.</w:t>
            </w:r>
          </w:p>
          <w:p w:rsidR="00450D5D" w:rsidRPr="00450D5D" w:rsidRDefault="00450D5D" w:rsidP="00450D5D">
            <w:pPr>
              <w:autoSpaceDE/>
              <w:autoSpaceDN/>
              <w:spacing w:after="60"/>
              <w:jc w:val="both"/>
              <w:rPr>
                <w:sz w:val="22"/>
                <w:szCs w:val="22"/>
                <w:lang w:eastAsia="en-US"/>
              </w:rPr>
            </w:pPr>
            <w:r w:rsidRPr="00450D5D">
              <w:rPr>
                <w:sz w:val="22"/>
                <w:szCs w:val="22"/>
                <w:lang w:eastAsia="en-US"/>
              </w:rPr>
              <w:t>При подаче заявки на погашение инвестиционных паев агенту Банк ВТБ 24 (ЗАО)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450D5D" w:rsidRPr="00450D5D" w:rsidRDefault="00450D5D" w:rsidP="00450D5D">
            <w:pPr>
              <w:autoSpaceDE/>
              <w:autoSpaceDN/>
              <w:spacing w:after="60"/>
              <w:jc w:val="both"/>
              <w:rPr>
                <w:sz w:val="22"/>
                <w:szCs w:val="22"/>
                <w:lang w:eastAsia="en-US"/>
              </w:rPr>
            </w:pPr>
            <w:r w:rsidRPr="00450D5D">
              <w:rPr>
                <w:sz w:val="22"/>
                <w:szCs w:val="22"/>
                <w:lang w:eastAsia="en-US"/>
              </w:rPr>
              <w:t>Скидка не взимается в следующих случаях:</w:t>
            </w:r>
          </w:p>
          <w:p w:rsidR="00450D5D" w:rsidRPr="00450D5D" w:rsidRDefault="00450D5D" w:rsidP="00B550BF">
            <w:pPr>
              <w:numPr>
                <w:ilvl w:val="0"/>
                <w:numId w:val="20"/>
              </w:numPr>
              <w:tabs>
                <w:tab w:val="clear" w:pos="360"/>
                <w:tab w:val="num" w:pos="0"/>
              </w:tabs>
              <w:autoSpaceDE/>
              <w:autoSpaceDN/>
              <w:spacing w:after="60"/>
              <w:ind w:left="0" w:firstLine="0"/>
              <w:jc w:val="both"/>
              <w:rPr>
                <w:sz w:val="22"/>
                <w:szCs w:val="22"/>
                <w:lang w:eastAsia="en-US"/>
              </w:rPr>
            </w:pPr>
            <w:r w:rsidRPr="00450D5D">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ЗАО КБ «Ситибанк», Банк ВТБ 24 (ЗАО)</w:t>
            </w:r>
            <w:r w:rsidRPr="00450D5D">
              <w:rPr>
                <w:bCs/>
                <w:sz w:val="22"/>
                <w:szCs w:val="22"/>
                <w:lang w:eastAsia="en-US"/>
              </w:rPr>
              <w:t>;</w:t>
            </w:r>
            <w:r w:rsidRPr="00450D5D">
              <w:rPr>
                <w:sz w:val="22"/>
                <w:szCs w:val="22"/>
                <w:lang w:eastAsia="en-US"/>
              </w:rPr>
              <w:t xml:space="preserve"> </w:t>
            </w:r>
          </w:p>
          <w:p w:rsidR="00450D5D" w:rsidRPr="00450D5D" w:rsidRDefault="00450D5D" w:rsidP="00B550BF">
            <w:pPr>
              <w:numPr>
                <w:ilvl w:val="0"/>
                <w:numId w:val="19"/>
              </w:numPr>
              <w:tabs>
                <w:tab w:val="num" w:pos="720"/>
              </w:tabs>
              <w:autoSpaceDE/>
              <w:autoSpaceDN/>
              <w:spacing w:after="60"/>
              <w:ind w:left="11" w:hanging="11"/>
              <w:jc w:val="both"/>
              <w:rPr>
                <w:sz w:val="22"/>
                <w:szCs w:val="22"/>
                <w:lang w:eastAsia="en-US"/>
              </w:rPr>
            </w:pPr>
            <w:r w:rsidRPr="00450D5D">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p>
          <w:p w:rsidR="00B86DB8" w:rsidRPr="00450D5D" w:rsidRDefault="00450D5D" w:rsidP="00B550BF">
            <w:pPr>
              <w:numPr>
                <w:ilvl w:val="0"/>
                <w:numId w:val="19"/>
              </w:numPr>
              <w:shd w:val="clear" w:color="auto" w:fill="FFFFFF"/>
              <w:tabs>
                <w:tab w:val="num" w:pos="720"/>
              </w:tabs>
              <w:autoSpaceDE/>
              <w:autoSpaceDN/>
              <w:spacing w:after="60"/>
              <w:ind w:left="0" w:firstLine="0"/>
              <w:jc w:val="both"/>
              <w:rPr>
                <w:sz w:val="22"/>
                <w:szCs w:val="22"/>
                <w:lang w:eastAsia="en-US"/>
              </w:rPr>
            </w:pPr>
            <w:r w:rsidRPr="00450D5D">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sidRPr="00450D5D" w:rsidDel="00CC7EC7">
              <w:rPr>
                <w:sz w:val="22"/>
                <w:szCs w:val="22"/>
                <w:lang w:eastAsia="en-US"/>
              </w:rPr>
              <w:t xml:space="preserve"> </w:t>
            </w:r>
          </w:p>
        </w:tc>
        <w:tc>
          <w:tcPr>
            <w:tcW w:w="4253" w:type="dxa"/>
          </w:tcPr>
          <w:p w:rsidR="00627320" w:rsidRPr="007769DF" w:rsidRDefault="00627320" w:rsidP="00627320">
            <w:pPr>
              <w:pStyle w:val="23"/>
              <w:spacing w:after="120"/>
              <w:rPr>
                <w:sz w:val="22"/>
                <w:szCs w:val="22"/>
              </w:rPr>
            </w:pPr>
            <w:r w:rsidRPr="007769DF">
              <w:rPr>
                <w:spacing w:val="-1"/>
                <w:sz w:val="22"/>
                <w:szCs w:val="22"/>
              </w:rPr>
              <w:t>При погашении инвестиционных паев</w:t>
            </w:r>
            <w:r w:rsidRPr="007769DF">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7769DF">
              <w:rPr>
                <w:sz w:val="22"/>
                <w:szCs w:val="22"/>
              </w:rPr>
              <w:t>, за исключением случаев, когда заявка на погашение инве</w:t>
            </w:r>
            <w:r w:rsidR="00B15330">
              <w:rPr>
                <w:sz w:val="22"/>
                <w:szCs w:val="22"/>
              </w:rPr>
              <w:t xml:space="preserve">стиционных паев подана агентам </w:t>
            </w:r>
            <w:r w:rsidRPr="00B15330">
              <w:rPr>
                <w:b/>
                <w:sz w:val="22"/>
                <w:szCs w:val="22"/>
              </w:rPr>
              <w:t>АО КБ «Ситибанк»</w:t>
            </w:r>
            <w:r w:rsidRPr="007769DF">
              <w:rPr>
                <w:sz w:val="22"/>
                <w:szCs w:val="22"/>
              </w:rPr>
              <w:t xml:space="preserve">, </w:t>
            </w:r>
            <w:r w:rsidRPr="007769DF">
              <w:rPr>
                <w:b/>
                <w:sz w:val="22"/>
                <w:szCs w:val="22"/>
              </w:rPr>
              <w:t>ВТБ 24 (ПАО)</w:t>
            </w:r>
            <w:r w:rsidRPr="007769DF">
              <w:rPr>
                <w:sz w:val="22"/>
                <w:szCs w:val="22"/>
              </w:rPr>
              <w:t>,</w:t>
            </w:r>
            <w:r w:rsidRPr="007769DF">
              <w:rPr>
                <w:spacing w:val="-1"/>
                <w:sz w:val="22"/>
                <w:szCs w:val="22"/>
              </w:rPr>
              <w:t xml:space="preserve"> скидка, на которую уменьшается расчетная стоимость инвестиционного пая (далее – скидка),</w:t>
            </w:r>
            <w:r w:rsidRPr="007769DF">
              <w:rPr>
                <w:sz w:val="22"/>
                <w:szCs w:val="22"/>
              </w:rPr>
              <w:t xml:space="preserve"> составляет</w:t>
            </w:r>
            <w:r w:rsidRPr="007769DF">
              <w:rPr>
                <w:spacing w:val="-1"/>
                <w:sz w:val="22"/>
                <w:szCs w:val="22"/>
              </w:rPr>
              <w:t>:</w:t>
            </w:r>
            <w:r w:rsidRPr="007769DF">
              <w:rPr>
                <w:sz w:val="22"/>
                <w:szCs w:val="22"/>
              </w:rPr>
              <w:t xml:space="preserve"> </w:t>
            </w:r>
          </w:p>
          <w:p w:rsidR="00627320" w:rsidRPr="007769DF" w:rsidRDefault="00627320" w:rsidP="00B550BF">
            <w:pPr>
              <w:numPr>
                <w:ilvl w:val="0"/>
                <w:numId w:val="20"/>
              </w:numPr>
              <w:tabs>
                <w:tab w:val="clear" w:pos="360"/>
                <w:tab w:val="num" w:pos="0"/>
              </w:tabs>
              <w:autoSpaceDE/>
              <w:autoSpaceDN/>
              <w:spacing w:after="120"/>
              <w:ind w:left="0" w:firstLine="0"/>
              <w:jc w:val="both"/>
              <w:rPr>
                <w:sz w:val="22"/>
                <w:szCs w:val="22"/>
              </w:rPr>
            </w:pPr>
            <w:r w:rsidRPr="007769DF">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627320" w:rsidRPr="007769DF" w:rsidRDefault="00627320" w:rsidP="00B550BF">
            <w:pPr>
              <w:numPr>
                <w:ilvl w:val="0"/>
                <w:numId w:val="20"/>
              </w:numPr>
              <w:tabs>
                <w:tab w:val="clear" w:pos="360"/>
                <w:tab w:val="num" w:pos="0"/>
              </w:tabs>
              <w:autoSpaceDE/>
              <w:autoSpaceDN/>
              <w:spacing w:after="120"/>
              <w:ind w:left="0" w:firstLine="0"/>
              <w:jc w:val="both"/>
              <w:rPr>
                <w:sz w:val="22"/>
                <w:szCs w:val="22"/>
              </w:rPr>
            </w:pPr>
            <w:r w:rsidRPr="007769DF">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627320" w:rsidRPr="007769DF" w:rsidRDefault="00627320" w:rsidP="00627320">
            <w:pPr>
              <w:pStyle w:val="23"/>
              <w:spacing w:after="120"/>
              <w:rPr>
                <w:sz w:val="22"/>
                <w:szCs w:val="22"/>
              </w:rPr>
            </w:pPr>
            <w:r w:rsidRPr="007769DF">
              <w:rPr>
                <w:sz w:val="22"/>
                <w:szCs w:val="22"/>
              </w:rPr>
              <w:t>При подаче заявки на погаше</w:t>
            </w:r>
            <w:r w:rsidR="00B15330">
              <w:rPr>
                <w:sz w:val="22"/>
                <w:szCs w:val="22"/>
              </w:rPr>
              <w:t xml:space="preserve">ние инвестиционных паев агенту </w:t>
            </w:r>
            <w:r w:rsidRPr="00B15330">
              <w:rPr>
                <w:b/>
                <w:sz w:val="22"/>
                <w:szCs w:val="22"/>
              </w:rPr>
              <w:t>АО КБ «Ситибанк»</w:t>
            </w:r>
            <w:r w:rsidRPr="007769DF">
              <w:rPr>
                <w:sz w:val="22"/>
                <w:szCs w:val="22"/>
              </w:rPr>
              <w:t xml:space="preserve"> </w:t>
            </w:r>
            <w:r w:rsidRPr="007769DF">
              <w:rPr>
                <w:spacing w:val="-1"/>
                <w:sz w:val="22"/>
                <w:szCs w:val="22"/>
              </w:rPr>
              <w:t>скидка, на которую уменьшается расчетная стоимость инвестиционного пая,</w:t>
            </w:r>
            <w:r w:rsidRPr="007769DF">
              <w:rPr>
                <w:sz w:val="22"/>
                <w:szCs w:val="22"/>
              </w:rPr>
              <w:t xml:space="preserve"> составляет 3,0 (Три) процента (НДС не облагается) от расчетной стоимости инвестиционного пая.</w:t>
            </w:r>
          </w:p>
          <w:p w:rsidR="00627320" w:rsidRPr="007769DF" w:rsidRDefault="00627320" w:rsidP="00627320">
            <w:pPr>
              <w:spacing w:after="120"/>
              <w:jc w:val="both"/>
              <w:rPr>
                <w:sz w:val="22"/>
                <w:szCs w:val="22"/>
              </w:rPr>
            </w:pPr>
            <w:r w:rsidRPr="007769DF">
              <w:rPr>
                <w:sz w:val="22"/>
                <w:szCs w:val="22"/>
              </w:rPr>
              <w:t xml:space="preserve">При подаче заявки на погашение инвестиционных паев агенту </w:t>
            </w:r>
            <w:r w:rsidRPr="007769DF">
              <w:rPr>
                <w:b/>
                <w:sz w:val="22"/>
                <w:szCs w:val="22"/>
              </w:rPr>
              <w:t>ВТБ 24 (ПАО)</w:t>
            </w:r>
            <w:r w:rsidRPr="007769DF">
              <w:rPr>
                <w:sz w:val="22"/>
                <w:szCs w:val="22"/>
              </w:rPr>
              <w:t xml:space="preserve">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627320" w:rsidRPr="007769DF" w:rsidRDefault="00627320" w:rsidP="00627320">
            <w:pPr>
              <w:spacing w:after="120"/>
              <w:jc w:val="both"/>
              <w:rPr>
                <w:sz w:val="22"/>
                <w:szCs w:val="22"/>
              </w:rPr>
            </w:pPr>
            <w:r w:rsidRPr="007769DF">
              <w:rPr>
                <w:sz w:val="22"/>
                <w:szCs w:val="22"/>
              </w:rPr>
              <w:t>Скидка не взимается в следующих случаях:</w:t>
            </w:r>
          </w:p>
          <w:p w:rsidR="00627320" w:rsidRPr="007769DF" w:rsidRDefault="00627320" w:rsidP="00B550BF">
            <w:pPr>
              <w:pStyle w:val="23"/>
              <w:numPr>
                <w:ilvl w:val="0"/>
                <w:numId w:val="19"/>
              </w:numPr>
              <w:shd w:val="clear" w:color="auto" w:fill="auto"/>
              <w:tabs>
                <w:tab w:val="num" w:pos="0"/>
                <w:tab w:val="num" w:pos="720"/>
              </w:tabs>
              <w:autoSpaceDE/>
              <w:autoSpaceDN/>
              <w:spacing w:after="120"/>
              <w:ind w:left="0" w:firstLine="0"/>
              <w:rPr>
                <w:sz w:val="22"/>
                <w:szCs w:val="22"/>
              </w:rPr>
            </w:pPr>
            <w:r w:rsidRPr="007769DF">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w:t>
            </w:r>
            <w:r w:rsidR="00B15330">
              <w:rPr>
                <w:sz w:val="22"/>
                <w:szCs w:val="22"/>
              </w:rPr>
              <w:t xml:space="preserve">стиционных паев подана агентам </w:t>
            </w:r>
            <w:r w:rsidRPr="00B15330">
              <w:rPr>
                <w:b/>
                <w:sz w:val="22"/>
                <w:szCs w:val="22"/>
              </w:rPr>
              <w:t>АО КБ «Ситибанк»</w:t>
            </w:r>
            <w:r w:rsidRPr="007769DF">
              <w:rPr>
                <w:sz w:val="22"/>
                <w:szCs w:val="22"/>
              </w:rPr>
              <w:t xml:space="preserve">, </w:t>
            </w:r>
            <w:r w:rsidRPr="007769DF">
              <w:rPr>
                <w:b/>
                <w:sz w:val="22"/>
                <w:szCs w:val="22"/>
              </w:rPr>
              <w:t>ВТБ 24 (ПАО)</w:t>
            </w:r>
            <w:r w:rsidRPr="007769DF">
              <w:rPr>
                <w:sz w:val="22"/>
                <w:szCs w:val="22"/>
              </w:rPr>
              <w:t>;</w:t>
            </w:r>
          </w:p>
          <w:p w:rsidR="00627320" w:rsidRPr="005E138A" w:rsidRDefault="00627320" w:rsidP="00B550BF">
            <w:pPr>
              <w:pStyle w:val="23"/>
              <w:numPr>
                <w:ilvl w:val="0"/>
                <w:numId w:val="19"/>
              </w:numPr>
              <w:shd w:val="clear" w:color="auto" w:fill="auto"/>
              <w:autoSpaceDE/>
              <w:autoSpaceDN/>
              <w:spacing w:after="120"/>
              <w:ind w:left="34" w:hanging="34"/>
              <w:rPr>
                <w:sz w:val="22"/>
                <w:szCs w:val="22"/>
              </w:rPr>
            </w:pPr>
            <w:r w:rsidRPr="007769DF">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p>
          <w:p w:rsidR="00B86DB8" w:rsidRPr="005E138A" w:rsidRDefault="00627320" w:rsidP="00B550BF">
            <w:pPr>
              <w:pStyle w:val="23"/>
              <w:numPr>
                <w:ilvl w:val="0"/>
                <w:numId w:val="19"/>
              </w:numPr>
              <w:shd w:val="clear" w:color="auto" w:fill="auto"/>
              <w:autoSpaceDE/>
              <w:autoSpaceDN/>
              <w:spacing w:after="120"/>
              <w:ind w:left="34" w:hanging="34"/>
              <w:rPr>
                <w:sz w:val="22"/>
                <w:szCs w:val="22"/>
              </w:rPr>
            </w:pPr>
            <w:r w:rsidRPr="005E138A">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D632E6" w:rsidRPr="007769DF" w:rsidTr="00266080">
        <w:trPr>
          <w:trHeight w:val="652"/>
        </w:trPr>
        <w:tc>
          <w:tcPr>
            <w:tcW w:w="568" w:type="dxa"/>
          </w:tcPr>
          <w:p w:rsidR="00D632E6" w:rsidRPr="00B34494" w:rsidRDefault="009A2A01" w:rsidP="00B34494">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w:t>
            </w:r>
            <w:r w:rsidR="00B34494">
              <w:rPr>
                <w:rFonts w:ascii="Times New Roman" w:hAnsi="Times New Roman" w:cs="Times New Roman"/>
                <w:kern w:val="0"/>
                <w:sz w:val="22"/>
                <w:szCs w:val="22"/>
                <w:lang w:val="en-US"/>
              </w:rPr>
              <w:t>7</w:t>
            </w:r>
          </w:p>
        </w:tc>
        <w:tc>
          <w:tcPr>
            <w:tcW w:w="1076" w:type="dxa"/>
          </w:tcPr>
          <w:p w:rsidR="00D632E6" w:rsidRPr="007769DF" w:rsidRDefault="00DD0BB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89</w:t>
            </w:r>
            <w:r w:rsidR="00D632E6" w:rsidRPr="007769DF">
              <w:rPr>
                <w:rFonts w:ascii="Times New Roman" w:hAnsi="Times New Roman" w:cs="Times New Roman"/>
                <w:kern w:val="0"/>
                <w:sz w:val="22"/>
                <w:szCs w:val="22"/>
              </w:rPr>
              <w:t>.</w:t>
            </w:r>
          </w:p>
        </w:tc>
        <w:tc>
          <w:tcPr>
            <w:tcW w:w="4168" w:type="dxa"/>
          </w:tcPr>
          <w:p w:rsidR="00DD0BB6" w:rsidRPr="009C0119" w:rsidRDefault="00DD0BB6" w:rsidP="00DD0BB6">
            <w:pPr>
              <w:adjustRightInd w:val="0"/>
              <w:ind w:firstLine="540"/>
              <w:jc w:val="both"/>
              <w:rPr>
                <w:sz w:val="22"/>
                <w:szCs w:val="22"/>
              </w:rPr>
            </w:pPr>
            <w:r w:rsidRPr="009C0119">
              <w:rPr>
                <w:sz w:val="22"/>
                <w:szCs w:val="22"/>
              </w:rPr>
              <w:t>Инвестиционные паи могут обмениваться на инвестиционные паи:</w:t>
            </w:r>
          </w:p>
          <w:p w:rsidR="00DD0BB6" w:rsidRPr="009C0119" w:rsidRDefault="00DD0BB6" w:rsidP="00DD0BB6">
            <w:pPr>
              <w:adjustRightInd w:val="0"/>
              <w:ind w:firstLine="540"/>
              <w:jc w:val="both"/>
              <w:rPr>
                <w:sz w:val="22"/>
                <w:szCs w:val="22"/>
              </w:rPr>
            </w:pPr>
            <w:r w:rsidRPr="009C0119">
              <w:rPr>
                <w:sz w:val="22"/>
                <w:szCs w:val="22"/>
              </w:rPr>
              <w:t xml:space="preserve">- Открытого паевого инвестиционного фонда смешанных инвестиций </w:t>
            </w:r>
            <w:r>
              <w:rPr>
                <w:sz w:val="22"/>
                <w:szCs w:val="22"/>
              </w:rPr>
              <w:t>«</w:t>
            </w:r>
            <w:r w:rsidRPr="009C0119">
              <w:rPr>
                <w:sz w:val="22"/>
                <w:szCs w:val="22"/>
              </w:rPr>
              <w:t>ТКБ БНП Париба – Фонд сбалансированный консервативный</w:t>
            </w:r>
            <w:r>
              <w:rPr>
                <w:sz w:val="22"/>
                <w:szCs w:val="22"/>
              </w:rPr>
              <w:t>»</w:t>
            </w:r>
            <w:r w:rsidRPr="009C0119">
              <w:rPr>
                <w:sz w:val="22"/>
                <w:szCs w:val="22"/>
              </w:rPr>
              <w:t>;</w:t>
            </w:r>
          </w:p>
          <w:p w:rsidR="00DD0BB6" w:rsidRPr="009C0119" w:rsidRDefault="00DD0BB6" w:rsidP="00DD0BB6">
            <w:pPr>
              <w:adjustRightInd w:val="0"/>
              <w:ind w:firstLine="540"/>
              <w:jc w:val="both"/>
              <w:rPr>
                <w:sz w:val="22"/>
                <w:szCs w:val="22"/>
              </w:rPr>
            </w:pPr>
            <w:r w:rsidRPr="009C0119">
              <w:rPr>
                <w:sz w:val="22"/>
                <w:szCs w:val="22"/>
              </w:rPr>
              <w:t xml:space="preserve">- Открытого паевого инвестиционного фонда акций </w:t>
            </w:r>
            <w:r>
              <w:rPr>
                <w:sz w:val="22"/>
                <w:szCs w:val="22"/>
              </w:rPr>
              <w:t>«</w:t>
            </w:r>
            <w:r w:rsidRPr="009C0119">
              <w:rPr>
                <w:sz w:val="22"/>
                <w:szCs w:val="22"/>
              </w:rPr>
              <w:t>ТКБ БНП Париба – Фонд акций</w:t>
            </w:r>
            <w:r>
              <w:rPr>
                <w:sz w:val="22"/>
                <w:szCs w:val="22"/>
              </w:rPr>
              <w:t>»</w:t>
            </w:r>
            <w:r w:rsidRPr="009C0119">
              <w:rPr>
                <w:sz w:val="22"/>
                <w:szCs w:val="22"/>
              </w:rPr>
              <w:t>;</w:t>
            </w:r>
          </w:p>
          <w:p w:rsidR="00DD0BB6" w:rsidRPr="009C0119" w:rsidRDefault="00DD0BB6" w:rsidP="00DD0BB6">
            <w:pPr>
              <w:adjustRightInd w:val="0"/>
              <w:ind w:firstLine="540"/>
              <w:jc w:val="both"/>
              <w:rPr>
                <w:sz w:val="22"/>
                <w:szCs w:val="22"/>
              </w:rPr>
            </w:pPr>
            <w:r w:rsidRPr="009C0119">
              <w:rPr>
                <w:sz w:val="22"/>
                <w:szCs w:val="22"/>
              </w:rPr>
              <w:t>- Открытого паевого инвестиционного фонда акций «ТКБ БНП Париба – Российская электроэнергетика»;</w:t>
            </w:r>
          </w:p>
          <w:p w:rsidR="00DD0BB6" w:rsidRPr="009C0119" w:rsidRDefault="00DD0BB6" w:rsidP="00DD0BB6">
            <w:pPr>
              <w:adjustRightInd w:val="0"/>
              <w:ind w:firstLine="540"/>
              <w:jc w:val="both"/>
              <w:rPr>
                <w:sz w:val="22"/>
                <w:szCs w:val="22"/>
              </w:rPr>
            </w:pPr>
            <w:r w:rsidRPr="009C0119">
              <w:rPr>
                <w:sz w:val="22"/>
                <w:szCs w:val="22"/>
              </w:rPr>
              <w:t>- Открытого паевого инвестиционного фонда акций «ТКБ БНП Париба – Российская нефть»;</w:t>
            </w:r>
          </w:p>
          <w:p w:rsidR="00DD0BB6" w:rsidRPr="009C0119" w:rsidRDefault="00DD0BB6" w:rsidP="00DD0BB6">
            <w:pPr>
              <w:adjustRightInd w:val="0"/>
              <w:ind w:firstLine="540"/>
              <w:jc w:val="both"/>
              <w:rPr>
                <w:sz w:val="22"/>
                <w:szCs w:val="22"/>
              </w:rPr>
            </w:pPr>
            <w:r w:rsidRPr="009C0119">
              <w:rPr>
                <w:sz w:val="22"/>
                <w:szCs w:val="22"/>
              </w:rPr>
              <w:t>- Открытого паевого инвестиционного фонда акций «ТКБ БНП Париба – Телекоммуникации и инновации»;</w:t>
            </w:r>
          </w:p>
          <w:p w:rsidR="00DD0BB6" w:rsidRPr="009C0119" w:rsidRDefault="00DD0BB6" w:rsidP="00DD0BB6">
            <w:pPr>
              <w:adjustRightInd w:val="0"/>
              <w:ind w:firstLine="540"/>
              <w:jc w:val="both"/>
              <w:rPr>
                <w:sz w:val="22"/>
                <w:szCs w:val="22"/>
              </w:rPr>
            </w:pPr>
            <w:r w:rsidRPr="009C0119">
              <w:rPr>
                <w:sz w:val="22"/>
                <w:szCs w:val="22"/>
              </w:rPr>
              <w:t>- Открытого паевого инвестиционного фонда акций «ТКБ БНП Париба – Российская металлургия и машиностроение»;</w:t>
            </w:r>
          </w:p>
          <w:p w:rsidR="00DD0BB6" w:rsidRPr="009C0119" w:rsidRDefault="00DD0BB6" w:rsidP="00DD0BB6">
            <w:pPr>
              <w:adjustRightInd w:val="0"/>
              <w:ind w:firstLine="540"/>
              <w:jc w:val="both"/>
              <w:rPr>
                <w:sz w:val="22"/>
                <w:szCs w:val="22"/>
              </w:rPr>
            </w:pPr>
            <w:r w:rsidRPr="009C0119">
              <w:rPr>
                <w:sz w:val="22"/>
                <w:szCs w:val="22"/>
              </w:rPr>
              <w:t>- Открытого паевого инвестиционного фонда акций «ТКБ БНП Париба – Российский потребительский сектор»;</w:t>
            </w:r>
          </w:p>
          <w:p w:rsidR="00DD0BB6" w:rsidRPr="009C0119" w:rsidRDefault="00DD0BB6" w:rsidP="00DD0BB6">
            <w:pPr>
              <w:adjustRightInd w:val="0"/>
              <w:ind w:firstLine="540"/>
              <w:jc w:val="both"/>
              <w:rPr>
                <w:sz w:val="22"/>
                <w:szCs w:val="22"/>
              </w:rPr>
            </w:pPr>
            <w:r w:rsidRPr="009C0119">
              <w:rPr>
                <w:sz w:val="22"/>
                <w:szCs w:val="22"/>
              </w:rPr>
              <w:t>- Открытого паевого инвестиционного фонда акций «ТКБ БНП Париба – Премиум. Фонд акций»;</w:t>
            </w:r>
          </w:p>
          <w:p w:rsidR="00DD0BB6" w:rsidRPr="009C0119" w:rsidRDefault="00DD0BB6" w:rsidP="00DD0BB6">
            <w:pPr>
              <w:adjustRightInd w:val="0"/>
              <w:ind w:firstLine="540"/>
              <w:jc w:val="both"/>
              <w:rPr>
                <w:sz w:val="22"/>
                <w:szCs w:val="22"/>
              </w:rPr>
            </w:pPr>
            <w:r w:rsidRPr="009C0119">
              <w:rPr>
                <w:sz w:val="22"/>
                <w:szCs w:val="22"/>
              </w:rPr>
              <w:t>- Открытого индексного паевого инвестиционного фонда «ТКБ БНП Париба – Индекс ММВБ»;</w:t>
            </w:r>
          </w:p>
          <w:p w:rsidR="00DD0BB6" w:rsidRPr="009C0119" w:rsidRDefault="00DD0BB6" w:rsidP="00DD0BB6">
            <w:pPr>
              <w:adjustRightInd w:val="0"/>
              <w:ind w:firstLine="540"/>
              <w:jc w:val="both"/>
              <w:rPr>
                <w:sz w:val="22"/>
                <w:szCs w:val="22"/>
              </w:rPr>
            </w:pPr>
            <w:r w:rsidRPr="009C0119">
              <w:rPr>
                <w:sz w:val="22"/>
                <w:szCs w:val="22"/>
              </w:rPr>
              <w:t>- Открытого индексного паевого инвестиционного фонда «ТКБ БНП Париба – Индекс РТС»;</w:t>
            </w:r>
          </w:p>
          <w:p w:rsidR="00DD0BB6" w:rsidRPr="009C0119" w:rsidRDefault="00DD0BB6" w:rsidP="00DD0BB6">
            <w:pPr>
              <w:adjustRightInd w:val="0"/>
              <w:ind w:firstLine="540"/>
              <w:jc w:val="both"/>
              <w:rPr>
                <w:sz w:val="22"/>
                <w:szCs w:val="22"/>
              </w:rPr>
            </w:pPr>
            <w:r w:rsidRPr="009C0119">
              <w:rPr>
                <w:sz w:val="22"/>
                <w:szCs w:val="22"/>
              </w:rPr>
              <w:t>- Открытого паевого инвестиционного фонда смешанных инвестиций «ТКБ БНП Париба – Фонд сбалансированный динамичный»;</w:t>
            </w:r>
          </w:p>
          <w:p w:rsidR="00DD0BB6" w:rsidRPr="009C0119" w:rsidRDefault="00DD0BB6" w:rsidP="00DD0BB6">
            <w:pPr>
              <w:adjustRightInd w:val="0"/>
              <w:ind w:firstLine="540"/>
              <w:jc w:val="both"/>
              <w:rPr>
                <w:sz w:val="22"/>
                <w:szCs w:val="22"/>
              </w:rPr>
            </w:pPr>
            <w:r w:rsidRPr="009C0119">
              <w:rPr>
                <w:sz w:val="22"/>
                <w:szCs w:val="22"/>
              </w:rPr>
              <w:t>- Открытого паевого инвестиционного фонда акций «ТКБ БНП Париба – Перспективные инвестиции»;</w:t>
            </w:r>
          </w:p>
          <w:p w:rsidR="00DD0BB6" w:rsidRPr="009C0119" w:rsidRDefault="00DD0BB6" w:rsidP="00DD0BB6">
            <w:pPr>
              <w:adjustRightInd w:val="0"/>
              <w:ind w:firstLine="540"/>
              <w:jc w:val="both"/>
              <w:rPr>
                <w:sz w:val="22"/>
                <w:szCs w:val="22"/>
              </w:rPr>
            </w:pPr>
            <w:r w:rsidRPr="009C0119">
              <w:rPr>
                <w:sz w:val="22"/>
                <w:szCs w:val="22"/>
              </w:rPr>
              <w:t>- Открытого паевого инвестиционного фонда фондов «ТКБ БНП Париба – Латинская Америка»;</w:t>
            </w:r>
          </w:p>
          <w:p w:rsidR="00DD0BB6" w:rsidRPr="009C0119" w:rsidRDefault="00DD0BB6" w:rsidP="00DD0BB6">
            <w:pPr>
              <w:adjustRightInd w:val="0"/>
              <w:ind w:firstLine="540"/>
              <w:jc w:val="both"/>
              <w:rPr>
                <w:sz w:val="22"/>
                <w:szCs w:val="22"/>
              </w:rPr>
            </w:pPr>
            <w:r w:rsidRPr="009C0119">
              <w:rPr>
                <w:sz w:val="22"/>
                <w:szCs w:val="22"/>
              </w:rPr>
              <w:t>- Открытого паевого инвестиционного фонда фондов «ТКБ БНП Париба – Азия»;</w:t>
            </w:r>
          </w:p>
          <w:p w:rsidR="00DD0BB6" w:rsidRPr="009C0119" w:rsidRDefault="00DD0BB6" w:rsidP="00DD0BB6">
            <w:pPr>
              <w:adjustRightInd w:val="0"/>
              <w:ind w:firstLine="540"/>
              <w:jc w:val="both"/>
              <w:rPr>
                <w:sz w:val="22"/>
                <w:szCs w:val="22"/>
              </w:rPr>
            </w:pPr>
            <w:r w:rsidRPr="009C0119">
              <w:rPr>
                <w:sz w:val="22"/>
                <w:szCs w:val="22"/>
              </w:rPr>
              <w:t>- Открытого паевого инвестиционного фонда фондов «ТКБ БНП Париба – Золото»;</w:t>
            </w:r>
          </w:p>
          <w:p w:rsidR="00D632E6" w:rsidRPr="00DC25D1" w:rsidRDefault="00DD0BB6" w:rsidP="00DD0BB6">
            <w:pPr>
              <w:adjustRightInd w:val="0"/>
              <w:ind w:firstLine="540"/>
              <w:jc w:val="both"/>
              <w:rPr>
                <w:sz w:val="22"/>
                <w:szCs w:val="22"/>
              </w:rPr>
            </w:pPr>
            <w:r w:rsidRPr="009C0119">
              <w:rPr>
                <w:sz w:val="22"/>
                <w:szCs w:val="22"/>
              </w:rPr>
              <w:t>- Открытого паевого инвестиционного фонда облигаций «ТКБ БНП Париба – Фонд облигаций».</w:t>
            </w:r>
          </w:p>
        </w:tc>
        <w:tc>
          <w:tcPr>
            <w:tcW w:w="4253" w:type="dxa"/>
          </w:tcPr>
          <w:p w:rsidR="00DD0BB6" w:rsidRPr="009C0119" w:rsidRDefault="00DD0BB6" w:rsidP="00DD0BB6">
            <w:pPr>
              <w:adjustRightInd w:val="0"/>
              <w:ind w:firstLine="540"/>
              <w:jc w:val="both"/>
              <w:rPr>
                <w:sz w:val="22"/>
                <w:szCs w:val="22"/>
              </w:rPr>
            </w:pPr>
            <w:r w:rsidRPr="009C0119">
              <w:rPr>
                <w:sz w:val="22"/>
                <w:szCs w:val="22"/>
              </w:rPr>
              <w:t>Инвестиционные паи могут обмениваться на инвестиционные паи:</w:t>
            </w:r>
          </w:p>
          <w:p w:rsidR="00DD0BB6" w:rsidRPr="0016204D" w:rsidRDefault="00DD0BB6" w:rsidP="0016204D">
            <w:pPr>
              <w:adjustRightInd w:val="0"/>
              <w:ind w:firstLine="540"/>
              <w:jc w:val="both"/>
              <w:rPr>
                <w:b/>
                <w:sz w:val="22"/>
                <w:szCs w:val="22"/>
              </w:rPr>
            </w:pPr>
            <w:r w:rsidRPr="0016204D">
              <w:rPr>
                <w:b/>
                <w:sz w:val="22"/>
                <w:szCs w:val="22"/>
              </w:rPr>
              <w:t xml:space="preserve">- Открытого паевого инвестиционного фонда смешанных инвестиций «ТКБ </w:t>
            </w:r>
            <w:r w:rsidR="0016204D" w:rsidRPr="0016204D">
              <w:rPr>
                <w:b/>
                <w:sz w:val="22"/>
                <w:szCs w:val="22"/>
                <w:lang w:eastAsia="en-US"/>
              </w:rPr>
              <w:t>Инвестмент Партнерс</w:t>
            </w:r>
            <w:r w:rsidRPr="0016204D">
              <w:rPr>
                <w:b/>
                <w:sz w:val="22"/>
                <w:szCs w:val="22"/>
              </w:rPr>
              <w:t xml:space="preserve"> – Фонд сбалансированный»;</w:t>
            </w:r>
          </w:p>
          <w:p w:rsidR="00DD0BB6" w:rsidRPr="0016204D" w:rsidRDefault="00DD0BB6" w:rsidP="00DD0BB6">
            <w:pPr>
              <w:adjustRightInd w:val="0"/>
              <w:ind w:firstLine="540"/>
              <w:jc w:val="both"/>
              <w:rPr>
                <w:b/>
                <w:sz w:val="22"/>
                <w:szCs w:val="22"/>
              </w:rPr>
            </w:pPr>
            <w:r w:rsidRPr="0016204D">
              <w:rPr>
                <w:b/>
                <w:sz w:val="22"/>
                <w:szCs w:val="22"/>
              </w:rPr>
              <w:t xml:space="preserve">- Открытого паевого инвестиционного фонда </w:t>
            </w:r>
            <w:r w:rsidR="0016204D" w:rsidRPr="0016204D">
              <w:rPr>
                <w:b/>
                <w:sz w:val="22"/>
                <w:szCs w:val="22"/>
              </w:rPr>
              <w:t>смешанных инвестиций</w:t>
            </w:r>
            <w:r w:rsidRPr="0016204D">
              <w:rPr>
                <w:b/>
                <w:sz w:val="22"/>
                <w:szCs w:val="22"/>
              </w:rPr>
              <w:t xml:space="preserve"> «ТКБ </w:t>
            </w:r>
            <w:r w:rsidR="0016204D" w:rsidRPr="0016204D">
              <w:rPr>
                <w:b/>
                <w:sz w:val="22"/>
                <w:szCs w:val="22"/>
                <w:lang w:eastAsia="en-US"/>
              </w:rPr>
              <w:t>Инвестмент Партнерс</w:t>
            </w:r>
            <w:r w:rsidRPr="0016204D">
              <w:rPr>
                <w:b/>
                <w:sz w:val="22"/>
                <w:szCs w:val="22"/>
              </w:rPr>
              <w:t xml:space="preserve"> – </w:t>
            </w:r>
            <w:r w:rsidR="0016204D" w:rsidRPr="0016204D">
              <w:rPr>
                <w:b/>
                <w:sz w:val="22"/>
                <w:szCs w:val="22"/>
              </w:rPr>
              <w:t>Глобальные инвестиции</w:t>
            </w:r>
            <w:r w:rsidRPr="0016204D">
              <w:rPr>
                <w:b/>
                <w:sz w:val="22"/>
                <w:szCs w:val="22"/>
              </w:rPr>
              <w:t>»;</w:t>
            </w:r>
          </w:p>
          <w:p w:rsidR="00DD0BB6" w:rsidRPr="0016204D" w:rsidRDefault="00DD0BB6" w:rsidP="0016204D">
            <w:pPr>
              <w:adjustRightInd w:val="0"/>
              <w:ind w:firstLine="540"/>
              <w:jc w:val="both"/>
              <w:rPr>
                <w:b/>
                <w:sz w:val="22"/>
                <w:szCs w:val="22"/>
              </w:rPr>
            </w:pPr>
            <w:r w:rsidRPr="0016204D">
              <w:rPr>
                <w:b/>
                <w:sz w:val="22"/>
                <w:szCs w:val="22"/>
              </w:rPr>
              <w:t xml:space="preserve">- Открытого паевого инвестиционного фонда акций «ТКБ </w:t>
            </w:r>
            <w:r w:rsidR="0016204D" w:rsidRPr="0016204D">
              <w:rPr>
                <w:b/>
                <w:sz w:val="22"/>
                <w:szCs w:val="22"/>
                <w:lang w:eastAsia="en-US"/>
              </w:rPr>
              <w:t>Инвестмент Партнерс</w:t>
            </w:r>
            <w:r w:rsidRPr="0016204D">
              <w:rPr>
                <w:b/>
                <w:sz w:val="22"/>
                <w:szCs w:val="22"/>
              </w:rPr>
              <w:t xml:space="preserve"> – Премиум. Фонд акций»;</w:t>
            </w:r>
          </w:p>
          <w:p w:rsidR="00DD0BB6" w:rsidRPr="0016204D" w:rsidRDefault="00DD0BB6" w:rsidP="00DD0BB6">
            <w:pPr>
              <w:adjustRightInd w:val="0"/>
              <w:ind w:firstLine="540"/>
              <w:jc w:val="both"/>
              <w:rPr>
                <w:b/>
                <w:sz w:val="22"/>
                <w:szCs w:val="22"/>
              </w:rPr>
            </w:pPr>
            <w:r w:rsidRPr="0016204D">
              <w:rPr>
                <w:b/>
                <w:sz w:val="22"/>
                <w:szCs w:val="22"/>
              </w:rPr>
              <w:t xml:space="preserve">- Открытого паевого инвестиционного фонда фондов «ТКБ </w:t>
            </w:r>
            <w:r w:rsidR="0016204D" w:rsidRPr="0016204D">
              <w:rPr>
                <w:b/>
                <w:sz w:val="22"/>
                <w:szCs w:val="22"/>
                <w:lang w:eastAsia="en-US"/>
              </w:rPr>
              <w:t>Инвестмент Партнерс</w:t>
            </w:r>
            <w:r w:rsidRPr="0016204D">
              <w:rPr>
                <w:b/>
                <w:sz w:val="22"/>
                <w:szCs w:val="22"/>
              </w:rPr>
              <w:t xml:space="preserve"> – Золото»;</w:t>
            </w:r>
          </w:p>
          <w:p w:rsidR="00D632E6" w:rsidRPr="00DC25D1" w:rsidRDefault="00DD0BB6" w:rsidP="0016204D">
            <w:pPr>
              <w:adjustRightInd w:val="0"/>
              <w:ind w:firstLine="540"/>
              <w:jc w:val="both"/>
              <w:rPr>
                <w:sz w:val="22"/>
                <w:szCs w:val="22"/>
              </w:rPr>
            </w:pPr>
            <w:r w:rsidRPr="0016204D">
              <w:rPr>
                <w:b/>
                <w:sz w:val="22"/>
                <w:szCs w:val="22"/>
              </w:rPr>
              <w:t xml:space="preserve">- Открытого паевого инвестиционного фонда облигаций «ТКБ </w:t>
            </w:r>
            <w:r w:rsidR="0016204D" w:rsidRPr="0016204D">
              <w:rPr>
                <w:b/>
                <w:sz w:val="22"/>
                <w:szCs w:val="22"/>
                <w:lang w:eastAsia="en-US"/>
              </w:rPr>
              <w:t xml:space="preserve">Инвестмент Партнерс </w:t>
            </w:r>
            <w:r w:rsidRPr="0016204D">
              <w:rPr>
                <w:b/>
                <w:sz w:val="22"/>
                <w:szCs w:val="22"/>
              </w:rPr>
              <w:t>– Фонд облигаций».</w:t>
            </w:r>
          </w:p>
        </w:tc>
      </w:tr>
      <w:tr w:rsidR="00450D5D" w:rsidRPr="007769DF" w:rsidTr="00266080">
        <w:trPr>
          <w:trHeight w:val="652"/>
        </w:trPr>
        <w:tc>
          <w:tcPr>
            <w:tcW w:w="568" w:type="dxa"/>
          </w:tcPr>
          <w:p w:rsidR="00450D5D" w:rsidRPr="00B34494" w:rsidRDefault="006F4E0A" w:rsidP="00B34494">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rPr>
              <w:t>1</w:t>
            </w:r>
            <w:r w:rsidR="00B34494">
              <w:rPr>
                <w:rFonts w:ascii="Times New Roman" w:hAnsi="Times New Roman" w:cs="Times New Roman"/>
                <w:kern w:val="0"/>
                <w:sz w:val="22"/>
                <w:szCs w:val="22"/>
                <w:lang w:val="en-US"/>
              </w:rPr>
              <w:t>8</w:t>
            </w:r>
          </w:p>
        </w:tc>
        <w:tc>
          <w:tcPr>
            <w:tcW w:w="1076" w:type="dxa"/>
          </w:tcPr>
          <w:p w:rsidR="00450D5D" w:rsidRPr="007769DF" w:rsidRDefault="00450D5D" w:rsidP="0016204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w:t>
            </w:r>
            <w:r w:rsidR="0016204D">
              <w:rPr>
                <w:rFonts w:ascii="Times New Roman" w:hAnsi="Times New Roman" w:cs="Times New Roman"/>
                <w:kern w:val="0"/>
                <w:sz w:val="22"/>
                <w:szCs w:val="22"/>
              </w:rPr>
              <w:t>1</w:t>
            </w:r>
            <w:r>
              <w:rPr>
                <w:rFonts w:ascii="Times New Roman" w:hAnsi="Times New Roman" w:cs="Times New Roman"/>
                <w:kern w:val="0"/>
                <w:sz w:val="22"/>
                <w:szCs w:val="22"/>
              </w:rPr>
              <w:t>.3.</w:t>
            </w:r>
          </w:p>
        </w:tc>
        <w:tc>
          <w:tcPr>
            <w:tcW w:w="4168" w:type="dxa"/>
          </w:tcPr>
          <w:p w:rsidR="00450D5D" w:rsidRPr="00450D5D" w:rsidRDefault="00450D5D" w:rsidP="00450D5D">
            <w:pPr>
              <w:pStyle w:val="23"/>
              <w:rPr>
                <w:sz w:val="22"/>
                <w:szCs w:val="22"/>
              </w:rPr>
            </w:pPr>
            <w:r w:rsidRPr="00450D5D">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БНП Париба Инвестмент Партнерс (ОАО).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450D5D" w:rsidRPr="00177E74" w:rsidRDefault="00450D5D" w:rsidP="00450D5D">
            <w:pPr>
              <w:spacing w:before="60" w:after="60"/>
              <w:jc w:val="both"/>
              <w:rPr>
                <w:sz w:val="22"/>
                <w:szCs w:val="22"/>
              </w:rPr>
            </w:pPr>
            <w:r w:rsidRPr="00177E74">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50D5D" w:rsidRPr="00450D5D" w:rsidRDefault="00450D5D" w:rsidP="00450D5D">
            <w:pPr>
              <w:pStyle w:val="23"/>
              <w:rPr>
                <w:sz w:val="22"/>
                <w:szCs w:val="22"/>
              </w:rPr>
            </w:pPr>
            <w:r w:rsidRPr="00450D5D">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50D5D" w:rsidRPr="00177E74" w:rsidRDefault="00450D5D" w:rsidP="00450D5D">
            <w:pPr>
              <w:jc w:val="both"/>
              <w:rPr>
                <w:sz w:val="22"/>
                <w:szCs w:val="22"/>
              </w:rPr>
            </w:pPr>
            <w:r w:rsidRPr="00177E74">
              <w:rPr>
                <w:sz w:val="22"/>
                <w:szCs w:val="22"/>
              </w:rPr>
              <w:t>Заявки на обмен инвестиционных паев, направленные электронной почтой, факсом или курьером, не принимаются.</w:t>
            </w:r>
          </w:p>
          <w:p w:rsidR="00450D5D" w:rsidRPr="00450D5D" w:rsidRDefault="00450D5D" w:rsidP="00450D5D">
            <w:pPr>
              <w:pStyle w:val="23"/>
              <w:rPr>
                <w:sz w:val="22"/>
                <w:szCs w:val="22"/>
              </w:rPr>
            </w:pPr>
          </w:p>
        </w:tc>
        <w:tc>
          <w:tcPr>
            <w:tcW w:w="4253" w:type="dxa"/>
          </w:tcPr>
          <w:p w:rsidR="00450D5D" w:rsidRPr="00450D5D" w:rsidRDefault="00450D5D" w:rsidP="00450D5D">
            <w:pPr>
              <w:pStyle w:val="23"/>
              <w:rPr>
                <w:sz w:val="22"/>
                <w:szCs w:val="22"/>
              </w:rPr>
            </w:pPr>
            <w:r w:rsidRPr="00450D5D">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sidRPr="00450D5D">
              <w:rPr>
                <w:b/>
                <w:sz w:val="22"/>
                <w:szCs w:val="22"/>
              </w:rPr>
              <w:t>ТКБ  Инвестмент Партнерс (АО)</w:t>
            </w:r>
            <w:r w:rsidRPr="00450D5D">
              <w:rPr>
                <w:sz w:val="22"/>
                <w:szCs w:val="22"/>
              </w:rPr>
              <w:t xml:space="preserve">.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450D5D" w:rsidRPr="00177E74" w:rsidRDefault="00450D5D" w:rsidP="00450D5D">
            <w:pPr>
              <w:spacing w:before="60" w:after="60"/>
              <w:jc w:val="both"/>
              <w:rPr>
                <w:sz w:val="22"/>
                <w:szCs w:val="22"/>
              </w:rPr>
            </w:pPr>
            <w:r w:rsidRPr="00177E74">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50D5D" w:rsidRPr="00177E74" w:rsidRDefault="00450D5D" w:rsidP="0079344B">
            <w:pPr>
              <w:pStyle w:val="23"/>
              <w:rPr>
                <w:sz w:val="22"/>
                <w:szCs w:val="22"/>
              </w:rPr>
            </w:pPr>
            <w:r w:rsidRPr="00450D5D">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50D5D" w:rsidRPr="00567AFA" w:rsidRDefault="00450D5D" w:rsidP="00450D5D">
            <w:pPr>
              <w:spacing w:before="60" w:after="60"/>
              <w:jc w:val="both"/>
              <w:rPr>
                <w:b/>
                <w:sz w:val="22"/>
                <w:szCs w:val="22"/>
              </w:rPr>
            </w:pPr>
            <w:r w:rsidRPr="00567AFA">
              <w:rPr>
                <w:b/>
                <w:sz w:val="22"/>
                <w:szCs w:val="22"/>
              </w:rPr>
              <w:t xml:space="preserve">Заявки на </w:t>
            </w:r>
            <w:r>
              <w:rPr>
                <w:b/>
                <w:sz w:val="22"/>
                <w:szCs w:val="22"/>
              </w:rPr>
              <w:t>обмен</w:t>
            </w:r>
            <w:r w:rsidRPr="00567AFA">
              <w:rPr>
                <w:b/>
                <w:sz w:val="22"/>
                <w:szCs w:val="22"/>
              </w:rPr>
              <w:t xml:space="preserve"> инвестиционных паев могут быть направлены номинальным держателем посредством электронной связи в </w:t>
            </w:r>
            <w:r w:rsidR="00D804D2">
              <w:rPr>
                <w:b/>
                <w:sz w:val="22"/>
                <w:szCs w:val="22"/>
              </w:rPr>
              <w:t>у</w:t>
            </w:r>
            <w:r w:rsidRPr="00567AFA">
              <w:rPr>
                <w:b/>
                <w:sz w:val="22"/>
                <w:szCs w:val="22"/>
              </w:rPr>
              <w:t xml:space="preserve">правляющую компанию в форме </w:t>
            </w:r>
            <w:r w:rsidR="009226C1" w:rsidRPr="00567AFA">
              <w:rPr>
                <w:b/>
                <w:sz w:val="22"/>
                <w:szCs w:val="22"/>
              </w:rPr>
              <w:t>электронно</w:t>
            </w:r>
            <w:r w:rsidR="009226C1">
              <w:rPr>
                <w:b/>
                <w:sz w:val="22"/>
                <w:szCs w:val="22"/>
              </w:rPr>
              <w:t>го</w:t>
            </w:r>
            <w:r w:rsidR="009226C1" w:rsidRPr="00567AFA">
              <w:rPr>
                <w:b/>
                <w:sz w:val="22"/>
                <w:szCs w:val="22"/>
              </w:rPr>
              <w:t xml:space="preserve"> </w:t>
            </w:r>
            <w:r w:rsidR="009226C1">
              <w:rPr>
                <w:b/>
                <w:sz w:val="22"/>
                <w:szCs w:val="22"/>
              </w:rPr>
              <w:t>документа</w:t>
            </w:r>
            <w:r w:rsidRPr="00567AFA">
              <w:rPr>
                <w:b/>
                <w:sz w:val="22"/>
                <w:szCs w:val="22"/>
              </w:rPr>
              <w:t xml:space="preserve">, </w:t>
            </w:r>
            <w:r w:rsidR="009226C1" w:rsidRPr="00567AFA">
              <w:rPr>
                <w:b/>
                <w:sz w:val="22"/>
                <w:szCs w:val="22"/>
              </w:rPr>
              <w:t>заверенно</w:t>
            </w:r>
            <w:r w:rsidR="009226C1">
              <w:rPr>
                <w:b/>
                <w:sz w:val="22"/>
                <w:szCs w:val="22"/>
              </w:rPr>
              <w:t>го</w:t>
            </w:r>
            <w:r w:rsidR="009226C1" w:rsidRPr="00567AFA">
              <w:rPr>
                <w:b/>
                <w:sz w:val="22"/>
                <w:szCs w:val="22"/>
              </w:rPr>
              <w:t xml:space="preserve"> </w:t>
            </w:r>
            <w:r>
              <w:rPr>
                <w:b/>
                <w:sz w:val="22"/>
                <w:szCs w:val="22"/>
              </w:rPr>
              <w:t>ЭП</w:t>
            </w:r>
            <w:r w:rsidRPr="00567AFA">
              <w:rPr>
                <w:b/>
                <w:sz w:val="22"/>
                <w:szCs w:val="22"/>
              </w:rPr>
              <w:t>, при одновременном соблюдении следующих условий:</w:t>
            </w:r>
          </w:p>
          <w:p w:rsidR="00450D5D" w:rsidRPr="00567AFA" w:rsidRDefault="00450D5D" w:rsidP="00450D5D">
            <w:pPr>
              <w:spacing w:before="60" w:after="60"/>
              <w:jc w:val="both"/>
              <w:rPr>
                <w:b/>
                <w:sz w:val="22"/>
                <w:szCs w:val="22"/>
              </w:rPr>
            </w:pPr>
            <w:r w:rsidRPr="00567AFA">
              <w:rPr>
                <w:b/>
                <w:sz w:val="22"/>
                <w:szCs w:val="22"/>
              </w:rPr>
              <w:t xml:space="preserve">- номинальный держатель направляет заявки на </w:t>
            </w:r>
            <w:r>
              <w:rPr>
                <w:b/>
                <w:sz w:val="22"/>
                <w:szCs w:val="22"/>
              </w:rPr>
              <w:t>обмен</w:t>
            </w:r>
            <w:r w:rsidRPr="00567AFA">
              <w:rPr>
                <w:b/>
                <w:sz w:val="22"/>
                <w:szCs w:val="22"/>
              </w:rPr>
              <w:t xml:space="preserve"> инвестиционных паев </w:t>
            </w:r>
            <w:r w:rsidR="009226C1">
              <w:rPr>
                <w:b/>
                <w:sz w:val="22"/>
                <w:szCs w:val="22"/>
              </w:rPr>
              <w:t>с помощью</w:t>
            </w:r>
            <w:r w:rsidRPr="00567AFA">
              <w:rPr>
                <w:b/>
                <w:sz w:val="22"/>
                <w:szCs w:val="22"/>
              </w:rPr>
              <w:t xml:space="preserve"> </w:t>
            </w:r>
            <w:r>
              <w:rPr>
                <w:b/>
                <w:sz w:val="22"/>
                <w:szCs w:val="22"/>
              </w:rPr>
              <w:t>ЭДО</w:t>
            </w:r>
            <w:r w:rsidRPr="00567AFA">
              <w:rPr>
                <w:b/>
                <w:sz w:val="22"/>
                <w:szCs w:val="22"/>
              </w:rPr>
              <w:t xml:space="preserve">, участниками которой являются данный номинальный держатель, </w:t>
            </w:r>
            <w:r w:rsidR="00D804D2">
              <w:rPr>
                <w:b/>
                <w:sz w:val="22"/>
                <w:szCs w:val="22"/>
              </w:rPr>
              <w:t>у</w:t>
            </w:r>
            <w:r w:rsidRPr="00567AFA">
              <w:rPr>
                <w:b/>
                <w:sz w:val="22"/>
                <w:szCs w:val="22"/>
              </w:rPr>
              <w:t xml:space="preserve">правляющая компания и </w:t>
            </w:r>
            <w:r w:rsidR="00D804D2">
              <w:rPr>
                <w:b/>
                <w:sz w:val="22"/>
                <w:szCs w:val="22"/>
              </w:rPr>
              <w:t>р</w:t>
            </w:r>
            <w:r w:rsidRPr="00567AFA">
              <w:rPr>
                <w:b/>
                <w:sz w:val="22"/>
                <w:szCs w:val="22"/>
              </w:rPr>
              <w:t>егистратор, в соответствии с нормативными правовыми актами РФ, настоящими Правилами и</w:t>
            </w:r>
            <w:r>
              <w:rPr>
                <w:sz w:val="22"/>
                <w:szCs w:val="22"/>
              </w:rPr>
              <w:t xml:space="preserve"> </w:t>
            </w:r>
            <w:r w:rsidRPr="00567AFA">
              <w:rPr>
                <w:b/>
                <w:sz w:val="22"/>
                <w:szCs w:val="22"/>
              </w:rPr>
              <w:t xml:space="preserve">соглашением </w:t>
            </w:r>
            <w:r>
              <w:rPr>
                <w:b/>
                <w:sz w:val="22"/>
                <w:szCs w:val="22"/>
              </w:rPr>
              <w:t>об ЭДО</w:t>
            </w:r>
            <w:r w:rsidRPr="00567AFA">
              <w:rPr>
                <w:b/>
                <w:sz w:val="22"/>
                <w:szCs w:val="22"/>
              </w:rPr>
              <w:t>;</w:t>
            </w:r>
          </w:p>
          <w:p w:rsidR="00450D5D" w:rsidRPr="00567AFA" w:rsidRDefault="00450D5D" w:rsidP="00450D5D">
            <w:pPr>
              <w:spacing w:before="60" w:after="60"/>
              <w:jc w:val="both"/>
              <w:rPr>
                <w:b/>
                <w:sz w:val="22"/>
                <w:szCs w:val="22"/>
              </w:rPr>
            </w:pPr>
            <w:r w:rsidRPr="00567AFA">
              <w:rPr>
                <w:b/>
                <w:sz w:val="22"/>
                <w:szCs w:val="22"/>
              </w:rPr>
              <w:t xml:space="preserve">- заявка на </w:t>
            </w:r>
            <w:r>
              <w:rPr>
                <w:b/>
                <w:sz w:val="22"/>
                <w:szCs w:val="22"/>
              </w:rPr>
              <w:t>обмен</w:t>
            </w:r>
            <w:r w:rsidRPr="00567AFA">
              <w:rPr>
                <w:b/>
                <w:sz w:val="22"/>
                <w:szCs w:val="22"/>
              </w:rPr>
              <w:t xml:space="preserve"> инвестиционных паев направлена в форме </w:t>
            </w:r>
            <w:r w:rsidR="009226C1" w:rsidRPr="00567AFA">
              <w:rPr>
                <w:b/>
                <w:sz w:val="22"/>
                <w:szCs w:val="22"/>
              </w:rPr>
              <w:t>электронно</w:t>
            </w:r>
            <w:r w:rsidR="009226C1">
              <w:rPr>
                <w:b/>
                <w:sz w:val="22"/>
                <w:szCs w:val="22"/>
              </w:rPr>
              <w:t>го</w:t>
            </w:r>
            <w:r w:rsidR="009226C1" w:rsidRPr="00567AFA">
              <w:rPr>
                <w:b/>
                <w:sz w:val="22"/>
                <w:szCs w:val="22"/>
              </w:rPr>
              <w:t xml:space="preserve"> </w:t>
            </w:r>
            <w:r w:rsidR="009226C1">
              <w:rPr>
                <w:b/>
                <w:sz w:val="22"/>
                <w:szCs w:val="22"/>
              </w:rPr>
              <w:t>документа</w:t>
            </w:r>
            <w:r w:rsidR="009226C1" w:rsidRPr="00567AFA">
              <w:rPr>
                <w:b/>
                <w:sz w:val="22"/>
                <w:szCs w:val="22"/>
              </w:rPr>
              <w:t xml:space="preserve"> </w:t>
            </w:r>
            <w:r w:rsidRPr="00567AFA">
              <w:rPr>
                <w:b/>
                <w:sz w:val="22"/>
                <w:szCs w:val="22"/>
              </w:rPr>
              <w:t>в формате, который предусмотрен соглашением об ЭДО;</w:t>
            </w:r>
          </w:p>
          <w:p w:rsidR="00450D5D" w:rsidRPr="00567AFA" w:rsidRDefault="00450D5D" w:rsidP="00450D5D">
            <w:pPr>
              <w:spacing w:before="60" w:after="60"/>
              <w:jc w:val="both"/>
              <w:rPr>
                <w:b/>
                <w:sz w:val="22"/>
                <w:szCs w:val="22"/>
              </w:rPr>
            </w:pPr>
            <w:r w:rsidRPr="00567AFA">
              <w:rPr>
                <w:b/>
                <w:sz w:val="22"/>
                <w:szCs w:val="22"/>
              </w:rPr>
              <w:t xml:space="preserve">- заявка на </w:t>
            </w:r>
            <w:r>
              <w:rPr>
                <w:b/>
                <w:sz w:val="22"/>
                <w:szCs w:val="22"/>
              </w:rPr>
              <w:t>обмен</w:t>
            </w:r>
            <w:r w:rsidRPr="00567AFA">
              <w:rPr>
                <w:b/>
                <w:sz w:val="22"/>
                <w:szCs w:val="22"/>
              </w:rPr>
              <w:t xml:space="preserve"> инвестиционных паев подписана </w:t>
            </w:r>
            <w:r>
              <w:rPr>
                <w:b/>
                <w:sz w:val="22"/>
                <w:szCs w:val="22"/>
              </w:rPr>
              <w:t>ЭП</w:t>
            </w:r>
            <w:r w:rsidRPr="00567AFA">
              <w:rPr>
                <w:b/>
                <w:sz w:val="22"/>
                <w:szCs w:val="22"/>
              </w:rPr>
              <w:t xml:space="preserve"> номинального держателя, подающего заявку на </w:t>
            </w:r>
            <w:r>
              <w:rPr>
                <w:b/>
                <w:sz w:val="22"/>
                <w:szCs w:val="22"/>
              </w:rPr>
              <w:t>обмен</w:t>
            </w:r>
            <w:r w:rsidRPr="00567AFA">
              <w:rPr>
                <w:b/>
                <w:sz w:val="22"/>
                <w:szCs w:val="22"/>
              </w:rPr>
              <w:t xml:space="preserve">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450D5D" w:rsidRPr="00567AFA" w:rsidRDefault="00450D5D" w:rsidP="00450D5D">
            <w:pPr>
              <w:spacing w:before="60" w:after="60"/>
              <w:jc w:val="both"/>
              <w:rPr>
                <w:b/>
                <w:sz w:val="22"/>
                <w:szCs w:val="22"/>
              </w:rPr>
            </w:pPr>
            <w:r w:rsidRPr="00567AFA">
              <w:rPr>
                <w:b/>
                <w:sz w:val="22"/>
                <w:szCs w:val="22"/>
              </w:rPr>
              <w:t xml:space="preserve">Датой и временем получения </w:t>
            </w:r>
            <w:r w:rsidR="00D804D2">
              <w:rPr>
                <w:b/>
                <w:sz w:val="22"/>
                <w:szCs w:val="22"/>
              </w:rPr>
              <w:t>у</w:t>
            </w:r>
            <w:r w:rsidRPr="00567AFA">
              <w:rPr>
                <w:b/>
                <w:sz w:val="22"/>
                <w:szCs w:val="22"/>
              </w:rPr>
              <w:t xml:space="preserve">правляющей компанией заявки на </w:t>
            </w:r>
            <w:r>
              <w:rPr>
                <w:b/>
                <w:sz w:val="22"/>
                <w:szCs w:val="22"/>
              </w:rPr>
              <w:t>обмен</w:t>
            </w:r>
            <w:r w:rsidRPr="00567AFA">
              <w:rPr>
                <w:b/>
                <w:sz w:val="22"/>
                <w:szCs w:val="22"/>
              </w:rPr>
              <w:t xml:space="preserve"> инвестиционных паев, поданной номинальным держателем посредством электронной связи, считается дата и время</w:t>
            </w:r>
            <w:r w:rsidR="009226C1">
              <w:rPr>
                <w:b/>
                <w:sz w:val="22"/>
                <w:szCs w:val="22"/>
              </w:rPr>
              <w:t>, указанные в электронной квитанции о доставке,</w:t>
            </w:r>
            <w:r w:rsidRPr="00567AFA">
              <w:rPr>
                <w:b/>
                <w:sz w:val="22"/>
                <w:szCs w:val="22"/>
              </w:rPr>
              <w:t xml:space="preserve"> </w:t>
            </w:r>
            <w:r w:rsidR="009226C1" w:rsidRPr="00567AFA">
              <w:rPr>
                <w:b/>
                <w:sz w:val="22"/>
                <w:szCs w:val="22"/>
              </w:rPr>
              <w:t>получен</w:t>
            </w:r>
            <w:r w:rsidR="009226C1">
              <w:rPr>
                <w:b/>
                <w:sz w:val="22"/>
                <w:szCs w:val="22"/>
              </w:rPr>
              <w:t>ной</w:t>
            </w:r>
            <w:r w:rsidR="009226C1" w:rsidRPr="00567AFA">
              <w:rPr>
                <w:b/>
                <w:sz w:val="22"/>
                <w:szCs w:val="22"/>
              </w:rPr>
              <w:t xml:space="preserve"> </w:t>
            </w:r>
            <w:r w:rsidRPr="00567AFA">
              <w:rPr>
                <w:b/>
                <w:sz w:val="22"/>
                <w:szCs w:val="22"/>
              </w:rPr>
              <w:t xml:space="preserve">номинальным держателем </w:t>
            </w:r>
            <w:r w:rsidR="009226C1">
              <w:rPr>
                <w:b/>
                <w:sz w:val="22"/>
                <w:szCs w:val="22"/>
              </w:rPr>
              <w:t>от</w:t>
            </w:r>
            <w:r w:rsidRPr="00567AFA">
              <w:rPr>
                <w:b/>
                <w:sz w:val="22"/>
                <w:szCs w:val="22"/>
              </w:rPr>
              <w:t xml:space="preserve"> </w:t>
            </w:r>
            <w:r w:rsidR="00D804D2">
              <w:rPr>
                <w:b/>
                <w:sz w:val="22"/>
                <w:szCs w:val="22"/>
              </w:rPr>
              <w:t>у</w:t>
            </w:r>
            <w:r w:rsidRPr="00567AFA">
              <w:rPr>
                <w:b/>
                <w:sz w:val="22"/>
                <w:szCs w:val="22"/>
              </w:rPr>
              <w:t>правляющ</w:t>
            </w:r>
            <w:r w:rsidR="009735E9">
              <w:rPr>
                <w:b/>
                <w:sz w:val="22"/>
                <w:szCs w:val="22"/>
              </w:rPr>
              <w:t>ей</w:t>
            </w:r>
            <w:r w:rsidRPr="00567AFA">
              <w:rPr>
                <w:b/>
                <w:sz w:val="22"/>
                <w:szCs w:val="22"/>
              </w:rPr>
              <w:t xml:space="preserve"> </w:t>
            </w:r>
            <w:r w:rsidR="009735E9" w:rsidRPr="00567AFA">
              <w:rPr>
                <w:b/>
                <w:sz w:val="22"/>
                <w:szCs w:val="22"/>
              </w:rPr>
              <w:t>компани</w:t>
            </w:r>
            <w:r w:rsidR="009735E9">
              <w:rPr>
                <w:b/>
                <w:sz w:val="22"/>
                <w:szCs w:val="22"/>
              </w:rPr>
              <w:t>и</w:t>
            </w:r>
            <w:r w:rsidRPr="00567AFA">
              <w:rPr>
                <w:b/>
                <w:sz w:val="22"/>
                <w:szCs w:val="22"/>
              </w:rPr>
              <w:t>.</w:t>
            </w:r>
          </w:p>
          <w:p w:rsidR="00C24EB7" w:rsidRDefault="00450D5D" w:rsidP="00450D5D">
            <w:pPr>
              <w:pStyle w:val="23"/>
              <w:rPr>
                <w:sz w:val="22"/>
                <w:szCs w:val="22"/>
              </w:rPr>
            </w:pPr>
            <w:r w:rsidRPr="00567AFA">
              <w:rPr>
                <w:b/>
                <w:sz w:val="22"/>
                <w:szCs w:val="22"/>
              </w:rPr>
              <w:t xml:space="preserve">В случае отказа в приеме заявки на </w:t>
            </w:r>
            <w:r>
              <w:rPr>
                <w:b/>
                <w:sz w:val="22"/>
                <w:szCs w:val="22"/>
              </w:rPr>
              <w:t>обмен</w:t>
            </w:r>
            <w:r w:rsidRPr="00567AFA">
              <w:rPr>
                <w:b/>
                <w:sz w:val="22"/>
                <w:szCs w:val="22"/>
              </w:rPr>
              <w:t xml:space="preserve">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sidR="00D804D2">
              <w:rPr>
                <w:b/>
                <w:sz w:val="22"/>
                <w:szCs w:val="22"/>
              </w:rPr>
              <w:t>у</w:t>
            </w:r>
            <w:r w:rsidRPr="00567AFA">
              <w:rPr>
                <w:b/>
                <w:sz w:val="22"/>
                <w:szCs w:val="22"/>
              </w:rPr>
              <w:t>правляющей компанией в форме электронного документа, подписанного ЭП.</w:t>
            </w:r>
            <w:r w:rsidR="00C24EB7" w:rsidRPr="00177E74">
              <w:rPr>
                <w:sz w:val="22"/>
                <w:szCs w:val="22"/>
              </w:rPr>
              <w:t xml:space="preserve"> </w:t>
            </w:r>
          </w:p>
          <w:p w:rsidR="00450D5D" w:rsidRPr="00450D5D" w:rsidRDefault="00C24EB7" w:rsidP="00450D5D">
            <w:pPr>
              <w:pStyle w:val="23"/>
              <w:rPr>
                <w:sz w:val="22"/>
                <w:szCs w:val="22"/>
              </w:rPr>
            </w:pPr>
            <w:r w:rsidRPr="00177E74">
              <w:rPr>
                <w:sz w:val="22"/>
                <w:szCs w:val="22"/>
              </w:rPr>
              <w:t>Заявки на обмен инвестиционных паев, направленные электронной почтой, факсом или курьером, не принимаются.</w:t>
            </w:r>
          </w:p>
        </w:tc>
      </w:tr>
      <w:tr w:rsidR="006F4E0A" w:rsidRPr="007769DF" w:rsidTr="00266080">
        <w:trPr>
          <w:trHeight w:val="652"/>
        </w:trPr>
        <w:tc>
          <w:tcPr>
            <w:tcW w:w="568" w:type="dxa"/>
          </w:tcPr>
          <w:p w:rsidR="006F4E0A" w:rsidRPr="00B34494" w:rsidRDefault="00E2407A" w:rsidP="00B34494">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rPr>
              <w:t>1</w:t>
            </w:r>
            <w:r w:rsidR="00B34494">
              <w:rPr>
                <w:rFonts w:ascii="Times New Roman" w:hAnsi="Times New Roman" w:cs="Times New Roman"/>
                <w:kern w:val="0"/>
                <w:sz w:val="22"/>
                <w:szCs w:val="22"/>
                <w:lang w:val="en-US"/>
              </w:rPr>
              <w:t>9</w:t>
            </w:r>
          </w:p>
        </w:tc>
        <w:tc>
          <w:tcPr>
            <w:tcW w:w="1076" w:type="dxa"/>
          </w:tcPr>
          <w:p w:rsidR="006F4E0A" w:rsidRDefault="006F4E0A" w:rsidP="0016204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10</w:t>
            </w:r>
            <w:r w:rsidR="0016204D">
              <w:rPr>
                <w:rFonts w:ascii="Times New Roman" w:hAnsi="Times New Roman" w:cs="Times New Roman"/>
                <w:kern w:val="0"/>
                <w:sz w:val="22"/>
                <w:szCs w:val="22"/>
              </w:rPr>
              <w:t>6</w:t>
            </w:r>
            <w:r>
              <w:rPr>
                <w:rFonts w:ascii="Times New Roman" w:hAnsi="Times New Roman" w:cs="Times New Roman"/>
                <w:kern w:val="0"/>
                <w:sz w:val="22"/>
                <w:szCs w:val="22"/>
              </w:rPr>
              <w:t>.</w:t>
            </w:r>
          </w:p>
        </w:tc>
        <w:tc>
          <w:tcPr>
            <w:tcW w:w="4168" w:type="dxa"/>
          </w:tcPr>
          <w:p w:rsidR="0016204D" w:rsidRPr="0016204D" w:rsidRDefault="0016204D" w:rsidP="00DD2D31">
            <w:pPr>
              <w:adjustRightInd w:val="0"/>
              <w:jc w:val="both"/>
              <w:rPr>
                <w:sz w:val="22"/>
                <w:szCs w:val="22"/>
                <w:lang w:eastAsia="en-US"/>
              </w:rPr>
            </w:pPr>
            <w:r w:rsidRPr="0016204D">
              <w:rPr>
                <w:sz w:val="22"/>
                <w:szCs w:val="22"/>
                <w:lang w:eastAsia="en-US"/>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16204D" w:rsidRPr="0016204D" w:rsidRDefault="0016204D" w:rsidP="0016204D">
            <w:pPr>
              <w:adjustRightInd w:val="0"/>
              <w:ind w:firstLine="708"/>
              <w:jc w:val="both"/>
              <w:rPr>
                <w:sz w:val="22"/>
                <w:szCs w:val="22"/>
                <w:lang w:eastAsia="en-US"/>
              </w:rPr>
            </w:pPr>
            <w:r w:rsidRPr="0016204D">
              <w:rPr>
                <w:sz w:val="22"/>
                <w:szCs w:val="22"/>
                <w:lang w:eastAsia="en-US"/>
              </w:rPr>
              <w:t>1) оплата услуг организаций по совершению сделок за счет имущества фонда от имени этих организаций или от имени управляющей компании;</w:t>
            </w:r>
          </w:p>
          <w:p w:rsidR="0016204D" w:rsidRPr="0016204D" w:rsidRDefault="0016204D" w:rsidP="0016204D">
            <w:pPr>
              <w:widowControl w:val="0"/>
              <w:adjustRightInd w:val="0"/>
              <w:ind w:firstLine="540"/>
              <w:jc w:val="both"/>
              <w:rPr>
                <w:sz w:val="22"/>
                <w:szCs w:val="22"/>
                <w:lang w:eastAsia="en-US"/>
              </w:rPr>
            </w:pPr>
            <w:r w:rsidRPr="0016204D">
              <w:rPr>
                <w:sz w:val="22"/>
                <w:szCs w:val="22"/>
                <w:lang w:eastAsia="en-US"/>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16204D" w:rsidRPr="0016204D" w:rsidRDefault="0016204D" w:rsidP="0016204D">
            <w:pPr>
              <w:widowControl w:val="0"/>
              <w:adjustRightInd w:val="0"/>
              <w:ind w:firstLine="540"/>
              <w:jc w:val="both"/>
              <w:rPr>
                <w:sz w:val="22"/>
                <w:szCs w:val="22"/>
                <w:lang w:eastAsia="en-US"/>
              </w:rPr>
            </w:pPr>
            <w:r w:rsidRPr="0016204D">
              <w:rPr>
                <w:sz w:val="22"/>
                <w:szCs w:val="22"/>
                <w:lang w:eastAsia="en-US"/>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w:t>
            </w:r>
            <w:r w:rsidRPr="0079344B">
              <w:rPr>
                <w:b/>
                <w:sz w:val="22"/>
                <w:szCs w:val="22"/>
                <w:lang w:eastAsia="en-US"/>
              </w:rPr>
              <w:t>а также</w:t>
            </w:r>
            <w:r w:rsidRPr="0016204D">
              <w:rPr>
                <w:sz w:val="22"/>
                <w:szCs w:val="22"/>
                <w:lang w:eastAsia="en-US"/>
              </w:rPr>
              <w:t xml:space="preserve">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16204D" w:rsidRPr="0016204D" w:rsidRDefault="0016204D" w:rsidP="0016204D">
            <w:pPr>
              <w:widowControl w:val="0"/>
              <w:adjustRightInd w:val="0"/>
              <w:ind w:firstLine="540"/>
              <w:jc w:val="both"/>
              <w:rPr>
                <w:sz w:val="22"/>
                <w:szCs w:val="22"/>
                <w:lang w:eastAsia="en-US"/>
              </w:rPr>
            </w:pPr>
            <w:r w:rsidRPr="0016204D">
              <w:rPr>
                <w:sz w:val="22"/>
                <w:szCs w:val="22"/>
                <w:lang w:eastAsia="en-US"/>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16204D" w:rsidRPr="0016204D" w:rsidRDefault="0016204D" w:rsidP="0016204D">
            <w:pPr>
              <w:widowControl w:val="0"/>
              <w:adjustRightInd w:val="0"/>
              <w:ind w:firstLine="540"/>
              <w:jc w:val="both"/>
              <w:rPr>
                <w:sz w:val="22"/>
                <w:szCs w:val="22"/>
                <w:lang w:eastAsia="en-US"/>
              </w:rPr>
            </w:pPr>
            <w:r w:rsidRPr="0016204D">
              <w:rPr>
                <w:sz w:val="22"/>
                <w:szCs w:val="22"/>
                <w:lang w:eastAsia="en-US"/>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16204D" w:rsidRPr="0016204D" w:rsidRDefault="0016204D" w:rsidP="0016204D">
            <w:pPr>
              <w:widowControl w:val="0"/>
              <w:adjustRightInd w:val="0"/>
              <w:ind w:firstLine="540"/>
              <w:jc w:val="both"/>
              <w:rPr>
                <w:sz w:val="22"/>
                <w:szCs w:val="22"/>
                <w:lang w:eastAsia="en-US"/>
              </w:rPr>
            </w:pPr>
            <w:r w:rsidRPr="0016204D">
              <w:rPr>
                <w:sz w:val="22"/>
                <w:szCs w:val="22"/>
                <w:lang w:eastAsia="en-US"/>
              </w:rPr>
              <w:t>6) расходы, связанные с осуществлением прав, удостоверенных ценными бумагами, составляющими имущество фонда;</w:t>
            </w:r>
          </w:p>
          <w:p w:rsidR="0016204D" w:rsidRPr="0016204D" w:rsidRDefault="0016204D" w:rsidP="0016204D">
            <w:pPr>
              <w:widowControl w:val="0"/>
              <w:adjustRightInd w:val="0"/>
              <w:ind w:firstLine="540"/>
              <w:jc w:val="both"/>
              <w:rPr>
                <w:sz w:val="22"/>
                <w:szCs w:val="22"/>
                <w:lang w:eastAsia="en-US"/>
              </w:rPr>
            </w:pPr>
            <w:r w:rsidRPr="0016204D">
              <w:rPr>
                <w:sz w:val="22"/>
                <w:szCs w:val="22"/>
                <w:lang w:eastAsia="en-US"/>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16204D" w:rsidRPr="0016204D" w:rsidRDefault="0016204D" w:rsidP="0016204D">
            <w:pPr>
              <w:widowControl w:val="0"/>
              <w:adjustRightInd w:val="0"/>
              <w:ind w:firstLine="540"/>
              <w:jc w:val="both"/>
              <w:rPr>
                <w:sz w:val="22"/>
                <w:szCs w:val="22"/>
                <w:lang w:eastAsia="en-US"/>
              </w:rPr>
            </w:pPr>
            <w:r w:rsidRPr="0016204D">
              <w:rPr>
                <w:sz w:val="22"/>
                <w:szCs w:val="22"/>
                <w:lang w:eastAsia="en-US"/>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16204D" w:rsidRPr="0016204D" w:rsidRDefault="0016204D" w:rsidP="0016204D">
            <w:pPr>
              <w:widowControl w:val="0"/>
              <w:adjustRightInd w:val="0"/>
              <w:ind w:firstLine="540"/>
              <w:jc w:val="both"/>
              <w:rPr>
                <w:sz w:val="22"/>
                <w:szCs w:val="22"/>
                <w:lang w:eastAsia="en-US"/>
              </w:rPr>
            </w:pPr>
            <w:r w:rsidRPr="0016204D">
              <w:rPr>
                <w:sz w:val="22"/>
                <w:szCs w:val="22"/>
                <w:lang w:eastAsia="en-US"/>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16204D" w:rsidRPr="0016204D" w:rsidRDefault="0016204D" w:rsidP="0016204D">
            <w:pPr>
              <w:adjustRightInd w:val="0"/>
              <w:ind w:firstLine="708"/>
              <w:jc w:val="both"/>
              <w:rPr>
                <w:sz w:val="22"/>
                <w:szCs w:val="22"/>
                <w:lang w:eastAsia="en-US"/>
              </w:rPr>
            </w:pPr>
            <w:r w:rsidRPr="0016204D">
              <w:rPr>
                <w:sz w:val="22"/>
                <w:szCs w:val="22"/>
                <w:lang w:eastAsia="en-US"/>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16204D" w:rsidRPr="0016204D" w:rsidRDefault="0016204D" w:rsidP="0016204D">
            <w:pPr>
              <w:autoSpaceDE/>
              <w:autoSpaceDN/>
              <w:ind w:firstLine="720"/>
              <w:jc w:val="both"/>
              <w:rPr>
                <w:sz w:val="22"/>
                <w:szCs w:val="22"/>
                <w:lang w:eastAsia="en-US"/>
              </w:rPr>
            </w:pPr>
            <w:bookmarkStart w:id="4" w:name="p_84"/>
            <w:bookmarkEnd w:id="4"/>
            <w:r w:rsidRPr="0016204D">
              <w:rPr>
                <w:sz w:val="22"/>
                <w:szCs w:val="22"/>
                <w:lang w:eastAsia="en-US"/>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0,2 (ноль целых две десятых) процента среднегодовой стоимости чистых активов фонда (с учетом НДС), определяемой в порядке, установленном нормативными актами в сфере финансовых рынков.</w:t>
            </w:r>
          </w:p>
          <w:p w:rsidR="006F4E0A" w:rsidRPr="00450D5D" w:rsidRDefault="006F4E0A" w:rsidP="006F4E0A">
            <w:pPr>
              <w:pStyle w:val="23"/>
              <w:rPr>
                <w:sz w:val="22"/>
                <w:szCs w:val="22"/>
              </w:rPr>
            </w:pPr>
          </w:p>
        </w:tc>
        <w:tc>
          <w:tcPr>
            <w:tcW w:w="4253" w:type="dxa"/>
          </w:tcPr>
          <w:p w:rsidR="006F4E0A" w:rsidRPr="00FA1749" w:rsidRDefault="006F4E0A" w:rsidP="006F4E0A">
            <w:pPr>
              <w:tabs>
                <w:tab w:val="left" w:pos="426"/>
              </w:tabs>
              <w:autoSpaceDE/>
              <w:autoSpaceDN/>
              <w:spacing w:before="60" w:after="60"/>
              <w:jc w:val="both"/>
              <w:rPr>
                <w:sz w:val="22"/>
                <w:szCs w:val="22"/>
              </w:rPr>
            </w:pPr>
            <w:r w:rsidRPr="00FA1749">
              <w:rPr>
                <w:sz w:val="22"/>
                <w:szCs w:val="22"/>
              </w:rPr>
              <w:t>За счет имущества, составляющего фонд, оплачиваются следующие расходы, связанные с доверительным управлением указанным имуществом:</w:t>
            </w:r>
          </w:p>
          <w:p w:rsidR="006F4E0A" w:rsidRPr="00FA1749" w:rsidRDefault="0016204D" w:rsidP="006F4E0A">
            <w:pPr>
              <w:spacing w:after="120"/>
              <w:ind w:firstLine="426"/>
              <w:jc w:val="both"/>
              <w:rPr>
                <w:sz w:val="22"/>
                <w:szCs w:val="22"/>
              </w:rPr>
            </w:pPr>
            <w:r>
              <w:rPr>
                <w:sz w:val="22"/>
                <w:szCs w:val="22"/>
              </w:rPr>
              <w:t xml:space="preserve">1) </w:t>
            </w:r>
            <w:r w:rsidR="006F4E0A" w:rsidRPr="00FA1749">
              <w:rPr>
                <w:sz w:val="22"/>
                <w:szCs w:val="22"/>
              </w:rPr>
              <w:t>оплата услуг организаций</w:t>
            </w:r>
            <w:r w:rsidR="006F4E0A" w:rsidRPr="00D632E6">
              <w:rPr>
                <w:b/>
                <w:sz w:val="22"/>
                <w:szCs w:val="22"/>
              </w:rPr>
              <w:t xml:space="preserve">, индивидуальных предпринимателей </w:t>
            </w:r>
            <w:r w:rsidR="006F4E0A" w:rsidRPr="00FA1749">
              <w:rPr>
                <w:sz w:val="22"/>
                <w:szCs w:val="22"/>
              </w:rPr>
              <w:t>по совершению сделок за счет имущества фонда от имени этих организаций</w:t>
            </w:r>
            <w:r w:rsidR="006F4E0A" w:rsidRPr="00B96A13">
              <w:rPr>
                <w:b/>
                <w:sz w:val="22"/>
                <w:szCs w:val="22"/>
              </w:rPr>
              <w:t>, индивидуальных предпринимателей</w:t>
            </w:r>
            <w:r w:rsidR="006F4E0A" w:rsidRPr="00FA1749">
              <w:rPr>
                <w:sz w:val="22"/>
                <w:szCs w:val="22"/>
              </w:rPr>
              <w:t xml:space="preserve"> или от имени управляющей компании;</w:t>
            </w:r>
          </w:p>
          <w:p w:rsidR="006F4E0A" w:rsidRPr="00FA1749" w:rsidRDefault="0016204D" w:rsidP="006F4E0A">
            <w:pPr>
              <w:spacing w:after="120"/>
              <w:ind w:firstLine="426"/>
              <w:jc w:val="both"/>
              <w:rPr>
                <w:sz w:val="22"/>
                <w:szCs w:val="22"/>
              </w:rPr>
            </w:pPr>
            <w:r>
              <w:rPr>
                <w:sz w:val="22"/>
                <w:szCs w:val="22"/>
              </w:rPr>
              <w:t xml:space="preserve">2) </w:t>
            </w:r>
            <w:r w:rsidR="006F4E0A" w:rsidRPr="00FA1749">
              <w:rPr>
                <w:sz w:val="22"/>
                <w:szCs w:val="22"/>
              </w:rPr>
              <w:t>оплата услуг кредитных организаций по открытию отдельного банковского счета (счетов), предназначенного</w:t>
            </w:r>
            <w:r w:rsidR="006F4E0A">
              <w:rPr>
                <w:sz w:val="22"/>
                <w:szCs w:val="22"/>
              </w:rPr>
              <w:t xml:space="preserve"> </w:t>
            </w:r>
            <w:r w:rsidR="006F4E0A" w:rsidRPr="00B96A13">
              <w:rPr>
                <w:b/>
                <w:sz w:val="22"/>
                <w:szCs w:val="22"/>
              </w:rPr>
              <w:t>(предназначенных)</w:t>
            </w:r>
            <w:r w:rsidR="006F4E0A" w:rsidRPr="00FA1749">
              <w:rPr>
                <w:sz w:val="22"/>
                <w:szCs w:val="22"/>
              </w:rPr>
              <w:t xml:space="preserve"> для расчетов по операциям, связанным с доверительным управлением имуществ</w:t>
            </w:r>
            <w:r w:rsidR="0085146E">
              <w:rPr>
                <w:sz w:val="22"/>
                <w:szCs w:val="22"/>
              </w:rPr>
              <w:t>ом</w:t>
            </w:r>
            <w:r w:rsidR="006F4E0A" w:rsidRPr="00FA1749">
              <w:rPr>
                <w:sz w:val="22"/>
                <w:szCs w:val="22"/>
              </w:rPr>
              <w:t xml:space="preserve">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6F4E0A" w:rsidRPr="00FA1749" w:rsidRDefault="0016204D" w:rsidP="006F4E0A">
            <w:pPr>
              <w:spacing w:after="120"/>
              <w:ind w:firstLine="426"/>
              <w:jc w:val="both"/>
              <w:rPr>
                <w:sz w:val="22"/>
                <w:szCs w:val="22"/>
              </w:rPr>
            </w:pPr>
            <w:r>
              <w:rPr>
                <w:sz w:val="22"/>
                <w:szCs w:val="22"/>
              </w:rPr>
              <w:t xml:space="preserve">3) </w:t>
            </w:r>
            <w:r w:rsidR="006F4E0A" w:rsidRPr="00FA1749">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6F4E0A" w:rsidRPr="00B96A13">
              <w:rPr>
                <w:b/>
                <w:sz w:val="22"/>
                <w:szCs w:val="22"/>
              </w:rPr>
              <w:t xml:space="preserve">,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w:t>
            </w:r>
            <w:r w:rsidR="00E1297C">
              <w:rPr>
                <w:b/>
                <w:sz w:val="22"/>
                <w:szCs w:val="22"/>
              </w:rPr>
              <w:t>ф</w:t>
            </w:r>
            <w:r w:rsidR="006F4E0A" w:rsidRPr="00B96A13">
              <w:rPr>
                <w:b/>
                <w:sz w:val="22"/>
                <w:szCs w:val="22"/>
              </w:rPr>
              <w:t>онда, а также по переводу этих денежных средств;</w:t>
            </w:r>
          </w:p>
          <w:p w:rsidR="006F4E0A" w:rsidRPr="00FA1749" w:rsidRDefault="006F4E0A" w:rsidP="006F4E0A">
            <w:pPr>
              <w:spacing w:after="120"/>
              <w:ind w:firstLine="426"/>
              <w:jc w:val="both"/>
              <w:rPr>
                <w:sz w:val="22"/>
                <w:szCs w:val="22"/>
              </w:rPr>
            </w:pPr>
            <w:r w:rsidRPr="00FA1749">
              <w:rPr>
                <w:sz w:val="22"/>
                <w:szCs w:val="22"/>
              </w:rPr>
              <w:t>4</w:t>
            </w:r>
            <w:r w:rsidR="0016204D">
              <w:rPr>
                <w:sz w:val="22"/>
                <w:szCs w:val="22"/>
              </w:rPr>
              <w:t>)</w:t>
            </w:r>
            <w:r w:rsidRPr="00FA1749">
              <w:rPr>
                <w:sz w:val="22"/>
                <w:szCs w:val="22"/>
              </w:rPr>
              <w:t xml:space="preserve"> расходы, связанные с учетом и (или) хранением имущества фонда, за исключением расходов, связанных с учетом и (или) хранением имущества фонда, </w:t>
            </w:r>
            <w:r w:rsidRPr="00B96A13">
              <w:rPr>
                <w:b/>
                <w:sz w:val="22"/>
                <w:szCs w:val="22"/>
              </w:rPr>
              <w:t>осуществляемых</w:t>
            </w:r>
            <w:r w:rsidRPr="00FA1749">
              <w:rPr>
                <w:sz w:val="22"/>
                <w:szCs w:val="22"/>
              </w:rPr>
              <w:t xml:space="preserve"> специализированным депозитарием;</w:t>
            </w:r>
          </w:p>
          <w:p w:rsidR="006F4E0A" w:rsidRPr="00FA1749" w:rsidRDefault="0016204D" w:rsidP="006F4E0A">
            <w:pPr>
              <w:spacing w:after="120"/>
              <w:ind w:firstLine="426"/>
              <w:jc w:val="both"/>
              <w:rPr>
                <w:sz w:val="22"/>
                <w:szCs w:val="22"/>
              </w:rPr>
            </w:pPr>
            <w:r>
              <w:rPr>
                <w:sz w:val="22"/>
                <w:szCs w:val="22"/>
              </w:rPr>
              <w:t>5)</w:t>
            </w:r>
            <w:r w:rsidR="006F4E0A" w:rsidRPr="00FA1749">
              <w:rPr>
                <w:sz w:val="22"/>
                <w:szCs w:val="22"/>
              </w:rPr>
              <w:t xml:space="preserve">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w:t>
            </w:r>
          </w:p>
          <w:p w:rsidR="006F4E0A" w:rsidRPr="00FA1749" w:rsidRDefault="0016204D" w:rsidP="006F4E0A">
            <w:pPr>
              <w:spacing w:after="120"/>
              <w:ind w:firstLine="426"/>
              <w:jc w:val="both"/>
              <w:rPr>
                <w:sz w:val="22"/>
                <w:szCs w:val="22"/>
              </w:rPr>
            </w:pPr>
            <w:r>
              <w:rPr>
                <w:sz w:val="22"/>
                <w:szCs w:val="22"/>
              </w:rPr>
              <w:t>6)</w:t>
            </w:r>
            <w:r w:rsidR="006F4E0A" w:rsidRPr="00FA1749">
              <w:rPr>
                <w:sz w:val="22"/>
                <w:szCs w:val="22"/>
              </w:rPr>
              <w:t xml:space="preserve"> расходы, связанные с осуществлением прав, удостоверенных ценными бумагами, составляющими имущество фон</w:t>
            </w:r>
            <w:r w:rsidR="00EF7AA9">
              <w:rPr>
                <w:sz w:val="22"/>
                <w:szCs w:val="22"/>
              </w:rPr>
              <w:t>да</w:t>
            </w:r>
            <w:r w:rsidR="0085146E" w:rsidRPr="00297664">
              <w:rPr>
                <w:b/>
                <w:sz w:val="22"/>
                <w:szCs w:val="22"/>
              </w:rPr>
              <w:t>, в частности, почтовые или иные аналогичные расходы по направлению бюллетеней для голосования</w:t>
            </w:r>
            <w:r w:rsidR="006F4E0A" w:rsidRPr="00FA1749">
              <w:rPr>
                <w:sz w:val="22"/>
                <w:szCs w:val="22"/>
              </w:rPr>
              <w:t>;</w:t>
            </w:r>
          </w:p>
          <w:p w:rsidR="006F4E0A" w:rsidRPr="00FA1749" w:rsidRDefault="0016204D" w:rsidP="006F4E0A">
            <w:pPr>
              <w:spacing w:after="120"/>
              <w:ind w:firstLine="426"/>
              <w:jc w:val="both"/>
              <w:rPr>
                <w:sz w:val="22"/>
                <w:szCs w:val="22"/>
              </w:rPr>
            </w:pPr>
            <w:r>
              <w:rPr>
                <w:sz w:val="22"/>
                <w:szCs w:val="22"/>
              </w:rPr>
              <w:t>7)</w:t>
            </w:r>
            <w:r w:rsidR="006F4E0A" w:rsidRPr="00FA1749">
              <w:rPr>
                <w:sz w:val="22"/>
                <w:szCs w:val="22"/>
              </w:rPr>
              <w:t xml:space="preserve">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6F4E0A" w:rsidRPr="00FA1749" w:rsidRDefault="0016204D" w:rsidP="006F4E0A">
            <w:pPr>
              <w:spacing w:after="120"/>
              <w:ind w:firstLine="426"/>
              <w:jc w:val="both"/>
              <w:rPr>
                <w:sz w:val="22"/>
                <w:szCs w:val="22"/>
              </w:rPr>
            </w:pPr>
            <w:r>
              <w:rPr>
                <w:sz w:val="22"/>
                <w:szCs w:val="22"/>
              </w:rPr>
              <w:t>8)</w:t>
            </w:r>
            <w:r w:rsidR="006F4E0A" w:rsidRPr="00FA1749">
              <w:rPr>
                <w:sz w:val="22"/>
                <w:szCs w:val="22"/>
              </w:rPr>
              <w:t xml:space="preserve"> расходы, возникшие в связи с участием управляющей компании в судебных спорах в качестве истца, ответчика</w:t>
            </w:r>
            <w:r w:rsidR="006F4E0A" w:rsidRPr="00B96A13">
              <w:rPr>
                <w:b/>
                <w:sz w:val="22"/>
                <w:szCs w:val="22"/>
              </w:rPr>
              <w:t>, заявителя</w:t>
            </w:r>
            <w:r w:rsidR="006F4E0A" w:rsidRPr="00FA1749">
              <w:rPr>
                <w:sz w:val="22"/>
                <w:szCs w:val="22"/>
              </w:rPr>
              <w:t xml:space="preserve"> или третьего лица по искам </w:t>
            </w:r>
            <w:r w:rsidR="006F4E0A" w:rsidRPr="00413134">
              <w:rPr>
                <w:b/>
                <w:sz w:val="22"/>
                <w:szCs w:val="22"/>
              </w:rPr>
              <w:t>и заявлениям</w:t>
            </w:r>
            <w:r w:rsidR="006F4E0A">
              <w:rPr>
                <w:sz w:val="22"/>
                <w:szCs w:val="22"/>
              </w:rPr>
              <w:t xml:space="preserve"> </w:t>
            </w:r>
            <w:r w:rsidR="006F4E0A" w:rsidRPr="00FA1749">
              <w:rPr>
                <w:sz w:val="22"/>
                <w:szCs w:val="22"/>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6F4E0A" w:rsidRPr="00FA1749" w:rsidRDefault="0016204D" w:rsidP="006F4E0A">
            <w:pPr>
              <w:spacing w:after="120"/>
              <w:ind w:firstLine="426"/>
              <w:jc w:val="both"/>
              <w:rPr>
                <w:sz w:val="22"/>
                <w:szCs w:val="22"/>
              </w:rPr>
            </w:pPr>
            <w:r>
              <w:rPr>
                <w:sz w:val="22"/>
                <w:szCs w:val="22"/>
              </w:rPr>
              <w:t>9)</w:t>
            </w:r>
            <w:r w:rsidR="006F4E0A" w:rsidRPr="00FA1749">
              <w:rPr>
                <w:sz w:val="22"/>
                <w:szCs w:val="22"/>
              </w:rPr>
              <w:t xml:space="preserve">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w:t>
            </w:r>
            <w:r w:rsidR="006F4E0A" w:rsidRPr="00413134">
              <w:rPr>
                <w:b/>
                <w:sz w:val="22"/>
                <w:szCs w:val="22"/>
              </w:rPr>
              <w:t>с</w:t>
            </w:r>
            <w:r w:rsidR="006F4E0A">
              <w:rPr>
                <w:sz w:val="22"/>
                <w:szCs w:val="22"/>
              </w:rPr>
              <w:t xml:space="preserve"> </w:t>
            </w:r>
            <w:r w:rsidR="006F4E0A" w:rsidRPr="00FA1749">
              <w:rPr>
                <w:sz w:val="22"/>
                <w:szCs w:val="22"/>
              </w:rPr>
              <w:t xml:space="preserve">нотариальным удостоверением сделок с имуществом фонда или сделок по приобретению имущества в состав </w:t>
            </w:r>
            <w:r w:rsidR="006F4E0A" w:rsidRPr="00413134">
              <w:rPr>
                <w:b/>
                <w:sz w:val="22"/>
                <w:szCs w:val="22"/>
              </w:rPr>
              <w:t>имущества</w:t>
            </w:r>
            <w:r w:rsidR="006F4E0A">
              <w:rPr>
                <w:sz w:val="22"/>
                <w:szCs w:val="22"/>
              </w:rPr>
              <w:t xml:space="preserve"> </w:t>
            </w:r>
            <w:r w:rsidR="006F4E0A" w:rsidRPr="00FA1749">
              <w:rPr>
                <w:sz w:val="22"/>
                <w:szCs w:val="22"/>
              </w:rPr>
              <w:t>фонда, требующих такого удостоверения;</w:t>
            </w:r>
          </w:p>
          <w:p w:rsidR="006F4E0A" w:rsidRPr="00FA1749" w:rsidRDefault="006F4E0A" w:rsidP="006F4E0A">
            <w:pPr>
              <w:spacing w:after="120"/>
              <w:ind w:firstLine="426"/>
              <w:jc w:val="both"/>
              <w:rPr>
                <w:sz w:val="22"/>
                <w:szCs w:val="22"/>
              </w:rPr>
            </w:pPr>
            <w:r w:rsidRPr="0049359C">
              <w:rPr>
                <w:b/>
                <w:sz w:val="22"/>
                <w:szCs w:val="22"/>
              </w:rPr>
              <w:t>1</w:t>
            </w:r>
            <w:r w:rsidR="00EF7AA9">
              <w:rPr>
                <w:b/>
                <w:sz w:val="22"/>
                <w:szCs w:val="22"/>
              </w:rPr>
              <w:t>0</w:t>
            </w:r>
            <w:r w:rsidR="0016204D">
              <w:rPr>
                <w:b/>
                <w:sz w:val="22"/>
                <w:szCs w:val="22"/>
              </w:rPr>
              <w:t>)</w:t>
            </w:r>
            <w:r w:rsidRPr="0049359C">
              <w:rPr>
                <w:b/>
                <w:sz w:val="22"/>
                <w:szCs w:val="22"/>
              </w:rPr>
              <w:t xml:space="preserve"> иные расходы, не указанные в пункте 10</w:t>
            </w:r>
            <w:r w:rsidR="0016204D">
              <w:rPr>
                <w:b/>
                <w:sz w:val="22"/>
                <w:szCs w:val="22"/>
              </w:rPr>
              <w:t>6</w:t>
            </w:r>
            <w:r>
              <w:rPr>
                <w:b/>
                <w:sz w:val="22"/>
                <w:szCs w:val="22"/>
              </w:rPr>
              <w:t xml:space="preserve"> настоящих Правил</w:t>
            </w:r>
            <w:r w:rsidRPr="0049359C">
              <w:rPr>
                <w:b/>
                <w:sz w:val="22"/>
                <w:szCs w:val="22"/>
              </w:rPr>
              <w:t>, при условии, что такие расходы допустимы в соответствии с Федеральным законом «Об инвестиционных фондах» и совокупный предельный размер таких расходов</w:t>
            </w:r>
            <w:r w:rsidRPr="00F34015">
              <w:rPr>
                <w:b/>
                <w:sz w:val="22"/>
                <w:szCs w:val="22"/>
              </w:rPr>
              <w:t xml:space="preserve"> </w:t>
            </w:r>
            <w:r w:rsidRPr="0049359C">
              <w:rPr>
                <w:b/>
                <w:sz w:val="22"/>
                <w:szCs w:val="22"/>
              </w:rPr>
              <w:t>составляет не более 0,1 (Ноль целых одна десятая) процента (с учетом налога на добавленную стоимость) среднегодовой стоимости чистых активов фонда</w:t>
            </w:r>
            <w:r>
              <w:rPr>
                <w:sz w:val="22"/>
                <w:szCs w:val="22"/>
              </w:rPr>
              <w:t>.</w:t>
            </w:r>
          </w:p>
          <w:p w:rsidR="006F4E0A" w:rsidRPr="00FA1749" w:rsidRDefault="006F4E0A" w:rsidP="006F4E0A">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6F4E0A" w:rsidRPr="00450D5D" w:rsidRDefault="006F4E0A" w:rsidP="00FD3EFA">
            <w:pPr>
              <w:pStyle w:val="23"/>
              <w:rPr>
                <w:sz w:val="22"/>
                <w:szCs w:val="22"/>
              </w:rPr>
            </w:pPr>
            <w:r w:rsidRPr="00FA1749">
              <w:rPr>
                <w:sz w:val="22"/>
                <w:szCs w:val="22"/>
              </w:rPr>
              <w:t>Максимальный размер расходов, подлежащих оплате за счет имущества, составляющего фонд,</w:t>
            </w:r>
            <w:r w:rsidRPr="001C6FDA">
              <w:rPr>
                <w:sz w:val="22"/>
                <w:szCs w:val="22"/>
              </w:rPr>
              <w:t xml:space="preserve"> </w:t>
            </w:r>
            <w:r>
              <w:rPr>
                <w:sz w:val="22"/>
                <w:szCs w:val="22"/>
              </w:rPr>
              <w:t>за исключением налогов и иных обязательных платежей, связанных с доверительным управлением фондом,</w:t>
            </w:r>
            <w:r w:rsidRPr="00FA1749">
              <w:rPr>
                <w:sz w:val="22"/>
                <w:szCs w:val="22"/>
              </w:rPr>
              <w:t xml:space="preserve"> составляет </w:t>
            </w:r>
            <w:r w:rsidR="0016204D" w:rsidRPr="0016204D">
              <w:rPr>
                <w:sz w:val="22"/>
                <w:szCs w:val="22"/>
                <w:lang w:eastAsia="en-US"/>
              </w:rPr>
              <w:t>0,2 (ноль целых две десятых)</w:t>
            </w:r>
            <w:r w:rsidRPr="00FA1749">
              <w:rPr>
                <w:sz w:val="22"/>
                <w:szCs w:val="22"/>
              </w:rPr>
              <w:t xml:space="preserve"> процента (с учетом </w:t>
            </w:r>
            <w:r w:rsidR="00FD3EFA">
              <w:rPr>
                <w:sz w:val="22"/>
                <w:szCs w:val="22"/>
              </w:rPr>
              <w:t>НДС</w:t>
            </w:r>
            <w:r w:rsidRPr="00FA1749">
              <w:rPr>
                <w:sz w:val="22"/>
                <w:szCs w:val="22"/>
              </w:rPr>
              <w:t xml:space="preserve">) среднегодовой стоимости чистых активов фонда, определяемой в порядке, установленном нормативными актами </w:t>
            </w:r>
            <w:r>
              <w:rPr>
                <w:sz w:val="22"/>
                <w:szCs w:val="22"/>
              </w:rPr>
              <w:t>в сфере финансовых рынков</w:t>
            </w:r>
            <w:r w:rsidRPr="00FA1749">
              <w:rPr>
                <w:sz w:val="22"/>
                <w:szCs w:val="22"/>
              </w:rPr>
              <w:t>.</w:t>
            </w:r>
          </w:p>
        </w:tc>
      </w:tr>
      <w:tr w:rsidR="00D632E6" w:rsidRPr="007769DF" w:rsidTr="00266080">
        <w:trPr>
          <w:trHeight w:val="652"/>
        </w:trPr>
        <w:tc>
          <w:tcPr>
            <w:tcW w:w="568" w:type="dxa"/>
          </w:tcPr>
          <w:p w:rsidR="00D632E6" w:rsidRPr="00B34494" w:rsidRDefault="00B34494" w:rsidP="0085146E">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20</w:t>
            </w:r>
          </w:p>
        </w:tc>
        <w:tc>
          <w:tcPr>
            <w:tcW w:w="1076" w:type="dxa"/>
          </w:tcPr>
          <w:p w:rsidR="00D632E6" w:rsidRPr="007769DF" w:rsidRDefault="006F4E0A" w:rsidP="0016204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w:t>
            </w:r>
            <w:r w:rsidR="0016204D">
              <w:rPr>
                <w:rFonts w:ascii="Times New Roman" w:hAnsi="Times New Roman" w:cs="Times New Roman"/>
                <w:kern w:val="0"/>
                <w:sz w:val="22"/>
                <w:szCs w:val="22"/>
              </w:rPr>
              <w:t>2</w:t>
            </w:r>
            <w:r>
              <w:rPr>
                <w:rFonts w:ascii="Times New Roman" w:hAnsi="Times New Roman" w:cs="Times New Roman"/>
                <w:kern w:val="0"/>
                <w:sz w:val="22"/>
                <w:szCs w:val="22"/>
              </w:rPr>
              <w:t>.</w:t>
            </w:r>
          </w:p>
        </w:tc>
        <w:tc>
          <w:tcPr>
            <w:tcW w:w="4168" w:type="dxa"/>
          </w:tcPr>
          <w:p w:rsidR="006F4E0A" w:rsidRPr="00177E74" w:rsidRDefault="006F4E0A" w:rsidP="006F4E0A">
            <w:pPr>
              <w:tabs>
                <w:tab w:val="left" w:pos="426"/>
              </w:tabs>
              <w:autoSpaceDE/>
              <w:autoSpaceDN/>
              <w:spacing w:before="60" w:after="60"/>
              <w:jc w:val="both"/>
              <w:rPr>
                <w:sz w:val="22"/>
                <w:szCs w:val="22"/>
              </w:rPr>
            </w:pPr>
            <w:r w:rsidRPr="00177E74">
              <w:rPr>
                <w:sz w:val="22"/>
                <w:szCs w:val="22"/>
              </w:rPr>
              <w:t xml:space="preserve">Управляющая компания обязана раскрывать информацию на сайте управляющей компании в сети Интернет по адресу </w:t>
            </w:r>
            <w:hyperlink r:id="rId11" w:history="1">
              <w:r w:rsidRPr="000F041C">
                <w:rPr>
                  <w:sz w:val="22"/>
                  <w:szCs w:val="22"/>
                  <w:lang w:val="en-US"/>
                </w:rPr>
                <w:t>www</w:t>
              </w:r>
              <w:r w:rsidRPr="000F041C">
                <w:rPr>
                  <w:sz w:val="22"/>
                  <w:szCs w:val="22"/>
                </w:rPr>
                <w:t>.</w:t>
              </w:r>
              <w:r w:rsidRPr="000F041C">
                <w:rPr>
                  <w:sz w:val="22"/>
                  <w:szCs w:val="22"/>
                  <w:lang w:val="en-US"/>
                </w:rPr>
                <w:t>tkb</w:t>
              </w:r>
              <w:r w:rsidRPr="000F041C">
                <w:rPr>
                  <w:sz w:val="22"/>
                  <w:szCs w:val="22"/>
                </w:rPr>
                <w:t>-</w:t>
              </w:r>
              <w:r w:rsidRPr="000F041C">
                <w:rPr>
                  <w:sz w:val="22"/>
                  <w:szCs w:val="22"/>
                  <w:lang w:val="en-US"/>
                </w:rPr>
                <w:t>bnpparibasip</w:t>
              </w:r>
              <w:r w:rsidRPr="000F041C">
                <w:rPr>
                  <w:sz w:val="22"/>
                  <w:szCs w:val="22"/>
                </w:rPr>
                <w:t>.</w:t>
              </w:r>
            </w:hyperlink>
            <w:r>
              <w:rPr>
                <w:sz w:val="22"/>
                <w:szCs w:val="22"/>
                <w:lang w:val="en-US"/>
              </w:rPr>
              <w:t>ru</w:t>
            </w:r>
            <w:r w:rsidRPr="00177E74">
              <w:rPr>
                <w:sz w:val="22"/>
                <w:szCs w:val="22"/>
              </w:rPr>
              <w:t>.</w:t>
            </w:r>
          </w:p>
          <w:p w:rsidR="00D632E6" w:rsidRPr="00D632E6" w:rsidRDefault="006F4E0A" w:rsidP="006F4E0A">
            <w:pPr>
              <w:spacing w:before="60" w:after="60"/>
              <w:jc w:val="both"/>
              <w:rPr>
                <w:sz w:val="22"/>
                <w:szCs w:val="22"/>
              </w:rPr>
            </w:pPr>
            <w:r w:rsidRPr="00177E74">
              <w:rPr>
                <w:sz w:val="22"/>
                <w:szCs w:val="22"/>
              </w:rPr>
              <w:t xml:space="preserve">Информация, подлежащая в соответствии с нормативными актами </w:t>
            </w:r>
            <w:r>
              <w:rPr>
                <w:sz w:val="22"/>
                <w:szCs w:val="22"/>
              </w:rPr>
              <w:t>в сфере финансовых рынков</w:t>
            </w:r>
            <w:r w:rsidRPr="00177E74">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tc>
        <w:tc>
          <w:tcPr>
            <w:tcW w:w="4253" w:type="dxa"/>
          </w:tcPr>
          <w:p w:rsidR="006F4E0A" w:rsidRPr="00177E74" w:rsidRDefault="006F4E0A" w:rsidP="006F4E0A">
            <w:pPr>
              <w:tabs>
                <w:tab w:val="left" w:pos="426"/>
              </w:tabs>
              <w:autoSpaceDE/>
              <w:autoSpaceDN/>
              <w:spacing w:before="60" w:after="60"/>
              <w:jc w:val="both"/>
              <w:rPr>
                <w:sz w:val="22"/>
                <w:szCs w:val="22"/>
              </w:rPr>
            </w:pPr>
            <w:r w:rsidRPr="00177E74">
              <w:rPr>
                <w:sz w:val="22"/>
                <w:szCs w:val="22"/>
              </w:rPr>
              <w:t xml:space="preserve">Управляющая компания обязана раскрывать информацию на сайте управляющей компании в сети Интернет по адресу </w:t>
            </w:r>
            <w:r w:rsidRPr="006F4E0A">
              <w:rPr>
                <w:b/>
                <w:sz w:val="22"/>
                <w:szCs w:val="22"/>
                <w:lang w:val="en-US"/>
              </w:rPr>
              <w:t>www</w:t>
            </w:r>
            <w:r w:rsidRPr="006F4E0A">
              <w:rPr>
                <w:b/>
                <w:sz w:val="22"/>
                <w:szCs w:val="22"/>
              </w:rPr>
              <w:t>.</w:t>
            </w:r>
            <w:r w:rsidRPr="006F4E0A">
              <w:rPr>
                <w:b/>
                <w:sz w:val="22"/>
                <w:szCs w:val="22"/>
                <w:lang w:val="en-US"/>
              </w:rPr>
              <w:t>tkbip</w:t>
            </w:r>
            <w:r w:rsidRPr="006F4E0A">
              <w:rPr>
                <w:b/>
                <w:sz w:val="22"/>
                <w:szCs w:val="22"/>
              </w:rPr>
              <w:t>.</w:t>
            </w:r>
            <w:r w:rsidRPr="006F4E0A">
              <w:rPr>
                <w:b/>
                <w:sz w:val="22"/>
                <w:szCs w:val="22"/>
                <w:lang w:val="en-US"/>
              </w:rPr>
              <w:t>ru</w:t>
            </w:r>
            <w:r w:rsidRPr="006F4E0A">
              <w:rPr>
                <w:b/>
                <w:sz w:val="22"/>
                <w:szCs w:val="22"/>
              </w:rPr>
              <w:t>.</w:t>
            </w:r>
          </w:p>
          <w:p w:rsidR="00D632E6" w:rsidRPr="007769DF" w:rsidRDefault="006F4E0A" w:rsidP="006F4E0A">
            <w:pPr>
              <w:pStyle w:val="23"/>
              <w:spacing w:after="120"/>
              <w:rPr>
                <w:spacing w:val="-1"/>
                <w:sz w:val="22"/>
                <w:szCs w:val="22"/>
              </w:rPr>
            </w:pPr>
            <w:r w:rsidRPr="00177E74">
              <w:rPr>
                <w:sz w:val="22"/>
                <w:szCs w:val="22"/>
              </w:rPr>
              <w:t xml:space="preserve">Информация, подлежащая в соответствии с нормативными актами </w:t>
            </w:r>
            <w:r>
              <w:rPr>
                <w:sz w:val="22"/>
                <w:szCs w:val="22"/>
              </w:rPr>
              <w:t>в сфере финансовых рынков</w:t>
            </w:r>
            <w:r w:rsidRPr="00177E74">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82095F" w:rsidRPr="00C46077" w:rsidRDefault="0060547B"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И.о. </w:t>
      </w:r>
      <w:r w:rsidR="0082095F"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313DC0">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Инвестмент Партнерс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0A5A82" w:rsidRPr="00B34494">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60547B">
        <w:rPr>
          <w:rFonts w:ascii="Times New Roman" w:hAnsi="Times New Roman" w:cs="Times New Roman"/>
          <w:sz w:val="22"/>
          <w:szCs w:val="22"/>
          <w:lang w:val="ru-RU"/>
        </w:rPr>
        <w:t>М</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60547B">
        <w:rPr>
          <w:rFonts w:ascii="Times New Roman" w:hAnsi="Times New Roman" w:cs="Times New Roman"/>
          <w:sz w:val="22"/>
          <w:szCs w:val="22"/>
          <w:lang w:val="ru-RU"/>
        </w:rPr>
        <w:t>Цупр</w:t>
      </w:r>
      <w:r w:rsidR="00313DC0">
        <w:rPr>
          <w:rFonts w:ascii="Times New Roman" w:hAnsi="Times New Roman" w:cs="Times New Roman"/>
          <w:sz w:val="22"/>
          <w:szCs w:val="22"/>
          <w:lang w:val="ru-RU"/>
        </w:rPr>
        <w:t>ов</w:t>
      </w:r>
    </w:p>
    <w:sectPr w:rsidR="00F91719" w:rsidRPr="00313DC0" w:rsidSect="007267E7">
      <w:footerReference w:type="default" r:id="rId12"/>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D68" w:rsidRDefault="00A21D68" w:rsidP="009C0A43">
      <w:pPr>
        <w:pStyle w:val="BodyNum"/>
      </w:pPr>
      <w:r>
        <w:separator/>
      </w:r>
    </w:p>
  </w:endnote>
  <w:endnote w:type="continuationSeparator" w:id="0">
    <w:p w:rsidR="00A21D68" w:rsidRDefault="00A21D68"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03" w:rsidRDefault="00B35C40">
    <w:pPr>
      <w:pStyle w:val="ae"/>
      <w:jc w:val="right"/>
    </w:pPr>
    <w:fldSimple w:instr=" PAGE   \* MERGEFORMAT ">
      <w:r w:rsidR="00587BDB">
        <w:rPr>
          <w:noProof/>
        </w:rPr>
        <w:t>1</w:t>
      </w:r>
    </w:fldSimple>
  </w:p>
  <w:p w:rsidR="00340103" w:rsidRDefault="003401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D68" w:rsidRDefault="00A21D68" w:rsidP="009C0A43">
      <w:pPr>
        <w:pStyle w:val="BodyNum"/>
      </w:pPr>
      <w:r>
        <w:separator/>
      </w:r>
    </w:p>
  </w:footnote>
  <w:footnote w:type="continuationSeparator" w:id="0">
    <w:p w:rsidR="00A21D68" w:rsidRDefault="00A21D68"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5">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7">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9">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3">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5">
    <w:nsid w:val="78BD38E2"/>
    <w:multiLevelType w:val="multilevel"/>
    <w:tmpl w:val="FAEA6C0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5"/>
  </w:num>
  <w:num w:numId="14">
    <w:abstractNumId w:val="11"/>
  </w:num>
  <w:num w:numId="15">
    <w:abstractNumId w:val="3"/>
  </w:num>
  <w:num w:numId="16">
    <w:abstractNumId w:val="12"/>
  </w:num>
  <w:num w:numId="17">
    <w:abstractNumId w:val="8"/>
  </w:num>
  <w:num w:numId="18">
    <w:abstractNumId w:val="10"/>
  </w:num>
  <w:num w:numId="19">
    <w:abstractNumId w:val="14"/>
  </w:num>
  <w:num w:numId="20">
    <w:abstractNumId w:val="1"/>
  </w:num>
  <w:num w:numId="21">
    <w:abstractNumId w:val="13"/>
  </w:num>
  <w:num w:numId="22">
    <w:abstractNumId w:val="6"/>
  </w:num>
  <w:num w:numId="23">
    <w:abstractNumId w:val="7"/>
  </w:num>
  <w:num w:numId="24">
    <w:abstractNumId w:val="4"/>
  </w:num>
  <w:num w:numId="25">
    <w:abstractNumId w:val="9"/>
  </w:num>
  <w:num w:numId="26">
    <w:abstractNumId w:val="2"/>
  </w:num>
  <w:num w:numId="27">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71F1"/>
    <w:rsid w:val="0002373E"/>
    <w:rsid w:val="00025B64"/>
    <w:rsid w:val="0003296B"/>
    <w:rsid w:val="000331B7"/>
    <w:rsid w:val="000371B3"/>
    <w:rsid w:val="00041EE8"/>
    <w:rsid w:val="000421C2"/>
    <w:rsid w:val="00044418"/>
    <w:rsid w:val="00047A7A"/>
    <w:rsid w:val="00053103"/>
    <w:rsid w:val="00053230"/>
    <w:rsid w:val="00055E8F"/>
    <w:rsid w:val="000619CF"/>
    <w:rsid w:val="00061EFC"/>
    <w:rsid w:val="00065D33"/>
    <w:rsid w:val="0007749A"/>
    <w:rsid w:val="000778AF"/>
    <w:rsid w:val="00093551"/>
    <w:rsid w:val="000A5A82"/>
    <w:rsid w:val="000B12AE"/>
    <w:rsid w:val="000B433E"/>
    <w:rsid w:val="000B45F6"/>
    <w:rsid w:val="000B51A8"/>
    <w:rsid w:val="000C19F9"/>
    <w:rsid w:val="000C4080"/>
    <w:rsid w:val="000C4842"/>
    <w:rsid w:val="000C77E4"/>
    <w:rsid w:val="000D14B8"/>
    <w:rsid w:val="000D1576"/>
    <w:rsid w:val="000D3A26"/>
    <w:rsid w:val="000E33AB"/>
    <w:rsid w:val="000E7B4F"/>
    <w:rsid w:val="000F041C"/>
    <w:rsid w:val="000F1FA7"/>
    <w:rsid w:val="000F54C1"/>
    <w:rsid w:val="000F58F7"/>
    <w:rsid w:val="000F7B75"/>
    <w:rsid w:val="00110A96"/>
    <w:rsid w:val="00111B48"/>
    <w:rsid w:val="00111D8D"/>
    <w:rsid w:val="001135AD"/>
    <w:rsid w:val="00114FC9"/>
    <w:rsid w:val="001152A2"/>
    <w:rsid w:val="00115D3D"/>
    <w:rsid w:val="001228CF"/>
    <w:rsid w:val="00123051"/>
    <w:rsid w:val="00126A50"/>
    <w:rsid w:val="00126B2D"/>
    <w:rsid w:val="0013105C"/>
    <w:rsid w:val="001324E4"/>
    <w:rsid w:val="00140951"/>
    <w:rsid w:val="001414B0"/>
    <w:rsid w:val="00142D36"/>
    <w:rsid w:val="001468F0"/>
    <w:rsid w:val="00147924"/>
    <w:rsid w:val="0015367B"/>
    <w:rsid w:val="00153F15"/>
    <w:rsid w:val="00154565"/>
    <w:rsid w:val="00155879"/>
    <w:rsid w:val="0015723A"/>
    <w:rsid w:val="00157FDD"/>
    <w:rsid w:val="001605B7"/>
    <w:rsid w:val="0016204D"/>
    <w:rsid w:val="00174D16"/>
    <w:rsid w:val="00177E74"/>
    <w:rsid w:val="001808A9"/>
    <w:rsid w:val="00181934"/>
    <w:rsid w:val="00181D4D"/>
    <w:rsid w:val="00190BC5"/>
    <w:rsid w:val="001937FD"/>
    <w:rsid w:val="001960CD"/>
    <w:rsid w:val="001A035C"/>
    <w:rsid w:val="001A1829"/>
    <w:rsid w:val="001A7200"/>
    <w:rsid w:val="001A7E84"/>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20226A"/>
    <w:rsid w:val="00202CFA"/>
    <w:rsid w:val="002037B1"/>
    <w:rsid w:val="00203ACE"/>
    <w:rsid w:val="00212CA7"/>
    <w:rsid w:val="002164BC"/>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7312A"/>
    <w:rsid w:val="00274BC0"/>
    <w:rsid w:val="00280FA8"/>
    <w:rsid w:val="00281E65"/>
    <w:rsid w:val="00285BD7"/>
    <w:rsid w:val="00287E5B"/>
    <w:rsid w:val="00293B62"/>
    <w:rsid w:val="00297664"/>
    <w:rsid w:val="002A3897"/>
    <w:rsid w:val="002A3E1E"/>
    <w:rsid w:val="002A7DA9"/>
    <w:rsid w:val="002B55FB"/>
    <w:rsid w:val="002C59EB"/>
    <w:rsid w:val="002C66CD"/>
    <w:rsid w:val="002D1C2E"/>
    <w:rsid w:val="002D21C0"/>
    <w:rsid w:val="002D26A8"/>
    <w:rsid w:val="002D285A"/>
    <w:rsid w:val="002D4AA9"/>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2753F"/>
    <w:rsid w:val="00332E2D"/>
    <w:rsid w:val="00333BB1"/>
    <w:rsid w:val="003371AD"/>
    <w:rsid w:val="00340103"/>
    <w:rsid w:val="00343DD1"/>
    <w:rsid w:val="003479EF"/>
    <w:rsid w:val="003502F1"/>
    <w:rsid w:val="003524A9"/>
    <w:rsid w:val="00352CF2"/>
    <w:rsid w:val="003574B6"/>
    <w:rsid w:val="00360726"/>
    <w:rsid w:val="003618FF"/>
    <w:rsid w:val="00362083"/>
    <w:rsid w:val="00372A74"/>
    <w:rsid w:val="00373312"/>
    <w:rsid w:val="0037456B"/>
    <w:rsid w:val="003816DA"/>
    <w:rsid w:val="003818D6"/>
    <w:rsid w:val="00386077"/>
    <w:rsid w:val="00390DBF"/>
    <w:rsid w:val="00392647"/>
    <w:rsid w:val="003A7BA0"/>
    <w:rsid w:val="003B0CC8"/>
    <w:rsid w:val="003B2AEA"/>
    <w:rsid w:val="003B6D10"/>
    <w:rsid w:val="003C4EAE"/>
    <w:rsid w:val="003C6352"/>
    <w:rsid w:val="003C66D8"/>
    <w:rsid w:val="003D262C"/>
    <w:rsid w:val="003D794C"/>
    <w:rsid w:val="003E1505"/>
    <w:rsid w:val="003F04EC"/>
    <w:rsid w:val="003F76C2"/>
    <w:rsid w:val="003F7730"/>
    <w:rsid w:val="00400C9D"/>
    <w:rsid w:val="00405510"/>
    <w:rsid w:val="00405734"/>
    <w:rsid w:val="004107A0"/>
    <w:rsid w:val="00413134"/>
    <w:rsid w:val="00414B33"/>
    <w:rsid w:val="00415418"/>
    <w:rsid w:val="0041753D"/>
    <w:rsid w:val="00417963"/>
    <w:rsid w:val="00421D28"/>
    <w:rsid w:val="004233E2"/>
    <w:rsid w:val="00424C81"/>
    <w:rsid w:val="00430ED7"/>
    <w:rsid w:val="0043495B"/>
    <w:rsid w:val="00450D5D"/>
    <w:rsid w:val="00451D6F"/>
    <w:rsid w:val="00453DF8"/>
    <w:rsid w:val="00466DF7"/>
    <w:rsid w:val="00466E1F"/>
    <w:rsid w:val="00470538"/>
    <w:rsid w:val="00471280"/>
    <w:rsid w:val="004719C7"/>
    <w:rsid w:val="0047442D"/>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C7339"/>
    <w:rsid w:val="004D3FCF"/>
    <w:rsid w:val="004D40F2"/>
    <w:rsid w:val="004E08EB"/>
    <w:rsid w:val="004E0FC2"/>
    <w:rsid w:val="004E4463"/>
    <w:rsid w:val="004E4DB9"/>
    <w:rsid w:val="004E6335"/>
    <w:rsid w:val="004F2809"/>
    <w:rsid w:val="004F503F"/>
    <w:rsid w:val="00500320"/>
    <w:rsid w:val="00500A7F"/>
    <w:rsid w:val="0050157B"/>
    <w:rsid w:val="00501D44"/>
    <w:rsid w:val="00502354"/>
    <w:rsid w:val="00503F0C"/>
    <w:rsid w:val="00504E34"/>
    <w:rsid w:val="00507707"/>
    <w:rsid w:val="005077B0"/>
    <w:rsid w:val="00514B47"/>
    <w:rsid w:val="005304CF"/>
    <w:rsid w:val="0053433E"/>
    <w:rsid w:val="00535C0B"/>
    <w:rsid w:val="00535DDD"/>
    <w:rsid w:val="0054157E"/>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87BDB"/>
    <w:rsid w:val="00595822"/>
    <w:rsid w:val="00596F0F"/>
    <w:rsid w:val="00597405"/>
    <w:rsid w:val="005974E1"/>
    <w:rsid w:val="005A060E"/>
    <w:rsid w:val="005A2738"/>
    <w:rsid w:val="005A27CB"/>
    <w:rsid w:val="005A4E70"/>
    <w:rsid w:val="005A5D76"/>
    <w:rsid w:val="005B14C8"/>
    <w:rsid w:val="005B2A2A"/>
    <w:rsid w:val="005B74B8"/>
    <w:rsid w:val="005C0098"/>
    <w:rsid w:val="005C3B85"/>
    <w:rsid w:val="005C40A7"/>
    <w:rsid w:val="005C6E9F"/>
    <w:rsid w:val="005D3CC6"/>
    <w:rsid w:val="005D4398"/>
    <w:rsid w:val="005E138A"/>
    <w:rsid w:val="005E7C80"/>
    <w:rsid w:val="005F139E"/>
    <w:rsid w:val="005F41FC"/>
    <w:rsid w:val="005F4FDB"/>
    <w:rsid w:val="00601D63"/>
    <w:rsid w:val="0060290B"/>
    <w:rsid w:val="00604DBC"/>
    <w:rsid w:val="0060547B"/>
    <w:rsid w:val="00606B3B"/>
    <w:rsid w:val="00612042"/>
    <w:rsid w:val="00614178"/>
    <w:rsid w:val="00615D8B"/>
    <w:rsid w:val="00622A31"/>
    <w:rsid w:val="006257FF"/>
    <w:rsid w:val="006268C3"/>
    <w:rsid w:val="00627320"/>
    <w:rsid w:val="0063186F"/>
    <w:rsid w:val="00632868"/>
    <w:rsid w:val="00635ACE"/>
    <w:rsid w:val="00636EFD"/>
    <w:rsid w:val="00641D69"/>
    <w:rsid w:val="00642EA8"/>
    <w:rsid w:val="00645410"/>
    <w:rsid w:val="00653602"/>
    <w:rsid w:val="0066029E"/>
    <w:rsid w:val="00660478"/>
    <w:rsid w:val="0066096F"/>
    <w:rsid w:val="00660D5A"/>
    <w:rsid w:val="00671796"/>
    <w:rsid w:val="0067499B"/>
    <w:rsid w:val="006752FF"/>
    <w:rsid w:val="00683384"/>
    <w:rsid w:val="00694141"/>
    <w:rsid w:val="00694C2F"/>
    <w:rsid w:val="006A3348"/>
    <w:rsid w:val="006A3BC4"/>
    <w:rsid w:val="006B00A7"/>
    <w:rsid w:val="006B22CB"/>
    <w:rsid w:val="006B4362"/>
    <w:rsid w:val="006C4189"/>
    <w:rsid w:val="006C6A78"/>
    <w:rsid w:val="006C73F3"/>
    <w:rsid w:val="006D18F8"/>
    <w:rsid w:val="006E3F0E"/>
    <w:rsid w:val="006E5611"/>
    <w:rsid w:val="006E678F"/>
    <w:rsid w:val="006F4E0A"/>
    <w:rsid w:val="00704E5F"/>
    <w:rsid w:val="00706100"/>
    <w:rsid w:val="00715BDC"/>
    <w:rsid w:val="00715FC2"/>
    <w:rsid w:val="00722023"/>
    <w:rsid w:val="00724C57"/>
    <w:rsid w:val="007267E7"/>
    <w:rsid w:val="0072782D"/>
    <w:rsid w:val="00727F8B"/>
    <w:rsid w:val="0073047B"/>
    <w:rsid w:val="0073191C"/>
    <w:rsid w:val="00736D17"/>
    <w:rsid w:val="0073730B"/>
    <w:rsid w:val="0074019A"/>
    <w:rsid w:val="0074089D"/>
    <w:rsid w:val="0074170F"/>
    <w:rsid w:val="007449EC"/>
    <w:rsid w:val="0075272F"/>
    <w:rsid w:val="00752DC2"/>
    <w:rsid w:val="00753E19"/>
    <w:rsid w:val="00767556"/>
    <w:rsid w:val="007769DF"/>
    <w:rsid w:val="00777B83"/>
    <w:rsid w:val="007850C5"/>
    <w:rsid w:val="00785787"/>
    <w:rsid w:val="0078609C"/>
    <w:rsid w:val="0079344B"/>
    <w:rsid w:val="007A044E"/>
    <w:rsid w:val="007A066E"/>
    <w:rsid w:val="007A4851"/>
    <w:rsid w:val="007B0063"/>
    <w:rsid w:val="007B1DD4"/>
    <w:rsid w:val="007B29E9"/>
    <w:rsid w:val="007B4D76"/>
    <w:rsid w:val="007C0132"/>
    <w:rsid w:val="007C2C74"/>
    <w:rsid w:val="007C43FD"/>
    <w:rsid w:val="007C7674"/>
    <w:rsid w:val="007D0F4E"/>
    <w:rsid w:val="007D13CE"/>
    <w:rsid w:val="007D1A05"/>
    <w:rsid w:val="007D609D"/>
    <w:rsid w:val="007E54D8"/>
    <w:rsid w:val="007E7C30"/>
    <w:rsid w:val="007F034F"/>
    <w:rsid w:val="007F49F3"/>
    <w:rsid w:val="007F5096"/>
    <w:rsid w:val="007F5AA3"/>
    <w:rsid w:val="00803476"/>
    <w:rsid w:val="008078DD"/>
    <w:rsid w:val="00807F49"/>
    <w:rsid w:val="00810B5E"/>
    <w:rsid w:val="00816D97"/>
    <w:rsid w:val="008203FB"/>
    <w:rsid w:val="0082095F"/>
    <w:rsid w:val="0082798C"/>
    <w:rsid w:val="00832111"/>
    <w:rsid w:val="00832A69"/>
    <w:rsid w:val="00846D2D"/>
    <w:rsid w:val="008509EF"/>
    <w:rsid w:val="0085146E"/>
    <w:rsid w:val="008530C0"/>
    <w:rsid w:val="00855E88"/>
    <w:rsid w:val="00856066"/>
    <w:rsid w:val="0085660D"/>
    <w:rsid w:val="00856849"/>
    <w:rsid w:val="00857793"/>
    <w:rsid w:val="00860E97"/>
    <w:rsid w:val="00863AE8"/>
    <w:rsid w:val="00865E00"/>
    <w:rsid w:val="00866CE0"/>
    <w:rsid w:val="00871CE5"/>
    <w:rsid w:val="00872E9A"/>
    <w:rsid w:val="00873B35"/>
    <w:rsid w:val="00874A1A"/>
    <w:rsid w:val="0088039F"/>
    <w:rsid w:val="008846B9"/>
    <w:rsid w:val="00884908"/>
    <w:rsid w:val="00887A8D"/>
    <w:rsid w:val="00894FF0"/>
    <w:rsid w:val="008A0AF2"/>
    <w:rsid w:val="008B6A69"/>
    <w:rsid w:val="008D444A"/>
    <w:rsid w:val="008D7DC1"/>
    <w:rsid w:val="008E5619"/>
    <w:rsid w:val="008E6B5C"/>
    <w:rsid w:val="008E758D"/>
    <w:rsid w:val="008F0B83"/>
    <w:rsid w:val="008F0BF4"/>
    <w:rsid w:val="0090132B"/>
    <w:rsid w:val="00916B1F"/>
    <w:rsid w:val="009226C1"/>
    <w:rsid w:val="00930789"/>
    <w:rsid w:val="00931E98"/>
    <w:rsid w:val="00933833"/>
    <w:rsid w:val="00936621"/>
    <w:rsid w:val="009366CF"/>
    <w:rsid w:val="009473CE"/>
    <w:rsid w:val="00950F43"/>
    <w:rsid w:val="009517D7"/>
    <w:rsid w:val="00952493"/>
    <w:rsid w:val="00952A84"/>
    <w:rsid w:val="009530A6"/>
    <w:rsid w:val="00956F5A"/>
    <w:rsid w:val="009601BD"/>
    <w:rsid w:val="00960F94"/>
    <w:rsid w:val="00961A01"/>
    <w:rsid w:val="00961D05"/>
    <w:rsid w:val="00963B0E"/>
    <w:rsid w:val="00963B7F"/>
    <w:rsid w:val="0096458A"/>
    <w:rsid w:val="00966505"/>
    <w:rsid w:val="009735E9"/>
    <w:rsid w:val="009820B4"/>
    <w:rsid w:val="00982839"/>
    <w:rsid w:val="00992AA4"/>
    <w:rsid w:val="00997443"/>
    <w:rsid w:val="009A12E7"/>
    <w:rsid w:val="009A2A01"/>
    <w:rsid w:val="009A6901"/>
    <w:rsid w:val="009A6D5F"/>
    <w:rsid w:val="009B2F67"/>
    <w:rsid w:val="009B4779"/>
    <w:rsid w:val="009B7B18"/>
    <w:rsid w:val="009C0119"/>
    <w:rsid w:val="009C0A43"/>
    <w:rsid w:val="009C0B67"/>
    <w:rsid w:val="009C0E54"/>
    <w:rsid w:val="009C3465"/>
    <w:rsid w:val="009C6AB4"/>
    <w:rsid w:val="009C7338"/>
    <w:rsid w:val="009D2482"/>
    <w:rsid w:val="009D5E04"/>
    <w:rsid w:val="009D6104"/>
    <w:rsid w:val="009E1605"/>
    <w:rsid w:val="009E697E"/>
    <w:rsid w:val="009F2579"/>
    <w:rsid w:val="009F3A2E"/>
    <w:rsid w:val="00A014AE"/>
    <w:rsid w:val="00A01E3F"/>
    <w:rsid w:val="00A02E6F"/>
    <w:rsid w:val="00A04514"/>
    <w:rsid w:val="00A06393"/>
    <w:rsid w:val="00A0708F"/>
    <w:rsid w:val="00A11142"/>
    <w:rsid w:val="00A14CAE"/>
    <w:rsid w:val="00A15C42"/>
    <w:rsid w:val="00A21D68"/>
    <w:rsid w:val="00A237E5"/>
    <w:rsid w:val="00A340FC"/>
    <w:rsid w:val="00A44186"/>
    <w:rsid w:val="00A4615C"/>
    <w:rsid w:val="00A507C9"/>
    <w:rsid w:val="00A56282"/>
    <w:rsid w:val="00A62F5E"/>
    <w:rsid w:val="00A648C6"/>
    <w:rsid w:val="00A675E1"/>
    <w:rsid w:val="00A73BA1"/>
    <w:rsid w:val="00A75629"/>
    <w:rsid w:val="00A76D00"/>
    <w:rsid w:val="00A77BB6"/>
    <w:rsid w:val="00A83858"/>
    <w:rsid w:val="00A8568D"/>
    <w:rsid w:val="00A92D22"/>
    <w:rsid w:val="00A95365"/>
    <w:rsid w:val="00A9581C"/>
    <w:rsid w:val="00AA3F90"/>
    <w:rsid w:val="00AB6954"/>
    <w:rsid w:val="00AC7643"/>
    <w:rsid w:val="00AD1E79"/>
    <w:rsid w:val="00AD7C2D"/>
    <w:rsid w:val="00AE3829"/>
    <w:rsid w:val="00AF0324"/>
    <w:rsid w:val="00AF3FE6"/>
    <w:rsid w:val="00AF5898"/>
    <w:rsid w:val="00AF5C18"/>
    <w:rsid w:val="00B003EF"/>
    <w:rsid w:val="00B00E57"/>
    <w:rsid w:val="00B0355C"/>
    <w:rsid w:val="00B04FA2"/>
    <w:rsid w:val="00B10314"/>
    <w:rsid w:val="00B1069A"/>
    <w:rsid w:val="00B113F3"/>
    <w:rsid w:val="00B1254B"/>
    <w:rsid w:val="00B15330"/>
    <w:rsid w:val="00B16E19"/>
    <w:rsid w:val="00B20607"/>
    <w:rsid w:val="00B32985"/>
    <w:rsid w:val="00B34494"/>
    <w:rsid w:val="00B35C40"/>
    <w:rsid w:val="00B36ECA"/>
    <w:rsid w:val="00B47715"/>
    <w:rsid w:val="00B550BF"/>
    <w:rsid w:val="00B60609"/>
    <w:rsid w:val="00B656AB"/>
    <w:rsid w:val="00B858DB"/>
    <w:rsid w:val="00B86DB8"/>
    <w:rsid w:val="00B919AB"/>
    <w:rsid w:val="00B96A13"/>
    <w:rsid w:val="00BA5541"/>
    <w:rsid w:val="00BB2488"/>
    <w:rsid w:val="00BB2490"/>
    <w:rsid w:val="00BB475C"/>
    <w:rsid w:val="00BB7AB5"/>
    <w:rsid w:val="00BC1E36"/>
    <w:rsid w:val="00BC20B7"/>
    <w:rsid w:val="00BC7CC7"/>
    <w:rsid w:val="00BD0806"/>
    <w:rsid w:val="00BD2067"/>
    <w:rsid w:val="00BD3E4D"/>
    <w:rsid w:val="00BD72D8"/>
    <w:rsid w:val="00BE04BF"/>
    <w:rsid w:val="00BE5C37"/>
    <w:rsid w:val="00BE6381"/>
    <w:rsid w:val="00BE65F7"/>
    <w:rsid w:val="00BE6EEC"/>
    <w:rsid w:val="00BF2104"/>
    <w:rsid w:val="00BF3CB7"/>
    <w:rsid w:val="00C02ED6"/>
    <w:rsid w:val="00C051F7"/>
    <w:rsid w:val="00C067A6"/>
    <w:rsid w:val="00C10356"/>
    <w:rsid w:val="00C115CC"/>
    <w:rsid w:val="00C1315A"/>
    <w:rsid w:val="00C15A22"/>
    <w:rsid w:val="00C1741B"/>
    <w:rsid w:val="00C2235C"/>
    <w:rsid w:val="00C24EB7"/>
    <w:rsid w:val="00C25485"/>
    <w:rsid w:val="00C25981"/>
    <w:rsid w:val="00C425C6"/>
    <w:rsid w:val="00C42B4F"/>
    <w:rsid w:val="00C4345E"/>
    <w:rsid w:val="00C44FE3"/>
    <w:rsid w:val="00C45946"/>
    <w:rsid w:val="00C45ED5"/>
    <w:rsid w:val="00C46077"/>
    <w:rsid w:val="00C61FF5"/>
    <w:rsid w:val="00C62DEA"/>
    <w:rsid w:val="00C638D2"/>
    <w:rsid w:val="00C71145"/>
    <w:rsid w:val="00C72EF2"/>
    <w:rsid w:val="00C73FF0"/>
    <w:rsid w:val="00C747F8"/>
    <w:rsid w:val="00C86B55"/>
    <w:rsid w:val="00C935F0"/>
    <w:rsid w:val="00CA10BE"/>
    <w:rsid w:val="00CA16F1"/>
    <w:rsid w:val="00CA376C"/>
    <w:rsid w:val="00CA3EA7"/>
    <w:rsid w:val="00CA6B41"/>
    <w:rsid w:val="00CB0C2A"/>
    <w:rsid w:val="00CB58E5"/>
    <w:rsid w:val="00CC1763"/>
    <w:rsid w:val="00CC2074"/>
    <w:rsid w:val="00CC3613"/>
    <w:rsid w:val="00CC615C"/>
    <w:rsid w:val="00CC720E"/>
    <w:rsid w:val="00CC7EC7"/>
    <w:rsid w:val="00CD2CA4"/>
    <w:rsid w:val="00CD3DFB"/>
    <w:rsid w:val="00CE49DD"/>
    <w:rsid w:val="00CE4D14"/>
    <w:rsid w:val="00CF32EA"/>
    <w:rsid w:val="00CF4EB8"/>
    <w:rsid w:val="00CF7422"/>
    <w:rsid w:val="00D0204C"/>
    <w:rsid w:val="00D025EF"/>
    <w:rsid w:val="00D026BC"/>
    <w:rsid w:val="00D02CEB"/>
    <w:rsid w:val="00D10D24"/>
    <w:rsid w:val="00D1385A"/>
    <w:rsid w:val="00D14158"/>
    <w:rsid w:val="00D20F76"/>
    <w:rsid w:val="00D21AD6"/>
    <w:rsid w:val="00D27240"/>
    <w:rsid w:val="00D27523"/>
    <w:rsid w:val="00D306FB"/>
    <w:rsid w:val="00D40232"/>
    <w:rsid w:val="00D4099C"/>
    <w:rsid w:val="00D4184F"/>
    <w:rsid w:val="00D51C2D"/>
    <w:rsid w:val="00D51E8E"/>
    <w:rsid w:val="00D537A9"/>
    <w:rsid w:val="00D558A3"/>
    <w:rsid w:val="00D5660C"/>
    <w:rsid w:val="00D62921"/>
    <w:rsid w:val="00D632E6"/>
    <w:rsid w:val="00D647FD"/>
    <w:rsid w:val="00D6503C"/>
    <w:rsid w:val="00D704AC"/>
    <w:rsid w:val="00D73D44"/>
    <w:rsid w:val="00D741A8"/>
    <w:rsid w:val="00D804D2"/>
    <w:rsid w:val="00D818A7"/>
    <w:rsid w:val="00D81BDF"/>
    <w:rsid w:val="00D84464"/>
    <w:rsid w:val="00D85B59"/>
    <w:rsid w:val="00D90451"/>
    <w:rsid w:val="00D90A51"/>
    <w:rsid w:val="00D92F16"/>
    <w:rsid w:val="00D9489F"/>
    <w:rsid w:val="00DA3EF1"/>
    <w:rsid w:val="00DA4622"/>
    <w:rsid w:val="00DA4E04"/>
    <w:rsid w:val="00DA5872"/>
    <w:rsid w:val="00DB428A"/>
    <w:rsid w:val="00DB51BE"/>
    <w:rsid w:val="00DB722D"/>
    <w:rsid w:val="00DC25D1"/>
    <w:rsid w:val="00DD0BB6"/>
    <w:rsid w:val="00DD2D31"/>
    <w:rsid w:val="00DD4407"/>
    <w:rsid w:val="00DD5A79"/>
    <w:rsid w:val="00DD7C11"/>
    <w:rsid w:val="00DE5522"/>
    <w:rsid w:val="00DF7D56"/>
    <w:rsid w:val="00E00C2D"/>
    <w:rsid w:val="00E01AA4"/>
    <w:rsid w:val="00E04AC3"/>
    <w:rsid w:val="00E0720A"/>
    <w:rsid w:val="00E1226B"/>
    <w:rsid w:val="00E1297C"/>
    <w:rsid w:val="00E1589E"/>
    <w:rsid w:val="00E15B3B"/>
    <w:rsid w:val="00E16778"/>
    <w:rsid w:val="00E24043"/>
    <w:rsid w:val="00E2407A"/>
    <w:rsid w:val="00E2593E"/>
    <w:rsid w:val="00E27563"/>
    <w:rsid w:val="00E30C42"/>
    <w:rsid w:val="00E363E1"/>
    <w:rsid w:val="00E36AFB"/>
    <w:rsid w:val="00E3703D"/>
    <w:rsid w:val="00E406B1"/>
    <w:rsid w:val="00E41247"/>
    <w:rsid w:val="00E4201B"/>
    <w:rsid w:val="00E4236F"/>
    <w:rsid w:val="00E44297"/>
    <w:rsid w:val="00E44D5F"/>
    <w:rsid w:val="00E45773"/>
    <w:rsid w:val="00E462C8"/>
    <w:rsid w:val="00E4679F"/>
    <w:rsid w:val="00E57C83"/>
    <w:rsid w:val="00E62896"/>
    <w:rsid w:val="00E63BEA"/>
    <w:rsid w:val="00E6700B"/>
    <w:rsid w:val="00E71DC7"/>
    <w:rsid w:val="00E75059"/>
    <w:rsid w:val="00E8037F"/>
    <w:rsid w:val="00E825B1"/>
    <w:rsid w:val="00E827EF"/>
    <w:rsid w:val="00E85616"/>
    <w:rsid w:val="00E90A0D"/>
    <w:rsid w:val="00E976AA"/>
    <w:rsid w:val="00EA0C9D"/>
    <w:rsid w:val="00EA7D7E"/>
    <w:rsid w:val="00EA7F9E"/>
    <w:rsid w:val="00EB60B5"/>
    <w:rsid w:val="00EC0E3E"/>
    <w:rsid w:val="00EC2175"/>
    <w:rsid w:val="00EC237E"/>
    <w:rsid w:val="00EC79B1"/>
    <w:rsid w:val="00ED20DB"/>
    <w:rsid w:val="00ED6A1E"/>
    <w:rsid w:val="00ED715B"/>
    <w:rsid w:val="00EE1E7A"/>
    <w:rsid w:val="00EE7045"/>
    <w:rsid w:val="00EE7114"/>
    <w:rsid w:val="00EF42D3"/>
    <w:rsid w:val="00EF7AA9"/>
    <w:rsid w:val="00F009BB"/>
    <w:rsid w:val="00F00CF9"/>
    <w:rsid w:val="00F11E45"/>
    <w:rsid w:val="00F1497A"/>
    <w:rsid w:val="00F172B1"/>
    <w:rsid w:val="00F21FF5"/>
    <w:rsid w:val="00F22172"/>
    <w:rsid w:val="00F22477"/>
    <w:rsid w:val="00F24453"/>
    <w:rsid w:val="00F25FAB"/>
    <w:rsid w:val="00F31B47"/>
    <w:rsid w:val="00F327C3"/>
    <w:rsid w:val="00F329A6"/>
    <w:rsid w:val="00F34015"/>
    <w:rsid w:val="00F43BBC"/>
    <w:rsid w:val="00F50C5F"/>
    <w:rsid w:val="00F52818"/>
    <w:rsid w:val="00F54187"/>
    <w:rsid w:val="00F56F73"/>
    <w:rsid w:val="00F6719B"/>
    <w:rsid w:val="00F72AEE"/>
    <w:rsid w:val="00F844CF"/>
    <w:rsid w:val="00F85752"/>
    <w:rsid w:val="00F87F11"/>
    <w:rsid w:val="00F90309"/>
    <w:rsid w:val="00F905EF"/>
    <w:rsid w:val="00F91719"/>
    <w:rsid w:val="00F94087"/>
    <w:rsid w:val="00F951DE"/>
    <w:rsid w:val="00F965D6"/>
    <w:rsid w:val="00F9743D"/>
    <w:rsid w:val="00FA0056"/>
    <w:rsid w:val="00FA1749"/>
    <w:rsid w:val="00FB259F"/>
    <w:rsid w:val="00FB79D8"/>
    <w:rsid w:val="00FC11E6"/>
    <w:rsid w:val="00FC121E"/>
    <w:rsid w:val="00FC7F8B"/>
    <w:rsid w:val="00FD0043"/>
    <w:rsid w:val="00FD1002"/>
    <w:rsid w:val="00FD3BB7"/>
    <w:rsid w:val="00FD3EFA"/>
    <w:rsid w:val="00FD45C6"/>
    <w:rsid w:val="00FD7FED"/>
    <w:rsid w:val="00FE3DFD"/>
    <w:rsid w:val="00FE7423"/>
    <w:rsid w:val="00FF049E"/>
    <w:rsid w:val="00FF23AD"/>
    <w:rsid w:val="00FF467B"/>
    <w:rsid w:val="00FF471E"/>
    <w:rsid w:val="00FF6346"/>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67E7"/>
    <w:pPr>
      <w:autoSpaceDE w:val="0"/>
      <w:autoSpaceDN w:val="0"/>
      <w:spacing w:after="0" w:line="240" w:lineRule="auto"/>
    </w:pPr>
    <w:rPr>
      <w:sz w:val="20"/>
      <w:szCs w:val="20"/>
    </w:rPr>
  </w:style>
  <w:style w:type="paragraph" w:styleId="1">
    <w:name w:val="heading 1"/>
    <w:basedOn w:val="a1"/>
    <w:next w:val="a1"/>
    <w:link w:val="10"/>
    <w:uiPriority w:val="99"/>
    <w:qFormat/>
    <w:rsid w:val="007267E7"/>
    <w:pPr>
      <w:keepNext/>
      <w:numPr>
        <w:numId w:val="13"/>
      </w:numPr>
      <w:tabs>
        <w:tab w:val="center" w:pos="4111"/>
      </w:tabs>
      <w:spacing w:before="120"/>
      <w:outlineLvl w:val="0"/>
    </w:pPr>
    <w:rPr>
      <w:b/>
      <w:bCs/>
      <w:kern w:val="1"/>
      <w:lang w:val="en-US"/>
    </w:rPr>
  </w:style>
  <w:style w:type="paragraph" w:styleId="2">
    <w:name w:val="heading 2"/>
    <w:basedOn w:val="a1"/>
    <w:next w:val="a1"/>
    <w:link w:val="20"/>
    <w:uiPriority w:val="99"/>
    <w:qFormat/>
    <w:rsid w:val="007267E7"/>
    <w:pPr>
      <w:keepNext/>
      <w:keepLines/>
      <w:numPr>
        <w:ilvl w:val="1"/>
        <w:numId w:val="13"/>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267E7"/>
    <w:rPr>
      <w:b/>
      <w:bCs/>
      <w:kern w:val="1"/>
      <w:sz w:val="20"/>
      <w:szCs w:val="20"/>
      <w:lang w:val="en-US"/>
    </w:rPr>
  </w:style>
  <w:style w:type="character" w:customStyle="1" w:styleId="20">
    <w:name w:val="Заголовок 2 Знак"/>
    <w:basedOn w:val="a2"/>
    <w:link w:val="2"/>
    <w:uiPriority w:val="99"/>
    <w:locked/>
    <w:rsid w:val="007267E7"/>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7267E7"/>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7267E7"/>
    <w:rPr>
      <w:rFonts w:ascii="Cambria" w:hAnsi="Cambria" w:cs="Times New Roman"/>
      <w:b/>
      <w:bCs/>
      <w:kern w:val="28"/>
      <w:sz w:val="32"/>
      <w:szCs w:val="32"/>
    </w:rPr>
  </w:style>
  <w:style w:type="paragraph" w:styleId="21">
    <w:name w:val="Body Text Indent 2"/>
    <w:basedOn w:val="a1"/>
    <w:link w:val="22"/>
    <w:uiPriority w:val="99"/>
    <w:rsid w:val="007267E7"/>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7267E7"/>
    <w:rPr>
      <w:rFonts w:cs="Times New Roman"/>
      <w:sz w:val="20"/>
      <w:szCs w:val="20"/>
    </w:rPr>
  </w:style>
  <w:style w:type="paragraph" w:customStyle="1" w:styleId="Iauiue">
    <w:name w:val="Iau?iue"/>
    <w:uiPriority w:val="99"/>
    <w:rsid w:val="007267E7"/>
    <w:pPr>
      <w:autoSpaceDE w:val="0"/>
      <w:autoSpaceDN w:val="0"/>
      <w:spacing w:after="0" w:line="240" w:lineRule="auto"/>
    </w:pPr>
    <w:rPr>
      <w:sz w:val="20"/>
      <w:szCs w:val="20"/>
    </w:rPr>
  </w:style>
  <w:style w:type="paragraph" w:styleId="23">
    <w:name w:val="Body Text 2"/>
    <w:basedOn w:val="a1"/>
    <w:link w:val="24"/>
    <w:uiPriority w:val="99"/>
    <w:rsid w:val="007267E7"/>
    <w:pPr>
      <w:shd w:val="clear" w:color="auto" w:fill="FFFFFF"/>
      <w:jc w:val="both"/>
    </w:pPr>
  </w:style>
  <w:style w:type="character" w:customStyle="1" w:styleId="24">
    <w:name w:val="Основной текст 2 Знак"/>
    <w:basedOn w:val="a2"/>
    <w:link w:val="23"/>
    <w:uiPriority w:val="99"/>
    <w:semiHidden/>
    <w:locked/>
    <w:rsid w:val="007267E7"/>
    <w:rPr>
      <w:rFonts w:cs="Times New Roman"/>
      <w:sz w:val="20"/>
      <w:szCs w:val="20"/>
    </w:rPr>
  </w:style>
  <w:style w:type="paragraph" w:styleId="a7">
    <w:name w:val="Body Text"/>
    <w:basedOn w:val="a1"/>
    <w:link w:val="a8"/>
    <w:uiPriority w:val="99"/>
    <w:rsid w:val="007267E7"/>
    <w:pPr>
      <w:spacing w:after="120"/>
    </w:pPr>
  </w:style>
  <w:style w:type="character" w:customStyle="1" w:styleId="a8">
    <w:name w:val="Основной текст Знак"/>
    <w:basedOn w:val="a2"/>
    <w:link w:val="a7"/>
    <w:uiPriority w:val="99"/>
    <w:semiHidden/>
    <w:locked/>
    <w:rsid w:val="007267E7"/>
    <w:rPr>
      <w:rFonts w:cs="Times New Roman"/>
      <w:sz w:val="20"/>
      <w:szCs w:val="20"/>
    </w:rPr>
  </w:style>
  <w:style w:type="paragraph" w:styleId="31">
    <w:name w:val="Body Text Indent 3"/>
    <w:basedOn w:val="a1"/>
    <w:link w:val="32"/>
    <w:uiPriority w:val="99"/>
    <w:rsid w:val="007267E7"/>
    <w:pPr>
      <w:spacing w:after="120"/>
      <w:ind w:right="590" w:firstLine="284"/>
      <w:jc w:val="both"/>
    </w:pPr>
  </w:style>
  <w:style w:type="character" w:customStyle="1" w:styleId="32">
    <w:name w:val="Основной текст с отступом 3 Знак"/>
    <w:basedOn w:val="a2"/>
    <w:link w:val="31"/>
    <w:uiPriority w:val="99"/>
    <w:semiHidden/>
    <w:locked/>
    <w:rsid w:val="007267E7"/>
    <w:rPr>
      <w:rFonts w:cs="Times New Roman"/>
      <w:sz w:val="16"/>
      <w:szCs w:val="16"/>
    </w:rPr>
  </w:style>
  <w:style w:type="paragraph" w:styleId="a9">
    <w:name w:val="Subtitle"/>
    <w:basedOn w:val="a1"/>
    <w:link w:val="aa"/>
    <w:uiPriority w:val="99"/>
    <w:qFormat/>
    <w:rsid w:val="007267E7"/>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7267E7"/>
    <w:rPr>
      <w:rFonts w:ascii="Cambria" w:hAnsi="Cambria" w:cs="Times New Roman"/>
      <w:sz w:val="24"/>
      <w:szCs w:val="24"/>
    </w:rPr>
  </w:style>
  <w:style w:type="paragraph" w:customStyle="1" w:styleId="prg3">
    <w:name w:val="prg3"/>
    <w:basedOn w:val="a1"/>
    <w:uiPriority w:val="99"/>
    <w:rsid w:val="007267E7"/>
    <w:pPr>
      <w:numPr>
        <w:ilvl w:val="2"/>
        <w:numId w:val="13"/>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267E7"/>
    <w:pPr>
      <w:numPr>
        <w:ilvl w:val="4"/>
        <w:numId w:val="13"/>
      </w:numPr>
    </w:pPr>
    <w:rPr>
      <w:lang w:val="en-US"/>
    </w:rPr>
  </w:style>
  <w:style w:type="paragraph" w:customStyle="1" w:styleId="BodyNum">
    <w:name w:val="Body Num"/>
    <w:basedOn w:val="a1"/>
    <w:uiPriority w:val="99"/>
    <w:rsid w:val="007267E7"/>
    <w:pPr>
      <w:spacing w:after="120"/>
      <w:jc w:val="both"/>
    </w:pPr>
    <w:rPr>
      <w:sz w:val="24"/>
      <w:szCs w:val="24"/>
    </w:rPr>
  </w:style>
  <w:style w:type="paragraph" w:styleId="33">
    <w:name w:val="Body Text 3"/>
    <w:basedOn w:val="a1"/>
    <w:link w:val="34"/>
    <w:uiPriority w:val="99"/>
    <w:rsid w:val="007267E7"/>
    <w:rPr>
      <w:b/>
      <w:bCs/>
      <w:sz w:val="24"/>
      <w:szCs w:val="24"/>
    </w:rPr>
  </w:style>
  <w:style w:type="character" w:customStyle="1" w:styleId="34">
    <w:name w:val="Основной текст 3 Знак"/>
    <w:basedOn w:val="a2"/>
    <w:link w:val="33"/>
    <w:uiPriority w:val="99"/>
    <w:semiHidden/>
    <w:locked/>
    <w:rsid w:val="007267E7"/>
    <w:rPr>
      <w:rFonts w:cs="Times New Roman"/>
      <w:sz w:val="16"/>
      <w:szCs w:val="16"/>
    </w:rPr>
  </w:style>
  <w:style w:type="paragraph" w:customStyle="1" w:styleId="ConsNormal">
    <w:name w:val="ConsNormal"/>
    <w:uiPriority w:val="99"/>
    <w:rsid w:val="007267E7"/>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7267E7"/>
    <w:pPr>
      <w:spacing w:before="100" w:after="100"/>
    </w:pPr>
    <w:rPr>
      <w:sz w:val="24"/>
      <w:szCs w:val="24"/>
    </w:rPr>
  </w:style>
  <w:style w:type="paragraph" w:styleId="ac">
    <w:name w:val="header"/>
    <w:basedOn w:val="a1"/>
    <w:link w:val="ad"/>
    <w:uiPriority w:val="99"/>
    <w:rsid w:val="007267E7"/>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7267E7"/>
    <w:rPr>
      <w:rFonts w:cs="Times New Roman"/>
      <w:sz w:val="20"/>
      <w:szCs w:val="20"/>
    </w:rPr>
  </w:style>
  <w:style w:type="paragraph" w:styleId="ae">
    <w:name w:val="footer"/>
    <w:basedOn w:val="a1"/>
    <w:link w:val="af"/>
    <w:uiPriority w:val="99"/>
    <w:rsid w:val="007267E7"/>
    <w:pPr>
      <w:tabs>
        <w:tab w:val="center" w:pos="4153"/>
        <w:tab w:val="right" w:pos="8306"/>
      </w:tabs>
    </w:pPr>
  </w:style>
  <w:style w:type="character" w:customStyle="1" w:styleId="af">
    <w:name w:val="Нижний колонтитул Знак"/>
    <w:basedOn w:val="a2"/>
    <w:link w:val="ae"/>
    <w:uiPriority w:val="99"/>
    <w:locked/>
    <w:rsid w:val="007267E7"/>
    <w:rPr>
      <w:rFonts w:cs="Times New Roman"/>
      <w:sz w:val="20"/>
      <w:szCs w:val="20"/>
    </w:rPr>
  </w:style>
  <w:style w:type="character" w:styleId="af0">
    <w:name w:val="page number"/>
    <w:basedOn w:val="a2"/>
    <w:uiPriority w:val="99"/>
    <w:rsid w:val="007267E7"/>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7267E7"/>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7267E7"/>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7267E7"/>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10"/>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b/>
      <w:bCs/>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646348310">
      <w:marLeft w:val="0"/>
      <w:marRight w:val="0"/>
      <w:marTop w:val="0"/>
      <w:marBottom w:val="0"/>
      <w:divBdr>
        <w:top w:val="none" w:sz="0" w:space="0" w:color="auto"/>
        <w:left w:val="none" w:sz="0" w:space="0" w:color="auto"/>
        <w:bottom w:val="none" w:sz="0" w:space="0" w:color="auto"/>
        <w:right w:val="none" w:sz="0" w:space="0" w:color="auto"/>
      </w:divBdr>
    </w:div>
    <w:div w:id="1646348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kb-bnpparibasip.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014_частично действующая редакция</Статус_x0020_документа>
    <_EndDate xmlns="http://schemas.microsoft.com/sharepoint/v3/fields">12.11.2015</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B4F9-86EB-4DD4-86B8-E8AED093062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2422B31-4EBB-4427-B4A4-B046AA4B1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BABC0D-4879-4307-8980-8989154CD7B3}">
  <ds:schemaRefs>
    <ds:schemaRef ds:uri="http://schemas.microsoft.com/sharepoint/v3/contenttype/forms"/>
  </ds:schemaRefs>
</ds:datastoreItem>
</file>

<file path=customXml/itemProps4.xml><?xml version="1.0" encoding="utf-8"?>
<ds:datastoreItem xmlns:ds="http://schemas.openxmlformats.org/officeDocument/2006/customXml" ds:itemID="{E8BBE925-DAD9-4B1B-940F-C27E243A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10277</Words>
  <Characters>58585</Characters>
  <Application>Microsoft Office Word</Application>
  <DocSecurity>0</DocSecurity>
  <Lines>488</Lines>
  <Paragraphs>137</Paragraphs>
  <ScaleCrop>false</ScaleCrop>
  <Company>АВТОДОР-М</Company>
  <LinksUpToDate>false</LinksUpToDate>
  <CharactersWithSpaces>68725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kulkova</cp:lastModifiedBy>
  <cp:revision>2</cp:revision>
  <cp:lastPrinted>2010-05-07T08:31:00Z</cp:lastPrinted>
  <dcterms:created xsi:type="dcterms:W3CDTF">2015-11-17T08:53:00Z</dcterms:created>
  <dcterms:modified xsi:type="dcterms:W3CDTF">2015-11-17T08:53:00Z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