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631EB8"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УТВЕРЖДЕН</w:t>
      </w:r>
      <w:r w:rsidR="00631EB8">
        <w:rPr>
          <w:rFonts w:ascii="Times New Roman" w:hAnsi="Times New Roman" w:cs="Times New Roman"/>
          <w:b/>
          <w:bCs/>
        </w:rPr>
        <w:t>Ы</w:t>
      </w:r>
    </w:p>
    <w:p w:rsidR="00496F37" w:rsidRDefault="00496F37" w:rsidP="00496F37">
      <w:pPr>
        <w:pStyle w:val="a5"/>
        <w:ind w:firstLine="284"/>
        <w:jc w:val="right"/>
        <w:rPr>
          <w:rFonts w:ascii="Times New Roman" w:hAnsi="Times New Roman" w:cs="Times New Roman"/>
          <w:b/>
          <w:bCs/>
        </w:rPr>
      </w:pPr>
      <w:r>
        <w:rPr>
          <w:rFonts w:ascii="Times New Roman" w:hAnsi="Times New Roman" w:cs="Times New Roman"/>
          <w:b/>
          <w:bCs/>
        </w:rPr>
        <w:t xml:space="preserve">Приказом </w:t>
      </w:r>
      <w:r w:rsidR="008B6407">
        <w:rPr>
          <w:rFonts w:ascii="Times New Roman" w:hAnsi="Times New Roman" w:cs="Times New Roman"/>
          <w:b/>
          <w:bCs/>
        </w:rPr>
        <w:t xml:space="preserve">И.о. </w:t>
      </w:r>
      <w:r>
        <w:rPr>
          <w:rFonts w:ascii="Times New Roman" w:hAnsi="Times New Roman" w:cs="Times New Roman"/>
          <w:b/>
          <w:bCs/>
        </w:rPr>
        <w:t>Генерального директора</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№_____ от «</w:t>
      </w:r>
      <w:r w:rsidR="008B6407">
        <w:rPr>
          <w:rFonts w:ascii="Times New Roman" w:hAnsi="Times New Roman" w:cs="Times New Roman"/>
          <w:b/>
          <w:bCs/>
        </w:rPr>
        <w:t>05</w:t>
      </w:r>
      <w:r>
        <w:rPr>
          <w:rFonts w:ascii="Times New Roman" w:hAnsi="Times New Roman" w:cs="Times New Roman"/>
          <w:b/>
          <w:bCs/>
        </w:rPr>
        <w:t xml:space="preserve">» </w:t>
      </w:r>
      <w:r w:rsidR="008B6407">
        <w:rPr>
          <w:rFonts w:ascii="Times New Roman" w:hAnsi="Times New Roman" w:cs="Times New Roman"/>
          <w:b/>
          <w:bCs/>
        </w:rPr>
        <w:t>ок</w:t>
      </w:r>
      <w:r w:rsidR="00D116AA">
        <w:rPr>
          <w:rFonts w:ascii="Times New Roman" w:hAnsi="Times New Roman" w:cs="Times New Roman"/>
          <w:b/>
          <w:bCs/>
        </w:rPr>
        <w:t>тября</w:t>
      </w:r>
      <w:r>
        <w:rPr>
          <w:rFonts w:ascii="Times New Roman" w:hAnsi="Times New Roman" w:cs="Times New Roman"/>
          <w:b/>
          <w:bCs/>
        </w:rPr>
        <w:t xml:space="preserve"> 2015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464936"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26</w:t>
      </w:r>
    </w:p>
    <w:p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631EB8" w:rsidRPr="00464936">
        <w:rPr>
          <w:rFonts w:ascii="Times New Roman" w:hAnsi="Times New Roman" w:cs="Times New Roman"/>
          <w:sz w:val="24"/>
          <w:szCs w:val="24"/>
        </w:rPr>
        <w:t>смешанных инвестиций</w:t>
      </w:r>
    </w:p>
    <w:p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«ТКБ БНП Париба –</w:t>
      </w:r>
      <w:r w:rsidR="00B20607" w:rsidRPr="00464936">
        <w:rPr>
          <w:rFonts w:ascii="Times New Roman" w:hAnsi="Times New Roman" w:cs="Times New Roman"/>
          <w:spacing w:val="-1"/>
          <w:sz w:val="24"/>
          <w:szCs w:val="24"/>
        </w:rPr>
        <w:t xml:space="preserve"> </w:t>
      </w:r>
      <w:r w:rsidR="00631EB8" w:rsidRPr="00464936">
        <w:rPr>
          <w:rFonts w:ascii="Times New Roman" w:hAnsi="Times New Roman" w:cs="Times New Roman"/>
          <w:spacing w:val="-1"/>
          <w:sz w:val="24"/>
          <w:szCs w:val="24"/>
        </w:rPr>
        <w:t>Глобальные инвестиции</w:t>
      </w:r>
      <w:r w:rsidR="005974E1" w:rsidRPr="00464936">
        <w:rPr>
          <w:rFonts w:ascii="Times New Roman" w:hAnsi="Times New Roman" w:cs="Times New Roman"/>
          <w:sz w:val="24"/>
          <w:szCs w:val="24"/>
        </w:rPr>
        <w:t>»</w:t>
      </w:r>
    </w:p>
    <w:p w:rsidR="005974E1" w:rsidRPr="00464936" w:rsidRDefault="005974E1" w:rsidP="005974E1">
      <w:pPr>
        <w:pStyle w:val="ConsTitle"/>
        <w:widowControl/>
        <w:jc w:val="center"/>
        <w:rPr>
          <w:rFonts w:ascii="Times New Roman" w:hAnsi="Times New Roman" w:cs="Times New Roman"/>
          <w:sz w:val="24"/>
          <w:szCs w:val="24"/>
        </w:rPr>
      </w:pPr>
      <w:r w:rsidRPr="00464936">
        <w:rPr>
          <w:rFonts w:ascii="Times New Roman" w:hAnsi="Times New Roman" w:cs="Times New Roman"/>
          <w:sz w:val="24"/>
          <w:szCs w:val="24"/>
        </w:rPr>
        <w:t xml:space="preserve">под управлением </w:t>
      </w:r>
    </w:p>
    <w:p w:rsidR="005974E1" w:rsidRPr="00464936" w:rsidRDefault="005974E1" w:rsidP="005974E1">
      <w:pPr>
        <w:pStyle w:val="a5"/>
        <w:ind w:firstLine="284"/>
        <w:rPr>
          <w:rFonts w:ascii="Times New Roman" w:hAnsi="Times New Roman" w:cs="Times New Roman"/>
          <w:b/>
          <w:bCs/>
        </w:rPr>
      </w:pPr>
      <w:r w:rsidRPr="00464936">
        <w:rPr>
          <w:rFonts w:ascii="Times New Roman" w:hAnsi="Times New Roman" w:cs="Times New Roman"/>
          <w:b/>
          <w:bCs/>
        </w:rPr>
        <w:t>ТКБ Инвестмент Партнерс (АО)</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631EB8">
        <w:rPr>
          <w:rFonts w:ascii="Times New Roman" w:hAnsi="Times New Roman" w:cs="Times New Roman"/>
          <w:b w:val="0"/>
          <w:sz w:val="20"/>
          <w:szCs w:val="20"/>
        </w:rPr>
        <w:t>смешанных инвестиций</w:t>
      </w:r>
      <w:r w:rsidRPr="005974E1">
        <w:rPr>
          <w:rFonts w:ascii="Times New Roman" w:hAnsi="Times New Roman" w:cs="Times New Roman"/>
          <w:b w:val="0"/>
          <w:sz w:val="20"/>
          <w:szCs w:val="20"/>
        </w:rPr>
        <w:t xml:space="preserve"> «ТКБ БНП Париба –</w:t>
      </w:r>
      <w:r w:rsidR="00B20607">
        <w:rPr>
          <w:rFonts w:ascii="Times New Roman" w:hAnsi="Times New Roman" w:cs="Times New Roman"/>
          <w:b w:val="0"/>
          <w:sz w:val="20"/>
          <w:szCs w:val="20"/>
        </w:rPr>
        <w:t xml:space="preserve"> </w:t>
      </w:r>
      <w:r w:rsidR="00631EB8">
        <w:rPr>
          <w:rFonts w:ascii="Times New Roman" w:hAnsi="Times New Roman" w:cs="Times New Roman"/>
          <w:b w:val="0"/>
          <w:sz w:val="20"/>
          <w:szCs w:val="20"/>
        </w:rPr>
        <w:t>Глобальные инвестиции</w:t>
      </w:r>
      <w:r w:rsidRPr="005974E1">
        <w:rPr>
          <w:rFonts w:ascii="Times New Roman" w:hAnsi="Times New Roman" w:cs="Times New Roman"/>
          <w:b w:val="0"/>
          <w:sz w:val="20"/>
          <w:szCs w:val="20"/>
        </w:rPr>
        <w:t>» под управлением ТКБ Инвестмент Партнерс (АО), зарегистрированные ФКЦБ России 21 марта 2003 г. за № 0096-58227323,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п/п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Номер редакти-руемого</w:t>
            </w:r>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C2799C"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3048D0"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1.</w:t>
            </w:r>
          </w:p>
        </w:tc>
        <w:tc>
          <w:tcPr>
            <w:tcW w:w="4168" w:type="dxa"/>
          </w:tcPr>
          <w:p w:rsidR="00631EB8" w:rsidRPr="004B3ED6" w:rsidRDefault="00631EB8" w:rsidP="00631EB8">
            <w:pPr>
              <w:shd w:val="clear" w:color="auto" w:fill="FFFFFF"/>
              <w:autoSpaceDE/>
              <w:autoSpaceDN/>
              <w:spacing w:before="60" w:after="60"/>
              <w:jc w:val="both"/>
              <w:rPr>
                <w:spacing w:val="-1"/>
                <w:sz w:val="22"/>
                <w:szCs w:val="22"/>
              </w:rPr>
            </w:pPr>
            <w:r w:rsidRPr="004B3ED6">
              <w:rPr>
                <w:sz w:val="22"/>
                <w:szCs w:val="22"/>
              </w:rPr>
              <w:t xml:space="preserve">Полное название паевого инвестиционного фонда (далее – фонд): </w:t>
            </w:r>
            <w:r w:rsidRPr="004B3ED6">
              <w:rPr>
                <w:spacing w:val="-1"/>
                <w:sz w:val="22"/>
                <w:szCs w:val="22"/>
              </w:rPr>
              <w:t xml:space="preserve">Открытый паевой инвестиционный фонд </w:t>
            </w:r>
            <w:r>
              <w:rPr>
                <w:spacing w:val="-1"/>
                <w:sz w:val="22"/>
                <w:szCs w:val="22"/>
              </w:rPr>
              <w:t>смешанных инвестиций</w:t>
            </w:r>
            <w:r w:rsidRPr="004B3ED6">
              <w:rPr>
                <w:spacing w:val="-1"/>
                <w:sz w:val="22"/>
                <w:szCs w:val="22"/>
              </w:rPr>
              <w:t xml:space="preserve"> «ТКБ БНП Париба – </w:t>
            </w:r>
            <w:r w:rsidRPr="004B3ED6">
              <w:rPr>
                <w:sz w:val="22"/>
                <w:szCs w:val="22"/>
              </w:rPr>
              <w:t xml:space="preserve"> </w:t>
            </w:r>
            <w:r>
              <w:rPr>
                <w:sz w:val="22"/>
                <w:szCs w:val="22"/>
              </w:rPr>
              <w:t>Глобальные инвестиции</w:t>
            </w:r>
            <w:r w:rsidRPr="004B3ED6">
              <w:rPr>
                <w:spacing w:val="-1"/>
                <w:sz w:val="22"/>
                <w:szCs w:val="22"/>
              </w:rPr>
              <w:t>».</w:t>
            </w:r>
          </w:p>
          <w:p w:rsidR="005974E1" w:rsidRPr="007769DF" w:rsidRDefault="00631EB8" w:rsidP="00631EB8">
            <w:pPr>
              <w:shd w:val="clear" w:color="auto" w:fill="FFFFFF"/>
              <w:spacing w:before="60" w:after="60"/>
              <w:jc w:val="both"/>
              <w:rPr>
                <w:sz w:val="22"/>
                <w:szCs w:val="22"/>
              </w:rPr>
            </w:pPr>
            <w:r w:rsidRPr="004B3ED6">
              <w:rPr>
                <w:sz w:val="22"/>
                <w:szCs w:val="22"/>
              </w:rPr>
              <w:t xml:space="preserve">Наименование фонда на английском языке: </w:t>
            </w:r>
            <w:r w:rsidRPr="004B3ED6">
              <w:rPr>
                <w:sz w:val="22"/>
                <w:szCs w:val="22"/>
                <w:lang w:val="en-US"/>
              </w:rPr>
              <w:t>TKB</w:t>
            </w:r>
            <w:r w:rsidRPr="004B3ED6">
              <w:rPr>
                <w:sz w:val="22"/>
                <w:szCs w:val="22"/>
              </w:rPr>
              <w:t xml:space="preserve"> </w:t>
            </w:r>
            <w:r w:rsidRPr="004B3ED6">
              <w:rPr>
                <w:sz w:val="22"/>
                <w:szCs w:val="22"/>
                <w:lang w:val="en-US"/>
              </w:rPr>
              <w:t>BNP</w:t>
            </w:r>
            <w:r w:rsidRPr="004B3ED6">
              <w:rPr>
                <w:sz w:val="22"/>
                <w:szCs w:val="22"/>
              </w:rPr>
              <w:t xml:space="preserve"> </w:t>
            </w:r>
            <w:r w:rsidRPr="004B3ED6">
              <w:rPr>
                <w:sz w:val="22"/>
                <w:szCs w:val="22"/>
                <w:lang w:val="en-US"/>
              </w:rPr>
              <w:t>Paribas</w:t>
            </w:r>
            <w:r w:rsidRPr="004B3ED6">
              <w:rPr>
                <w:b/>
                <w:sz w:val="22"/>
                <w:szCs w:val="22"/>
              </w:rPr>
              <w:t xml:space="preserve"> </w:t>
            </w:r>
            <w:r w:rsidRPr="004B3ED6">
              <w:rPr>
                <w:sz w:val="22"/>
                <w:szCs w:val="22"/>
              </w:rPr>
              <w:t xml:space="preserve">– </w:t>
            </w:r>
            <w:r>
              <w:rPr>
                <w:sz w:val="22"/>
                <w:szCs w:val="22"/>
                <w:lang w:val="en-US"/>
              </w:rPr>
              <w:t>Balanced</w:t>
            </w:r>
            <w:r w:rsidRPr="00200882">
              <w:rPr>
                <w:sz w:val="22"/>
                <w:szCs w:val="22"/>
              </w:rPr>
              <w:t xml:space="preserve"> </w:t>
            </w:r>
            <w:r>
              <w:rPr>
                <w:sz w:val="22"/>
                <w:szCs w:val="22"/>
                <w:lang w:val="en-US"/>
              </w:rPr>
              <w:t>Global</w:t>
            </w:r>
            <w:r w:rsidRPr="00200882">
              <w:rPr>
                <w:sz w:val="22"/>
                <w:szCs w:val="22"/>
              </w:rPr>
              <w:t xml:space="preserve"> </w:t>
            </w:r>
            <w:r>
              <w:rPr>
                <w:sz w:val="22"/>
                <w:szCs w:val="22"/>
                <w:lang w:val="en-US"/>
              </w:rPr>
              <w:t>Investments</w:t>
            </w:r>
            <w:r w:rsidRPr="004B3ED6">
              <w:rPr>
                <w:sz w:val="22"/>
                <w:szCs w:val="22"/>
              </w:rPr>
              <w:t>.</w:t>
            </w:r>
          </w:p>
        </w:tc>
        <w:tc>
          <w:tcPr>
            <w:tcW w:w="4253" w:type="dxa"/>
          </w:tcPr>
          <w:p w:rsidR="00631EB8" w:rsidRPr="004B3ED6" w:rsidRDefault="00631EB8" w:rsidP="00631EB8">
            <w:pPr>
              <w:shd w:val="clear" w:color="auto" w:fill="FFFFFF"/>
              <w:autoSpaceDE/>
              <w:autoSpaceDN/>
              <w:spacing w:before="60" w:after="60"/>
              <w:jc w:val="both"/>
              <w:rPr>
                <w:spacing w:val="-1"/>
                <w:sz w:val="22"/>
                <w:szCs w:val="22"/>
              </w:rPr>
            </w:pPr>
            <w:r w:rsidRPr="004B3ED6">
              <w:rPr>
                <w:sz w:val="22"/>
                <w:szCs w:val="22"/>
              </w:rPr>
              <w:t xml:space="preserve">Полное название паевого инвестиционного фонда (далее – фонд): </w:t>
            </w:r>
            <w:r w:rsidRPr="007C0132">
              <w:rPr>
                <w:b/>
                <w:spacing w:val="-1"/>
                <w:sz w:val="22"/>
                <w:szCs w:val="22"/>
              </w:rPr>
              <w:t xml:space="preserve">Открытый паевой инвестиционный фонд смешанных инвестиций «ТКБ </w:t>
            </w:r>
            <w:r w:rsidR="007C0132" w:rsidRPr="007C0132">
              <w:rPr>
                <w:b/>
                <w:spacing w:val="-1"/>
                <w:sz w:val="22"/>
                <w:szCs w:val="22"/>
              </w:rPr>
              <w:t>Инвестмент Партнерс</w:t>
            </w:r>
            <w:r w:rsidRPr="007C0132">
              <w:rPr>
                <w:b/>
                <w:spacing w:val="-1"/>
                <w:sz w:val="22"/>
                <w:szCs w:val="22"/>
              </w:rPr>
              <w:t xml:space="preserve"> – </w:t>
            </w:r>
            <w:r w:rsidRPr="007C0132">
              <w:rPr>
                <w:b/>
                <w:sz w:val="22"/>
                <w:szCs w:val="22"/>
              </w:rPr>
              <w:t xml:space="preserve"> Глобальные инвестиции</w:t>
            </w:r>
            <w:r w:rsidRPr="007C0132">
              <w:rPr>
                <w:b/>
                <w:spacing w:val="-1"/>
                <w:sz w:val="22"/>
                <w:szCs w:val="22"/>
              </w:rPr>
              <w:t>»</w:t>
            </w:r>
            <w:r w:rsidRPr="004B3ED6">
              <w:rPr>
                <w:spacing w:val="-1"/>
                <w:sz w:val="22"/>
                <w:szCs w:val="22"/>
              </w:rPr>
              <w:t>.</w:t>
            </w:r>
          </w:p>
          <w:p w:rsidR="005974E1" w:rsidRPr="007C0132" w:rsidRDefault="00631EB8" w:rsidP="007C0132">
            <w:pPr>
              <w:pStyle w:val="ab"/>
              <w:tabs>
                <w:tab w:val="left" w:pos="360"/>
              </w:tabs>
              <w:spacing w:before="0" w:after="120"/>
              <w:jc w:val="both"/>
              <w:rPr>
                <w:sz w:val="22"/>
                <w:szCs w:val="22"/>
                <w:lang w:val="en-US"/>
              </w:rPr>
            </w:pPr>
            <w:r w:rsidRPr="004B3ED6">
              <w:rPr>
                <w:sz w:val="22"/>
                <w:szCs w:val="22"/>
              </w:rPr>
              <w:t>Наименование</w:t>
            </w:r>
            <w:r w:rsidRPr="007C0132">
              <w:rPr>
                <w:sz w:val="22"/>
                <w:szCs w:val="22"/>
                <w:lang w:val="en-US"/>
              </w:rPr>
              <w:t xml:space="preserve"> </w:t>
            </w:r>
            <w:r w:rsidRPr="004B3ED6">
              <w:rPr>
                <w:sz w:val="22"/>
                <w:szCs w:val="22"/>
              </w:rPr>
              <w:t>фонда</w:t>
            </w:r>
            <w:r w:rsidRPr="007C0132">
              <w:rPr>
                <w:sz w:val="22"/>
                <w:szCs w:val="22"/>
                <w:lang w:val="en-US"/>
              </w:rPr>
              <w:t xml:space="preserve"> </w:t>
            </w:r>
            <w:r w:rsidRPr="004B3ED6">
              <w:rPr>
                <w:sz w:val="22"/>
                <w:szCs w:val="22"/>
              </w:rPr>
              <w:t>на</w:t>
            </w:r>
            <w:r w:rsidRPr="007C0132">
              <w:rPr>
                <w:sz w:val="22"/>
                <w:szCs w:val="22"/>
                <w:lang w:val="en-US"/>
              </w:rPr>
              <w:t xml:space="preserve"> </w:t>
            </w:r>
            <w:r w:rsidRPr="004B3ED6">
              <w:rPr>
                <w:sz w:val="22"/>
                <w:szCs w:val="22"/>
              </w:rPr>
              <w:t>английском</w:t>
            </w:r>
            <w:r w:rsidRPr="007C0132">
              <w:rPr>
                <w:sz w:val="22"/>
                <w:szCs w:val="22"/>
                <w:lang w:val="en-US"/>
              </w:rPr>
              <w:t xml:space="preserve"> </w:t>
            </w:r>
            <w:r w:rsidRPr="004B3ED6">
              <w:rPr>
                <w:sz w:val="22"/>
                <w:szCs w:val="22"/>
              </w:rPr>
              <w:t>языке</w:t>
            </w:r>
            <w:r w:rsidRPr="007C0132">
              <w:rPr>
                <w:sz w:val="22"/>
                <w:szCs w:val="22"/>
                <w:lang w:val="en-US"/>
              </w:rPr>
              <w:t xml:space="preserve">: </w:t>
            </w:r>
            <w:r w:rsidRPr="007C0132">
              <w:rPr>
                <w:b/>
                <w:sz w:val="22"/>
                <w:szCs w:val="22"/>
                <w:lang w:val="en-US"/>
              </w:rPr>
              <w:t xml:space="preserve">TKB </w:t>
            </w:r>
            <w:r w:rsidR="007C0132" w:rsidRPr="007C0132">
              <w:rPr>
                <w:b/>
                <w:sz w:val="22"/>
                <w:szCs w:val="22"/>
                <w:lang w:val="en-US"/>
              </w:rPr>
              <w:t>Investment Partners</w:t>
            </w:r>
            <w:r w:rsidRPr="007C0132">
              <w:rPr>
                <w:b/>
                <w:sz w:val="22"/>
                <w:szCs w:val="22"/>
                <w:lang w:val="en-US"/>
              </w:rPr>
              <w:t xml:space="preserve"> – Balanced Global Investments</w:t>
            </w:r>
            <w:r w:rsidRPr="007C0132">
              <w:rPr>
                <w:sz w:val="22"/>
                <w:szCs w:val="22"/>
                <w:lang w:val="en-US"/>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0171F1"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4168" w:type="dxa"/>
          </w:tcPr>
          <w:p w:rsidR="00777B83" w:rsidRPr="00631EB8" w:rsidRDefault="00631EB8" w:rsidP="00631EB8">
            <w:pPr>
              <w:shd w:val="clear" w:color="auto" w:fill="FFFFFF"/>
              <w:autoSpaceDE/>
              <w:autoSpaceDN/>
              <w:spacing w:before="60" w:after="60"/>
              <w:jc w:val="both"/>
              <w:rPr>
                <w:spacing w:val="-1"/>
                <w:sz w:val="22"/>
                <w:szCs w:val="22"/>
              </w:rPr>
            </w:pPr>
            <w:r w:rsidRPr="004B3ED6">
              <w:rPr>
                <w:spacing w:val="-1"/>
                <w:sz w:val="22"/>
                <w:szCs w:val="22"/>
              </w:rPr>
              <w:t xml:space="preserve">Краткое название фонда: ОПИФ </w:t>
            </w:r>
            <w:r>
              <w:rPr>
                <w:spacing w:val="-1"/>
                <w:sz w:val="22"/>
                <w:szCs w:val="22"/>
              </w:rPr>
              <w:t>смешанных инвестиций</w:t>
            </w:r>
            <w:r w:rsidRPr="004B3ED6">
              <w:rPr>
                <w:spacing w:val="-1"/>
                <w:sz w:val="22"/>
                <w:szCs w:val="22"/>
              </w:rPr>
              <w:t xml:space="preserve"> </w:t>
            </w:r>
            <w:r w:rsidRPr="004B3ED6">
              <w:rPr>
                <w:sz w:val="22"/>
                <w:szCs w:val="22"/>
              </w:rPr>
              <w:t xml:space="preserve">«ТКБ БНП Париба – </w:t>
            </w:r>
            <w:r>
              <w:rPr>
                <w:sz w:val="22"/>
                <w:szCs w:val="22"/>
              </w:rPr>
              <w:t>Глобальные инвестиции</w:t>
            </w:r>
            <w:r w:rsidRPr="004B3ED6">
              <w:rPr>
                <w:sz w:val="22"/>
                <w:szCs w:val="22"/>
              </w:rPr>
              <w:t>»</w:t>
            </w:r>
            <w:r w:rsidRPr="004B3ED6">
              <w:rPr>
                <w:spacing w:val="-1"/>
                <w:sz w:val="22"/>
                <w:szCs w:val="22"/>
              </w:rPr>
              <w:t>.</w:t>
            </w:r>
          </w:p>
        </w:tc>
        <w:tc>
          <w:tcPr>
            <w:tcW w:w="4253" w:type="dxa"/>
          </w:tcPr>
          <w:p w:rsidR="00777B83" w:rsidRPr="007769DF" w:rsidRDefault="00631EB8" w:rsidP="000171F1">
            <w:pPr>
              <w:pStyle w:val="23"/>
              <w:shd w:val="clear" w:color="auto" w:fill="auto"/>
              <w:autoSpaceDE/>
              <w:autoSpaceDN/>
              <w:spacing w:after="120"/>
              <w:ind w:left="34"/>
              <w:rPr>
                <w:sz w:val="22"/>
                <w:szCs w:val="22"/>
              </w:rPr>
            </w:pPr>
            <w:r w:rsidRPr="004B3ED6">
              <w:rPr>
                <w:spacing w:val="-1"/>
                <w:sz w:val="22"/>
                <w:szCs w:val="22"/>
              </w:rPr>
              <w:t xml:space="preserve">Краткое название фонда: </w:t>
            </w:r>
            <w:r w:rsidRPr="007C0132">
              <w:rPr>
                <w:b/>
                <w:spacing w:val="-1"/>
                <w:sz w:val="22"/>
                <w:szCs w:val="22"/>
              </w:rPr>
              <w:t xml:space="preserve">ОПИФ смешанных инвестиций </w:t>
            </w:r>
            <w:r w:rsidRPr="007C0132">
              <w:rPr>
                <w:b/>
                <w:sz w:val="22"/>
                <w:szCs w:val="22"/>
              </w:rPr>
              <w:t xml:space="preserve">«ТКБ </w:t>
            </w:r>
            <w:r w:rsidR="007C0132" w:rsidRPr="007C0132">
              <w:rPr>
                <w:b/>
                <w:spacing w:val="-1"/>
                <w:sz w:val="22"/>
                <w:szCs w:val="22"/>
              </w:rPr>
              <w:t>Инвестмент Партнерс</w:t>
            </w:r>
            <w:r w:rsidRPr="007C0132">
              <w:rPr>
                <w:b/>
                <w:sz w:val="22"/>
                <w:szCs w:val="22"/>
              </w:rPr>
              <w:t xml:space="preserve"> – Глобальные инвестиции»</w:t>
            </w:r>
            <w:r w:rsidRPr="004B3ED6">
              <w:rPr>
                <w:spacing w:val="-1"/>
                <w:sz w:val="22"/>
                <w:szCs w:val="22"/>
              </w:rPr>
              <w:t>.</w:t>
            </w:r>
          </w:p>
        </w:tc>
      </w:tr>
      <w:tr w:rsidR="00313DC0" w:rsidRPr="007769DF" w:rsidTr="00266080">
        <w:trPr>
          <w:trHeight w:val="652"/>
        </w:trPr>
        <w:tc>
          <w:tcPr>
            <w:tcW w:w="568" w:type="dxa"/>
          </w:tcPr>
          <w:p w:rsidR="00313DC0" w:rsidRPr="007769DF" w:rsidRDefault="00313DC0"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3</w:t>
            </w:r>
          </w:p>
        </w:tc>
        <w:tc>
          <w:tcPr>
            <w:tcW w:w="1076" w:type="dxa"/>
          </w:tcPr>
          <w:p w:rsidR="00313DC0" w:rsidRPr="007769DF" w:rsidRDefault="00631EB8"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4168" w:type="dxa"/>
          </w:tcPr>
          <w:p w:rsidR="00631EB8" w:rsidRPr="00FA1749" w:rsidRDefault="00631EB8" w:rsidP="00631EB8">
            <w:pPr>
              <w:autoSpaceDE/>
              <w:autoSpaceDN/>
              <w:spacing w:before="60" w:after="60"/>
              <w:jc w:val="both"/>
              <w:rPr>
                <w:sz w:val="22"/>
                <w:szCs w:val="22"/>
              </w:rPr>
            </w:pPr>
            <w:r w:rsidRPr="00FA1749">
              <w:rPr>
                <w:sz w:val="22"/>
                <w:szCs w:val="22"/>
              </w:rPr>
              <w:t xml:space="preserve">Полное фирменное наименование управляющей компании фонда (далее – управляющая компания): </w:t>
            </w:r>
            <w:r w:rsidRPr="001A7E84">
              <w:rPr>
                <w:bCs/>
                <w:sz w:val="24"/>
                <w:szCs w:val="24"/>
              </w:rPr>
              <w:t>ТКБ</w:t>
            </w:r>
            <w:r w:rsidRPr="001A7E84">
              <w:rPr>
                <w:sz w:val="22"/>
                <w:szCs w:val="22"/>
              </w:rPr>
              <w:t xml:space="preserve"> </w:t>
            </w:r>
            <w:r w:rsidRPr="001A7E84">
              <w:rPr>
                <w:bCs/>
                <w:sz w:val="24"/>
                <w:szCs w:val="24"/>
              </w:rPr>
              <w:t>БНП Париба Инвестмент Партнерс</w:t>
            </w:r>
            <w:r>
              <w:rPr>
                <w:b/>
                <w:bCs/>
                <w:sz w:val="24"/>
                <w:szCs w:val="24"/>
              </w:rPr>
              <w:t xml:space="preserve"> </w:t>
            </w:r>
            <w:r w:rsidRPr="00FA1749">
              <w:rPr>
                <w:sz w:val="22"/>
                <w:szCs w:val="22"/>
              </w:rPr>
              <w:t>(</w:t>
            </w:r>
            <w:r w:rsidRPr="00FA1749">
              <w:rPr>
                <w:spacing w:val="-3"/>
                <w:sz w:val="22"/>
                <w:szCs w:val="22"/>
              </w:rPr>
              <w:t>Открытое акционерное о</w:t>
            </w:r>
            <w:r w:rsidRPr="00FA1749">
              <w:rPr>
                <w:sz w:val="22"/>
                <w:szCs w:val="22"/>
              </w:rPr>
              <w:t>бщество).</w:t>
            </w:r>
          </w:p>
          <w:p w:rsidR="00313DC0" w:rsidRPr="007769DF" w:rsidRDefault="00631EB8" w:rsidP="00631EB8">
            <w:pPr>
              <w:spacing w:before="60" w:after="60"/>
              <w:jc w:val="both"/>
              <w:rPr>
                <w:sz w:val="22"/>
                <w:szCs w:val="22"/>
              </w:rPr>
            </w:pPr>
            <w:r w:rsidRPr="00FA1749">
              <w:rPr>
                <w:sz w:val="22"/>
                <w:szCs w:val="22"/>
              </w:rPr>
              <w:t xml:space="preserve">Сокращенное фирменное наименование управляющей компании: </w:t>
            </w:r>
            <w:r>
              <w:rPr>
                <w:sz w:val="22"/>
                <w:szCs w:val="22"/>
              </w:rPr>
              <w:t>ТКБ БНП Париба Инвестмент Партнерс</w:t>
            </w:r>
            <w:r w:rsidRPr="00FA1749">
              <w:rPr>
                <w:sz w:val="22"/>
                <w:szCs w:val="22"/>
              </w:rPr>
              <w:t xml:space="preserve"> (ОАО).</w:t>
            </w:r>
          </w:p>
        </w:tc>
        <w:tc>
          <w:tcPr>
            <w:tcW w:w="4253" w:type="dxa"/>
          </w:tcPr>
          <w:p w:rsidR="00631EB8" w:rsidRPr="00FA1749" w:rsidRDefault="00631EB8" w:rsidP="00631EB8">
            <w:pPr>
              <w:autoSpaceDE/>
              <w:autoSpaceDN/>
              <w:spacing w:before="60" w:after="60"/>
              <w:jc w:val="both"/>
              <w:rPr>
                <w:sz w:val="22"/>
                <w:szCs w:val="22"/>
              </w:rPr>
            </w:pPr>
            <w:r w:rsidRPr="00FA1749">
              <w:rPr>
                <w:sz w:val="22"/>
                <w:szCs w:val="22"/>
              </w:rPr>
              <w:t xml:space="preserve">Полное фирменное наименование управляющей компании фонда (далее – управляющая компания): </w:t>
            </w:r>
            <w:r w:rsidRPr="007C0132">
              <w:rPr>
                <w:b/>
                <w:bCs/>
                <w:sz w:val="24"/>
                <w:szCs w:val="24"/>
              </w:rPr>
              <w:t>ТКБ</w:t>
            </w:r>
            <w:r w:rsidRPr="007C0132">
              <w:rPr>
                <w:b/>
                <w:sz w:val="22"/>
                <w:szCs w:val="22"/>
              </w:rPr>
              <w:t xml:space="preserve"> </w:t>
            </w:r>
            <w:r w:rsidRPr="007C0132">
              <w:rPr>
                <w:b/>
                <w:bCs/>
                <w:sz w:val="24"/>
                <w:szCs w:val="24"/>
              </w:rPr>
              <w:t xml:space="preserve">Инвестмент Партнерс </w:t>
            </w:r>
            <w:r w:rsidRPr="007C0132">
              <w:rPr>
                <w:b/>
                <w:sz w:val="22"/>
                <w:szCs w:val="22"/>
              </w:rPr>
              <w:t>(</w:t>
            </w:r>
            <w:r w:rsidR="007C0132">
              <w:rPr>
                <w:b/>
                <w:spacing w:val="-3"/>
                <w:sz w:val="22"/>
                <w:szCs w:val="22"/>
              </w:rPr>
              <w:t>А</w:t>
            </w:r>
            <w:r w:rsidRPr="007C0132">
              <w:rPr>
                <w:b/>
                <w:spacing w:val="-3"/>
                <w:sz w:val="22"/>
                <w:szCs w:val="22"/>
              </w:rPr>
              <w:t>кционерное о</w:t>
            </w:r>
            <w:r w:rsidRPr="007C0132">
              <w:rPr>
                <w:b/>
                <w:sz w:val="22"/>
                <w:szCs w:val="22"/>
              </w:rPr>
              <w:t>бщество)</w:t>
            </w:r>
            <w:r w:rsidRPr="00FA1749">
              <w:rPr>
                <w:sz w:val="22"/>
                <w:szCs w:val="22"/>
              </w:rPr>
              <w:t>.</w:t>
            </w:r>
          </w:p>
          <w:p w:rsidR="00340103" w:rsidRPr="007769DF" w:rsidRDefault="00631EB8" w:rsidP="007C0132">
            <w:pPr>
              <w:shd w:val="clear" w:color="auto" w:fill="FFFFFF"/>
              <w:tabs>
                <w:tab w:val="left" w:pos="709"/>
              </w:tabs>
              <w:spacing w:after="120"/>
              <w:jc w:val="both"/>
              <w:rPr>
                <w:sz w:val="22"/>
                <w:szCs w:val="22"/>
              </w:rPr>
            </w:pPr>
            <w:r w:rsidRPr="00FA1749">
              <w:rPr>
                <w:sz w:val="22"/>
                <w:szCs w:val="22"/>
              </w:rPr>
              <w:t xml:space="preserve">Сокращенное фирменное наименование управляющей компании: </w:t>
            </w:r>
            <w:r w:rsidRPr="007C0132">
              <w:rPr>
                <w:b/>
                <w:sz w:val="22"/>
                <w:szCs w:val="22"/>
              </w:rPr>
              <w:t>ТКБ Инвестмент Партнерс (АО)</w:t>
            </w:r>
            <w:r w:rsidRPr="00FA1749">
              <w:rPr>
                <w:sz w:val="22"/>
                <w:szCs w:val="22"/>
              </w:rPr>
              <w:t>.</w:t>
            </w:r>
          </w:p>
        </w:tc>
      </w:tr>
      <w:tr w:rsidR="00EC5F2F" w:rsidRPr="007769DF" w:rsidTr="00266080">
        <w:trPr>
          <w:trHeight w:val="652"/>
        </w:trPr>
        <w:tc>
          <w:tcPr>
            <w:tcW w:w="568" w:type="dxa"/>
          </w:tcPr>
          <w:p w:rsidR="00EC5F2F" w:rsidRPr="007769DF"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1076" w:type="dxa"/>
          </w:tcPr>
          <w:p w:rsidR="00EC5F2F" w:rsidRDefault="00EC5F2F"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4168" w:type="dxa"/>
          </w:tcPr>
          <w:p w:rsidR="00EC5F2F" w:rsidRPr="00FA1749" w:rsidRDefault="00EC5F2F" w:rsidP="00631EB8">
            <w:pPr>
              <w:autoSpaceDE/>
              <w:autoSpaceDN/>
              <w:spacing w:before="60" w:after="60"/>
              <w:jc w:val="both"/>
              <w:rPr>
                <w:sz w:val="22"/>
                <w:szCs w:val="22"/>
              </w:rPr>
            </w:pPr>
            <w:r w:rsidRPr="00FA1749">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FA1749">
                <w:rPr>
                  <w:sz w:val="22"/>
                  <w:szCs w:val="22"/>
                </w:rPr>
                <w:t>2002 г</w:t>
              </w:r>
            </w:smartTag>
            <w:r w:rsidRPr="00FA1749">
              <w:rPr>
                <w:sz w:val="22"/>
                <w:szCs w:val="22"/>
              </w:rPr>
              <w:t>. № 21</w:t>
            </w:r>
            <w:r w:rsidRPr="00030196">
              <w:rPr>
                <w:sz w:val="22"/>
                <w:szCs w:val="22"/>
              </w:rPr>
              <w:t>-</w:t>
            </w:r>
            <w:r w:rsidRPr="00FA1749">
              <w:rPr>
                <w:sz w:val="22"/>
                <w:szCs w:val="22"/>
              </w:rPr>
              <w:t>000</w:t>
            </w:r>
            <w:r w:rsidRPr="00030196">
              <w:rPr>
                <w:sz w:val="22"/>
                <w:szCs w:val="22"/>
              </w:rPr>
              <w:t>-</w:t>
            </w:r>
            <w:r w:rsidRPr="00FA1749">
              <w:rPr>
                <w:sz w:val="22"/>
                <w:szCs w:val="22"/>
              </w:rPr>
              <w:t>1</w:t>
            </w:r>
            <w:r w:rsidRPr="00030196">
              <w:rPr>
                <w:sz w:val="22"/>
                <w:szCs w:val="22"/>
              </w:rPr>
              <w:t>-</w:t>
            </w:r>
            <w:r w:rsidRPr="00FA1749">
              <w:rPr>
                <w:sz w:val="22"/>
                <w:szCs w:val="22"/>
              </w:rPr>
              <w:t>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службой по финансовым рынкам.</w:t>
            </w:r>
          </w:p>
        </w:tc>
        <w:tc>
          <w:tcPr>
            <w:tcW w:w="4253" w:type="dxa"/>
          </w:tcPr>
          <w:p w:rsidR="00EC5F2F" w:rsidRPr="00FA1749" w:rsidRDefault="00EC5F2F" w:rsidP="00EC5F2F">
            <w:pPr>
              <w:autoSpaceDE/>
              <w:autoSpaceDN/>
              <w:spacing w:before="60" w:after="60"/>
              <w:jc w:val="both"/>
              <w:rPr>
                <w:sz w:val="22"/>
                <w:szCs w:val="22"/>
              </w:rPr>
            </w:pPr>
            <w:r w:rsidRPr="00FA1749">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FA1749">
                <w:rPr>
                  <w:sz w:val="22"/>
                  <w:szCs w:val="22"/>
                </w:rPr>
                <w:t>2002 г</w:t>
              </w:r>
            </w:smartTag>
            <w:r w:rsidRPr="00FA1749">
              <w:rPr>
                <w:sz w:val="22"/>
                <w:szCs w:val="22"/>
              </w:rPr>
              <w:t>. № 21</w:t>
            </w:r>
            <w:r w:rsidRPr="00030196">
              <w:rPr>
                <w:sz w:val="22"/>
                <w:szCs w:val="22"/>
              </w:rPr>
              <w:t>-</w:t>
            </w:r>
            <w:r w:rsidRPr="00FA1749">
              <w:rPr>
                <w:sz w:val="22"/>
                <w:szCs w:val="22"/>
              </w:rPr>
              <w:t>000</w:t>
            </w:r>
            <w:r w:rsidRPr="00030196">
              <w:rPr>
                <w:sz w:val="22"/>
                <w:szCs w:val="22"/>
              </w:rPr>
              <w:t>-</w:t>
            </w:r>
            <w:r w:rsidRPr="00FA1749">
              <w:rPr>
                <w:sz w:val="22"/>
                <w:szCs w:val="22"/>
              </w:rPr>
              <w:t>1</w:t>
            </w:r>
            <w:r w:rsidRPr="00030196">
              <w:rPr>
                <w:sz w:val="22"/>
                <w:szCs w:val="22"/>
              </w:rPr>
              <w:t>-</w:t>
            </w:r>
            <w:r w:rsidRPr="00FA1749">
              <w:rPr>
                <w:sz w:val="22"/>
                <w:szCs w:val="22"/>
              </w:rPr>
              <w:t>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w:t>
            </w:r>
            <w:r w:rsidRPr="00EC5F2F">
              <w:rPr>
                <w:b/>
                <w:sz w:val="22"/>
                <w:szCs w:val="22"/>
              </w:rPr>
              <w:t>Федеральной комиссией по рынку ценных бумаг</w:t>
            </w:r>
            <w:r w:rsidRPr="00FA1749">
              <w:rPr>
                <w:sz w:val="22"/>
                <w:szCs w:val="22"/>
              </w:rPr>
              <w:t>.</w:t>
            </w:r>
          </w:p>
        </w:tc>
      </w:tr>
      <w:tr w:rsidR="00B86DB8" w:rsidRPr="007769DF" w:rsidTr="00266080">
        <w:trPr>
          <w:trHeight w:val="652"/>
        </w:trPr>
        <w:tc>
          <w:tcPr>
            <w:tcW w:w="568" w:type="dxa"/>
          </w:tcPr>
          <w:p w:rsidR="00B86DB8" w:rsidRPr="007769DF"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rsidR="00B86DB8" w:rsidRPr="007769DF" w:rsidRDefault="009C18E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9C18E7" w:rsidRPr="00FA1749" w:rsidRDefault="009C18E7" w:rsidP="009C18E7">
            <w:pPr>
              <w:spacing w:before="100" w:beforeAutospacing="1" w:after="100" w:afterAutospacing="1"/>
              <w:jc w:val="both"/>
              <w:rPr>
                <w:sz w:val="22"/>
                <w:szCs w:val="22"/>
              </w:rPr>
            </w:pPr>
            <w:r w:rsidRPr="00FA1749">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БНП </w:t>
            </w:r>
            <w:r>
              <w:rPr>
                <w:sz w:val="22"/>
                <w:szCs w:val="22"/>
              </w:rPr>
              <w:lastRenderedPageBreak/>
              <w:t>Париба Инвестмент Партнерс</w:t>
            </w:r>
            <w:r w:rsidRPr="00FA1749">
              <w:rPr>
                <w:sz w:val="22"/>
                <w:szCs w:val="22"/>
              </w:rPr>
              <w:t xml:space="preserve"> (ОАО).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9C18E7" w:rsidRPr="00FA1749" w:rsidRDefault="009C18E7" w:rsidP="009C18E7">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C18E7" w:rsidRPr="00FA1749" w:rsidRDefault="009C18E7" w:rsidP="009C18E7">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B86DB8" w:rsidRPr="007769DF" w:rsidRDefault="009C18E7" w:rsidP="009C18E7">
            <w:pPr>
              <w:autoSpaceDE/>
              <w:autoSpaceDN/>
              <w:spacing w:before="60" w:after="60"/>
              <w:jc w:val="both"/>
              <w:rPr>
                <w:b/>
                <w:sz w:val="22"/>
                <w:szCs w:val="22"/>
                <w:lang w:eastAsia="en-US"/>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9C18E7" w:rsidRPr="00FA1749" w:rsidRDefault="009C18E7" w:rsidP="009C18E7">
            <w:pPr>
              <w:spacing w:before="100" w:beforeAutospacing="1" w:after="100" w:afterAutospacing="1"/>
              <w:jc w:val="both"/>
              <w:rPr>
                <w:sz w:val="22"/>
                <w:szCs w:val="22"/>
              </w:rPr>
            </w:pPr>
            <w:r w:rsidRPr="00FA1749">
              <w:rPr>
                <w:sz w:val="22"/>
                <w:szCs w:val="22"/>
              </w:rPr>
              <w:lastRenderedPageBreak/>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7C0132">
              <w:rPr>
                <w:b/>
                <w:sz w:val="22"/>
                <w:szCs w:val="22"/>
              </w:rPr>
              <w:t xml:space="preserve">ТКБ </w:t>
            </w:r>
            <w:r w:rsidRPr="007C0132">
              <w:rPr>
                <w:b/>
                <w:sz w:val="22"/>
                <w:szCs w:val="22"/>
              </w:rPr>
              <w:lastRenderedPageBreak/>
              <w:t>Инвестмент Партнерс</w:t>
            </w:r>
            <w:r w:rsidR="007C0132" w:rsidRPr="007C0132">
              <w:rPr>
                <w:b/>
                <w:sz w:val="22"/>
                <w:szCs w:val="22"/>
              </w:rPr>
              <w:t xml:space="preserve"> (</w:t>
            </w:r>
            <w:r w:rsidRPr="007C0132">
              <w:rPr>
                <w:b/>
                <w:sz w:val="22"/>
                <w:szCs w:val="22"/>
              </w:rPr>
              <w:t>АО)</w:t>
            </w:r>
            <w:r w:rsidRPr="00FA1749">
              <w:rPr>
                <w:sz w:val="22"/>
                <w:szCs w:val="22"/>
              </w:rPr>
              <w:t>.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9C18E7" w:rsidRPr="00FA1749" w:rsidRDefault="009C18E7" w:rsidP="009C18E7">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C18E7" w:rsidRDefault="009C18E7" w:rsidP="009C18E7">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6116F" w:rsidRPr="00567AFA" w:rsidRDefault="0056116F" w:rsidP="009C18E7">
            <w:pPr>
              <w:spacing w:before="60" w:after="60"/>
              <w:jc w:val="both"/>
              <w:rPr>
                <w:b/>
                <w:sz w:val="22"/>
                <w:szCs w:val="22"/>
              </w:rPr>
            </w:pPr>
            <w:r w:rsidRPr="00567AFA">
              <w:rPr>
                <w:b/>
                <w:sz w:val="22"/>
                <w:szCs w:val="22"/>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sidR="00971F2F">
              <w:rPr>
                <w:b/>
                <w:sz w:val="22"/>
                <w:szCs w:val="22"/>
              </w:rPr>
              <w:t>у</w:t>
            </w:r>
            <w:r w:rsidR="00971F2F" w:rsidRPr="00567AFA">
              <w:rPr>
                <w:b/>
                <w:sz w:val="22"/>
                <w:szCs w:val="22"/>
              </w:rPr>
              <w:t xml:space="preserve">правляющую </w:t>
            </w:r>
            <w:r w:rsidRPr="00567AFA">
              <w:rPr>
                <w:b/>
                <w:sz w:val="22"/>
                <w:szCs w:val="22"/>
              </w:rPr>
              <w:t xml:space="preserve">компанию в форме </w:t>
            </w:r>
            <w:r w:rsidR="00AC66AB" w:rsidRPr="00567AFA">
              <w:rPr>
                <w:b/>
                <w:sz w:val="22"/>
                <w:szCs w:val="22"/>
              </w:rPr>
              <w:t>электронно</w:t>
            </w:r>
            <w:r w:rsidR="00AC66AB">
              <w:rPr>
                <w:b/>
                <w:sz w:val="22"/>
                <w:szCs w:val="22"/>
              </w:rPr>
              <w:t>го</w:t>
            </w:r>
            <w:r w:rsidR="00AC66AB" w:rsidRPr="00567AFA">
              <w:rPr>
                <w:b/>
                <w:sz w:val="22"/>
                <w:szCs w:val="22"/>
              </w:rPr>
              <w:t xml:space="preserve"> </w:t>
            </w:r>
            <w:r w:rsidR="00AC66AB">
              <w:rPr>
                <w:b/>
                <w:sz w:val="22"/>
                <w:szCs w:val="22"/>
              </w:rPr>
              <w:t>документа</w:t>
            </w:r>
            <w:r w:rsidRPr="00567AFA">
              <w:rPr>
                <w:b/>
                <w:sz w:val="22"/>
                <w:szCs w:val="22"/>
              </w:rPr>
              <w:t xml:space="preserve">, </w:t>
            </w:r>
            <w:r w:rsidR="00AC66AB" w:rsidRPr="00567AFA">
              <w:rPr>
                <w:b/>
                <w:sz w:val="22"/>
                <w:szCs w:val="22"/>
              </w:rPr>
              <w:t>заверенно</w:t>
            </w:r>
            <w:r w:rsidR="00AC66AB">
              <w:rPr>
                <w:b/>
                <w:sz w:val="22"/>
                <w:szCs w:val="22"/>
              </w:rPr>
              <w:t>го</w:t>
            </w:r>
            <w:r w:rsidR="00AC66AB" w:rsidRPr="00567AFA">
              <w:rPr>
                <w:b/>
                <w:sz w:val="22"/>
                <w:szCs w:val="22"/>
              </w:rPr>
              <w:t xml:space="preserve"> </w:t>
            </w:r>
            <w:r w:rsidRPr="00567AFA">
              <w:rPr>
                <w:b/>
                <w:sz w:val="22"/>
                <w:szCs w:val="22"/>
              </w:rPr>
              <w:t>электронной подписью, при одновременном соблюдении следующих условий:</w:t>
            </w:r>
          </w:p>
          <w:p w:rsidR="0056116F" w:rsidRPr="00567AFA" w:rsidRDefault="0056116F" w:rsidP="009C18E7">
            <w:pPr>
              <w:spacing w:before="60" w:after="60"/>
              <w:jc w:val="both"/>
              <w:rPr>
                <w:b/>
                <w:sz w:val="22"/>
                <w:szCs w:val="22"/>
              </w:rPr>
            </w:pPr>
            <w:r w:rsidRPr="00567AFA">
              <w:rPr>
                <w:b/>
                <w:sz w:val="22"/>
                <w:szCs w:val="22"/>
              </w:rPr>
              <w:t xml:space="preserve">- номинальный держатель направляет заявки на приобретение инвестиционных паев </w:t>
            </w:r>
            <w:r w:rsidR="00AC66AB">
              <w:rPr>
                <w:b/>
                <w:sz w:val="22"/>
                <w:szCs w:val="22"/>
              </w:rPr>
              <w:t>с помощью корпоративной информационной</w:t>
            </w:r>
            <w:r w:rsidR="00AC66AB" w:rsidRPr="00567AFA">
              <w:rPr>
                <w:b/>
                <w:sz w:val="22"/>
                <w:szCs w:val="22"/>
              </w:rPr>
              <w:t xml:space="preserve"> систем</w:t>
            </w:r>
            <w:r w:rsidR="00AC66AB">
              <w:rPr>
                <w:b/>
                <w:sz w:val="22"/>
                <w:szCs w:val="22"/>
              </w:rPr>
              <w:t>ы</w:t>
            </w:r>
            <w:r w:rsidR="00AC66AB" w:rsidRPr="00567AFA">
              <w:rPr>
                <w:b/>
                <w:sz w:val="22"/>
                <w:szCs w:val="22"/>
              </w:rPr>
              <w:t xml:space="preserve"> </w:t>
            </w:r>
            <w:r w:rsidRPr="00567AFA">
              <w:rPr>
                <w:b/>
                <w:sz w:val="22"/>
                <w:szCs w:val="22"/>
              </w:rPr>
              <w:t>электронного документооборота</w:t>
            </w:r>
            <w:r w:rsidR="00AC66AB">
              <w:rPr>
                <w:b/>
                <w:sz w:val="22"/>
                <w:szCs w:val="22"/>
              </w:rPr>
              <w:t xml:space="preserve"> Закрытого акционерного общества «Первый Специализированный Депозитарий»</w:t>
            </w:r>
            <w:r w:rsidRPr="00567AFA">
              <w:rPr>
                <w:b/>
                <w:sz w:val="22"/>
                <w:szCs w:val="22"/>
              </w:rPr>
              <w:t xml:space="preserve"> (далее – ЭДО), участниками  которой являются данный номинальный держатель, </w:t>
            </w:r>
            <w:r w:rsidR="00971F2F">
              <w:rPr>
                <w:b/>
                <w:sz w:val="22"/>
                <w:szCs w:val="22"/>
              </w:rPr>
              <w:t>у</w:t>
            </w:r>
            <w:r w:rsidR="00971F2F" w:rsidRPr="00567AFA">
              <w:rPr>
                <w:b/>
                <w:sz w:val="22"/>
                <w:szCs w:val="22"/>
              </w:rPr>
              <w:t xml:space="preserve">правляющая </w:t>
            </w:r>
            <w:r w:rsidRPr="00567AFA">
              <w:rPr>
                <w:b/>
                <w:sz w:val="22"/>
                <w:szCs w:val="22"/>
              </w:rPr>
              <w:t xml:space="preserve">компания и </w:t>
            </w:r>
            <w:r w:rsidR="00971F2F">
              <w:rPr>
                <w:b/>
                <w:sz w:val="22"/>
                <w:szCs w:val="22"/>
              </w:rPr>
              <w:t>р</w:t>
            </w:r>
            <w:r w:rsidR="00464936">
              <w:rPr>
                <w:b/>
                <w:sz w:val="22"/>
                <w:szCs w:val="22"/>
              </w:rPr>
              <w:t>егистратор</w:t>
            </w:r>
            <w:r w:rsidRPr="00567AFA">
              <w:rPr>
                <w:b/>
                <w:sz w:val="22"/>
                <w:szCs w:val="22"/>
              </w:rPr>
              <w:t>, в соответствии с нормативными правовыми актами РФ</w:t>
            </w:r>
            <w:r w:rsidR="00836A8E" w:rsidRPr="00567AFA">
              <w:rPr>
                <w:b/>
                <w:sz w:val="22"/>
                <w:szCs w:val="22"/>
              </w:rPr>
              <w:t>, настоящими Правилами и</w:t>
            </w:r>
            <w:r w:rsidR="00836A8E">
              <w:rPr>
                <w:sz w:val="22"/>
                <w:szCs w:val="22"/>
              </w:rPr>
              <w:t xml:space="preserve"> </w:t>
            </w:r>
            <w:r w:rsidR="00AC66AB">
              <w:rPr>
                <w:b/>
                <w:sz w:val="22"/>
                <w:szCs w:val="22"/>
              </w:rPr>
              <w:t>Правилами Корпоративного электронного документооборота «Личный кабинет. Клиент инфраструктуры обслуживания»</w:t>
            </w:r>
            <w:r w:rsidR="00836A8E" w:rsidRPr="00567AFA">
              <w:rPr>
                <w:b/>
                <w:sz w:val="22"/>
                <w:szCs w:val="22"/>
              </w:rPr>
              <w:t xml:space="preserve"> (далее – соглашение об ЭДО);</w:t>
            </w:r>
          </w:p>
          <w:p w:rsidR="00836A8E" w:rsidRPr="00567AFA" w:rsidRDefault="00836A8E" w:rsidP="009C18E7">
            <w:pPr>
              <w:spacing w:before="60" w:after="60"/>
              <w:jc w:val="both"/>
              <w:rPr>
                <w:b/>
                <w:sz w:val="22"/>
                <w:szCs w:val="22"/>
              </w:rPr>
            </w:pPr>
            <w:r w:rsidRPr="00567AFA">
              <w:rPr>
                <w:b/>
                <w:sz w:val="22"/>
                <w:szCs w:val="22"/>
              </w:rPr>
              <w:lastRenderedPageBreak/>
              <w:t xml:space="preserve">- заявка на приобретение инвестиционных паев направлена в форме </w:t>
            </w:r>
            <w:r w:rsidR="00AD4B83" w:rsidRPr="00567AFA">
              <w:rPr>
                <w:b/>
                <w:sz w:val="22"/>
                <w:szCs w:val="22"/>
              </w:rPr>
              <w:t>электронно</w:t>
            </w:r>
            <w:r w:rsidR="00AD4B83">
              <w:rPr>
                <w:b/>
                <w:sz w:val="22"/>
                <w:szCs w:val="22"/>
              </w:rPr>
              <w:t>го</w:t>
            </w:r>
            <w:r w:rsidR="00AD4B83" w:rsidRPr="00567AFA">
              <w:rPr>
                <w:b/>
                <w:sz w:val="22"/>
                <w:szCs w:val="22"/>
              </w:rPr>
              <w:t xml:space="preserve"> </w:t>
            </w:r>
            <w:r w:rsidR="00AD4B83">
              <w:rPr>
                <w:b/>
                <w:sz w:val="22"/>
                <w:szCs w:val="22"/>
              </w:rPr>
              <w:t>документа</w:t>
            </w:r>
            <w:r w:rsidR="00AD4B83" w:rsidRPr="00567AFA">
              <w:rPr>
                <w:b/>
                <w:sz w:val="22"/>
                <w:szCs w:val="22"/>
              </w:rPr>
              <w:t xml:space="preserve"> </w:t>
            </w:r>
            <w:r w:rsidRPr="00567AFA">
              <w:rPr>
                <w:b/>
                <w:sz w:val="22"/>
                <w:szCs w:val="22"/>
              </w:rPr>
              <w:t>в формате, который предусмотрен соглашением об ЭДО;</w:t>
            </w:r>
          </w:p>
          <w:p w:rsidR="00836A8E" w:rsidRPr="00567AFA" w:rsidRDefault="00836A8E" w:rsidP="009C18E7">
            <w:pPr>
              <w:spacing w:before="60" w:after="60"/>
              <w:jc w:val="both"/>
              <w:rPr>
                <w:b/>
                <w:sz w:val="22"/>
                <w:szCs w:val="22"/>
              </w:rPr>
            </w:pPr>
            <w:r w:rsidRPr="00567AFA">
              <w:rPr>
                <w:b/>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36A8E" w:rsidRPr="00567AFA" w:rsidRDefault="00836A8E" w:rsidP="009C18E7">
            <w:pPr>
              <w:spacing w:before="60" w:after="60"/>
              <w:jc w:val="both"/>
              <w:rPr>
                <w:b/>
                <w:sz w:val="22"/>
                <w:szCs w:val="22"/>
              </w:rPr>
            </w:pPr>
            <w:r w:rsidRPr="00567AFA">
              <w:rPr>
                <w:b/>
                <w:sz w:val="22"/>
                <w:szCs w:val="22"/>
              </w:rPr>
              <w:t xml:space="preserve">Датой и временем получения </w:t>
            </w:r>
            <w:r w:rsidR="00971F2F">
              <w:rPr>
                <w:b/>
                <w:sz w:val="22"/>
                <w:szCs w:val="22"/>
              </w:rPr>
              <w:t>у</w:t>
            </w:r>
            <w:r w:rsidR="00971F2F" w:rsidRPr="00567AFA">
              <w:rPr>
                <w:b/>
                <w:sz w:val="22"/>
                <w:szCs w:val="22"/>
              </w:rPr>
              <w:t xml:space="preserve">правляющей </w:t>
            </w:r>
            <w:r w:rsidRPr="00567AFA">
              <w:rPr>
                <w:b/>
                <w:sz w:val="22"/>
                <w:szCs w:val="22"/>
              </w:rPr>
              <w:t>компанией заявки на приобретение инвестиционных паев, поданной номинальным держателем посредством электронной связи, считается дата и время</w:t>
            </w:r>
            <w:r w:rsidR="00AD4B83">
              <w:rPr>
                <w:b/>
                <w:sz w:val="22"/>
                <w:szCs w:val="22"/>
              </w:rPr>
              <w:t>, указанные в электронной квитанции о доставке,</w:t>
            </w:r>
            <w:r w:rsidRPr="00567AFA">
              <w:rPr>
                <w:b/>
                <w:sz w:val="22"/>
                <w:szCs w:val="22"/>
              </w:rPr>
              <w:t xml:space="preserve"> получен</w:t>
            </w:r>
            <w:r w:rsidR="00AD4B83">
              <w:rPr>
                <w:b/>
                <w:sz w:val="22"/>
                <w:szCs w:val="22"/>
              </w:rPr>
              <w:t>ной</w:t>
            </w:r>
            <w:r w:rsidRPr="00567AFA">
              <w:rPr>
                <w:b/>
                <w:sz w:val="22"/>
                <w:szCs w:val="22"/>
              </w:rPr>
              <w:t xml:space="preserve"> номинальным держателем </w:t>
            </w:r>
            <w:r w:rsidR="00AD4B83">
              <w:rPr>
                <w:b/>
                <w:sz w:val="22"/>
                <w:szCs w:val="22"/>
              </w:rPr>
              <w:t>от</w:t>
            </w:r>
            <w:r w:rsidRPr="00567AFA">
              <w:rPr>
                <w:b/>
                <w:sz w:val="22"/>
                <w:szCs w:val="22"/>
              </w:rPr>
              <w:t xml:space="preserve"> </w:t>
            </w:r>
            <w:r w:rsidR="00971F2F">
              <w:rPr>
                <w:b/>
                <w:sz w:val="22"/>
                <w:szCs w:val="22"/>
              </w:rPr>
              <w:t>у</w:t>
            </w:r>
            <w:r w:rsidR="00971F2F" w:rsidRPr="00567AFA">
              <w:rPr>
                <w:b/>
                <w:sz w:val="22"/>
                <w:szCs w:val="22"/>
              </w:rPr>
              <w:t>правляющ</w:t>
            </w:r>
            <w:r w:rsidR="00AD4B83">
              <w:rPr>
                <w:b/>
                <w:sz w:val="22"/>
                <w:szCs w:val="22"/>
              </w:rPr>
              <w:t>ей</w:t>
            </w:r>
            <w:r w:rsidR="00971F2F" w:rsidRPr="00567AFA">
              <w:rPr>
                <w:b/>
                <w:sz w:val="22"/>
                <w:szCs w:val="22"/>
              </w:rPr>
              <w:t xml:space="preserve"> </w:t>
            </w:r>
            <w:r w:rsidR="00AD4B83" w:rsidRPr="00567AFA">
              <w:rPr>
                <w:b/>
                <w:sz w:val="22"/>
                <w:szCs w:val="22"/>
              </w:rPr>
              <w:t>компани</w:t>
            </w:r>
            <w:r w:rsidR="00AD4B83">
              <w:rPr>
                <w:b/>
                <w:sz w:val="22"/>
                <w:szCs w:val="22"/>
              </w:rPr>
              <w:t>и</w:t>
            </w:r>
            <w:r w:rsidRPr="00567AFA">
              <w:rPr>
                <w:b/>
                <w:sz w:val="22"/>
                <w:szCs w:val="22"/>
              </w:rPr>
              <w:t>.</w:t>
            </w:r>
          </w:p>
          <w:p w:rsidR="00836A8E" w:rsidRPr="00567AFA" w:rsidRDefault="00836A8E" w:rsidP="009C18E7">
            <w:pPr>
              <w:spacing w:before="60" w:after="60"/>
              <w:jc w:val="both"/>
              <w:rPr>
                <w:b/>
                <w:sz w:val="22"/>
                <w:szCs w:val="22"/>
              </w:rPr>
            </w:pPr>
            <w:r w:rsidRPr="00567AFA">
              <w:rPr>
                <w:b/>
                <w:sz w:val="22"/>
                <w:szCs w:val="22"/>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971F2F">
              <w:rPr>
                <w:b/>
                <w:sz w:val="22"/>
                <w:szCs w:val="22"/>
              </w:rPr>
              <w:t>у</w:t>
            </w:r>
            <w:r w:rsidR="00971F2F" w:rsidRPr="00567AFA">
              <w:rPr>
                <w:b/>
                <w:sz w:val="22"/>
                <w:szCs w:val="22"/>
              </w:rPr>
              <w:t xml:space="preserve">правляющей </w:t>
            </w:r>
            <w:r w:rsidRPr="00567AFA">
              <w:rPr>
                <w:b/>
                <w:sz w:val="22"/>
                <w:szCs w:val="22"/>
              </w:rPr>
              <w:t>компанией в форме электронного документа, подписанного ЭП.</w:t>
            </w:r>
          </w:p>
          <w:p w:rsidR="002D4AA9" w:rsidRPr="007769DF" w:rsidRDefault="009C18E7" w:rsidP="009C18E7">
            <w:pPr>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tc>
      </w:tr>
      <w:tr w:rsidR="00D54EAA" w:rsidRPr="007769DF" w:rsidTr="00266080">
        <w:trPr>
          <w:trHeight w:val="652"/>
        </w:trPr>
        <w:tc>
          <w:tcPr>
            <w:tcW w:w="568" w:type="dxa"/>
          </w:tcPr>
          <w:p w:rsidR="00D54EAA"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D54EAA" w:rsidRDefault="00D54EAA"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48.</w:t>
            </w:r>
          </w:p>
        </w:tc>
        <w:tc>
          <w:tcPr>
            <w:tcW w:w="4168" w:type="dxa"/>
          </w:tcPr>
          <w:p w:rsidR="00D54EAA" w:rsidRPr="00FA1749" w:rsidRDefault="00D54EAA" w:rsidP="00D54EAA">
            <w:pPr>
              <w:spacing w:before="60" w:after="60"/>
              <w:jc w:val="both"/>
              <w:rPr>
                <w:sz w:val="22"/>
                <w:szCs w:val="22"/>
              </w:rPr>
            </w:pPr>
            <w:r w:rsidRPr="00FA1749">
              <w:rPr>
                <w:sz w:val="22"/>
                <w:szCs w:val="22"/>
              </w:rPr>
              <w:t xml:space="preserve">Заявки на приобретение инвестиционных паев подаются юридическими лицами: </w:t>
            </w:r>
          </w:p>
          <w:p w:rsidR="00D54EAA" w:rsidRPr="00FA1749" w:rsidRDefault="00D54EAA" w:rsidP="00D54EAA">
            <w:pPr>
              <w:spacing w:before="60" w:after="60"/>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spacing w:before="60" w:after="60"/>
              <w:jc w:val="both"/>
              <w:rPr>
                <w:sz w:val="22"/>
                <w:szCs w:val="22"/>
              </w:rPr>
            </w:pPr>
            <w:r w:rsidRPr="00FA1749">
              <w:rPr>
                <w:sz w:val="22"/>
                <w:szCs w:val="22"/>
              </w:rPr>
              <w:t>•</w:t>
            </w:r>
            <w:r w:rsidRPr="00FA1749">
              <w:rPr>
                <w:sz w:val="22"/>
                <w:szCs w:val="22"/>
              </w:rPr>
              <w:tab/>
              <w:t>агентам по выдаче, погашению и обмену инвестиционных паев (далее – агенты), кроме агента ЗАО КБ «Ситибанк».</w:t>
            </w:r>
          </w:p>
          <w:p w:rsidR="00D54EAA" w:rsidRPr="00FA1749" w:rsidRDefault="00D54EAA" w:rsidP="00D54EAA">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rsidR="00D54EAA" w:rsidRPr="00FA1749" w:rsidRDefault="00D54EAA" w:rsidP="00D54EAA">
            <w:pPr>
              <w:spacing w:before="60" w:after="60"/>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spacing w:before="60" w:after="60"/>
              <w:jc w:val="both"/>
              <w:rPr>
                <w:sz w:val="22"/>
                <w:szCs w:val="22"/>
              </w:rPr>
            </w:pPr>
            <w:r w:rsidRPr="00FA1749">
              <w:rPr>
                <w:sz w:val="22"/>
                <w:szCs w:val="22"/>
              </w:rPr>
              <w:t>•</w:t>
            </w:r>
            <w:r w:rsidRPr="00FA1749">
              <w:rPr>
                <w:sz w:val="22"/>
                <w:szCs w:val="22"/>
              </w:rPr>
              <w:tab/>
              <w:t>агентам.</w:t>
            </w:r>
          </w:p>
        </w:tc>
        <w:tc>
          <w:tcPr>
            <w:tcW w:w="4253" w:type="dxa"/>
          </w:tcPr>
          <w:p w:rsidR="00D54EAA" w:rsidRPr="00FA1749" w:rsidRDefault="00D54EAA" w:rsidP="00D54EAA">
            <w:pPr>
              <w:spacing w:before="60" w:after="60"/>
              <w:jc w:val="both"/>
              <w:rPr>
                <w:sz w:val="22"/>
                <w:szCs w:val="22"/>
              </w:rPr>
            </w:pPr>
            <w:r w:rsidRPr="00FA1749">
              <w:rPr>
                <w:sz w:val="22"/>
                <w:szCs w:val="22"/>
              </w:rPr>
              <w:t xml:space="preserve">Заявки на приобретение инвестиционных паев подаются юридическими лицами: </w:t>
            </w:r>
          </w:p>
          <w:p w:rsidR="00D54EAA" w:rsidRPr="00FA1749" w:rsidRDefault="00D54EAA" w:rsidP="00D54EAA">
            <w:pPr>
              <w:spacing w:before="60" w:after="60"/>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spacing w:before="60" w:after="60"/>
              <w:jc w:val="both"/>
              <w:rPr>
                <w:sz w:val="22"/>
                <w:szCs w:val="22"/>
              </w:rPr>
            </w:pPr>
            <w:r w:rsidRPr="00FA1749">
              <w:rPr>
                <w:sz w:val="22"/>
                <w:szCs w:val="22"/>
              </w:rPr>
              <w:t>•</w:t>
            </w:r>
            <w:r w:rsidRPr="00FA1749">
              <w:rPr>
                <w:sz w:val="22"/>
                <w:szCs w:val="22"/>
              </w:rPr>
              <w:tab/>
              <w:t xml:space="preserve">агентам по выдаче, погашению и обмену инвестиционных паев (далее – агенты), кроме агента </w:t>
            </w:r>
            <w:r w:rsidRPr="00D54EAA">
              <w:rPr>
                <w:b/>
                <w:sz w:val="22"/>
                <w:szCs w:val="22"/>
              </w:rPr>
              <w:t>АО КБ «Ситибанк»</w:t>
            </w:r>
            <w:r w:rsidRPr="00FA1749">
              <w:rPr>
                <w:sz w:val="22"/>
                <w:szCs w:val="22"/>
              </w:rPr>
              <w:t>.</w:t>
            </w:r>
          </w:p>
          <w:p w:rsidR="00D54EAA" w:rsidRPr="00FA1749" w:rsidRDefault="00D54EAA" w:rsidP="00D54EAA">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rsidR="00D54EAA" w:rsidRPr="00FA1749" w:rsidRDefault="00D54EAA" w:rsidP="00D54EAA">
            <w:pPr>
              <w:spacing w:before="60" w:after="60"/>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spacing w:before="60" w:after="60"/>
              <w:jc w:val="both"/>
              <w:rPr>
                <w:sz w:val="22"/>
                <w:szCs w:val="22"/>
              </w:rPr>
            </w:pPr>
            <w:r w:rsidRPr="00FA1749">
              <w:rPr>
                <w:sz w:val="22"/>
                <w:szCs w:val="22"/>
              </w:rPr>
              <w:t>•</w:t>
            </w:r>
            <w:r w:rsidRPr="00FA1749">
              <w:rPr>
                <w:sz w:val="22"/>
                <w:szCs w:val="22"/>
              </w:rPr>
              <w:tab/>
              <w:t>агентам.</w:t>
            </w:r>
          </w:p>
        </w:tc>
      </w:tr>
      <w:tr w:rsidR="007C0132" w:rsidRPr="007769DF" w:rsidTr="00266080">
        <w:trPr>
          <w:trHeight w:val="652"/>
        </w:trPr>
        <w:tc>
          <w:tcPr>
            <w:tcW w:w="568" w:type="dxa"/>
          </w:tcPr>
          <w:p w:rsidR="007C0132"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7C0132" w:rsidRDefault="007C013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7C0132" w:rsidRPr="00E90A0D" w:rsidRDefault="007C0132" w:rsidP="007C0132">
            <w:pPr>
              <w:pStyle w:val="a7"/>
              <w:tabs>
                <w:tab w:val="num" w:pos="1080"/>
              </w:tabs>
              <w:jc w:val="both"/>
              <w:rPr>
                <w:sz w:val="22"/>
                <w:szCs w:val="22"/>
              </w:rPr>
            </w:pPr>
            <w:r w:rsidRPr="00E90A0D">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7C0132" w:rsidRPr="00E90A0D" w:rsidRDefault="007C0132" w:rsidP="007C0132">
            <w:pPr>
              <w:spacing w:after="120"/>
              <w:ind w:firstLine="284"/>
              <w:jc w:val="both"/>
              <w:rPr>
                <w:sz w:val="22"/>
                <w:szCs w:val="22"/>
              </w:rPr>
            </w:pPr>
            <w:r w:rsidRPr="00E90A0D">
              <w:rPr>
                <w:sz w:val="22"/>
                <w:szCs w:val="22"/>
              </w:rPr>
              <w:t xml:space="preserve"> - не менее 50</w:t>
            </w:r>
            <w:r>
              <w:rPr>
                <w:sz w:val="22"/>
                <w:szCs w:val="22"/>
              </w:rPr>
              <w:t> </w:t>
            </w:r>
            <w:r w:rsidRPr="00E90A0D">
              <w:rPr>
                <w:sz w:val="22"/>
                <w:szCs w:val="22"/>
              </w:rPr>
              <w:t>000</w:t>
            </w:r>
            <w:r>
              <w:rPr>
                <w:sz w:val="22"/>
                <w:szCs w:val="22"/>
              </w:rPr>
              <w:t xml:space="preserve"> </w:t>
            </w:r>
            <w:r w:rsidRPr="00E90A0D">
              <w:rPr>
                <w:sz w:val="22"/>
                <w:szCs w:val="22"/>
              </w:rPr>
              <w:t>(Пятидесяти тысяч) рублей при подаче заявки на приобретение инвестиционных паев управляющей компании;</w:t>
            </w:r>
          </w:p>
          <w:p w:rsidR="007C0132" w:rsidRPr="00E90A0D" w:rsidRDefault="007C0132" w:rsidP="007C0132">
            <w:pPr>
              <w:spacing w:after="120"/>
              <w:ind w:firstLine="284"/>
              <w:jc w:val="both"/>
              <w:rPr>
                <w:sz w:val="22"/>
                <w:szCs w:val="22"/>
              </w:rPr>
            </w:pPr>
            <w:r w:rsidRPr="00E90A0D">
              <w:rPr>
                <w:sz w:val="22"/>
                <w:szCs w:val="22"/>
              </w:rPr>
              <w:t>- не менее 50 000 (Пятидесяти тысяч) рублей при подаче заявки на приобретение инвестиционных паев агенту ЗАО КБ «Ситибанк»;</w:t>
            </w:r>
          </w:p>
          <w:p w:rsidR="007C0132" w:rsidRPr="00E90A0D" w:rsidRDefault="007C0132" w:rsidP="007C0132">
            <w:pPr>
              <w:spacing w:after="60"/>
              <w:ind w:firstLine="284"/>
              <w:jc w:val="both"/>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 за исключением агента ЗАО КБ «Ситибанк»</w:t>
            </w:r>
            <w:r w:rsidRPr="00E90A0D">
              <w:rPr>
                <w:caps/>
                <w:sz w:val="22"/>
                <w:szCs w:val="22"/>
              </w:rPr>
              <w:t>.</w:t>
            </w:r>
          </w:p>
          <w:p w:rsidR="007C0132" w:rsidRPr="00E90A0D" w:rsidRDefault="007C0132" w:rsidP="007C0132">
            <w:pPr>
              <w:spacing w:after="60"/>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инвестиционных паев, поданной агенту ЗАО КБ «Ситибанк»</w:t>
            </w:r>
            <w:r w:rsidRPr="00E90A0D">
              <w:rPr>
                <w:caps/>
                <w:sz w:val="22"/>
                <w:szCs w:val="22"/>
              </w:rPr>
              <w:t>.</w:t>
            </w:r>
          </w:p>
          <w:p w:rsidR="007C0132" w:rsidRPr="00FA1749" w:rsidRDefault="007C0132" w:rsidP="007C0132">
            <w:pPr>
              <w:pStyle w:val="a7"/>
              <w:tabs>
                <w:tab w:val="num" w:pos="1080"/>
              </w:tabs>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 осуществляется при условии передачи в их оплату денежных средств в сумме не менее 5 000 (Пяти тысяч) рублей.</w:t>
            </w:r>
          </w:p>
        </w:tc>
        <w:tc>
          <w:tcPr>
            <w:tcW w:w="4253" w:type="dxa"/>
          </w:tcPr>
          <w:p w:rsidR="007C0132" w:rsidRPr="00E90A0D" w:rsidRDefault="007C0132" w:rsidP="007C0132">
            <w:pPr>
              <w:pStyle w:val="a7"/>
              <w:tabs>
                <w:tab w:val="num" w:pos="1080"/>
              </w:tabs>
              <w:jc w:val="both"/>
              <w:rPr>
                <w:sz w:val="22"/>
                <w:szCs w:val="22"/>
              </w:rPr>
            </w:pPr>
            <w:r w:rsidRPr="00E90A0D">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7C0132" w:rsidRPr="00E90A0D" w:rsidRDefault="007C0132" w:rsidP="007C0132">
            <w:pPr>
              <w:spacing w:after="120"/>
              <w:ind w:firstLine="284"/>
              <w:jc w:val="both"/>
              <w:rPr>
                <w:sz w:val="22"/>
                <w:szCs w:val="22"/>
              </w:rPr>
            </w:pPr>
            <w:r w:rsidRPr="00E90A0D">
              <w:rPr>
                <w:sz w:val="22"/>
                <w:szCs w:val="22"/>
              </w:rPr>
              <w:t xml:space="preserve"> - не менее 50</w:t>
            </w:r>
            <w:r>
              <w:rPr>
                <w:sz w:val="22"/>
                <w:szCs w:val="22"/>
              </w:rPr>
              <w:t> </w:t>
            </w:r>
            <w:r w:rsidRPr="00E90A0D">
              <w:rPr>
                <w:sz w:val="22"/>
                <w:szCs w:val="22"/>
              </w:rPr>
              <w:t>000</w:t>
            </w:r>
            <w:r>
              <w:rPr>
                <w:sz w:val="22"/>
                <w:szCs w:val="22"/>
              </w:rPr>
              <w:t xml:space="preserve"> </w:t>
            </w:r>
            <w:r w:rsidRPr="00E90A0D">
              <w:rPr>
                <w:sz w:val="22"/>
                <w:szCs w:val="22"/>
              </w:rPr>
              <w:t>(Пятидесяти тысяч) рублей при подаче заявки на приобретение инвестиционных паев управляющей компании</w:t>
            </w:r>
            <w:r w:rsidR="00567AFA" w:rsidRPr="00567AFA">
              <w:rPr>
                <w:b/>
                <w:sz w:val="22"/>
                <w:szCs w:val="22"/>
              </w:rPr>
              <w:t xml:space="preserve">, за исключением </w:t>
            </w:r>
            <w:r w:rsidR="009460A8">
              <w:rPr>
                <w:b/>
                <w:sz w:val="22"/>
                <w:szCs w:val="22"/>
              </w:rPr>
              <w:t>выдачи инвестиционных паев</w:t>
            </w:r>
            <w:r w:rsidR="00567AFA" w:rsidRPr="00567AFA">
              <w:rPr>
                <w:b/>
                <w:sz w:val="22"/>
                <w:szCs w:val="22"/>
              </w:rPr>
              <w:t xml:space="preserve"> по заявкам</w:t>
            </w:r>
            <w:r w:rsidR="009460A8">
              <w:rPr>
                <w:b/>
                <w:sz w:val="22"/>
                <w:szCs w:val="22"/>
              </w:rPr>
              <w:t xml:space="preserve"> на приобретение инвестиционных паев</w:t>
            </w:r>
            <w:r w:rsidR="00567AFA" w:rsidRPr="00567AFA">
              <w:rPr>
                <w:b/>
                <w:sz w:val="22"/>
                <w:szCs w:val="22"/>
              </w:rPr>
              <w:t>, поданным</w:t>
            </w:r>
            <w:r w:rsidR="00D5573A">
              <w:rPr>
                <w:b/>
                <w:sz w:val="22"/>
                <w:szCs w:val="22"/>
              </w:rPr>
              <w:t xml:space="preserve"> управляющей компании</w:t>
            </w:r>
            <w:r w:rsidR="00D54EAA">
              <w:rPr>
                <w:b/>
                <w:sz w:val="22"/>
                <w:szCs w:val="22"/>
              </w:rPr>
              <w:t xml:space="preserve"> номинальным держателем</w:t>
            </w:r>
            <w:r w:rsidRPr="00E90A0D">
              <w:rPr>
                <w:sz w:val="22"/>
                <w:szCs w:val="22"/>
              </w:rPr>
              <w:t>;</w:t>
            </w:r>
          </w:p>
          <w:p w:rsidR="007C0132" w:rsidRPr="00E90A0D" w:rsidRDefault="007C0132" w:rsidP="007C0132">
            <w:pPr>
              <w:spacing w:after="120"/>
              <w:ind w:firstLine="284"/>
              <w:jc w:val="both"/>
              <w:rPr>
                <w:sz w:val="22"/>
                <w:szCs w:val="22"/>
              </w:rPr>
            </w:pPr>
            <w:r w:rsidRPr="00E90A0D">
              <w:rPr>
                <w:sz w:val="22"/>
                <w:szCs w:val="22"/>
              </w:rPr>
              <w:t>- не менее 50 000 (Пятидесяти тысяч) рублей при подаче заявки на приобрете</w:t>
            </w:r>
            <w:r w:rsidR="00D54EAA">
              <w:rPr>
                <w:sz w:val="22"/>
                <w:szCs w:val="22"/>
              </w:rPr>
              <w:t xml:space="preserve">ние инвестиционных паев агенту </w:t>
            </w:r>
            <w:r w:rsidRPr="00D54EAA">
              <w:rPr>
                <w:b/>
                <w:sz w:val="22"/>
                <w:szCs w:val="22"/>
              </w:rPr>
              <w:t>АО КБ «Ситибанк»</w:t>
            </w:r>
            <w:r w:rsidRPr="00E90A0D">
              <w:rPr>
                <w:sz w:val="22"/>
                <w:szCs w:val="22"/>
              </w:rPr>
              <w:t>;</w:t>
            </w:r>
          </w:p>
          <w:p w:rsidR="007C0132" w:rsidRPr="00856849" w:rsidRDefault="007C0132" w:rsidP="007C0132">
            <w:pPr>
              <w:spacing w:after="60"/>
              <w:ind w:firstLine="284"/>
              <w:jc w:val="both"/>
              <w:rPr>
                <w:b/>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 xml:space="preserve">(Десяти тысяч) рублей при подаче заявки на приобретение инвестиционных паев </w:t>
            </w:r>
            <w:r w:rsidR="00D54EAA">
              <w:rPr>
                <w:sz w:val="22"/>
                <w:szCs w:val="22"/>
              </w:rPr>
              <w:t xml:space="preserve">агентам, за исключением агента </w:t>
            </w:r>
            <w:r w:rsidRPr="00D54EAA">
              <w:rPr>
                <w:b/>
                <w:sz w:val="22"/>
                <w:szCs w:val="22"/>
              </w:rPr>
              <w:t>АО КБ «Ситибанк»</w:t>
            </w:r>
            <w:r>
              <w:rPr>
                <w:sz w:val="22"/>
                <w:szCs w:val="22"/>
              </w:rPr>
              <w:t xml:space="preserve"> </w:t>
            </w:r>
            <w:r w:rsidRPr="00856849">
              <w:rPr>
                <w:b/>
                <w:sz w:val="22"/>
                <w:szCs w:val="22"/>
              </w:rPr>
              <w:t>и агента ВТБ 24 (ПАО);</w:t>
            </w:r>
          </w:p>
          <w:p w:rsidR="00464936" w:rsidRDefault="007C0132" w:rsidP="007C0132">
            <w:pPr>
              <w:spacing w:after="60"/>
              <w:jc w:val="both"/>
              <w:rPr>
                <w:b/>
                <w:sz w:val="22"/>
                <w:szCs w:val="22"/>
              </w:rPr>
            </w:pPr>
            <w:r w:rsidRPr="00856849">
              <w:rPr>
                <w:b/>
                <w:sz w:val="22"/>
                <w:szCs w:val="22"/>
              </w:rPr>
              <w:t>- не менее 150 000 (Ста пятидесяти тысяч) рублей при подаче заявки на приобретение инвестиционных паев агенту ВТБ 24 (ПАО)</w:t>
            </w:r>
            <w:r w:rsidR="008A3996">
              <w:rPr>
                <w:b/>
                <w:sz w:val="22"/>
                <w:szCs w:val="22"/>
              </w:rPr>
              <w:t>.</w:t>
            </w:r>
          </w:p>
          <w:p w:rsidR="007C0132" w:rsidRPr="00E90A0D" w:rsidRDefault="007C0132" w:rsidP="007C0132">
            <w:pPr>
              <w:spacing w:after="60"/>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w:t>
            </w:r>
            <w:r w:rsidR="00D54EAA">
              <w:rPr>
                <w:sz w:val="22"/>
                <w:szCs w:val="22"/>
              </w:rPr>
              <w:t xml:space="preserve">иционных паев, поданной агенту </w:t>
            </w:r>
            <w:r w:rsidRPr="00D54EAA">
              <w:rPr>
                <w:b/>
                <w:sz w:val="22"/>
                <w:szCs w:val="22"/>
              </w:rPr>
              <w:t>АО КБ «Ситибанк»</w:t>
            </w:r>
            <w:r w:rsidR="0074089D" w:rsidRPr="0074089D">
              <w:rPr>
                <w:b/>
                <w:sz w:val="22"/>
                <w:szCs w:val="22"/>
              </w:rPr>
              <w:t xml:space="preserve"> и</w:t>
            </w:r>
            <w:r w:rsidR="009460A8">
              <w:rPr>
                <w:b/>
                <w:sz w:val="22"/>
                <w:szCs w:val="22"/>
              </w:rPr>
              <w:t>ли</w:t>
            </w:r>
            <w:r w:rsidR="0074089D" w:rsidRPr="0074089D">
              <w:rPr>
                <w:b/>
                <w:sz w:val="22"/>
                <w:szCs w:val="22"/>
              </w:rPr>
              <w:t xml:space="preserve"> агенту ВТБ 24 (ПАО)</w:t>
            </w:r>
            <w:r w:rsidRPr="00E90A0D">
              <w:rPr>
                <w:caps/>
                <w:sz w:val="22"/>
                <w:szCs w:val="22"/>
              </w:rPr>
              <w:t>.</w:t>
            </w:r>
          </w:p>
          <w:p w:rsidR="007C0132" w:rsidRDefault="007C0132" w:rsidP="00856849">
            <w:pPr>
              <w:pStyle w:val="a7"/>
              <w:tabs>
                <w:tab w:val="num" w:pos="1080"/>
              </w:tabs>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w:t>
            </w:r>
            <w:r w:rsidR="00D54EAA">
              <w:rPr>
                <w:sz w:val="22"/>
                <w:szCs w:val="22"/>
              </w:rPr>
              <w:t xml:space="preserve">иционных паев, поданной агенту </w:t>
            </w:r>
            <w:r w:rsidRPr="00D54EAA">
              <w:rPr>
                <w:b/>
                <w:sz w:val="22"/>
                <w:szCs w:val="22"/>
              </w:rPr>
              <w:t>АО КБ «Ситибанк»</w:t>
            </w:r>
            <w:r w:rsidR="0074089D" w:rsidRPr="0074089D">
              <w:rPr>
                <w:b/>
                <w:sz w:val="22"/>
                <w:szCs w:val="22"/>
              </w:rPr>
              <w:t>,</w:t>
            </w:r>
            <w:r w:rsidRPr="00E90A0D">
              <w:rPr>
                <w:sz w:val="22"/>
                <w:szCs w:val="22"/>
              </w:rPr>
              <w:t xml:space="preserve"> осуществляется при условии передачи в их оплату денежных средств в сумме не менее 5 000 (Пяти тысяч) рублей.</w:t>
            </w:r>
          </w:p>
          <w:p w:rsidR="0074089D" w:rsidRDefault="0074089D" w:rsidP="0074089D">
            <w:pPr>
              <w:pStyle w:val="a7"/>
              <w:tabs>
                <w:tab w:val="num" w:pos="1080"/>
              </w:tabs>
              <w:jc w:val="both"/>
              <w:rPr>
                <w:b/>
                <w:sz w:val="22"/>
                <w:szCs w:val="22"/>
              </w:rPr>
            </w:pPr>
            <w:r w:rsidRPr="0074089D">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w:t>
            </w:r>
            <w:r>
              <w:rPr>
                <w:b/>
                <w:sz w:val="22"/>
                <w:szCs w:val="22"/>
              </w:rPr>
              <w:t>,</w:t>
            </w:r>
            <w:r w:rsidRPr="0074089D">
              <w:rPr>
                <w:b/>
                <w:sz w:val="22"/>
                <w:szCs w:val="22"/>
              </w:rPr>
              <w:t xml:space="preserve"> осуществляется при условии передачи в их оплату денежных средств в сумме не менее 150 000 (Ста пятидесяти тысяч) рублей.</w:t>
            </w:r>
          </w:p>
          <w:p w:rsidR="008A3996" w:rsidRPr="0074089D" w:rsidRDefault="008A3996" w:rsidP="0074089D">
            <w:pPr>
              <w:pStyle w:val="a7"/>
              <w:tabs>
                <w:tab w:val="num" w:pos="1080"/>
              </w:tabs>
              <w:jc w:val="both"/>
              <w:rPr>
                <w:b/>
                <w:sz w:val="22"/>
                <w:szCs w:val="22"/>
              </w:rPr>
            </w:pPr>
            <w:r w:rsidRPr="00660D5A">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w:t>
            </w:r>
            <w:r w:rsidRPr="00A95365">
              <w:rPr>
                <w:b/>
                <w:sz w:val="22"/>
                <w:szCs w:val="22"/>
              </w:rPr>
              <w:t xml:space="preserve">, </w:t>
            </w:r>
            <w:r w:rsidRPr="00660D5A">
              <w:rPr>
                <w:b/>
                <w:sz w:val="22"/>
                <w:szCs w:val="22"/>
              </w:rPr>
              <w:t>осуществляется при условии передачи в их оплату денежных средств в сумме не менее 5 000 (Пяти тысяч) рублей</w:t>
            </w:r>
            <w:r w:rsidRPr="00660D5A">
              <w:rPr>
                <w:b/>
                <w:caps/>
                <w:sz w:val="22"/>
                <w:szCs w:val="22"/>
              </w:rPr>
              <w:t>.</w:t>
            </w:r>
          </w:p>
        </w:tc>
      </w:tr>
      <w:tr w:rsidR="00B86DB8" w:rsidRPr="007769DF" w:rsidTr="00266080">
        <w:trPr>
          <w:trHeight w:val="652"/>
        </w:trPr>
        <w:tc>
          <w:tcPr>
            <w:tcW w:w="568" w:type="dxa"/>
          </w:tcPr>
          <w:p w:rsidR="00B86DB8" w:rsidRPr="003249EC"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B86DB8" w:rsidRPr="007769DF" w:rsidRDefault="009C18E7"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9C18E7" w:rsidRPr="00FA1749" w:rsidRDefault="009C18E7" w:rsidP="009C18E7">
            <w:pPr>
              <w:pStyle w:val="ab"/>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Pr>
                <w:sz w:val="22"/>
                <w:szCs w:val="22"/>
              </w:rPr>
              <w:t xml:space="preserve">(окончания) </w:t>
            </w:r>
            <w:r w:rsidRPr="00FA1749">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Pr="00FA1749">
              <w:rPr>
                <w:sz w:val="22"/>
                <w:szCs w:val="22"/>
              </w:rPr>
              <w:t xml:space="preserve"> ЗАО КБ «Ситибанк», </w:t>
            </w:r>
            <w:r w:rsidRPr="00E45773">
              <w:rPr>
                <w:sz w:val="22"/>
                <w:szCs w:val="22"/>
              </w:rPr>
              <w:t>АО ЮниКредит Банк</w:t>
            </w:r>
            <w:r>
              <w:rPr>
                <w:sz w:val="22"/>
                <w:szCs w:val="22"/>
              </w:rPr>
              <w:t>,</w:t>
            </w:r>
            <w:r w:rsidRPr="00FA1749">
              <w:rPr>
                <w:sz w:val="22"/>
                <w:szCs w:val="22"/>
              </w:rPr>
              <w:t xml:space="preserve"> </w:t>
            </w:r>
            <w:r>
              <w:rPr>
                <w:sz w:val="22"/>
                <w:szCs w:val="22"/>
              </w:rPr>
              <w:t xml:space="preserve">ВТБ 24 (ПАО), </w:t>
            </w:r>
            <w:r w:rsidRPr="00FA1749">
              <w:rPr>
                <w:sz w:val="22"/>
                <w:szCs w:val="22"/>
              </w:rPr>
              <w:t>надбавка, на которую увеличивается расчетная стоимость инвестиционного пая, составляет:</w:t>
            </w:r>
          </w:p>
          <w:p w:rsidR="009C18E7" w:rsidRPr="00FA1749" w:rsidRDefault="009C18E7" w:rsidP="00557181">
            <w:pPr>
              <w:numPr>
                <w:ilvl w:val="0"/>
                <w:numId w:val="11"/>
              </w:numPr>
              <w:shd w:val="clear" w:color="auto" w:fill="FFFFFF"/>
              <w:tabs>
                <w:tab w:val="clear" w:pos="360"/>
              </w:tabs>
              <w:autoSpaceDE/>
              <w:autoSpaceDN/>
              <w:spacing w:after="120"/>
              <w:ind w:left="0" w:firstLine="0"/>
              <w:jc w:val="both"/>
              <w:rPr>
                <w:spacing w:val="-2"/>
                <w:sz w:val="22"/>
                <w:szCs w:val="22"/>
              </w:rPr>
            </w:pPr>
            <w:r w:rsidRPr="00FA1749">
              <w:rPr>
                <w:sz w:val="22"/>
                <w:szCs w:val="22"/>
              </w:rPr>
              <w:t>1,5 (Одну целую пять десятых) процента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rsidR="009C18E7" w:rsidRPr="00FA1749" w:rsidRDefault="009C18E7" w:rsidP="00557181">
            <w:pPr>
              <w:numPr>
                <w:ilvl w:val="0"/>
                <w:numId w:val="11"/>
              </w:numPr>
              <w:shd w:val="clear" w:color="auto" w:fill="FFFFFF"/>
              <w:tabs>
                <w:tab w:val="clear" w:pos="360"/>
              </w:tabs>
              <w:autoSpaceDE/>
              <w:autoSpaceDN/>
              <w:spacing w:after="120"/>
              <w:ind w:left="0" w:firstLine="0"/>
              <w:jc w:val="both"/>
              <w:rPr>
                <w:spacing w:val="-2"/>
                <w:sz w:val="22"/>
                <w:szCs w:val="22"/>
              </w:rPr>
            </w:pPr>
            <w:r w:rsidRPr="00FA1749">
              <w:rPr>
                <w:sz w:val="22"/>
                <w:szCs w:val="22"/>
              </w:rPr>
              <w:t>1,0 (Один) процент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rsidR="009C18E7" w:rsidRPr="00FA1749" w:rsidRDefault="009C18E7" w:rsidP="00557181">
            <w:pPr>
              <w:numPr>
                <w:ilvl w:val="0"/>
                <w:numId w:val="12"/>
              </w:numPr>
              <w:autoSpaceDE/>
              <w:autoSpaceDN/>
              <w:spacing w:after="120"/>
              <w:ind w:left="0" w:firstLine="0"/>
              <w:jc w:val="both"/>
              <w:rPr>
                <w:sz w:val="22"/>
                <w:szCs w:val="22"/>
              </w:rPr>
            </w:pPr>
            <w:r w:rsidRPr="00FA1749">
              <w:rPr>
                <w:sz w:val="22"/>
                <w:szCs w:val="22"/>
              </w:rPr>
              <w:t>0,5 (Ноль целых пять десятых) процента (</w:t>
            </w:r>
            <w:r>
              <w:rPr>
                <w:sz w:val="22"/>
                <w:szCs w:val="22"/>
              </w:rPr>
              <w:t>НДС не облагается</w:t>
            </w:r>
            <w:r w:rsidRPr="00FA1749">
              <w:rPr>
                <w:sz w:val="22"/>
                <w:szCs w:val="22"/>
              </w:rPr>
              <w:t>) от расчетной стоимости инвестиционного пая при сумме, внесенной в оплату инвестиционных паев, в размере равно</w:t>
            </w:r>
            <w:r>
              <w:rPr>
                <w:sz w:val="22"/>
                <w:szCs w:val="22"/>
              </w:rPr>
              <w:t>м</w:t>
            </w:r>
            <w:r w:rsidRPr="00FA1749">
              <w:rPr>
                <w:sz w:val="22"/>
                <w:szCs w:val="22"/>
              </w:rPr>
              <w:t xml:space="preserve"> или более 300 000 (Трехсот тысяч) рублей.</w:t>
            </w:r>
          </w:p>
          <w:p w:rsidR="009C18E7" w:rsidRPr="00FA1749" w:rsidRDefault="009C18E7" w:rsidP="009C18E7">
            <w:pPr>
              <w:spacing w:after="60"/>
              <w:jc w:val="both"/>
              <w:rPr>
                <w:sz w:val="22"/>
                <w:szCs w:val="22"/>
              </w:rPr>
            </w:pPr>
            <w:r w:rsidRPr="00FA1749">
              <w:rPr>
                <w:sz w:val="22"/>
                <w:szCs w:val="22"/>
              </w:rPr>
              <w:t xml:space="preserve">При выдаче инвестиционных паев после завершения </w:t>
            </w:r>
            <w:r>
              <w:rPr>
                <w:sz w:val="22"/>
                <w:szCs w:val="22"/>
              </w:rPr>
              <w:t xml:space="preserve">(окончания) </w:t>
            </w:r>
            <w:r w:rsidRPr="00FA1749">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9C18E7" w:rsidRPr="00FA1749" w:rsidRDefault="009C18E7" w:rsidP="00557181">
            <w:pPr>
              <w:numPr>
                <w:ilvl w:val="0"/>
                <w:numId w:val="13"/>
              </w:numPr>
              <w:tabs>
                <w:tab w:val="clear" w:pos="720"/>
                <w:tab w:val="num" w:pos="0"/>
              </w:tabs>
              <w:autoSpaceDE/>
              <w:autoSpaceDN/>
              <w:spacing w:after="60"/>
              <w:ind w:left="11" w:firstLine="0"/>
              <w:jc w:val="both"/>
              <w:rPr>
                <w:sz w:val="22"/>
                <w:szCs w:val="22"/>
              </w:rPr>
            </w:pPr>
            <w:r w:rsidRPr="00FA1749">
              <w:rPr>
                <w:sz w:val="22"/>
                <w:szCs w:val="22"/>
              </w:rPr>
              <w:t>1,5 (Одна целая пять десятых) процента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w:t>
            </w:r>
          </w:p>
          <w:p w:rsidR="009C18E7" w:rsidRPr="00FA1749" w:rsidRDefault="009C18E7" w:rsidP="00557181">
            <w:pPr>
              <w:numPr>
                <w:ilvl w:val="0"/>
                <w:numId w:val="13"/>
              </w:numPr>
              <w:tabs>
                <w:tab w:val="clear" w:pos="720"/>
                <w:tab w:val="num" w:pos="0"/>
              </w:tabs>
              <w:autoSpaceDE/>
              <w:autoSpaceDN/>
              <w:spacing w:after="60"/>
              <w:ind w:left="11" w:firstLine="0"/>
              <w:jc w:val="both"/>
              <w:rPr>
                <w:sz w:val="22"/>
                <w:szCs w:val="22"/>
              </w:rPr>
            </w:pPr>
            <w:r w:rsidRPr="00FA1749">
              <w:rPr>
                <w:sz w:val="22"/>
                <w:szCs w:val="22"/>
              </w:rPr>
              <w:t>1,25 (Одна целая двадцать пять сотых) процентов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 но менее 5 000</w:t>
            </w:r>
            <w:r>
              <w:rPr>
                <w:sz w:val="22"/>
                <w:szCs w:val="22"/>
              </w:rPr>
              <w:t> </w:t>
            </w:r>
            <w:r w:rsidRPr="00FA1749">
              <w:rPr>
                <w:sz w:val="22"/>
                <w:szCs w:val="22"/>
              </w:rPr>
              <w:t>000</w:t>
            </w:r>
            <w:r>
              <w:rPr>
                <w:sz w:val="22"/>
                <w:szCs w:val="22"/>
              </w:rPr>
              <w:t xml:space="preserve"> </w:t>
            </w:r>
            <w:r w:rsidRPr="00FA1749">
              <w:rPr>
                <w:sz w:val="22"/>
                <w:szCs w:val="22"/>
              </w:rPr>
              <w:t>(Пяти миллионов) рублей;</w:t>
            </w:r>
          </w:p>
          <w:p w:rsidR="009C18E7" w:rsidRPr="00FA1749" w:rsidRDefault="009C18E7" w:rsidP="00557181">
            <w:pPr>
              <w:numPr>
                <w:ilvl w:val="0"/>
                <w:numId w:val="13"/>
              </w:numPr>
              <w:tabs>
                <w:tab w:val="clear" w:pos="720"/>
                <w:tab w:val="num" w:pos="0"/>
              </w:tabs>
              <w:autoSpaceDE/>
              <w:autoSpaceDN/>
              <w:spacing w:after="60"/>
              <w:ind w:left="11" w:firstLine="0"/>
              <w:jc w:val="both"/>
              <w:rPr>
                <w:sz w:val="22"/>
                <w:szCs w:val="22"/>
              </w:rPr>
            </w:pPr>
            <w:r w:rsidRPr="00FA1749">
              <w:rPr>
                <w:sz w:val="22"/>
                <w:szCs w:val="22"/>
              </w:rPr>
              <w:t>1,0 (Один) процент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 xml:space="preserve">(Пяти миллионов) рублей. </w:t>
            </w:r>
          </w:p>
          <w:p w:rsidR="009C18E7" w:rsidRPr="00E45773" w:rsidRDefault="009C18E7" w:rsidP="009C18E7">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Pr>
                <w:sz w:val="22"/>
                <w:szCs w:val="22"/>
              </w:rPr>
              <w:t xml:space="preserve">(окончания) </w:t>
            </w:r>
            <w:r w:rsidRPr="00E45773">
              <w:rPr>
                <w:sz w:val="22"/>
                <w:szCs w:val="22"/>
              </w:rPr>
              <w:t>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9C18E7" w:rsidRPr="00E45773" w:rsidRDefault="009C18E7" w:rsidP="00557181">
            <w:pPr>
              <w:numPr>
                <w:ilvl w:val="2"/>
                <w:numId w:val="14"/>
              </w:numPr>
              <w:tabs>
                <w:tab w:val="clear" w:pos="992"/>
                <w:tab w:val="left" w:pos="-1985"/>
              </w:tabs>
              <w:autoSpaceDE/>
              <w:autoSpaceDN/>
              <w:spacing w:after="60" w:line="264" w:lineRule="auto"/>
              <w:ind w:left="0" w:firstLine="0"/>
              <w:jc w:val="both"/>
              <w:rPr>
                <w:sz w:val="22"/>
                <w:szCs w:val="22"/>
              </w:rPr>
            </w:pPr>
            <w:r w:rsidRPr="00E45773">
              <w:rPr>
                <w:sz w:val="22"/>
                <w:szCs w:val="22"/>
              </w:rPr>
              <w:t>1,5 (</w:t>
            </w:r>
            <w:r>
              <w:rPr>
                <w:sz w:val="22"/>
                <w:szCs w:val="22"/>
              </w:rPr>
              <w:t>О</w:t>
            </w:r>
            <w:r w:rsidRPr="00E45773">
              <w:rPr>
                <w:sz w:val="22"/>
                <w:szCs w:val="22"/>
              </w:rPr>
              <w:t>дна целая пять десятых) процента (</w:t>
            </w:r>
            <w:r>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9C18E7" w:rsidRPr="00E45773" w:rsidRDefault="009C18E7" w:rsidP="00557181">
            <w:pPr>
              <w:numPr>
                <w:ilvl w:val="2"/>
                <w:numId w:val="14"/>
              </w:numPr>
              <w:tabs>
                <w:tab w:val="clear" w:pos="992"/>
                <w:tab w:val="left" w:pos="-1985"/>
              </w:tabs>
              <w:autoSpaceDE/>
              <w:autoSpaceDN/>
              <w:spacing w:after="60" w:line="264" w:lineRule="auto"/>
              <w:ind w:left="0" w:firstLine="0"/>
              <w:jc w:val="both"/>
              <w:rPr>
                <w:sz w:val="22"/>
                <w:szCs w:val="22"/>
              </w:rPr>
            </w:pPr>
            <w:r w:rsidRPr="00E45773">
              <w:rPr>
                <w:sz w:val="22"/>
                <w:szCs w:val="22"/>
              </w:rPr>
              <w:t>1,25 (</w:t>
            </w:r>
            <w:r>
              <w:rPr>
                <w:sz w:val="22"/>
                <w:szCs w:val="22"/>
              </w:rPr>
              <w:t>О</w:t>
            </w:r>
            <w:r w:rsidRPr="00E45773">
              <w:rPr>
                <w:sz w:val="22"/>
                <w:szCs w:val="22"/>
              </w:rPr>
              <w:t>дна целая двадцать пять сотых) процента (</w:t>
            </w:r>
            <w:r>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9C18E7" w:rsidRPr="00E45773" w:rsidRDefault="009C18E7" w:rsidP="00557181">
            <w:pPr>
              <w:numPr>
                <w:ilvl w:val="2"/>
                <w:numId w:val="14"/>
              </w:numPr>
              <w:tabs>
                <w:tab w:val="clear" w:pos="992"/>
                <w:tab w:val="left" w:pos="-1985"/>
              </w:tabs>
              <w:autoSpaceDE/>
              <w:autoSpaceDN/>
              <w:spacing w:after="60" w:line="264" w:lineRule="auto"/>
              <w:ind w:left="0" w:firstLine="0"/>
              <w:jc w:val="both"/>
              <w:rPr>
                <w:sz w:val="22"/>
                <w:szCs w:val="22"/>
              </w:rPr>
            </w:pPr>
            <w:r w:rsidRPr="00E45773">
              <w:rPr>
                <w:sz w:val="22"/>
                <w:szCs w:val="22"/>
              </w:rPr>
              <w:t>0,75 (</w:t>
            </w:r>
            <w:r>
              <w:rPr>
                <w:sz w:val="22"/>
                <w:szCs w:val="22"/>
              </w:rPr>
              <w:t>Н</w:t>
            </w:r>
            <w:r w:rsidRPr="00E45773">
              <w:rPr>
                <w:sz w:val="22"/>
                <w:szCs w:val="22"/>
              </w:rPr>
              <w:t>оль целых семьдесят пять сотых) процента (</w:t>
            </w:r>
            <w:r>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9C18E7" w:rsidRPr="00E45773" w:rsidRDefault="009C18E7" w:rsidP="00557181">
            <w:pPr>
              <w:numPr>
                <w:ilvl w:val="2"/>
                <w:numId w:val="14"/>
              </w:numPr>
              <w:tabs>
                <w:tab w:val="clear" w:pos="992"/>
                <w:tab w:val="left" w:pos="-1985"/>
              </w:tabs>
              <w:autoSpaceDE/>
              <w:autoSpaceDN/>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Pr>
                <w:sz w:val="22"/>
                <w:szCs w:val="22"/>
              </w:rPr>
              <w:t xml:space="preserve">в размере </w:t>
            </w:r>
            <w:r w:rsidRPr="00E45773">
              <w:rPr>
                <w:sz w:val="22"/>
                <w:szCs w:val="22"/>
              </w:rPr>
              <w:t>равно</w:t>
            </w:r>
            <w:r>
              <w:rPr>
                <w:sz w:val="22"/>
                <w:szCs w:val="22"/>
              </w:rPr>
              <w:t>м</w:t>
            </w:r>
            <w:r w:rsidRPr="00E45773">
              <w:rPr>
                <w:sz w:val="22"/>
                <w:szCs w:val="22"/>
              </w:rPr>
              <w:t xml:space="preserve"> или более 3 000 000 (Трех миллионов) рублей.</w:t>
            </w:r>
          </w:p>
          <w:p w:rsidR="009C18E7" w:rsidRPr="00577AEE" w:rsidRDefault="009C18E7" w:rsidP="009C18E7">
            <w:pPr>
              <w:tabs>
                <w:tab w:val="left" w:pos="-1985"/>
              </w:tabs>
              <w:spacing w:after="60" w:line="264" w:lineRule="auto"/>
              <w:jc w:val="both"/>
              <w:rPr>
                <w:sz w:val="22"/>
                <w:szCs w:val="22"/>
              </w:rPr>
            </w:pPr>
            <w:r w:rsidRPr="00577AE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577AEE">
              <w:rPr>
                <w:sz w:val="22"/>
                <w:szCs w:val="22"/>
              </w:rPr>
              <w:t>АО), надбавка, на которую увеличивается расчётная стоимость инвестиционного пая, составляет:</w:t>
            </w:r>
          </w:p>
          <w:p w:rsidR="009C18E7" w:rsidRPr="00577AEE" w:rsidRDefault="009C18E7" w:rsidP="00557181">
            <w:pPr>
              <w:numPr>
                <w:ilvl w:val="0"/>
                <w:numId w:val="12"/>
              </w:numPr>
              <w:autoSpaceDE/>
              <w:autoSpaceDN/>
              <w:spacing w:after="120"/>
              <w:ind w:left="0" w:firstLine="0"/>
              <w:jc w:val="both"/>
              <w:rPr>
                <w:sz w:val="22"/>
                <w:szCs w:val="22"/>
              </w:rPr>
            </w:pPr>
            <w:r w:rsidRPr="00577AEE">
              <w:rPr>
                <w:sz w:val="22"/>
                <w:szCs w:val="22"/>
              </w:rPr>
              <w:t>1,2 (</w:t>
            </w:r>
            <w:r>
              <w:rPr>
                <w:sz w:val="22"/>
                <w:szCs w:val="22"/>
              </w:rPr>
              <w:t>О</w:t>
            </w:r>
            <w:r w:rsidRPr="00577AEE">
              <w:rPr>
                <w:sz w:val="22"/>
                <w:szCs w:val="22"/>
              </w:rPr>
              <w:t>дна целая две десятых) процента (</w:t>
            </w:r>
            <w:r>
              <w:rPr>
                <w:sz w:val="22"/>
                <w:szCs w:val="22"/>
              </w:rPr>
              <w:t>НДС не облагается</w:t>
            </w:r>
            <w:r w:rsidRPr="00577AEE">
              <w:rPr>
                <w:sz w:val="22"/>
                <w:szCs w:val="22"/>
              </w:rPr>
              <w:t>) от расчётной стоимости одного инвестиционного пая.</w:t>
            </w:r>
          </w:p>
          <w:p w:rsidR="009C18E7" w:rsidRPr="006C73F3" w:rsidRDefault="009C18E7" w:rsidP="009C18E7">
            <w:pPr>
              <w:spacing w:after="60"/>
              <w:jc w:val="both"/>
              <w:rPr>
                <w:sz w:val="22"/>
                <w:szCs w:val="22"/>
              </w:rPr>
            </w:pPr>
            <w:r w:rsidRPr="006C73F3">
              <w:rPr>
                <w:bCs/>
                <w:sz w:val="22"/>
                <w:szCs w:val="22"/>
              </w:rPr>
              <w:t>Н</w:t>
            </w:r>
            <w:r w:rsidRPr="006C73F3">
              <w:rPr>
                <w:sz w:val="22"/>
                <w:szCs w:val="22"/>
              </w:rPr>
              <w:t xml:space="preserve">адбавка, </w:t>
            </w:r>
            <w:r w:rsidRPr="006C73F3">
              <w:rPr>
                <w:rFonts w:eastAsia="MS Mincho"/>
                <w:sz w:val="22"/>
                <w:szCs w:val="22"/>
              </w:rPr>
              <w:t>на которую увеличивается расчетная стоимость инвестиционного пая,</w:t>
            </w:r>
            <w:r w:rsidRPr="006C73F3">
              <w:rPr>
                <w:sz w:val="22"/>
                <w:szCs w:val="22"/>
              </w:rPr>
              <w:t xml:space="preserve"> не взимается в следующих случаях:</w:t>
            </w:r>
          </w:p>
          <w:p w:rsidR="009C18E7" w:rsidRPr="006C73F3" w:rsidRDefault="009C18E7" w:rsidP="00557181">
            <w:pPr>
              <w:numPr>
                <w:ilvl w:val="0"/>
                <w:numId w:val="17"/>
              </w:numPr>
              <w:tabs>
                <w:tab w:val="left" w:pos="0"/>
                <w:tab w:val="left" w:pos="900"/>
              </w:tabs>
              <w:spacing w:after="120"/>
              <w:ind w:left="0"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9C18E7" w:rsidRPr="004A2ABE" w:rsidRDefault="009C18E7" w:rsidP="00557181">
            <w:pPr>
              <w:numPr>
                <w:ilvl w:val="0"/>
                <w:numId w:val="17"/>
              </w:numPr>
              <w:tabs>
                <w:tab w:val="left" w:pos="900"/>
              </w:tabs>
              <w:spacing w:after="120"/>
              <w:ind w:left="0"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4A2ABE">
              <w:rPr>
                <w:bCs/>
                <w:sz w:val="22"/>
                <w:szCs w:val="22"/>
              </w:rPr>
              <w:t xml:space="preserve"> номинально</w:t>
            </w:r>
            <w:r>
              <w:rPr>
                <w:bCs/>
                <w:sz w:val="22"/>
                <w:szCs w:val="22"/>
              </w:rPr>
              <w:t>му</w:t>
            </w:r>
            <w:r w:rsidRPr="004A2ABE">
              <w:rPr>
                <w:bCs/>
                <w:sz w:val="22"/>
                <w:szCs w:val="22"/>
              </w:rPr>
              <w:t xml:space="preserve"> держател</w:t>
            </w:r>
            <w:r>
              <w:rPr>
                <w:bCs/>
                <w:sz w:val="22"/>
                <w:szCs w:val="22"/>
              </w:rPr>
              <w:t>ю</w:t>
            </w:r>
            <w:r w:rsidRPr="004A2ABE">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4A2ABE">
              <w:rPr>
                <w:bCs/>
                <w:sz w:val="22"/>
                <w:szCs w:val="22"/>
              </w:rPr>
              <w:t xml:space="preserve"> владельца инвестиционных паев.</w:t>
            </w:r>
          </w:p>
          <w:p w:rsidR="00B86DB8" w:rsidRPr="007769DF" w:rsidRDefault="009C18E7" w:rsidP="0074089D">
            <w:pPr>
              <w:pStyle w:val="ab"/>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9C18E7" w:rsidRPr="00FA1749" w:rsidRDefault="009C18E7" w:rsidP="009C18E7">
            <w:pPr>
              <w:pStyle w:val="ab"/>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Pr>
                <w:sz w:val="22"/>
                <w:szCs w:val="22"/>
              </w:rPr>
              <w:t xml:space="preserve">(окончания) </w:t>
            </w:r>
            <w:r w:rsidRPr="00FA1749">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00D54EAA">
              <w:rPr>
                <w:sz w:val="22"/>
                <w:szCs w:val="22"/>
              </w:rPr>
              <w:t xml:space="preserve"> </w:t>
            </w:r>
            <w:r w:rsidRPr="00D54EAA">
              <w:rPr>
                <w:b/>
                <w:sz w:val="22"/>
                <w:szCs w:val="22"/>
              </w:rPr>
              <w:t>АО КБ «Ситибанк»</w:t>
            </w:r>
            <w:r w:rsidRPr="00FA1749">
              <w:rPr>
                <w:sz w:val="22"/>
                <w:szCs w:val="22"/>
              </w:rPr>
              <w:t xml:space="preserve">, </w:t>
            </w:r>
            <w:r w:rsidRPr="00E45773">
              <w:rPr>
                <w:sz w:val="22"/>
                <w:szCs w:val="22"/>
              </w:rPr>
              <w:t>АО ЮниКредит Банк</w:t>
            </w:r>
            <w:r>
              <w:rPr>
                <w:sz w:val="22"/>
                <w:szCs w:val="22"/>
              </w:rPr>
              <w:t>,</w:t>
            </w:r>
            <w:r w:rsidRPr="00FA1749">
              <w:rPr>
                <w:sz w:val="22"/>
                <w:szCs w:val="22"/>
              </w:rPr>
              <w:t xml:space="preserve"> </w:t>
            </w:r>
            <w:r>
              <w:rPr>
                <w:sz w:val="22"/>
                <w:szCs w:val="22"/>
              </w:rPr>
              <w:t xml:space="preserve">ВТБ 24 (ПАО), </w:t>
            </w:r>
            <w:r w:rsidRPr="00FA1749">
              <w:rPr>
                <w:sz w:val="22"/>
                <w:szCs w:val="22"/>
              </w:rPr>
              <w:t>надбавка, на которую увеличивается расчетная стоимость инвестиционного пая, составляет:</w:t>
            </w:r>
          </w:p>
          <w:p w:rsidR="009C18E7" w:rsidRPr="00FA1749" w:rsidRDefault="009C18E7" w:rsidP="00557181">
            <w:pPr>
              <w:numPr>
                <w:ilvl w:val="0"/>
                <w:numId w:val="11"/>
              </w:numPr>
              <w:shd w:val="clear" w:color="auto" w:fill="FFFFFF"/>
              <w:tabs>
                <w:tab w:val="clear" w:pos="360"/>
              </w:tabs>
              <w:autoSpaceDE/>
              <w:autoSpaceDN/>
              <w:spacing w:after="120"/>
              <w:ind w:left="0" w:firstLine="0"/>
              <w:jc w:val="both"/>
              <w:rPr>
                <w:spacing w:val="-2"/>
                <w:sz w:val="22"/>
                <w:szCs w:val="22"/>
              </w:rPr>
            </w:pPr>
            <w:r w:rsidRPr="00FA1749">
              <w:rPr>
                <w:sz w:val="22"/>
                <w:szCs w:val="22"/>
              </w:rPr>
              <w:t>1,5 (Одну целую пять десятых) процента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rsidR="009C18E7" w:rsidRPr="00FA1749" w:rsidRDefault="009C18E7" w:rsidP="00557181">
            <w:pPr>
              <w:numPr>
                <w:ilvl w:val="0"/>
                <w:numId w:val="11"/>
              </w:numPr>
              <w:shd w:val="clear" w:color="auto" w:fill="FFFFFF"/>
              <w:tabs>
                <w:tab w:val="clear" w:pos="360"/>
              </w:tabs>
              <w:autoSpaceDE/>
              <w:autoSpaceDN/>
              <w:spacing w:after="120"/>
              <w:ind w:left="0" w:firstLine="0"/>
              <w:jc w:val="both"/>
              <w:rPr>
                <w:spacing w:val="-2"/>
                <w:sz w:val="22"/>
                <w:szCs w:val="22"/>
              </w:rPr>
            </w:pPr>
            <w:r w:rsidRPr="00FA1749">
              <w:rPr>
                <w:sz w:val="22"/>
                <w:szCs w:val="22"/>
              </w:rPr>
              <w:t>1,0 (Один) процент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rsidR="009C18E7" w:rsidRPr="00FA1749" w:rsidRDefault="009C18E7" w:rsidP="00557181">
            <w:pPr>
              <w:numPr>
                <w:ilvl w:val="0"/>
                <w:numId w:val="12"/>
              </w:numPr>
              <w:autoSpaceDE/>
              <w:autoSpaceDN/>
              <w:spacing w:after="120"/>
              <w:ind w:left="0" w:firstLine="0"/>
              <w:jc w:val="both"/>
              <w:rPr>
                <w:sz w:val="22"/>
                <w:szCs w:val="22"/>
              </w:rPr>
            </w:pPr>
            <w:r w:rsidRPr="00FA1749">
              <w:rPr>
                <w:sz w:val="22"/>
                <w:szCs w:val="22"/>
              </w:rPr>
              <w:t>0,5 (Ноль целых пять десятых) процента (</w:t>
            </w:r>
            <w:r>
              <w:rPr>
                <w:sz w:val="22"/>
                <w:szCs w:val="22"/>
              </w:rPr>
              <w:t>НДС не облагается</w:t>
            </w:r>
            <w:r w:rsidRPr="00FA1749">
              <w:rPr>
                <w:sz w:val="22"/>
                <w:szCs w:val="22"/>
              </w:rPr>
              <w:t xml:space="preserve">) от расчетной стоимости </w:t>
            </w:r>
            <w:r w:rsidR="00557181" w:rsidRPr="00557181">
              <w:rPr>
                <w:b/>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Pr>
                <w:sz w:val="22"/>
                <w:szCs w:val="22"/>
              </w:rPr>
              <w:t>м</w:t>
            </w:r>
            <w:r w:rsidRPr="00FA1749">
              <w:rPr>
                <w:sz w:val="22"/>
                <w:szCs w:val="22"/>
              </w:rPr>
              <w:t xml:space="preserve"> или более 300 000 (Трехсот тысяч) рублей.</w:t>
            </w:r>
          </w:p>
          <w:p w:rsidR="009C18E7" w:rsidRPr="00FA1749" w:rsidRDefault="009C18E7" w:rsidP="009C18E7">
            <w:pPr>
              <w:spacing w:after="60"/>
              <w:jc w:val="both"/>
              <w:rPr>
                <w:sz w:val="22"/>
                <w:szCs w:val="22"/>
              </w:rPr>
            </w:pPr>
            <w:r w:rsidRPr="00FA1749">
              <w:rPr>
                <w:sz w:val="22"/>
                <w:szCs w:val="22"/>
              </w:rPr>
              <w:t xml:space="preserve">При выдаче инвестиционных паев после завершения </w:t>
            </w:r>
            <w:r>
              <w:rPr>
                <w:sz w:val="22"/>
                <w:szCs w:val="22"/>
              </w:rPr>
              <w:t xml:space="preserve">(окончания) </w:t>
            </w:r>
            <w:r w:rsidRPr="00FA1749">
              <w:rPr>
                <w:sz w:val="22"/>
                <w:szCs w:val="22"/>
              </w:rPr>
              <w:t>формирования фонда, если заявка на приобретение инв</w:t>
            </w:r>
            <w:r w:rsidR="00D54EAA">
              <w:rPr>
                <w:sz w:val="22"/>
                <w:szCs w:val="22"/>
              </w:rPr>
              <w:t xml:space="preserve">естиционных паев подана агенту </w:t>
            </w:r>
            <w:r w:rsidRPr="00D54EAA">
              <w:rPr>
                <w:b/>
                <w:sz w:val="22"/>
                <w:szCs w:val="22"/>
              </w:rPr>
              <w:t>АО КБ «Ситибанк»</w:t>
            </w:r>
            <w:r w:rsidRPr="00FA1749">
              <w:rPr>
                <w:sz w:val="22"/>
                <w:szCs w:val="22"/>
              </w:rPr>
              <w:t>, надбавка, на которую увеличивается расчетная стоимость инвестиционного пая, составляет:</w:t>
            </w:r>
          </w:p>
          <w:p w:rsidR="009C18E7" w:rsidRPr="00FA1749" w:rsidRDefault="009C18E7" w:rsidP="00557181">
            <w:pPr>
              <w:numPr>
                <w:ilvl w:val="0"/>
                <w:numId w:val="13"/>
              </w:numPr>
              <w:tabs>
                <w:tab w:val="clear" w:pos="720"/>
                <w:tab w:val="num" w:pos="0"/>
              </w:tabs>
              <w:autoSpaceDE/>
              <w:autoSpaceDN/>
              <w:spacing w:after="60"/>
              <w:ind w:left="11" w:firstLine="0"/>
              <w:jc w:val="both"/>
              <w:rPr>
                <w:sz w:val="22"/>
                <w:szCs w:val="22"/>
              </w:rPr>
            </w:pPr>
            <w:r w:rsidRPr="00FA1749">
              <w:rPr>
                <w:sz w:val="22"/>
                <w:szCs w:val="22"/>
              </w:rPr>
              <w:t>1,5 (Одна целая пять десятых) процента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w:t>
            </w:r>
          </w:p>
          <w:p w:rsidR="009C18E7" w:rsidRPr="00FA1749" w:rsidRDefault="009C18E7" w:rsidP="00557181">
            <w:pPr>
              <w:numPr>
                <w:ilvl w:val="0"/>
                <w:numId w:val="13"/>
              </w:numPr>
              <w:tabs>
                <w:tab w:val="clear" w:pos="720"/>
                <w:tab w:val="num" w:pos="0"/>
              </w:tabs>
              <w:autoSpaceDE/>
              <w:autoSpaceDN/>
              <w:spacing w:after="60"/>
              <w:ind w:left="11" w:firstLine="0"/>
              <w:jc w:val="both"/>
              <w:rPr>
                <w:sz w:val="22"/>
                <w:szCs w:val="22"/>
              </w:rPr>
            </w:pPr>
            <w:r w:rsidRPr="00FA1749">
              <w:rPr>
                <w:sz w:val="22"/>
                <w:szCs w:val="22"/>
              </w:rPr>
              <w:t>1,25 (Одна целая двадцать пять сотых) процентов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 но менее 5 000</w:t>
            </w:r>
            <w:r>
              <w:rPr>
                <w:sz w:val="22"/>
                <w:szCs w:val="22"/>
              </w:rPr>
              <w:t> </w:t>
            </w:r>
            <w:r w:rsidRPr="00FA1749">
              <w:rPr>
                <w:sz w:val="22"/>
                <w:szCs w:val="22"/>
              </w:rPr>
              <w:t>000</w:t>
            </w:r>
            <w:r>
              <w:rPr>
                <w:sz w:val="22"/>
                <w:szCs w:val="22"/>
              </w:rPr>
              <w:t xml:space="preserve"> </w:t>
            </w:r>
            <w:r w:rsidRPr="00FA1749">
              <w:rPr>
                <w:sz w:val="22"/>
                <w:szCs w:val="22"/>
              </w:rPr>
              <w:t>(Пяти миллионов) рублей;</w:t>
            </w:r>
          </w:p>
          <w:p w:rsidR="009C18E7" w:rsidRPr="00FA1749" w:rsidRDefault="009C18E7" w:rsidP="00557181">
            <w:pPr>
              <w:numPr>
                <w:ilvl w:val="0"/>
                <w:numId w:val="13"/>
              </w:numPr>
              <w:tabs>
                <w:tab w:val="clear" w:pos="720"/>
                <w:tab w:val="num" w:pos="0"/>
              </w:tabs>
              <w:autoSpaceDE/>
              <w:autoSpaceDN/>
              <w:spacing w:after="60"/>
              <w:ind w:left="11" w:firstLine="0"/>
              <w:jc w:val="both"/>
              <w:rPr>
                <w:sz w:val="22"/>
                <w:szCs w:val="22"/>
              </w:rPr>
            </w:pPr>
            <w:r w:rsidRPr="00FA1749">
              <w:rPr>
                <w:sz w:val="22"/>
                <w:szCs w:val="22"/>
              </w:rPr>
              <w:t>1,0 (Один) процент (</w:t>
            </w:r>
            <w:r>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 xml:space="preserve">(Пяти миллионов) рублей. </w:t>
            </w:r>
          </w:p>
          <w:p w:rsidR="009C18E7" w:rsidRPr="00E45773" w:rsidRDefault="009C18E7" w:rsidP="009C18E7">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Pr>
                <w:sz w:val="22"/>
                <w:szCs w:val="22"/>
              </w:rPr>
              <w:t xml:space="preserve">(окончания) </w:t>
            </w:r>
            <w:r w:rsidRPr="00E45773">
              <w:rPr>
                <w:sz w:val="22"/>
                <w:szCs w:val="22"/>
              </w:rPr>
              <w:t>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9C18E7" w:rsidRPr="00E45773" w:rsidRDefault="009C18E7" w:rsidP="00557181">
            <w:pPr>
              <w:numPr>
                <w:ilvl w:val="2"/>
                <w:numId w:val="14"/>
              </w:numPr>
              <w:tabs>
                <w:tab w:val="clear" w:pos="992"/>
                <w:tab w:val="left" w:pos="-1985"/>
              </w:tabs>
              <w:autoSpaceDE/>
              <w:autoSpaceDN/>
              <w:spacing w:after="60" w:line="264" w:lineRule="auto"/>
              <w:ind w:left="0" w:firstLine="0"/>
              <w:jc w:val="both"/>
              <w:rPr>
                <w:sz w:val="22"/>
                <w:szCs w:val="22"/>
              </w:rPr>
            </w:pPr>
            <w:r w:rsidRPr="00E45773">
              <w:rPr>
                <w:sz w:val="22"/>
                <w:szCs w:val="22"/>
              </w:rPr>
              <w:t>1,5 (</w:t>
            </w:r>
            <w:r>
              <w:rPr>
                <w:sz w:val="22"/>
                <w:szCs w:val="22"/>
              </w:rPr>
              <w:t>О</w:t>
            </w:r>
            <w:r w:rsidRPr="00E45773">
              <w:rPr>
                <w:sz w:val="22"/>
                <w:szCs w:val="22"/>
              </w:rPr>
              <w:t>дна целая пять десятых) процента (</w:t>
            </w:r>
            <w:r>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9C18E7" w:rsidRPr="00E45773" w:rsidRDefault="009C18E7" w:rsidP="00557181">
            <w:pPr>
              <w:numPr>
                <w:ilvl w:val="2"/>
                <w:numId w:val="14"/>
              </w:numPr>
              <w:tabs>
                <w:tab w:val="clear" w:pos="992"/>
                <w:tab w:val="left" w:pos="-1985"/>
              </w:tabs>
              <w:autoSpaceDE/>
              <w:autoSpaceDN/>
              <w:spacing w:after="60" w:line="264" w:lineRule="auto"/>
              <w:ind w:left="0" w:firstLine="0"/>
              <w:jc w:val="both"/>
              <w:rPr>
                <w:sz w:val="22"/>
                <w:szCs w:val="22"/>
              </w:rPr>
            </w:pPr>
            <w:r w:rsidRPr="00E45773">
              <w:rPr>
                <w:sz w:val="22"/>
                <w:szCs w:val="22"/>
              </w:rPr>
              <w:t>1,25 (</w:t>
            </w:r>
            <w:r>
              <w:rPr>
                <w:sz w:val="22"/>
                <w:szCs w:val="22"/>
              </w:rPr>
              <w:t>О</w:t>
            </w:r>
            <w:r w:rsidRPr="00E45773">
              <w:rPr>
                <w:sz w:val="22"/>
                <w:szCs w:val="22"/>
              </w:rPr>
              <w:t>дна целая двадцать пять сотых) процента (</w:t>
            </w:r>
            <w:r>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9C18E7" w:rsidRPr="00E45773" w:rsidRDefault="009C18E7" w:rsidP="00557181">
            <w:pPr>
              <w:numPr>
                <w:ilvl w:val="2"/>
                <w:numId w:val="14"/>
              </w:numPr>
              <w:tabs>
                <w:tab w:val="clear" w:pos="992"/>
                <w:tab w:val="left" w:pos="-1985"/>
              </w:tabs>
              <w:autoSpaceDE/>
              <w:autoSpaceDN/>
              <w:spacing w:after="60" w:line="264" w:lineRule="auto"/>
              <w:ind w:left="0" w:firstLine="0"/>
              <w:jc w:val="both"/>
              <w:rPr>
                <w:sz w:val="22"/>
                <w:szCs w:val="22"/>
              </w:rPr>
            </w:pPr>
            <w:r w:rsidRPr="00E45773">
              <w:rPr>
                <w:sz w:val="22"/>
                <w:szCs w:val="22"/>
              </w:rPr>
              <w:t>0,75 (</w:t>
            </w:r>
            <w:r>
              <w:rPr>
                <w:sz w:val="22"/>
                <w:szCs w:val="22"/>
              </w:rPr>
              <w:t>Н</w:t>
            </w:r>
            <w:r w:rsidRPr="00E45773">
              <w:rPr>
                <w:sz w:val="22"/>
                <w:szCs w:val="22"/>
              </w:rPr>
              <w:t>оль целых семьдесят пять сотых) процента (</w:t>
            </w:r>
            <w:r>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74089D" w:rsidRPr="0074089D">
              <w:rPr>
                <w:b/>
                <w:sz w:val="22"/>
                <w:szCs w:val="22"/>
              </w:rPr>
              <w:t>5</w:t>
            </w:r>
            <w:r w:rsidRPr="0074089D">
              <w:rPr>
                <w:b/>
                <w:sz w:val="22"/>
                <w:szCs w:val="22"/>
              </w:rPr>
              <w:t> 000 000 (</w:t>
            </w:r>
            <w:r w:rsidR="0074089D" w:rsidRPr="0074089D">
              <w:rPr>
                <w:b/>
                <w:sz w:val="22"/>
                <w:szCs w:val="22"/>
              </w:rPr>
              <w:t>Пяти</w:t>
            </w:r>
            <w:r w:rsidRPr="0074089D">
              <w:rPr>
                <w:b/>
                <w:sz w:val="22"/>
                <w:szCs w:val="22"/>
              </w:rPr>
              <w:t xml:space="preserve"> миллионов) рублей</w:t>
            </w:r>
            <w:r w:rsidRPr="00E45773">
              <w:rPr>
                <w:sz w:val="22"/>
                <w:szCs w:val="22"/>
              </w:rPr>
              <w:t>;</w:t>
            </w:r>
          </w:p>
          <w:p w:rsidR="009C18E7" w:rsidRPr="00E45773" w:rsidRDefault="009C18E7" w:rsidP="00557181">
            <w:pPr>
              <w:numPr>
                <w:ilvl w:val="2"/>
                <w:numId w:val="14"/>
              </w:numPr>
              <w:tabs>
                <w:tab w:val="clear" w:pos="992"/>
                <w:tab w:val="left" w:pos="-1985"/>
              </w:tabs>
              <w:autoSpaceDE/>
              <w:autoSpaceDN/>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Pr>
                <w:sz w:val="22"/>
                <w:szCs w:val="22"/>
              </w:rPr>
              <w:t xml:space="preserve">в размере </w:t>
            </w:r>
            <w:r w:rsidRPr="00E45773">
              <w:rPr>
                <w:sz w:val="22"/>
                <w:szCs w:val="22"/>
              </w:rPr>
              <w:t>равно</w:t>
            </w:r>
            <w:r>
              <w:rPr>
                <w:sz w:val="22"/>
                <w:szCs w:val="22"/>
              </w:rPr>
              <w:t>м</w:t>
            </w:r>
            <w:r w:rsidRPr="00E45773">
              <w:rPr>
                <w:sz w:val="22"/>
                <w:szCs w:val="22"/>
              </w:rPr>
              <w:t xml:space="preserve"> или более </w:t>
            </w:r>
            <w:r w:rsidR="0074089D" w:rsidRPr="0074089D">
              <w:rPr>
                <w:b/>
                <w:sz w:val="22"/>
                <w:szCs w:val="22"/>
              </w:rPr>
              <w:t>5</w:t>
            </w:r>
            <w:r w:rsidRPr="0074089D">
              <w:rPr>
                <w:b/>
                <w:sz w:val="22"/>
                <w:szCs w:val="22"/>
              </w:rPr>
              <w:t> 000 000 (</w:t>
            </w:r>
            <w:r w:rsidR="0074089D" w:rsidRPr="0074089D">
              <w:rPr>
                <w:b/>
                <w:sz w:val="22"/>
                <w:szCs w:val="22"/>
              </w:rPr>
              <w:t>Пяти</w:t>
            </w:r>
            <w:r w:rsidRPr="0074089D">
              <w:rPr>
                <w:b/>
                <w:sz w:val="22"/>
                <w:szCs w:val="22"/>
              </w:rPr>
              <w:t xml:space="preserve"> миллионов) рублей</w:t>
            </w:r>
            <w:r w:rsidRPr="00E45773">
              <w:rPr>
                <w:sz w:val="22"/>
                <w:szCs w:val="22"/>
              </w:rPr>
              <w:t>.</w:t>
            </w:r>
          </w:p>
          <w:p w:rsidR="009C18E7" w:rsidRPr="00577AEE" w:rsidRDefault="009C18E7" w:rsidP="009C18E7">
            <w:pPr>
              <w:tabs>
                <w:tab w:val="left" w:pos="-1985"/>
              </w:tabs>
              <w:spacing w:after="60" w:line="264" w:lineRule="auto"/>
              <w:jc w:val="both"/>
              <w:rPr>
                <w:sz w:val="22"/>
                <w:szCs w:val="22"/>
              </w:rPr>
            </w:pPr>
            <w:r w:rsidRPr="00577AE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577AEE">
              <w:rPr>
                <w:sz w:val="22"/>
                <w:szCs w:val="22"/>
              </w:rPr>
              <w:t>АО), надбавка, на которую увеличивается расчётная стоимость инвестиционного пая, составляет:</w:t>
            </w:r>
          </w:p>
          <w:p w:rsidR="009C18E7" w:rsidRDefault="009C18E7" w:rsidP="00557181">
            <w:pPr>
              <w:numPr>
                <w:ilvl w:val="0"/>
                <w:numId w:val="12"/>
              </w:numPr>
              <w:autoSpaceDE/>
              <w:autoSpaceDN/>
              <w:spacing w:after="120"/>
              <w:ind w:left="0" w:firstLine="0"/>
              <w:jc w:val="both"/>
              <w:rPr>
                <w:sz w:val="22"/>
                <w:szCs w:val="22"/>
              </w:rPr>
            </w:pPr>
            <w:r w:rsidRPr="00577AEE">
              <w:rPr>
                <w:sz w:val="22"/>
                <w:szCs w:val="22"/>
              </w:rPr>
              <w:t>1,2 (</w:t>
            </w:r>
            <w:r>
              <w:rPr>
                <w:sz w:val="22"/>
                <w:szCs w:val="22"/>
              </w:rPr>
              <w:t>О</w:t>
            </w:r>
            <w:r w:rsidRPr="00577AEE">
              <w:rPr>
                <w:sz w:val="22"/>
                <w:szCs w:val="22"/>
              </w:rPr>
              <w:t>дна целая две десятых) процента (</w:t>
            </w:r>
            <w:r>
              <w:rPr>
                <w:sz w:val="22"/>
                <w:szCs w:val="22"/>
              </w:rPr>
              <w:t>НДС не облагается</w:t>
            </w:r>
            <w:r w:rsidRPr="00577AEE">
              <w:rPr>
                <w:sz w:val="22"/>
                <w:szCs w:val="22"/>
              </w:rPr>
              <w:t>) от расчётной стоимости одного инвестиционного пая.</w:t>
            </w:r>
          </w:p>
          <w:p w:rsidR="001E514E" w:rsidRPr="002C66CD" w:rsidRDefault="002C66CD" w:rsidP="001E514E">
            <w:pPr>
              <w:autoSpaceDE/>
              <w:autoSpaceDN/>
              <w:spacing w:after="120"/>
              <w:jc w:val="both"/>
              <w:rPr>
                <w:b/>
                <w:sz w:val="22"/>
                <w:szCs w:val="22"/>
              </w:rPr>
            </w:pPr>
            <w:r w:rsidRPr="002C66CD">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w:t>
            </w:r>
            <w:r w:rsidR="00D54EAA">
              <w:rPr>
                <w:b/>
                <w:sz w:val="22"/>
                <w:szCs w:val="22"/>
              </w:rPr>
              <w:t xml:space="preserve">пании номинальным держателем – </w:t>
            </w:r>
            <w:r w:rsidRPr="002C66CD">
              <w:rPr>
                <w:b/>
                <w:sz w:val="22"/>
                <w:szCs w:val="22"/>
              </w:rPr>
              <w:t>АО КБ «Ситибанк» надбавка, на которую увеличивается расчетная стоимость инвестиционного пая, составляет:</w:t>
            </w:r>
          </w:p>
          <w:p w:rsidR="002C66CD" w:rsidRPr="002C66CD" w:rsidRDefault="002C66CD" w:rsidP="00557181">
            <w:pPr>
              <w:numPr>
                <w:ilvl w:val="2"/>
                <w:numId w:val="14"/>
              </w:numPr>
              <w:tabs>
                <w:tab w:val="clear" w:pos="992"/>
                <w:tab w:val="left" w:pos="-1985"/>
              </w:tabs>
              <w:autoSpaceDE/>
              <w:autoSpaceDN/>
              <w:spacing w:after="60" w:line="264" w:lineRule="auto"/>
              <w:ind w:left="0" w:firstLine="0"/>
              <w:jc w:val="both"/>
              <w:rPr>
                <w:b/>
                <w:sz w:val="22"/>
                <w:szCs w:val="22"/>
              </w:rPr>
            </w:pPr>
            <w:r w:rsidRPr="002C66CD">
              <w:rPr>
                <w:b/>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2C66CD" w:rsidRPr="002C66CD" w:rsidRDefault="002C66CD" w:rsidP="00557181">
            <w:pPr>
              <w:numPr>
                <w:ilvl w:val="2"/>
                <w:numId w:val="14"/>
              </w:numPr>
              <w:tabs>
                <w:tab w:val="clear" w:pos="992"/>
                <w:tab w:val="left" w:pos="-1985"/>
              </w:tabs>
              <w:autoSpaceDE/>
              <w:autoSpaceDN/>
              <w:spacing w:after="60" w:line="264" w:lineRule="auto"/>
              <w:ind w:left="0" w:firstLine="0"/>
              <w:jc w:val="both"/>
              <w:rPr>
                <w:b/>
                <w:sz w:val="22"/>
                <w:szCs w:val="22"/>
              </w:rPr>
            </w:pPr>
            <w:r w:rsidRPr="002C66CD">
              <w:rPr>
                <w:b/>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2C66CD" w:rsidRPr="002C66CD" w:rsidRDefault="00553A25" w:rsidP="00557181">
            <w:pPr>
              <w:numPr>
                <w:ilvl w:val="2"/>
                <w:numId w:val="14"/>
              </w:numPr>
              <w:tabs>
                <w:tab w:val="clear" w:pos="992"/>
                <w:tab w:val="left" w:pos="-1985"/>
              </w:tabs>
              <w:autoSpaceDE/>
              <w:autoSpaceDN/>
              <w:spacing w:after="60" w:line="264" w:lineRule="auto"/>
              <w:ind w:left="0" w:firstLine="0"/>
              <w:jc w:val="both"/>
              <w:rPr>
                <w:sz w:val="22"/>
                <w:szCs w:val="22"/>
              </w:rPr>
            </w:pPr>
            <w:r>
              <w:rPr>
                <w:b/>
                <w:sz w:val="22"/>
                <w:szCs w:val="22"/>
              </w:rPr>
              <w:t>1,0</w:t>
            </w:r>
            <w:r w:rsidR="002C66CD" w:rsidRPr="002C66CD">
              <w:rPr>
                <w:b/>
                <w:sz w:val="22"/>
                <w:szCs w:val="22"/>
              </w:rPr>
              <w:t xml:space="preserve">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r w:rsidR="002C66CD">
              <w:rPr>
                <w:sz w:val="22"/>
                <w:szCs w:val="22"/>
              </w:rPr>
              <w:t>.</w:t>
            </w:r>
          </w:p>
          <w:p w:rsidR="009C18E7" w:rsidRPr="006C73F3" w:rsidRDefault="009C18E7" w:rsidP="009C18E7">
            <w:pPr>
              <w:spacing w:after="60"/>
              <w:jc w:val="both"/>
              <w:rPr>
                <w:sz w:val="22"/>
                <w:szCs w:val="22"/>
              </w:rPr>
            </w:pPr>
            <w:r w:rsidRPr="006C73F3">
              <w:rPr>
                <w:bCs/>
                <w:sz w:val="22"/>
                <w:szCs w:val="22"/>
              </w:rPr>
              <w:t>Н</w:t>
            </w:r>
            <w:r w:rsidRPr="006C73F3">
              <w:rPr>
                <w:sz w:val="22"/>
                <w:szCs w:val="22"/>
              </w:rPr>
              <w:t xml:space="preserve">адбавка, </w:t>
            </w:r>
            <w:r w:rsidRPr="006C73F3">
              <w:rPr>
                <w:rFonts w:eastAsia="MS Mincho"/>
                <w:sz w:val="22"/>
                <w:szCs w:val="22"/>
              </w:rPr>
              <w:t>на которую увеличивается расчетная стоимость инвестиционного пая,</w:t>
            </w:r>
            <w:r w:rsidRPr="006C73F3">
              <w:rPr>
                <w:sz w:val="22"/>
                <w:szCs w:val="22"/>
              </w:rPr>
              <w:t xml:space="preserve"> не взимается в следующих случаях:</w:t>
            </w:r>
          </w:p>
          <w:p w:rsidR="009C18E7" w:rsidRPr="006C73F3" w:rsidRDefault="009C18E7" w:rsidP="00557181">
            <w:pPr>
              <w:numPr>
                <w:ilvl w:val="0"/>
                <w:numId w:val="17"/>
              </w:numPr>
              <w:tabs>
                <w:tab w:val="left" w:pos="900"/>
              </w:tabs>
              <w:spacing w:after="120"/>
              <w:ind w:left="34"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9C18E7" w:rsidRPr="004A2ABE" w:rsidRDefault="009C18E7" w:rsidP="00557181">
            <w:pPr>
              <w:numPr>
                <w:ilvl w:val="0"/>
                <w:numId w:val="17"/>
              </w:numPr>
              <w:tabs>
                <w:tab w:val="left" w:pos="34"/>
                <w:tab w:val="left" w:pos="900"/>
              </w:tabs>
              <w:spacing w:after="120"/>
              <w:ind w:left="34"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4A2ABE">
              <w:rPr>
                <w:bCs/>
                <w:sz w:val="22"/>
                <w:szCs w:val="22"/>
              </w:rPr>
              <w:t xml:space="preserve"> номинально</w:t>
            </w:r>
            <w:r>
              <w:rPr>
                <w:bCs/>
                <w:sz w:val="22"/>
                <w:szCs w:val="22"/>
              </w:rPr>
              <w:t>му</w:t>
            </w:r>
            <w:r w:rsidRPr="004A2ABE">
              <w:rPr>
                <w:bCs/>
                <w:sz w:val="22"/>
                <w:szCs w:val="22"/>
              </w:rPr>
              <w:t xml:space="preserve"> держател</w:t>
            </w:r>
            <w:r>
              <w:rPr>
                <w:bCs/>
                <w:sz w:val="22"/>
                <w:szCs w:val="22"/>
              </w:rPr>
              <w:t>ю</w:t>
            </w:r>
            <w:r w:rsidRPr="004A2ABE">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4A2ABE">
              <w:rPr>
                <w:bCs/>
                <w:sz w:val="22"/>
                <w:szCs w:val="22"/>
              </w:rPr>
              <w:t xml:space="preserve"> владельца инвестиционных паев</w:t>
            </w:r>
            <w:r w:rsidR="002C5196" w:rsidRPr="001E514E">
              <w:rPr>
                <w:b/>
                <w:bCs/>
                <w:sz w:val="22"/>
                <w:szCs w:val="22"/>
              </w:rPr>
              <w:t xml:space="preserve">, за исключением </w:t>
            </w:r>
            <w:r w:rsidR="001E514E" w:rsidRPr="001E514E">
              <w:rPr>
                <w:b/>
                <w:bCs/>
                <w:sz w:val="22"/>
                <w:szCs w:val="22"/>
              </w:rPr>
              <w:t>заявок, поданных управляющей ком</w:t>
            </w:r>
            <w:r w:rsidR="00D54EAA">
              <w:rPr>
                <w:b/>
                <w:bCs/>
                <w:sz w:val="22"/>
                <w:szCs w:val="22"/>
              </w:rPr>
              <w:t xml:space="preserve">пании номинальным держателем – </w:t>
            </w:r>
            <w:r w:rsidR="001E514E" w:rsidRPr="001E514E">
              <w:rPr>
                <w:b/>
                <w:bCs/>
                <w:sz w:val="22"/>
                <w:szCs w:val="22"/>
              </w:rPr>
              <w:t>АО КБ «Ситибанк»</w:t>
            </w:r>
            <w:r w:rsidRPr="004A2ABE">
              <w:rPr>
                <w:bCs/>
                <w:sz w:val="22"/>
                <w:szCs w:val="22"/>
              </w:rPr>
              <w:t>.</w:t>
            </w:r>
          </w:p>
          <w:p w:rsidR="00B86DB8" w:rsidRPr="00CA0C1D" w:rsidRDefault="009C18E7" w:rsidP="00CA0C1D">
            <w:pPr>
              <w:pStyle w:val="ab"/>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tc>
      </w:tr>
      <w:tr w:rsidR="00B86DB8" w:rsidRPr="007769DF" w:rsidTr="00266080">
        <w:trPr>
          <w:trHeight w:val="652"/>
        </w:trPr>
        <w:tc>
          <w:tcPr>
            <w:tcW w:w="568" w:type="dxa"/>
          </w:tcPr>
          <w:p w:rsidR="00B86DB8" w:rsidRPr="003249EC"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B86DB8" w:rsidRPr="007769DF" w:rsidRDefault="009C18E7"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9C18E7" w:rsidRPr="00FA1749" w:rsidRDefault="009C18E7" w:rsidP="009C18E7">
            <w:pPr>
              <w:spacing w:before="60" w:after="60"/>
              <w:jc w:val="both"/>
              <w:rPr>
                <w:sz w:val="22"/>
                <w:szCs w:val="22"/>
              </w:rPr>
            </w:pPr>
            <w:r w:rsidRPr="00FA1749">
              <w:rPr>
                <w:sz w:val="22"/>
                <w:szCs w:val="22"/>
              </w:rPr>
              <w:t>Требовани</w:t>
            </w:r>
            <w:r>
              <w:rPr>
                <w:sz w:val="22"/>
                <w:szCs w:val="22"/>
              </w:rPr>
              <w:t>я</w:t>
            </w:r>
            <w:r w:rsidRPr="00FA1749">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9C18E7" w:rsidRPr="00FA1749" w:rsidRDefault="009C18E7" w:rsidP="009C18E7">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rsidR="009C18E7" w:rsidRPr="00FA1749" w:rsidRDefault="009C18E7" w:rsidP="009C18E7">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rsidR="009C18E7" w:rsidRPr="00FA1749" w:rsidRDefault="009C18E7" w:rsidP="009C18E7">
            <w:pPr>
              <w:widowControl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9C18E7" w:rsidRPr="00FA1749" w:rsidRDefault="009C18E7" w:rsidP="009C18E7">
            <w:pPr>
              <w:widowControl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xml:space="preserve"> в реестре владельцев инвестиционных паев, оформляются в соответствии с Приложением № 6 к настоящим Правилам.</w:t>
            </w:r>
          </w:p>
          <w:p w:rsidR="009C18E7" w:rsidRPr="00FA1749" w:rsidRDefault="009C18E7" w:rsidP="009C18E7">
            <w:pPr>
              <w:spacing w:before="60" w:after="6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rsidR="009C18E7" w:rsidRPr="00FA1749" w:rsidRDefault="009C18E7" w:rsidP="009C18E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БНП Париба Инвестмент Партнерс</w:t>
            </w:r>
            <w:r w:rsidRPr="00FA1749">
              <w:rPr>
                <w:sz w:val="22"/>
                <w:szCs w:val="22"/>
              </w:rPr>
              <w:t xml:space="preserve"> (ОАО).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9C18E7" w:rsidRPr="00FA1749" w:rsidRDefault="009C18E7" w:rsidP="009C18E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C18E7" w:rsidRPr="00FA1749" w:rsidRDefault="009C18E7" w:rsidP="009C18E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B86DB8" w:rsidRPr="007769DF" w:rsidRDefault="009C18E7" w:rsidP="009C18E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tc>
        <w:tc>
          <w:tcPr>
            <w:tcW w:w="4253" w:type="dxa"/>
          </w:tcPr>
          <w:p w:rsidR="009C18E7" w:rsidRPr="00FA1749" w:rsidRDefault="009C18E7" w:rsidP="009C18E7">
            <w:pPr>
              <w:spacing w:before="60" w:after="60"/>
              <w:jc w:val="both"/>
              <w:rPr>
                <w:sz w:val="22"/>
                <w:szCs w:val="22"/>
              </w:rPr>
            </w:pPr>
            <w:r w:rsidRPr="00FA1749">
              <w:rPr>
                <w:sz w:val="22"/>
                <w:szCs w:val="22"/>
              </w:rPr>
              <w:t>Требовани</w:t>
            </w:r>
            <w:r>
              <w:rPr>
                <w:sz w:val="22"/>
                <w:szCs w:val="22"/>
              </w:rPr>
              <w:t>я</w:t>
            </w:r>
            <w:r w:rsidRPr="00FA1749">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9C18E7" w:rsidRPr="00FA1749" w:rsidRDefault="009C18E7" w:rsidP="009C18E7">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rsidR="009C18E7" w:rsidRPr="00FA1749" w:rsidRDefault="009C18E7" w:rsidP="009C18E7">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rsidR="009C18E7" w:rsidRPr="00FA1749" w:rsidRDefault="009C18E7" w:rsidP="009C18E7">
            <w:pPr>
              <w:widowControl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9C18E7" w:rsidRPr="00FA1749" w:rsidRDefault="009C18E7" w:rsidP="009C18E7">
            <w:pPr>
              <w:widowControl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xml:space="preserve"> в реестре владельцев инвестиционных паев, оформляются в соответствии с Приложением № 6 к настоящим Правилам.</w:t>
            </w:r>
          </w:p>
          <w:p w:rsidR="009C18E7" w:rsidRPr="00FA1749" w:rsidRDefault="009C18E7" w:rsidP="009C18E7">
            <w:pPr>
              <w:spacing w:before="60" w:after="6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rsidR="009C18E7" w:rsidRPr="00FA1749" w:rsidRDefault="009C18E7" w:rsidP="009C18E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74089D">
              <w:rPr>
                <w:b/>
                <w:sz w:val="22"/>
                <w:szCs w:val="22"/>
              </w:rPr>
              <w:t>ТКБ Инвестмент Партнерс</w:t>
            </w:r>
            <w:r w:rsidR="0074089D" w:rsidRPr="0074089D">
              <w:rPr>
                <w:b/>
                <w:sz w:val="22"/>
                <w:szCs w:val="22"/>
              </w:rPr>
              <w:t xml:space="preserve"> (</w:t>
            </w:r>
            <w:r w:rsidRPr="0074089D">
              <w:rPr>
                <w:b/>
                <w:sz w:val="22"/>
                <w:szCs w:val="22"/>
              </w:rPr>
              <w:t>АО)</w:t>
            </w:r>
            <w:r w:rsidRPr="00FA1749">
              <w:rPr>
                <w:sz w:val="22"/>
                <w:szCs w:val="22"/>
              </w:rPr>
              <w:t>.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9C18E7" w:rsidRPr="00FA1749" w:rsidRDefault="009C18E7" w:rsidP="009C18E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C18E7" w:rsidRDefault="009C18E7" w:rsidP="009C18E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174DAD" w:rsidRPr="00567AFA" w:rsidRDefault="00174DAD" w:rsidP="00174DAD">
            <w:pPr>
              <w:spacing w:before="60" w:after="60"/>
              <w:jc w:val="both"/>
              <w:rPr>
                <w:b/>
                <w:sz w:val="22"/>
                <w:szCs w:val="22"/>
              </w:rPr>
            </w:pPr>
            <w:r w:rsidRPr="00567AFA">
              <w:rPr>
                <w:b/>
                <w:sz w:val="22"/>
                <w:szCs w:val="22"/>
              </w:rPr>
              <w:t xml:space="preserve">Заявки на </w:t>
            </w:r>
            <w:r>
              <w:rPr>
                <w:b/>
                <w:sz w:val="22"/>
                <w:szCs w:val="22"/>
              </w:rPr>
              <w:t>погашение</w:t>
            </w:r>
            <w:r w:rsidRPr="00567AFA">
              <w:rPr>
                <w:b/>
                <w:sz w:val="22"/>
                <w:szCs w:val="22"/>
              </w:rPr>
              <w:t xml:space="preserve"> инвестиционных паев могут быть направлены номинальным держателем посредством электронной связи в </w:t>
            </w:r>
            <w:r w:rsidR="00D36122">
              <w:rPr>
                <w:b/>
                <w:sz w:val="22"/>
                <w:szCs w:val="22"/>
              </w:rPr>
              <w:t>у</w:t>
            </w:r>
            <w:r w:rsidR="00D36122" w:rsidRPr="00567AFA">
              <w:rPr>
                <w:b/>
                <w:sz w:val="22"/>
                <w:szCs w:val="22"/>
              </w:rPr>
              <w:t xml:space="preserve">правляющую </w:t>
            </w:r>
            <w:r w:rsidRPr="00567AFA">
              <w:rPr>
                <w:b/>
                <w:sz w:val="22"/>
                <w:szCs w:val="22"/>
              </w:rPr>
              <w:t xml:space="preserve">компанию в форме </w:t>
            </w:r>
            <w:r w:rsidR="00AD4B83" w:rsidRPr="00567AFA">
              <w:rPr>
                <w:b/>
                <w:sz w:val="22"/>
                <w:szCs w:val="22"/>
              </w:rPr>
              <w:t>электронно</w:t>
            </w:r>
            <w:r w:rsidR="00AD4B83">
              <w:rPr>
                <w:b/>
                <w:sz w:val="22"/>
                <w:szCs w:val="22"/>
              </w:rPr>
              <w:t>го</w:t>
            </w:r>
            <w:r w:rsidR="00AD4B83" w:rsidRPr="00567AFA">
              <w:rPr>
                <w:b/>
                <w:sz w:val="22"/>
                <w:szCs w:val="22"/>
              </w:rPr>
              <w:t xml:space="preserve"> </w:t>
            </w:r>
            <w:r w:rsidR="00AD4B83">
              <w:rPr>
                <w:b/>
                <w:sz w:val="22"/>
                <w:szCs w:val="22"/>
              </w:rPr>
              <w:t>документа</w:t>
            </w:r>
            <w:r w:rsidRPr="00567AFA">
              <w:rPr>
                <w:b/>
                <w:sz w:val="22"/>
                <w:szCs w:val="22"/>
              </w:rPr>
              <w:t xml:space="preserve">, </w:t>
            </w:r>
            <w:r w:rsidR="00AD4B83" w:rsidRPr="00567AFA">
              <w:rPr>
                <w:b/>
                <w:sz w:val="22"/>
                <w:szCs w:val="22"/>
              </w:rPr>
              <w:t>заверенно</w:t>
            </w:r>
            <w:r w:rsidR="00AD4B83">
              <w:rPr>
                <w:b/>
                <w:sz w:val="22"/>
                <w:szCs w:val="22"/>
              </w:rPr>
              <w:t>го</w:t>
            </w:r>
            <w:r w:rsidR="00AD4B83" w:rsidRPr="00567AFA">
              <w:rPr>
                <w:b/>
                <w:sz w:val="22"/>
                <w:szCs w:val="22"/>
              </w:rPr>
              <w:t xml:space="preserve"> </w:t>
            </w:r>
            <w:r w:rsidR="003249EC">
              <w:rPr>
                <w:b/>
                <w:sz w:val="22"/>
                <w:szCs w:val="22"/>
              </w:rPr>
              <w:t>ЭП</w:t>
            </w:r>
            <w:r w:rsidRPr="00567AFA">
              <w:rPr>
                <w:b/>
                <w:sz w:val="22"/>
                <w:szCs w:val="22"/>
              </w:rPr>
              <w:t>, при одновременном соблюдении следующих условий:</w:t>
            </w:r>
          </w:p>
          <w:p w:rsidR="00174DAD" w:rsidRPr="00567AFA" w:rsidRDefault="00174DAD" w:rsidP="00174DAD">
            <w:pPr>
              <w:spacing w:before="60" w:after="60"/>
              <w:jc w:val="both"/>
              <w:rPr>
                <w:b/>
                <w:sz w:val="22"/>
                <w:szCs w:val="22"/>
              </w:rPr>
            </w:pPr>
            <w:r w:rsidRPr="00567AFA">
              <w:rPr>
                <w:b/>
                <w:sz w:val="22"/>
                <w:szCs w:val="22"/>
              </w:rPr>
              <w:t xml:space="preserve">- номинальный держатель направляет заявки на </w:t>
            </w:r>
            <w:r w:rsidR="003249EC">
              <w:rPr>
                <w:b/>
                <w:sz w:val="22"/>
                <w:szCs w:val="22"/>
              </w:rPr>
              <w:t>погашение</w:t>
            </w:r>
            <w:r w:rsidRPr="00567AFA">
              <w:rPr>
                <w:b/>
                <w:sz w:val="22"/>
                <w:szCs w:val="22"/>
              </w:rPr>
              <w:t xml:space="preserve"> инвестицио</w:t>
            </w:r>
            <w:r w:rsidR="003249EC">
              <w:rPr>
                <w:b/>
                <w:sz w:val="22"/>
                <w:szCs w:val="22"/>
              </w:rPr>
              <w:t xml:space="preserve">нных паев </w:t>
            </w:r>
            <w:r w:rsidR="00AD4B83">
              <w:rPr>
                <w:b/>
                <w:sz w:val="22"/>
                <w:szCs w:val="22"/>
              </w:rPr>
              <w:t>с помощью</w:t>
            </w:r>
            <w:r w:rsidR="003249EC">
              <w:rPr>
                <w:b/>
                <w:sz w:val="22"/>
                <w:szCs w:val="22"/>
              </w:rPr>
              <w:t xml:space="preserve"> ЭДО</w:t>
            </w:r>
            <w:r w:rsidRPr="00567AFA">
              <w:rPr>
                <w:b/>
                <w:sz w:val="22"/>
                <w:szCs w:val="22"/>
              </w:rPr>
              <w:t xml:space="preserve">, участниками которой являются данный номинальный держатель, </w:t>
            </w:r>
            <w:r w:rsidR="00D36122">
              <w:rPr>
                <w:b/>
                <w:sz w:val="22"/>
                <w:szCs w:val="22"/>
              </w:rPr>
              <w:t>у</w:t>
            </w:r>
            <w:r w:rsidR="00D36122" w:rsidRPr="00567AFA">
              <w:rPr>
                <w:b/>
                <w:sz w:val="22"/>
                <w:szCs w:val="22"/>
              </w:rPr>
              <w:t xml:space="preserve">правляющая </w:t>
            </w:r>
            <w:r w:rsidRPr="00567AFA">
              <w:rPr>
                <w:b/>
                <w:sz w:val="22"/>
                <w:szCs w:val="22"/>
              </w:rPr>
              <w:t xml:space="preserve">компания и </w:t>
            </w:r>
            <w:r w:rsidR="00D36122">
              <w:rPr>
                <w:b/>
                <w:sz w:val="22"/>
                <w:szCs w:val="22"/>
              </w:rPr>
              <w:t>р</w:t>
            </w:r>
            <w:r w:rsidR="00D36122" w:rsidRPr="00567AFA">
              <w:rPr>
                <w:b/>
                <w:sz w:val="22"/>
                <w:szCs w:val="22"/>
              </w:rPr>
              <w:t>ег</w:t>
            </w:r>
            <w:r w:rsidR="00D36122">
              <w:rPr>
                <w:b/>
                <w:sz w:val="22"/>
                <w:szCs w:val="22"/>
              </w:rPr>
              <w:t>истратор</w:t>
            </w:r>
            <w:r w:rsidRPr="00567AFA">
              <w:rPr>
                <w:b/>
                <w:sz w:val="22"/>
                <w:szCs w:val="22"/>
              </w:rPr>
              <w:t>, в соответствии с нормативными правовыми актами РФ, настоящими Правилами и</w:t>
            </w:r>
            <w:r>
              <w:rPr>
                <w:sz w:val="22"/>
                <w:szCs w:val="22"/>
              </w:rPr>
              <w:t xml:space="preserve"> </w:t>
            </w:r>
            <w:r w:rsidRPr="00567AFA">
              <w:rPr>
                <w:b/>
                <w:sz w:val="22"/>
                <w:szCs w:val="22"/>
              </w:rPr>
              <w:t xml:space="preserve">соглашением </w:t>
            </w:r>
            <w:r w:rsidR="003249EC">
              <w:rPr>
                <w:b/>
                <w:sz w:val="22"/>
                <w:szCs w:val="22"/>
              </w:rPr>
              <w:t>об ЭДО</w:t>
            </w:r>
            <w:r w:rsidRPr="00567AFA">
              <w:rPr>
                <w:b/>
                <w:sz w:val="22"/>
                <w:szCs w:val="22"/>
              </w:rPr>
              <w:t>;</w:t>
            </w:r>
          </w:p>
          <w:p w:rsidR="00174DAD" w:rsidRPr="00567AFA" w:rsidRDefault="00174DAD" w:rsidP="00174DAD">
            <w:pPr>
              <w:spacing w:before="60" w:after="60"/>
              <w:jc w:val="both"/>
              <w:rPr>
                <w:b/>
                <w:sz w:val="22"/>
                <w:szCs w:val="22"/>
              </w:rPr>
            </w:pPr>
            <w:r w:rsidRPr="00567AFA">
              <w:rPr>
                <w:b/>
                <w:sz w:val="22"/>
                <w:szCs w:val="22"/>
              </w:rPr>
              <w:t xml:space="preserve">- заявка на </w:t>
            </w:r>
            <w:r w:rsidR="003249EC">
              <w:rPr>
                <w:b/>
                <w:sz w:val="22"/>
                <w:szCs w:val="22"/>
              </w:rPr>
              <w:t>погашение</w:t>
            </w:r>
            <w:r w:rsidRPr="00567AFA">
              <w:rPr>
                <w:b/>
                <w:sz w:val="22"/>
                <w:szCs w:val="22"/>
              </w:rPr>
              <w:t xml:space="preserve"> инвестиционных паев направлена в форме </w:t>
            </w:r>
            <w:r w:rsidR="00AD4B83" w:rsidRPr="00567AFA">
              <w:rPr>
                <w:b/>
                <w:sz w:val="22"/>
                <w:szCs w:val="22"/>
              </w:rPr>
              <w:t>электронно</w:t>
            </w:r>
            <w:r w:rsidR="00AD4B83">
              <w:rPr>
                <w:b/>
                <w:sz w:val="22"/>
                <w:szCs w:val="22"/>
              </w:rPr>
              <w:t>го</w:t>
            </w:r>
            <w:r w:rsidR="00AD4B83" w:rsidRPr="00567AFA">
              <w:rPr>
                <w:b/>
                <w:sz w:val="22"/>
                <w:szCs w:val="22"/>
              </w:rPr>
              <w:t xml:space="preserve"> </w:t>
            </w:r>
            <w:r w:rsidR="00AD4B83">
              <w:rPr>
                <w:b/>
                <w:sz w:val="22"/>
                <w:szCs w:val="22"/>
              </w:rPr>
              <w:t>документа</w:t>
            </w:r>
            <w:r w:rsidR="00AD4B83" w:rsidRPr="00567AFA">
              <w:rPr>
                <w:b/>
                <w:sz w:val="22"/>
                <w:szCs w:val="22"/>
              </w:rPr>
              <w:t xml:space="preserve"> </w:t>
            </w:r>
            <w:r w:rsidRPr="00567AFA">
              <w:rPr>
                <w:b/>
                <w:sz w:val="22"/>
                <w:szCs w:val="22"/>
              </w:rPr>
              <w:t>в формате, который предусмотрен соглашением об ЭДО;</w:t>
            </w:r>
          </w:p>
          <w:p w:rsidR="00174DAD" w:rsidRPr="00567AFA" w:rsidRDefault="00174DAD" w:rsidP="00174DAD">
            <w:pPr>
              <w:spacing w:before="60" w:after="60"/>
              <w:jc w:val="both"/>
              <w:rPr>
                <w:b/>
                <w:sz w:val="22"/>
                <w:szCs w:val="22"/>
              </w:rPr>
            </w:pPr>
            <w:r w:rsidRPr="00567AFA">
              <w:rPr>
                <w:b/>
                <w:sz w:val="22"/>
                <w:szCs w:val="22"/>
              </w:rPr>
              <w:t xml:space="preserve">- заявка на </w:t>
            </w:r>
            <w:r w:rsidR="003249EC">
              <w:rPr>
                <w:b/>
                <w:sz w:val="22"/>
                <w:szCs w:val="22"/>
              </w:rPr>
              <w:t>погашение инвестиционных паев подписана ЭП</w:t>
            </w:r>
            <w:r w:rsidRPr="00567AFA">
              <w:rPr>
                <w:b/>
                <w:sz w:val="22"/>
                <w:szCs w:val="22"/>
              </w:rPr>
              <w:t xml:space="preserve"> номинального держателя, подающего заявку на </w:t>
            </w:r>
            <w:r w:rsidR="003249EC">
              <w:rPr>
                <w:b/>
                <w:sz w:val="22"/>
                <w:szCs w:val="22"/>
              </w:rPr>
              <w:t>погашение</w:t>
            </w:r>
            <w:r w:rsidRPr="00567AFA">
              <w:rPr>
                <w:b/>
                <w:sz w:val="22"/>
                <w:szCs w:val="22"/>
              </w:rPr>
              <w:t xml:space="preserve">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174DAD" w:rsidRPr="00567AFA" w:rsidRDefault="00174DAD" w:rsidP="00174DAD">
            <w:pPr>
              <w:spacing w:before="60" w:after="60"/>
              <w:jc w:val="both"/>
              <w:rPr>
                <w:b/>
                <w:sz w:val="22"/>
                <w:szCs w:val="22"/>
              </w:rPr>
            </w:pPr>
            <w:r w:rsidRPr="00567AFA">
              <w:rPr>
                <w:b/>
                <w:sz w:val="22"/>
                <w:szCs w:val="22"/>
              </w:rPr>
              <w:t xml:space="preserve">Датой и временем получения </w:t>
            </w:r>
            <w:r w:rsidR="00D36122">
              <w:rPr>
                <w:b/>
                <w:sz w:val="22"/>
                <w:szCs w:val="22"/>
              </w:rPr>
              <w:t>у</w:t>
            </w:r>
            <w:r w:rsidR="00D36122" w:rsidRPr="00567AFA">
              <w:rPr>
                <w:b/>
                <w:sz w:val="22"/>
                <w:szCs w:val="22"/>
              </w:rPr>
              <w:t xml:space="preserve">правляющей </w:t>
            </w:r>
            <w:r w:rsidRPr="00567AFA">
              <w:rPr>
                <w:b/>
                <w:sz w:val="22"/>
                <w:szCs w:val="22"/>
              </w:rPr>
              <w:t xml:space="preserve">компанией заявки на </w:t>
            </w:r>
            <w:r w:rsidR="003249EC">
              <w:rPr>
                <w:b/>
                <w:sz w:val="22"/>
                <w:szCs w:val="22"/>
              </w:rPr>
              <w:t>погашение</w:t>
            </w:r>
            <w:r w:rsidRPr="00567AFA">
              <w:rPr>
                <w:b/>
                <w:sz w:val="22"/>
                <w:szCs w:val="22"/>
              </w:rPr>
              <w:t xml:space="preserve"> инвестиционных паев, поданной номинальным держателем посредством электронной связи, считается дата и время</w:t>
            </w:r>
            <w:r w:rsidR="00AD4B83">
              <w:rPr>
                <w:b/>
                <w:sz w:val="22"/>
                <w:szCs w:val="22"/>
              </w:rPr>
              <w:t>, указанные в электронной квитанции о доставке,</w:t>
            </w:r>
            <w:r w:rsidRPr="00567AFA">
              <w:rPr>
                <w:b/>
                <w:sz w:val="22"/>
                <w:szCs w:val="22"/>
              </w:rPr>
              <w:t xml:space="preserve"> </w:t>
            </w:r>
            <w:r w:rsidR="00AD4B83" w:rsidRPr="00567AFA">
              <w:rPr>
                <w:b/>
                <w:sz w:val="22"/>
                <w:szCs w:val="22"/>
              </w:rPr>
              <w:t>получен</w:t>
            </w:r>
            <w:r w:rsidR="00AD4B83">
              <w:rPr>
                <w:b/>
                <w:sz w:val="22"/>
                <w:szCs w:val="22"/>
              </w:rPr>
              <w:t>ной</w:t>
            </w:r>
            <w:r w:rsidR="00AD4B83" w:rsidRPr="00567AFA">
              <w:rPr>
                <w:b/>
                <w:sz w:val="22"/>
                <w:szCs w:val="22"/>
              </w:rPr>
              <w:t xml:space="preserve"> </w:t>
            </w:r>
            <w:r w:rsidRPr="00567AFA">
              <w:rPr>
                <w:b/>
                <w:sz w:val="22"/>
                <w:szCs w:val="22"/>
              </w:rPr>
              <w:t xml:space="preserve">номинальным держателем </w:t>
            </w:r>
            <w:r w:rsidR="00AD4B83">
              <w:rPr>
                <w:b/>
                <w:sz w:val="22"/>
                <w:szCs w:val="22"/>
              </w:rPr>
              <w:t>от</w:t>
            </w:r>
            <w:r w:rsidRPr="00567AFA">
              <w:rPr>
                <w:b/>
                <w:sz w:val="22"/>
                <w:szCs w:val="22"/>
              </w:rPr>
              <w:t xml:space="preserve"> </w:t>
            </w:r>
            <w:r w:rsidR="00D36122">
              <w:rPr>
                <w:b/>
                <w:sz w:val="22"/>
                <w:szCs w:val="22"/>
              </w:rPr>
              <w:t>у</w:t>
            </w:r>
            <w:r w:rsidR="00D36122" w:rsidRPr="00567AFA">
              <w:rPr>
                <w:b/>
                <w:sz w:val="22"/>
                <w:szCs w:val="22"/>
              </w:rPr>
              <w:t>правляющ</w:t>
            </w:r>
            <w:r w:rsidR="00AD4B83">
              <w:rPr>
                <w:b/>
                <w:sz w:val="22"/>
                <w:szCs w:val="22"/>
              </w:rPr>
              <w:t>ей</w:t>
            </w:r>
            <w:r w:rsidR="00D36122" w:rsidRPr="00567AFA">
              <w:rPr>
                <w:b/>
                <w:sz w:val="22"/>
                <w:szCs w:val="22"/>
              </w:rPr>
              <w:t xml:space="preserve"> </w:t>
            </w:r>
            <w:r w:rsidR="00AD4B83" w:rsidRPr="00567AFA">
              <w:rPr>
                <w:b/>
                <w:sz w:val="22"/>
                <w:szCs w:val="22"/>
              </w:rPr>
              <w:t>компани</w:t>
            </w:r>
            <w:r w:rsidR="00AD4B83">
              <w:rPr>
                <w:b/>
                <w:sz w:val="22"/>
                <w:szCs w:val="22"/>
              </w:rPr>
              <w:t>и</w:t>
            </w:r>
            <w:r w:rsidRPr="00567AFA">
              <w:rPr>
                <w:b/>
                <w:sz w:val="22"/>
                <w:szCs w:val="22"/>
              </w:rPr>
              <w:t>.</w:t>
            </w:r>
          </w:p>
          <w:p w:rsidR="00174DAD" w:rsidRPr="003249EC" w:rsidRDefault="00174DAD" w:rsidP="009C18E7">
            <w:pPr>
              <w:spacing w:before="60" w:after="60"/>
              <w:jc w:val="both"/>
              <w:rPr>
                <w:b/>
                <w:sz w:val="22"/>
                <w:szCs w:val="22"/>
              </w:rPr>
            </w:pPr>
            <w:r w:rsidRPr="00567AFA">
              <w:rPr>
                <w:b/>
                <w:sz w:val="22"/>
                <w:szCs w:val="22"/>
              </w:rPr>
              <w:t xml:space="preserve">В случае отказа в приеме заявки на </w:t>
            </w:r>
            <w:r w:rsidR="003249EC">
              <w:rPr>
                <w:b/>
                <w:sz w:val="22"/>
                <w:szCs w:val="22"/>
              </w:rPr>
              <w:t>погашение</w:t>
            </w:r>
            <w:r w:rsidRPr="00567AFA">
              <w:rPr>
                <w:b/>
                <w:sz w:val="22"/>
                <w:szCs w:val="22"/>
              </w:rPr>
              <w:t xml:space="preserve">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D36122">
              <w:rPr>
                <w:b/>
                <w:sz w:val="22"/>
                <w:szCs w:val="22"/>
              </w:rPr>
              <w:t>у</w:t>
            </w:r>
            <w:r w:rsidR="00D36122" w:rsidRPr="00567AFA">
              <w:rPr>
                <w:b/>
                <w:sz w:val="22"/>
                <w:szCs w:val="22"/>
              </w:rPr>
              <w:t xml:space="preserve">правляющей </w:t>
            </w:r>
            <w:r w:rsidRPr="00567AFA">
              <w:rPr>
                <w:b/>
                <w:sz w:val="22"/>
                <w:szCs w:val="22"/>
              </w:rPr>
              <w:t>компанией в форме электронного документа, подписанного ЭП.</w:t>
            </w:r>
          </w:p>
          <w:p w:rsidR="00B86DB8" w:rsidRPr="007769DF" w:rsidRDefault="009C18E7" w:rsidP="008B640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tc>
      </w:tr>
      <w:tr w:rsidR="00D54EAA" w:rsidRPr="007769DF" w:rsidTr="00266080">
        <w:trPr>
          <w:trHeight w:val="652"/>
        </w:trPr>
        <w:tc>
          <w:tcPr>
            <w:tcW w:w="568" w:type="dxa"/>
          </w:tcPr>
          <w:p w:rsidR="00D54EAA"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D54EAA" w:rsidRDefault="00D54EAA"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69.</w:t>
            </w:r>
          </w:p>
        </w:tc>
        <w:tc>
          <w:tcPr>
            <w:tcW w:w="4168" w:type="dxa"/>
          </w:tcPr>
          <w:p w:rsidR="00D54EAA" w:rsidRPr="00FA1749" w:rsidRDefault="00D54EAA" w:rsidP="00D54EAA">
            <w:pPr>
              <w:spacing w:after="120"/>
              <w:jc w:val="both"/>
              <w:rPr>
                <w:sz w:val="22"/>
                <w:szCs w:val="22"/>
              </w:rPr>
            </w:pPr>
            <w:r w:rsidRPr="00FA1749">
              <w:rPr>
                <w:sz w:val="22"/>
                <w:szCs w:val="22"/>
              </w:rPr>
              <w:t>Заявки на погашение инвестиционных паев подаются юридическими лицами:</w:t>
            </w:r>
          </w:p>
          <w:p w:rsidR="00D54EAA" w:rsidRPr="00FA1749" w:rsidRDefault="00D54EAA" w:rsidP="00D54EAA">
            <w:pPr>
              <w:spacing w:after="120"/>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spacing w:after="120"/>
              <w:jc w:val="both"/>
              <w:rPr>
                <w:sz w:val="22"/>
                <w:szCs w:val="22"/>
              </w:rPr>
            </w:pPr>
            <w:r w:rsidRPr="00FA1749">
              <w:rPr>
                <w:sz w:val="22"/>
                <w:szCs w:val="22"/>
              </w:rPr>
              <w:t>•</w:t>
            </w:r>
            <w:r w:rsidRPr="00FA1749">
              <w:rPr>
                <w:sz w:val="22"/>
                <w:szCs w:val="22"/>
              </w:rPr>
              <w:tab/>
              <w:t>агентам, кроме агента ЗАО КБ «Ситибанк».</w:t>
            </w:r>
          </w:p>
          <w:p w:rsidR="00D54EAA" w:rsidRPr="00FA1749" w:rsidRDefault="00D54EAA" w:rsidP="00D54EAA">
            <w:pPr>
              <w:spacing w:after="120"/>
              <w:jc w:val="both"/>
              <w:rPr>
                <w:sz w:val="22"/>
                <w:szCs w:val="22"/>
              </w:rPr>
            </w:pPr>
            <w:r w:rsidRPr="00FA1749">
              <w:rPr>
                <w:sz w:val="22"/>
                <w:szCs w:val="22"/>
              </w:rPr>
              <w:t>Заявки на погашение инвестиционных паев подаются физическими лицами:</w:t>
            </w:r>
          </w:p>
          <w:p w:rsidR="00D54EAA" w:rsidRPr="00FA1749" w:rsidRDefault="00D54EAA" w:rsidP="00D54EAA">
            <w:pPr>
              <w:spacing w:after="120"/>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9C18E7">
            <w:pPr>
              <w:spacing w:before="60" w:after="60"/>
              <w:jc w:val="both"/>
              <w:rPr>
                <w:sz w:val="22"/>
                <w:szCs w:val="22"/>
              </w:rPr>
            </w:pPr>
            <w:r w:rsidRPr="00FA1749">
              <w:rPr>
                <w:sz w:val="22"/>
                <w:szCs w:val="22"/>
              </w:rPr>
              <w:t>•</w:t>
            </w:r>
            <w:r w:rsidRPr="00FA1749">
              <w:rPr>
                <w:sz w:val="22"/>
                <w:szCs w:val="22"/>
              </w:rPr>
              <w:tab/>
              <w:t>агентам.</w:t>
            </w:r>
          </w:p>
        </w:tc>
        <w:tc>
          <w:tcPr>
            <w:tcW w:w="4253" w:type="dxa"/>
          </w:tcPr>
          <w:p w:rsidR="00D54EAA" w:rsidRPr="00FA1749" w:rsidRDefault="00D54EAA" w:rsidP="00D54EAA">
            <w:pPr>
              <w:spacing w:after="120"/>
              <w:jc w:val="both"/>
              <w:rPr>
                <w:sz w:val="22"/>
                <w:szCs w:val="22"/>
              </w:rPr>
            </w:pPr>
            <w:r w:rsidRPr="00FA1749">
              <w:rPr>
                <w:sz w:val="22"/>
                <w:szCs w:val="22"/>
              </w:rPr>
              <w:t>Заявки на погашение инвестиционных паев подаются юридическими лицами:</w:t>
            </w:r>
          </w:p>
          <w:p w:rsidR="00D54EAA" w:rsidRPr="00FA1749" w:rsidRDefault="00D54EAA" w:rsidP="00D54EAA">
            <w:pPr>
              <w:spacing w:after="120"/>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spacing w:after="120"/>
              <w:jc w:val="both"/>
              <w:rPr>
                <w:sz w:val="22"/>
                <w:szCs w:val="22"/>
              </w:rPr>
            </w:pPr>
            <w:r>
              <w:rPr>
                <w:sz w:val="22"/>
                <w:szCs w:val="22"/>
              </w:rPr>
              <w:t>•</w:t>
            </w:r>
            <w:r>
              <w:rPr>
                <w:sz w:val="22"/>
                <w:szCs w:val="22"/>
              </w:rPr>
              <w:tab/>
              <w:t xml:space="preserve">агентам, кроме агента </w:t>
            </w:r>
            <w:r w:rsidRPr="00D54EAA">
              <w:rPr>
                <w:b/>
                <w:sz w:val="22"/>
                <w:szCs w:val="22"/>
              </w:rPr>
              <w:t>АО КБ «Ситибанк»</w:t>
            </w:r>
            <w:r w:rsidRPr="00FA1749">
              <w:rPr>
                <w:sz w:val="22"/>
                <w:szCs w:val="22"/>
              </w:rPr>
              <w:t>.</w:t>
            </w:r>
          </w:p>
          <w:p w:rsidR="00D54EAA" w:rsidRPr="00FA1749" w:rsidRDefault="00D54EAA" w:rsidP="00D54EAA">
            <w:pPr>
              <w:spacing w:after="120"/>
              <w:jc w:val="both"/>
              <w:rPr>
                <w:sz w:val="22"/>
                <w:szCs w:val="22"/>
              </w:rPr>
            </w:pPr>
            <w:r w:rsidRPr="00FA1749">
              <w:rPr>
                <w:sz w:val="22"/>
                <w:szCs w:val="22"/>
              </w:rPr>
              <w:t>Заявки на погашение инвестиционных паев подаются физическими лицами:</w:t>
            </w:r>
          </w:p>
          <w:p w:rsidR="00D54EAA" w:rsidRPr="00FA1749" w:rsidRDefault="00D54EAA" w:rsidP="00D54EAA">
            <w:pPr>
              <w:spacing w:after="120"/>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9C18E7">
            <w:pPr>
              <w:spacing w:before="60" w:after="60"/>
              <w:jc w:val="both"/>
              <w:rPr>
                <w:sz w:val="22"/>
                <w:szCs w:val="22"/>
              </w:rPr>
            </w:pPr>
            <w:r w:rsidRPr="00FA1749">
              <w:rPr>
                <w:sz w:val="22"/>
                <w:szCs w:val="22"/>
              </w:rPr>
              <w:t>•</w:t>
            </w:r>
            <w:r w:rsidRPr="00FA1749">
              <w:rPr>
                <w:sz w:val="22"/>
                <w:szCs w:val="22"/>
              </w:rPr>
              <w:tab/>
              <w:t>агентам.</w:t>
            </w:r>
          </w:p>
        </w:tc>
      </w:tr>
      <w:tr w:rsidR="00D54EAA" w:rsidRPr="007769DF" w:rsidTr="00266080">
        <w:trPr>
          <w:trHeight w:val="652"/>
        </w:trPr>
        <w:tc>
          <w:tcPr>
            <w:tcW w:w="568" w:type="dxa"/>
          </w:tcPr>
          <w:p w:rsidR="00D54EAA"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464936">
              <w:rPr>
                <w:rFonts w:ascii="Times New Roman" w:hAnsi="Times New Roman" w:cs="Times New Roman"/>
                <w:kern w:val="0"/>
                <w:sz w:val="22"/>
                <w:szCs w:val="22"/>
              </w:rPr>
              <w:t>1</w:t>
            </w:r>
          </w:p>
        </w:tc>
        <w:tc>
          <w:tcPr>
            <w:tcW w:w="1076" w:type="dxa"/>
          </w:tcPr>
          <w:p w:rsidR="00D54EAA" w:rsidRDefault="00D54EAA"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D54EAA" w:rsidRPr="00D54EAA" w:rsidRDefault="00D54EAA" w:rsidP="00D54EAA">
            <w:pPr>
              <w:pStyle w:val="23"/>
              <w:spacing w:after="120"/>
              <w:rPr>
                <w:sz w:val="22"/>
                <w:szCs w:val="22"/>
              </w:rPr>
            </w:pPr>
            <w:r w:rsidRPr="00D54EAA">
              <w:rPr>
                <w:spacing w:val="-1"/>
                <w:sz w:val="22"/>
                <w:szCs w:val="22"/>
              </w:rPr>
              <w:t>При погашении инвестиционных паев</w:t>
            </w:r>
            <w:r w:rsidRPr="00D54EAA">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D54EAA">
              <w:rPr>
                <w:sz w:val="22"/>
                <w:szCs w:val="22"/>
              </w:rPr>
              <w:t>, за исключением случаев, когда заявка на погашение инвестиционных паев подана агентам ЗАО КБ «Ситибанк», ВТБ 24 (ПАО),</w:t>
            </w:r>
            <w:r w:rsidRPr="00D54EAA">
              <w:rPr>
                <w:spacing w:val="-1"/>
                <w:sz w:val="22"/>
                <w:szCs w:val="22"/>
              </w:rPr>
              <w:t xml:space="preserve"> скидка, на которую уменьшается расчетная стоимость инвестиционного пая (далее – скидка),</w:t>
            </w:r>
            <w:r w:rsidRPr="00D54EAA">
              <w:rPr>
                <w:sz w:val="22"/>
                <w:szCs w:val="22"/>
              </w:rPr>
              <w:t xml:space="preserve"> составляет</w:t>
            </w:r>
            <w:r w:rsidRPr="00D54EAA">
              <w:rPr>
                <w:spacing w:val="-1"/>
                <w:sz w:val="22"/>
                <w:szCs w:val="22"/>
              </w:rPr>
              <w:t>:</w:t>
            </w:r>
            <w:r w:rsidRPr="00D54EAA">
              <w:rPr>
                <w:sz w:val="22"/>
                <w:szCs w:val="22"/>
              </w:rPr>
              <w:t xml:space="preserve"> </w:t>
            </w:r>
          </w:p>
          <w:p w:rsidR="00D54EAA" w:rsidRPr="00D54EAA" w:rsidRDefault="00D54EAA" w:rsidP="00557181">
            <w:pPr>
              <w:numPr>
                <w:ilvl w:val="0"/>
                <w:numId w:val="16"/>
              </w:numPr>
              <w:tabs>
                <w:tab w:val="clear" w:pos="360"/>
                <w:tab w:val="num" w:pos="0"/>
              </w:tabs>
              <w:autoSpaceDE/>
              <w:autoSpaceDN/>
              <w:spacing w:after="120"/>
              <w:ind w:left="0" w:firstLine="0"/>
              <w:jc w:val="both"/>
              <w:rPr>
                <w:sz w:val="22"/>
                <w:szCs w:val="22"/>
              </w:rPr>
            </w:pPr>
            <w:r w:rsidRPr="00D54EAA">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54EAA" w:rsidRPr="00D54EAA" w:rsidRDefault="00D54EAA" w:rsidP="00557181">
            <w:pPr>
              <w:numPr>
                <w:ilvl w:val="0"/>
                <w:numId w:val="16"/>
              </w:numPr>
              <w:tabs>
                <w:tab w:val="clear" w:pos="360"/>
                <w:tab w:val="num" w:pos="0"/>
              </w:tabs>
              <w:autoSpaceDE/>
              <w:autoSpaceDN/>
              <w:spacing w:after="120"/>
              <w:ind w:left="0" w:firstLine="0"/>
              <w:jc w:val="both"/>
              <w:rPr>
                <w:sz w:val="22"/>
                <w:szCs w:val="22"/>
              </w:rPr>
            </w:pPr>
            <w:r w:rsidRPr="00D54EAA">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54EAA" w:rsidRPr="00D54EAA" w:rsidRDefault="00D54EAA" w:rsidP="00D54EAA">
            <w:pPr>
              <w:pStyle w:val="23"/>
              <w:spacing w:after="120"/>
              <w:rPr>
                <w:sz w:val="22"/>
                <w:szCs w:val="22"/>
              </w:rPr>
            </w:pPr>
            <w:r w:rsidRPr="00D54EAA">
              <w:rPr>
                <w:sz w:val="22"/>
                <w:szCs w:val="22"/>
              </w:rPr>
              <w:t xml:space="preserve">При подаче заявки на погашение инвестиционных паев агенту ЗАО КБ «Ситибанк» </w:t>
            </w:r>
            <w:r w:rsidRPr="00D54EAA">
              <w:rPr>
                <w:spacing w:val="-1"/>
                <w:sz w:val="22"/>
                <w:szCs w:val="22"/>
              </w:rPr>
              <w:t>скидка, на которую уменьшается расчетная стоимость инвестиционного пая,</w:t>
            </w:r>
            <w:r w:rsidRPr="00D54EAA">
              <w:rPr>
                <w:sz w:val="22"/>
                <w:szCs w:val="22"/>
              </w:rPr>
              <w:t xml:space="preserve"> составляет 3,0 (Три) процента (НДС не облагается) от расчетной стоимости инвестиционного пая.</w:t>
            </w:r>
          </w:p>
          <w:p w:rsidR="00D54EAA" w:rsidRPr="00D54EAA" w:rsidRDefault="00D54EAA" w:rsidP="00D54EAA">
            <w:pPr>
              <w:spacing w:after="120"/>
              <w:jc w:val="both"/>
              <w:rPr>
                <w:sz w:val="22"/>
                <w:szCs w:val="22"/>
              </w:rPr>
            </w:pPr>
            <w:r w:rsidRPr="00D54EAA">
              <w:rPr>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54EAA" w:rsidRPr="00D54EAA" w:rsidRDefault="00D54EAA" w:rsidP="00D54EAA">
            <w:pPr>
              <w:spacing w:after="120"/>
              <w:jc w:val="both"/>
              <w:rPr>
                <w:sz w:val="22"/>
                <w:szCs w:val="22"/>
              </w:rPr>
            </w:pPr>
            <w:r w:rsidRPr="00D54EAA">
              <w:rPr>
                <w:sz w:val="22"/>
                <w:szCs w:val="22"/>
              </w:rPr>
              <w:t>Скидка не взимается в следующих случаях:</w:t>
            </w:r>
          </w:p>
          <w:p w:rsidR="00D54EAA" w:rsidRPr="00D54EAA" w:rsidRDefault="00D54EAA" w:rsidP="00557181">
            <w:pPr>
              <w:pStyle w:val="23"/>
              <w:numPr>
                <w:ilvl w:val="0"/>
                <w:numId w:val="15"/>
              </w:numPr>
              <w:shd w:val="clear" w:color="auto" w:fill="auto"/>
              <w:tabs>
                <w:tab w:val="num" w:pos="0"/>
                <w:tab w:val="num" w:pos="720"/>
              </w:tabs>
              <w:autoSpaceDE/>
              <w:autoSpaceDN/>
              <w:spacing w:after="120"/>
              <w:ind w:left="0" w:firstLine="0"/>
              <w:rPr>
                <w:sz w:val="22"/>
                <w:szCs w:val="22"/>
              </w:rPr>
            </w:pPr>
            <w:r w:rsidRPr="00D54EAA">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ВТБ 24 (ПАО);</w:t>
            </w:r>
          </w:p>
          <w:p w:rsidR="00D54EAA" w:rsidRPr="00D54EAA" w:rsidRDefault="00D54EAA" w:rsidP="00557181">
            <w:pPr>
              <w:pStyle w:val="23"/>
              <w:numPr>
                <w:ilvl w:val="0"/>
                <w:numId w:val="15"/>
              </w:numPr>
              <w:shd w:val="clear" w:color="auto" w:fill="auto"/>
              <w:autoSpaceDE/>
              <w:autoSpaceDN/>
              <w:spacing w:after="120"/>
              <w:ind w:left="34" w:hanging="34"/>
              <w:rPr>
                <w:sz w:val="22"/>
                <w:szCs w:val="22"/>
              </w:rPr>
            </w:pPr>
            <w:r w:rsidRPr="00D54EAA">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D54EAA" w:rsidRPr="00D54EAA" w:rsidRDefault="00D54EAA" w:rsidP="00557181">
            <w:pPr>
              <w:numPr>
                <w:ilvl w:val="0"/>
                <w:numId w:val="15"/>
              </w:numPr>
              <w:tabs>
                <w:tab w:val="num" w:pos="720"/>
              </w:tabs>
              <w:spacing w:before="60" w:after="60"/>
              <w:ind w:left="34" w:hanging="34"/>
              <w:jc w:val="both"/>
              <w:rPr>
                <w:sz w:val="22"/>
                <w:szCs w:val="22"/>
              </w:rPr>
            </w:pPr>
            <w:r w:rsidRPr="00D54EAA">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D54EAA" w:rsidRPr="00D54EAA" w:rsidRDefault="00D54EAA" w:rsidP="00D54EAA">
            <w:pPr>
              <w:pStyle w:val="23"/>
              <w:spacing w:after="120"/>
              <w:rPr>
                <w:sz w:val="22"/>
                <w:szCs w:val="22"/>
              </w:rPr>
            </w:pPr>
            <w:r w:rsidRPr="00D54EAA">
              <w:rPr>
                <w:spacing w:val="-1"/>
                <w:sz w:val="22"/>
                <w:szCs w:val="22"/>
              </w:rPr>
              <w:t>При погашении инвестиционных паев</w:t>
            </w:r>
            <w:r w:rsidRPr="00D54EAA">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D54EAA">
              <w:rPr>
                <w:sz w:val="22"/>
                <w:szCs w:val="22"/>
              </w:rPr>
              <w:t>, за исключением случаев, когда заявка на погашение инвестиционных паев подана агентам</w:t>
            </w:r>
            <w:r>
              <w:rPr>
                <w:sz w:val="22"/>
                <w:szCs w:val="22"/>
              </w:rPr>
              <w:t xml:space="preserve"> </w:t>
            </w:r>
            <w:r w:rsidRPr="00D54EAA">
              <w:rPr>
                <w:b/>
                <w:sz w:val="22"/>
                <w:szCs w:val="22"/>
              </w:rPr>
              <w:t>АО КБ «Ситибанк»</w:t>
            </w:r>
            <w:r w:rsidRPr="00D54EAA">
              <w:rPr>
                <w:sz w:val="22"/>
                <w:szCs w:val="22"/>
              </w:rPr>
              <w:t>, ВТБ 24 (ПАО),</w:t>
            </w:r>
            <w:r w:rsidRPr="00D54EAA">
              <w:rPr>
                <w:spacing w:val="-1"/>
                <w:sz w:val="22"/>
                <w:szCs w:val="22"/>
              </w:rPr>
              <w:t xml:space="preserve"> скидка, на которую уменьшается расчетная стоимость инвестиционного пая (далее – скидка),</w:t>
            </w:r>
            <w:r w:rsidRPr="00D54EAA">
              <w:rPr>
                <w:sz w:val="22"/>
                <w:szCs w:val="22"/>
              </w:rPr>
              <w:t xml:space="preserve"> составляет</w:t>
            </w:r>
            <w:r w:rsidRPr="00D54EAA">
              <w:rPr>
                <w:spacing w:val="-1"/>
                <w:sz w:val="22"/>
                <w:szCs w:val="22"/>
              </w:rPr>
              <w:t>:</w:t>
            </w:r>
            <w:r w:rsidRPr="00D54EAA">
              <w:rPr>
                <w:sz w:val="22"/>
                <w:szCs w:val="22"/>
              </w:rPr>
              <w:t xml:space="preserve"> </w:t>
            </w:r>
          </w:p>
          <w:p w:rsidR="00D54EAA" w:rsidRPr="00D54EAA" w:rsidRDefault="00D54EAA" w:rsidP="00557181">
            <w:pPr>
              <w:numPr>
                <w:ilvl w:val="0"/>
                <w:numId w:val="16"/>
              </w:numPr>
              <w:tabs>
                <w:tab w:val="clear" w:pos="360"/>
                <w:tab w:val="num" w:pos="0"/>
              </w:tabs>
              <w:autoSpaceDE/>
              <w:autoSpaceDN/>
              <w:spacing w:after="120"/>
              <w:ind w:left="0" w:firstLine="0"/>
              <w:jc w:val="both"/>
              <w:rPr>
                <w:sz w:val="22"/>
                <w:szCs w:val="22"/>
              </w:rPr>
            </w:pPr>
            <w:r w:rsidRPr="00D54EAA">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54EAA" w:rsidRPr="00D54EAA" w:rsidRDefault="00D54EAA" w:rsidP="00557181">
            <w:pPr>
              <w:numPr>
                <w:ilvl w:val="0"/>
                <w:numId w:val="16"/>
              </w:numPr>
              <w:tabs>
                <w:tab w:val="clear" w:pos="360"/>
                <w:tab w:val="num" w:pos="0"/>
              </w:tabs>
              <w:autoSpaceDE/>
              <w:autoSpaceDN/>
              <w:spacing w:after="120"/>
              <w:ind w:left="0" w:firstLine="0"/>
              <w:jc w:val="both"/>
              <w:rPr>
                <w:sz w:val="22"/>
                <w:szCs w:val="22"/>
              </w:rPr>
            </w:pPr>
            <w:r w:rsidRPr="00D54EAA">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54EAA" w:rsidRPr="00D54EAA" w:rsidRDefault="00D54EAA" w:rsidP="00D54EAA">
            <w:pPr>
              <w:pStyle w:val="23"/>
              <w:spacing w:after="120"/>
              <w:rPr>
                <w:sz w:val="22"/>
                <w:szCs w:val="22"/>
              </w:rPr>
            </w:pPr>
            <w:r w:rsidRPr="00D54EAA">
              <w:rPr>
                <w:sz w:val="22"/>
                <w:szCs w:val="22"/>
              </w:rPr>
              <w:t>При подаче заявки на погаше</w:t>
            </w:r>
            <w:r>
              <w:rPr>
                <w:sz w:val="22"/>
                <w:szCs w:val="22"/>
              </w:rPr>
              <w:t xml:space="preserve">ние инвестиционных паев агенту </w:t>
            </w:r>
            <w:r w:rsidRPr="00D54EAA">
              <w:rPr>
                <w:b/>
                <w:sz w:val="22"/>
                <w:szCs w:val="22"/>
              </w:rPr>
              <w:t>АО КБ «Ситибанк»</w:t>
            </w:r>
            <w:r w:rsidRPr="00D54EAA">
              <w:rPr>
                <w:sz w:val="22"/>
                <w:szCs w:val="22"/>
              </w:rPr>
              <w:t xml:space="preserve"> </w:t>
            </w:r>
            <w:r w:rsidRPr="00D54EAA">
              <w:rPr>
                <w:spacing w:val="-1"/>
                <w:sz w:val="22"/>
                <w:szCs w:val="22"/>
              </w:rPr>
              <w:t>скидка, на которую уменьшается расчетная стоимость инвестиционного пая,</w:t>
            </w:r>
            <w:r w:rsidRPr="00D54EAA">
              <w:rPr>
                <w:sz w:val="22"/>
                <w:szCs w:val="22"/>
              </w:rPr>
              <w:t xml:space="preserve"> составляет 3,0 (Три) процента (НДС не облагается) от расчетной стоимости инвестиционного пая.</w:t>
            </w:r>
          </w:p>
          <w:p w:rsidR="00D54EAA" w:rsidRPr="00D54EAA" w:rsidRDefault="00D54EAA" w:rsidP="00D54EAA">
            <w:pPr>
              <w:spacing w:after="120"/>
              <w:jc w:val="both"/>
              <w:rPr>
                <w:sz w:val="22"/>
                <w:szCs w:val="22"/>
              </w:rPr>
            </w:pPr>
            <w:r w:rsidRPr="00D54EAA">
              <w:rPr>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54EAA" w:rsidRPr="00D54EAA" w:rsidRDefault="00D54EAA" w:rsidP="00D54EAA">
            <w:pPr>
              <w:spacing w:after="120"/>
              <w:jc w:val="both"/>
              <w:rPr>
                <w:sz w:val="22"/>
                <w:szCs w:val="22"/>
              </w:rPr>
            </w:pPr>
            <w:r w:rsidRPr="00D54EAA">
              <w:rPr>
                <w:sz w:val="22"/>
                <w:szCs w:val="22"/>
              </w:rPr>
              <w:t>Скидка не взимается в следующих случаях:</w:t>
            </w:r>
          </w:p>
          <w:p w:rsidR="00D54EAA" w:rsidRPr="00D54EAA" w:rsidRDefault="00D54EAA" w:rsidP="00557181">
            <w:pPr>
              <w:pStyle w:val="23"/>
              <w:numPr>
                <w:ilvl w:val="0"/>
                <w:numId w:val="15"/>
              </w:numPr>
              <w:shd w:val="clear" w:color="auto" w:fill="auto"/>
              <w:tabs>
                <w:tab w:val="num" w:pos="0"/>
                <w:tab w:val="num" w:pos="720"/>
              </w:tabs>
              <w:autoSpaceDE/>
              <w:autoSpaceDN/>
              <w:spacing w:after="120"/>
              <w:ind w:left="0" w:firstLine="0"/>
              <w:rPr>
                <w:sz w:val="22"/>
                <w:szCs w:val="22"/>
              </w:rPr>
            </w:pPr>
            <w:r w:rsidRPr="00D54EAA">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w:t>
            </w:r>
            <w:r w:rsidRPr="00D54EAA">
              <w:rPr>
                <w:b/>
                <w:sz w:val="22"/>
                <w:szCs w:val="22"/>
              </w:rPr>
              <w:t>АО КБ «Ситибанк»</w:t>
            </w:r>
            <w:r w:rsidRPr="00D54EAA">
              <w:rPr>
                <w:sz w:val="22"/>
                <w:szCs w:val="22"/>
              </w:rPr>
              <w:t>, ВТБ 24 (ПАО);</w:t>
            </w:r>
          </w:p>
          <w:p w:rsidR="00D54EAA" w:rsidRPr="00D54EAA" w:rsidRDefault="00D54EAA" w:rsidP="00557181">
            <w:pPr>
              <w:pStyle w:val="23"/>
              <w:numPr>
                <w:ilvl w:val="0"/>
                <w:numId w:val="15"/>
              </w:numPr>
              <w:shd w:val="clear" w:color="auto" w:fill="auto"/>
              <w:autoSpaceDE/>
              <w:autoSpaceDN/>
              <w:spacing w:after="120"/>
              <w:ind w:left="34" w:hanging="34"/>
              <w:rPr>
                <w:sz w:val="22"/>
                <w:szCs w:val="22"/>
              </w:rPr>
            </w:pPr>
            <w:r w:rsidRPr="00D54EAA">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D54EAA" w:rsidRPr="00D54EAA" w:rsidRDefault="00D54EAA" w:rsidP="00557181">
            <w:pPr>
              <w:numPr>
                <w:ilvl w:val="0"/>
                <w:numId w:val="15"/>
              </w:numPr>
              <w:tabs>
                <w:tab w:val="num" w:pos="720"/>
              </w:tabs>
              <w:spacing w:before="60" w:after="60"/>
              <w:ind w:left="34" w:hanging="34"/>
              <w:jc w:val="both"/>
              <w:rPr>
                <w:sz w:val="22"/>
                <w:szCs w:val="22"/>
              </w:rPr>
            </w:pPr>
            <w:r w:rsidRPr="00D54EAA">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B86DB8" w:rsidRPr="007769DF" w:rsidTr="00266080">
        <w:trPr>
          <w:trHeight w:val="652"/>
        </w:trPr>
        <w:tc>
          <w:tcPr>
            <w:tcW w:w="568" w:type="dxa"/>
          </w:tcPr>
          <w:p w:rsidR="00B86DB8" w:rsidRPr="003249EC"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464936">
              <w:rPr>
                <w:rFonts w:ascii="Times New Roman" w:hAnsi="Times New Roman" w:cs="Times New Roman"/>
                <w:kern w:val="0"/>
                <w:sz w:val="22"/>
                <w:szCs w:val="22"/>
              </w:rPr>
              <w:t>2</w:t>
            </w:r>
          </w:p>
        </w:tc>
        <w:tc>
          <w:tcPr>
            <w:tcW w:w="1076" w:type="dxa"/>
          </w:tcPr>
          <w:p w:rsidR="00B86DB8" w:rsidRPr="007769DF" w:rsidRDefault="009C18E7"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68" w:type="dxa"/>
          </w:tcPr>
          <w:p w:rsidR="009C18E7" w:rsidRPr="009C18E7" w:rsidRDefault="009C18E7" w:rsidP="009C18E7">
            <w:pPr>
              <w:pStyle w:val="23"/>
              <w:rPr>
                <w:sz w:val="22"/>
                <w:szCs w:val="22"/>
              </w:rPr>
            </w:pPr>
            <w:r w:rsidRPr="009C18E7">
              <w:rPr>
                <w:sz w:val="22"/>
                <w:szCs w:val="22"/>
              </w:rPr>
              <w:t xml:space="preserve">Инвестиционные паи могут обмениваться на инвестиционные паи: </w:t>
            </w:r>
          </w:p>
          <w:p w:rsidR="009C18E7" w:rsidRPr="009C18E7" w:rsidRDefault="009C18E7" w:rsidP="00557181">
            <w:pPr>
              <w:pStyle w:val="23"/>
              <w:numPr>
                <w:ilvl w:val="0"/>
                <w:numId w:val="10"/>
              </w:numPr>
              <w:shd w:val="clear" w:color="auto" w:fill="auto"/>
              <w:autoSpaceDE/>
              <w:autoSpaceDN/>
              <w:spacing w:before="60" w:after="60"/>
              <w:rPr>
                <w:sz w:val="22"/>
                <w:szCs w:val="22"/>
              </w:rPr>
            </w:pPr>
            <w:r w:rsidRPr="009C18E7">
              <w:rPr>
                <w:sz w:val="22"/>
                <w:szCs w:val="22"/>
              </w:rPr>
              <w:t>Открытого паевого инвестиционного фонда смешанных инвестиций «ТКБ БНП Париба – Фонд сбалансированный консервативный»;</w:t>
            </w:r>
          </w:p>
          <w:p w:rsidR="009C18E7" w:rsidRPr="009C18E7" w:rsidRDefault="009C18E7" w:rsidP="00557181">
            <w:pPr>
              <w:pStyle w:val="23"/>
              <w:numPr>
                <w:ilvl w:val="0"/>
                <w:numId w:val="10"/>
              </w:numPr>
              <w:shd w:val="clear" w:color="auto" w:fill="auto"/>
              <w:autoSpaceDE/>
              <w:autoSpaceDN/>
              <w:spacing w:before="60" w:after="60"/>
              <w:rPr>
                <w:sz w:val="22"/>
                <w:szCs w:val="22"/>
              </w:rPr>
            </w:pPr>
            <w:r w:rsidRPr="009C18E7">
              <w:rPr>
                <w:sz w:val="22"/>
                <w:szCs w:val="22"/>
              </w:rPr>
              <w:t>Открытого паевого инвестиционного фонда облигаций «ТКБ БНП Париба – Фонд облигаций»;</w:t>
            </w:r>
          </w:p>
          <w:p w:rsidR="009C18E7" w:rsidRPr="009C18E7" w:rsidRDefault="009C18E7" w:rsidP="00557181">
            <w:pPr>
              <w:pStyle w:val="23"/>
              <w:numPr>
                <w:ilvl w:val="0"/>
                <w:numId w:val="10"/>
              </w:numPr>
              <w:shd w:val="clear" w:color="auto" w:fill="auto"/>
              <w:autoSpaceDE/>
              <w:autoSpaceDN/>
              <w:spacing w:after="60"/>
              <w:rPr>
                <w:sz w:val="22"/>
                <w:szCs w:val="22"/>
              </w:rPr>
            </w:pPr>
            <w:r w:rsidRPr="009C18E7">
              <w:rPr>
                <w:sz w:val="22"/>
                <w:szCs w:val="22"/>
              </w:rPr>
              <w:t>Открытого паевого инвестиционного фонда акций «ТКБ БНП Париба – Премиум. Фонд акций»;</w:t>
            </w:r>
          </w:p>
          <w:p w:rsidR="009C18E7" w:rsidRPr="009C18E7" w:rsidRDefault="009C18E7" w:rsidP="00557181">
            <w:pPr>
              <w:pStyle w:val="23"/>
              <w:numPr>
                <w:ilvl w:val="0"/>
                <w:numId w:val="10"/>
              </w:numPr>
              <w:shd w:val="clear" w:color="auto" w:fill="auto"/>
              <w:autoSpaceDE/>
              <w:autoSpaceDN/>
              <w:spacing w:before="60" w:after="60"/>
              <w:rPr>
                <w:sz w:val="22"/>
                <w:szCs w:val="22"/>
              </w:rPr>
            </w:pPr>
            <w:bookmarkStart w:id="0" w:name="OLE_LINK26"/>
            <w:bookmarkStart w:id="1" w:name="OLE_LINK27"/>
            <w:r w:rsidRPr="009C18E7">
              <w:rPr>
                <w:sz w:val="22"/>
                <w:szCs w:val="22"/>
              </w:rPr>
              <w:t>Открытого паевого инвестиционного фонда фондов «ТКБ БНП Париба – Золото»;</w:t>
            </w:r>
          </w:p>
          <w:p w:rsidR="00B86DB8" w:rsidRPr="009C18E7" w:rsidRDefault="009C18E7" w:rsidP="00557181">
            <w:pPr>
              <w:pStyle w:val="23"/>
              <w:numPr>
                <w:ilvl w:val="0"/>
                <w:numId w:val="10"/>
              </w:numPr>
              <w:shd w:val="clear" w:color="auto" w:fill="auto"/>
              <w:autoSpaceDE/>
              <w:autoSpaceDN/>
              <w:spacing w:before="60" w:after="60"/>
              <w:rPr>
                <w:sz w:val="22"/>
                <w:szCs w:val="22"/>
              </w:rPr>
            </w:pPr>
            <w:r w:rsidRPr="009C18E7">
              <w:rPr>
                <w:sz w:val="22"/>
                <w:szCs w:val="22"/>
              </w:rPr>
              <w:t>Открытого паевого инвестиционного фонда облигаций «ТКБ БНП Париба – Фонд валютных облигаций».</w:t>
            </w:r>
            <w:bookmarkEnd w:id="0"/>
            <w:bookmarkEnd w:id="1"/>
          </w:p>
        </w:tc>
        <w:tc>
          <w:tcPr>
            <w:tcW w:w="4253" w:type="dxa"/>
          </w:tcPr>
          <w:p w:rsidR="009C18E7" w:rsidRPr="009C18E7" w:rsidRDefault="009C18E7" w:rsidP="009C18E7">
            <w:pPr>
              <w:pStyle w:val="23"/>
              <w:rPr>
                <w:sz w:val="22"/>
                <w:szCs w:val="22"/>
              </w:rPr>
            </w:pPr>
            <w:r w:rsidRPr="009C18E7">
              <w:rPr>
                <w:sz w:val="22"/>
                <w:szCs w:val="22"/>
              </w:rPr>
              <w:t xml:space="preserve">Инвестиционные паи могут обмениваться на инвестиционные паи: </w:t>
            </w:r>
          </w:p>
          <w:p w:rsidR="009C18E7" w:rsidRPr="0074089D" w:rsidRDefault="009C18E7" w:rsidP="00557181">
            <w:pPr>
              <w:pStyle w:val="23"/>
              <w:numPr>
                <w:ilvl w:val="0"/>
                <w:numId w:val="10"/>
              </w:numPr>
              <w:shd w:val="clear" w:color="auto" w:fill="auto"/>
              <w:autoSpaceDE/>
              <w:autoSpaceDN/>
              <w:spacing w:before="60" w:after="60"/>
              <w:rPr>
                <w:b/>
                <w:sz w:val="22"/>
                <w:szCs w:val="22"/>
              </w:rPr>
            </w:pPr>
            <w:r w:rsidRPr="0074089D">
              <w:rPr>
                <w:b/>
                <w:sz w:val="22"/>
                <w:szCs w:val="22"/>
              </w:rPr>
              <w:t xml:space="preserve">Открытого паевого инвестиционного фонда смешанных инвестиций «ТКБ </w:t>
            </w:r>
            <w:r w:rsidR="0074089D" w:rsidRPr="0074089D">
              <w:rPr>
                <w:b/>
                <w:sz w:val="22"/>
                <w:szCs w:val="22"/>
              </w:rPr>
              <w:t>Инвестмент Партнерс</w:t>
            </w:r>
            <w:r w:rsidRPr="0074089D">
              <w:rPr>
                <w:b/>
                <w:sz w:val="22"/>
                <w:szCs w:val="22"/>
              </w:rPr>
              <w:t xml:space="preserve"> – Фонд сбалансированный»;</w:t>
            </w:r>
          </w:p>
          <w:p w:rsidR="009C18E7" w:rsidRPr="0074089D" w:rsidRDefault="009C18E7" w:rsidP="00557181">
            <w:pPr>
              <w:pStyle w:val="23"/>
              <w:numPr>
                <w:ilvl w:val="0"/>
                <w:numId w:val="10"/>
              </w:numPr>
              <w:shd w:val="clear" w:color="auto" w:fill="auto"/>
              <w:autoSpaceDE/>
              <w:autoSpaceDN/>
              <w:spacing w:before="60" w:after="60"/>
              <w:rPr>
                <w:b/>
                <w:sz w:val="22"/>
                <w:szCs w:val="22"/>
              </w:rPr>
            </w:pPr>
            <w:r w:rsidRPr="0074089D">
              <w:rPr>
                <w:b/>
                <w:sz w:val="22"/>
                <w:szCs w:val="22"/>
              </w:rPr>
              <w:t xml:space="preserve">Открытого паевого инвестиционного фонда облигаций «ТКБ </w:t>
            </w:r>
            <w:r w:rsidR="0074089D" w:rsidRPr="0074089D">
              <w:rPr>
                <w:b/>
                <w:sz w:val="22"/>
                <w:szCs w:val="22"/>
              </w:rPr>
              <w:t>Инвестмент Партнерс</w:t>
            </w:r>
            <w:r w:rsidRPr="0074089D">
              <w:rPr>
                <w:b/>
                <w:sz w:val="22"/>
                <w:szCs w:val="22"/>
              </w:rPr>
              <w:t xml:space="preserve"> – Фонд облигаций»;</w:t>
            </w:r>
          </w:p>
          <w:p w:rsidR="009C18E7" w:rsidRPr="0074089D" w:rsidRDefault="009C18E7" w:rsidP="00557181">
            <w:pPr>
              <w:pStyle w:val="23"/>
              <w:numPr>
                <w:ilvl w:val="0"/>
                <w:numId w:val="10"/>
              </w:numPr>
              <w:shd w:val="clear" w:color="auto" w:fill="auto"/>
              <w:autoSpaceDE/>
              <w:autoSpaceDN/>
              <w:spacing w:after="60"/>
              <w:rPr>
                <w:b/>
                <w:sz w:val="22"/>
                <w:szCs w:val="22"/>
              </w:rPr>
            </w:pPr>
            <w:r w:rsidRPr="0074089D">
              <w:rPr>
                <w:b/>
                <w:sz w:val="22"/>
                <w:szCs w:val="22"/>
              </w:rPr>
              <w:t xml:space="preserve">Открытого паевого инвестиционного фонда акций «ТКБ </w:t>
            </w:r>
            <w:r w:rsidR="0074089D" w:rsidRPr="0074089D">
              <w:rPr>
                <w:b/>
                <w:sz w:val="22"/>
                <w:szCs w:val="22"/>
              </w:rPr>
              <w:t>Инвестмент Партнерс</w:t>
            </w:r>
            <w:r w:rsidRPr="0074089D">
              <w:rPr>
                <w:b/>
                <w:sz w:val="22"/>
                <w:szCs w:val="22"/>
              </w:rPr>
              <w:t xml:space="preserve"> – Премиум. Фонд акций»;</w:t>
            </w:r>
          </w:p>
          <w:p w:rsidR="009C18E7" w:rsidRPr="0074089D" w:rsidRDefault="009C18E7" w:rsidP="00557181">
            <w:pPr>
              <w:pStyle w:val="23"/>
              <w:numPr>
                <w:ilvl w:val="0"/>
                <w:numId w:val="10"/>
              </w:numPr>
              <w:shd w:val="clear" w:color="auto" w:fill="auto"/>
              <w:autoSpaceDE/>
              <w:autoSpaceDN/>
              <w:spacing w:before="60" w:after="60"/>
              <w:rPr>
                <w:b/>
                <w:sz w:val="22"/>
                <w:szCs w:val="22"/>
              </w:rPr>
            </w:pPr>
            <w:r w:rsidRPr="0074089D">
              <w:rPr>
                <w:b/>
                <w:sz w:val="22"/>
                <w:szCs w:val="22"/>
              </w:rPr>
              <w:t xml:space="preserve">Открытого паевого инвестиционного фонда фондов «ТКБ </w:t>
            </w:r>
            <w:r w:rsidR="0074089D" w:rsidRPr="0074089D">
              <w:rPr>
                <w:b/>
                <w:sz w:val="22"/>
                <w:szCs w:val="22"/>
              </w:rPr>
              <w:t>Инвестмент Партнерс</w:t>
            </w:r>
            <w:r w:rsidRPr="0074089D">
              <w:rPr>
                <w:b/>
                <w:sz w:val="22"/>
                <w:szCs w:val="22"/>
              </w:rPr>
              <w:t xml:space="preserve"> – Золото»;</w:t>
            </w:r>
          </w:p>
          <w:p w:rsidR="00B86DB8" w:rsidRPr="009C18E7" w:rsidRDefault="009C18E7" w:rsidP="00557181">
            <w:pPr>
              <w:pStyle w:val="23"/>
              <w:numPr>
                <w:ilvl w:val="0"/>
                <w:numId w:val="10"/>
              </w:numPr>
              <w:shd w:val="clear" w:color="auto" w:fill="auto"/>
              <w:autoSpaceDE/>
              <w:autoSpaceDN/>
              <w:spacing w:before="60" w:after="60"/>
              <w:rPr>
                <w:sz w:val="22"/>
                <w:szCs w:val="22"/>
              </w:rPr>
            </w:pPr>
            <w:r w:rsidRPr="0074089D">
              <w:rPr>
                <w:b/>
                <w:sz w:val="22"/>
                <w:szCs w:val="22"/>
              </w:rPr>
              <w:t xml:space="preserve">Открытого паевого инвестиционного фонда облигаций «ТКБ </w:t>
            </w:r>
            <w:r w:rsidR="0074089D" w:rsidRPr="0074089D">
              <w:rPr>
                <w:b/>
                <w:sz w:val="22"/>
                <w:szCs w:val="22"/>
              </w:rPr>
              <w:t>Инвестмент Партнерс</w:t>
            </w:r>
            <w:r w:rsidRPr="0074089D">
              <w:rPr>
                <w:b/>
                <w:sz w:val="22"/>
                <w:szCs w:val="22"/>
              </w:rPr>
              <w:t xml:space="preserve"> – Фонд валютных облигаций».</w:t>
            </w:r>
          </w:p>
        </w:tc>
      </w:tr>
      <w:tr w:rsidR="00B86DB8" w:rsidRPr="007769DF" w:rsidTr="00266080">
        <w:trPr>
          <w:trHeight w:val="652"/>
        </w:trPr>
        <w:tc>
          <w:tcPr>
            <w:tcW w:w="568" w:type="dxa"/>
          </w:tcPr>
          <w:p w:rsidR="00B86DB8" w:rsidRPr="003249EC"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464936">
              <w:rPr>
                <w:rFonts w:ascii="Times New Roman" w:hAnsi="Times New Roman" w:cs="Times New Roman"/>
                <w:kern w:val="0"/>
                <w:sz w:val="22"/>
                <w:szCs w:val="22"/>
              </w:rPr>
              <w:t>3</w:t>
            </w:r>
          </w:p>
        </w:tc>
        <w:tc>
          <w:tcPr>
            <w:tcW w:w="1076" w:type="dxa"/>
          </w:tcPr>
          <w:p w:rsidR="00B86DB8" w:rsidRPr="007769DF" w:rsidRDefault="009C18E7"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9C18E7" w:rsidRPr="009C18E7" w:rsidRDefault="009C18E7" w:rsidP="009C18E7">
            <w:pPr>
              <w:pStyle w:val="23"/>
              <w:rPr>
                <w:sz w:val="22"/>
                <w:szCs w:val="22"/>
              </w:rPr>
            </w:pPr>
            <w:r w:rsidRPr="009C18E7">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БНП Париба Инвестмент Партнерс (ОАО).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9C18E7" w:rsidRPr="00FA1749" w:rsidRDefault="009C18E7" w:rsidP="009C18E7">
            <w:pPr>
              <w:spacing w:before="60" w:after="60"/>
              <w:jc w:val="both"/>
              <w:rPr>
                <w:sz w:val="22"/>
                <w:szCs w:val="22"/>
              </w:rPr>
            </w:pPr>
            <w:r w:rsidRPr="00FA1749">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C18E7" w:rsidRPr="009C18E7" w:rsidRDefault="009C18E7" w:rsidP="009C18E7">
            <w:pPr>
              <w:pStyle w:val="23"/>
              <w:rPr>
                <w:sz w:val="22"/>
                <w:szCs w:val="22"/>
              </w:rPr>
            </w:pPr>
            <w:r w:rsidRPr="009C18E7">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B86DB8" w:rsidRPr="007769DF" w:rsidRDefault="009C18E7" w:rsidP="009C18E7">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9C18E7" w:rsidRPr="009C18E7" w:rsidRDefault="009C18E7" w:rsidP="009C18E7">
            <w:pPr>
              <w:pStyle w:val="23"/>
              <w:rPr>
                <w:sz w:val="22"/>
                <w:szCs w:val="22"/>
              </w:rPr>
            </w:pPr>
            <w:r w:rsidRPr="009C18E7">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74089D">
              <w:rPr>
                <w:b/>
                <w:sz w:val="22"/>
                <w:szCs w:val="22"/>
              </w:rPr>
              <w:t>ТКБ Инвестмент Партнерс</w:t>
            </w:r>
            <w:r w:rsidR="0074089D" w:rsidRPr="0074089D">
              <w:rPr>
                <w:b/>
                <w:sz w:val="22"/>
                <w:szCs w:val="22"/>
              </w:rPr>
              <w:t xml:space="preserve"> (</w:t>
            </w:r>
            <w:r w:rsidRPr="0074089D">
              <w:rPr>
                <w:b/>
                <w:sz w:val="22"/>
                <w:szCs w:val="22"/>
              </w:rPr>
              <w:t>АО)</w:t>
            </w:r>
            <w:r w:rsidRPr="009C18E7">
              <w:rPr>
                <w:sz w:val="22"/>
                <w:szCs w:val="22"/>
              </w:rPr>
              <w:t xml:space="preserve">.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9C18E7" w:rsidRPr="00FA1749" w:rsidRDefault="009C18E7" w:rsidP="009C18E7">
            <w:pPr>
              <w:spacing w:before="60" w:after="60"/>
              <w:jc w:val="both"/>
              <w:rPr>
                <w:sz w:val="22"/>
                <w:szCs w:val="22"/>
              </w:rPr>
            </w:pPr>
            <w:r w:rsidRPr="00FA1749">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C18E7" w:rsidRPr="009C18E7" w:rsidRDefault="009C18E7" w:rsidP="009C18E7">
            <w:pPr>
              <w:pStyle w:val="23"/>
              <w:rPr>
                <w:sz w:val="22"/>
                <w:szCs w:val="22"/>
              </w:rPr>
            </w:pPr>
            <w:r w:rsidRPr="009C18E7">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3249EC" w:rsidRPr="00567AFA" w:rsidRDefault="003249EC" w:rsidP="003249EC">
            <w:pPr>
              <w:spacing w:before="60" w:after="60"/>
              <w:jc w:val="both"/>
              <w:rPr>
                <w:b/>
                <w:sz w:val="22"/>
                <w:szCs w:val="22"/>
              </w:rPr>
            </w:pPr>
            <w:r w:rsidRPr="00567AFA">
              <w:rPr>
                <w:b/>
                <w:sz w:val="22"/>
                <w:szCs w:val="22"/>
              </w:rPr>
              <w:t xml:space="preserve">Заявки на </w:t>
            </w:r>
            <w:r>
              <w:rPr>
                <w:b/>
                <w:sz w:val="22"/>
                <w:szCs w:val="22"/>
              </w:rPr>
              <w:t>обмен</w:t>
            </w:r>
            <w:r w:rsidRPr="00567AFA">
              <w:rPr>
                <w:b/>
                <w:sz w:val="22"/>
                <w:szCs w:val="22"/>
              </w:rPr>
              <w:t xml:space="preserve"> инвестиционных паев могут быть направлены номинальным держателем посредством электронной связи в </w:t>
            </w:r>
            <w:r w:rsidR="00D36122">
              <w:rPr>
                <w:b/>
                <w:sz w:val="22"/>
                <w:szCs w:val="22"/>
              </w:rPr>
              <w:t>у</w:t>
            </w:r>
            <w:r w:rsidR="00D36122" w:rsidRPr="00567AFA">
              <w:rPr>
                <w:b/>
                <w:sz w:val="22"/>
                <w:szCs w:val="22"/>
              </w:rPr>
              <w:t xml:space="preserve">правляющую </w:t>
            </w:r>
            <w:r w:rsidRPr="00567AFA">
              <w:rPr>
                <w:b/>
                <w:sz w:val="22"/>
                <w:szCs w:val="22"/>
              </w:rPr>
              <w:t xml:space="preserve">компанию в форме </w:t>
            </w:r>
            <w:r w:rsidR="00AD4B83" w:rsidRPr="00567AFA">
              <w:rPr>
                <w:b/>
                <w:sz w:val="22"/>
                <w:szCs w:val="22"/>
              </w:rPr>
              <w:t>электронно</w:t>
            </w:r>
            <w:r w:rsidR="00AD4B83">
              <w:rPr>
                <w:b/>
                <w:sz w:val="22"/>
                <w:szCs w:val="22"/>
              </w:rPr>
              <w:t>го</w:t>
            </w:r>
            <w:r w:rsidR="00AD4B83" w:rsidRPr="00567AFA">
              <w:rPr>
                <w:b/>
                <w:sz w:val="22"/>
                <w:szCs w:val="22"/>
              </w:rPr>
              <w:t xml:space="preserve"> </w:t>
            </w:r>
            <w:r w:rsidR="00AD4B83">
              <w:rPr>
                <w:b/>
                <w:sz w:val="22"/>
                <w:szCs w:val="22"/>
              </w:rPr>
              <w:t>документа</w:t>
            </w:r>
            <w:r w:rsidRPr="00567AFA">
              <w:rPr>
                <w:b/>
                <w:sz w:val="22"/>
                <w:szCs w:val="22"/>
              </w:rPr>
              <w:t xml:space="preserve">, </w:t>
            </w:r>
            <w:r w:rsidR="00AD4B83" w:rsidRPr="00567AFA">
              <w:rPr>
                <w:b/>
                <w:sz w:val="22"/>
                <w:szCs w:val="22"/>
              </w:rPr>
              <w:t>заверенно</w:t>
            </w:r>
            <w:r w:rsidR="00AD4B83">
              <w:rPr>
                <w:b/>
                <w:sz w:val="22"/>
                <w:szCs w:val="22"/>
              </w:rPr>
              <w:t>го</w:t>
            </w:r>
            <w:r w:rsidR="00AD4B83" w:rsidRPr="00567AFA">
              <w:rPr>
                <w:b/>
                <w:sz w:val="22"/>
                <w:szCs w:val="22"/>
              </w:rPr>
              <w:t xml:space="preserve"> </w:t>
            </w:r>
            <w:r>
              <w:rPr>
                <w:b/>
                <w:sz w:val="22"/>
                <w:szCs w:val="22"/>
              </w:rPr>
              <w:t>ЭП</w:t>
            </w:r>
            <w:r w:rsidRPr="00567AFA">
              <w:rPr>
                <w:b/>
                <w:sz w:val="22"/>
                <w:szCs w:val="22"/>
              </w:rPr>
              <w:t>, при одновременном соблюдении следующих условий:</w:t>
            </w:r>
          </w:p>
          <w:p w:rsidR="003249EC" w:rsidRPr="00567AFA" w:rsidRDefault="003249EC" w:rsidP="003249EC">
            <w:pPr>
              <w:spacing w:before="60" w:after="60"/>
              <w:jc w:val="both"/>
              <w:rPr>
                <w:b/>
                <w:sz w:val="22"/>
                <w:szCs w:val="22"/>
              </w:rPr>
            </w:pPr>
            <w:r w:rsidRPr="00567AFA">
              <w:rPr>
                <w:b/>
                <w:sz w:val="22"/>
                <w:szCs w:val="22"/>
              </w:rPr>
              <w:t xml:space="preserve">- номинальный держатель направляет заявки на </w:t>
            </w:r>
            <w:r>
              <w:rPr>
                <w:b/>
                <w:sz w:val="22"/>
                <w:szCs w:val="22"/>
              </w:rPr>
              <w:t>обмен</w:t>
            </w:r>
            <w:r w:rsidRPr="00567AFA">
              <w:rPr>
                <w:b/>
                <w:sz w:val="22"/>
                <w:szCs w:val="22"/>
              </w:rPr>
              <w:t xml:space="preserve"> инвестиционных паев </w:t>
            </w:r>
            <w:r w:rsidR="00AD4B83">
              <w:rPr>
                <w:b/>
                <w:sz w:val="22"/>
                <w:szCs w:val="22"/>
              </w:rPr>
              <w:t>с помощью</w:t>
            </w:r>
            <w:r w:rsidRPr="00567AFA">
              <w:rPr>
                <w:b/>
                <w:sz w:val="22"/>
                <w:szCs w:val="22"/>
              </w:rPr>
              <w:t xml:space="preserve"> </w:t>
            </w:r>
            <w:r>
              <w:rPr>
                <w:b/>
                <w:sz w:val="22"/>
                <w:szCs w:val="22"/>
              </w:rPr>
              <w:t>ЭДО</w:t>
            </w:r>
            <w:r w:rsidRPr="00567AFA">
              <w:rPr>
                <w:b/>
                <w:sz w:val="22"/>
                <w:szCs w:val="22"/>
              </w:rPr>
              <w:t xml:space="preserve">, участниками которой являются данный номинальный держатель, </w:t>
            </w:r>
            <w:r w:rsidR="00D36122">
              <w:rPr>
                <w:b/>
                <w:sz w:val="22"/>
                <w:szCs w:val="22"/>
              </w:rPr>
              <w:t>у</w:t>
            </w:r>
            <w:r w:rsidR="00D36122" w:rsidRPr="00567AFA">
              <w:rPr>
                <w:b/>
                <w:sz w:val="22"/>
                <w:szCs w:val="22"/>
              </w:rPr>
              <w:t xml:space="preserve">правляющая </w:t>
            </w:r>
            <w:r w:rsidRPr="00567AFA">
              <w:rPr>
                <w:b/>
                <w:sz w:val="22"/>
                <w:szCs w:val="22"/>
              </w:rPr>
              <w:t xml:space="preserve">компания и </w:t>
            </w:r>
            <w:r w:rsidR="00D36122">
              <w:rPr>
                <w:b/>
                <w:sz w:val="22"/>
                <w:szCs w:val="22"/>
              </w:rPr>
              <w:t>р</w:t>
            </w:r>
            <w:r w:rsidR="00D36122" w:rsidRPr="00567AFA">
              <w:rPr>
                <w:b/>
                <w:sz w:val="22"/>
                <w:szCs w:val="22"/>
              </w:rPr>
              <w:t>егистратор</w:t>
            </w:r>
            <w:r w:rsidRPr="00567AFA">
              <w:rPr>
                <w:b/>
                <w:sz w:val="22"/>
                <w:szCs w:val="22"/>
              </w:rPr>
              <w:t>, в соответствии с нормативными правовыми актами РФ, настоящими Правилами и</w:t>
            </w:r>
            <w:r>
              <w:rPr>
                <w:sz w:val="22"/>
                <w:szCs w:val="22"/>
              </w:rPr>
              <w:t xml:space="preserve"> </w:t>
            </w:r>
            <w:r w:rsidRPr="00567AFA">
              <w:rPr>
                <w:b/>
                <w:sz w:val="22"/>
                <w:szCs w:val="22"/>
              </w:rPr>
              <w:t xml:space="preserve">соглашением </w:t>
            </w:r>
            <w:r>
              <w:rPr>
                <w:b/>
                <w:sz w:val="22"/>
                <w:szCs w:val="22"/>
              </w:rPr>
              <w:t>об ЭДО</w:t>
            </w:r>
            <w:r w:rsidRPr="00567AFA">
              <w:rPr>
                <w:b/>
                <w:sz w:val="22"/>
                <w:szCs w:val="22"/>
              </w:rPr>
              <w:t>;</w:t>
            </w:r>
          </w:p>
          <w:p w:rsidR="003249EC" w:rsidRPr="00567AFA" w:rsidRDefault="003249EC" w:rsidP="003249EC">
            <w:pPr>
              <w:spacing w:before="60" w:after="60"/>
              <w:jc w:val="both"/>
              <w:rPr>
                <w:b/>
                <w:sz w:val="22"/>
                <w:szCs w:val="22"/>
              </w:rPr>
            </w:pPr>
            <w:r w:rsidRPr="00567AFA">
              <w:rPr>
                <w:b/>
                <w:sz w:val="22"/>
                <w:szCs w:val="22"/>
              </w:rPr>
              <w:t xml:space="preserve">- заявка на </w:t>
            </w:r>
            <w:r>
              <w:rPr>
                <w:b/>
                <w:sz w:val="22"/>
                <w:szCs w:val="22"/>
              </w:rPr>
              <w:t>обмен</w:t>
            </w:r>
            <w:r w:rsidRPr="00567AFA">
              <w:rPr>
                <w:b/>
                <w:sz w:val="22"/>
                <w:szCs w:val="22"/>
              </w:rPr>
              <w:t xml:space="preserve"> инвестиционных паев направлена в форме </w:t>
            </w:r>
            <w:r w:rsidR="00AD4B83" w:rsidRPr="00567AFA">
              <w:rPr>
                <w:b/>
                <w:sz w:val="22"/>
                <w:szCs w:val="22"/>
              </w:rPr>
              <w:t>электронно</w:t>
            </w:r>
            <w:r w:rsidR="00AD4B83">
              <w:rPr>
                <w:b/>
                <w:sz w:val="22"/>
                <w:szCs w:val="22"/>
              </w:rPr>
              <w:t>го</w:t>
            </w:r>
            <w:r w:rsidR="00AD4B83" w:rsidRPr="00567AFA">
              <w:rPr>
                <w:b/>
                <w:sz w:val="22"/>
                <w:szCs w:val="22"/>
              </w:rPr>
              <w:t xml:space="preserve"> </w:t>
            </w:r>
            <w:r w:rsidR="00AD4B83">
              <w:rPr>
                <w:b/>
                <w:sz w:val="22"/>
                <w:szCs w:val="22"/>
              </w:rPr>
              <w:t>документа</w:t>
            </w:r>
            <w:r w:rsidR="00AD4B83" w:rsidRPr="00567AFA">
              <w:rPr>
                <w:b/>
                <w:sz w:val="22"/>
                <w:szCs w:val="22"/>
              </w:rPr>
              <w:t xml:space="preserve"> </w:t>
            </w:r>
            <w:r w:rsidRPr="00567AFA">
              <w:rPr>
                <w:b/>
                <w:sz w:val="22"/>
                <w:szCs w:val="22"/>
              </w:rPr>
              <w:t>в формате, который предусмотрен соглашением об ЭДО;</w:t>
            </w:r>
          </w:p>
          <w:p w:rsidR="003249EC" w:rsidRPr="00567AFA" w:rsidRDefault="003249EC" w:rsidP="003249EC">
            <w:pPr>
              <w:spacing w:before="60" w:after="60"/>
              <w:jc w:val="both"/>
              <w:rPr>
                <w:b/>
                <w:sz w:val="22"/>
                <w:szCs w:val="22"/>
              </w:rPr>
            </w:pPr>
            <w:r w:rsidRPr="00567AFA">
              <w:rPr>
                <w:b/>
                <w:sz w:val="22"/>
                <w:szCs w:val="22"/>
              </w:rPr>
              <w:t xml:space="preserve">- заявка на </w:t>
            </w:r>
            <w:r>
              <w:rPr>
                <w:b/>
                <w:sz w:val="22"/>
                <w:szCs w:val="22"/>
              </w:rPr>
              <w:t>обмен</w:t>
            </w:r>
            <w:r w:rsidRPr="00567AFA">
              <w:rPr>
                <w:b/>
                <w:sz w:val="22"/>
                <w:szCs w:val="22"/>
              </w:rPr>
              <w:t xml:space="preserve"> инвестиционных паев подписана </w:t>
            </w:r>
            <w:r>
              <w:rPr>
                <w:b/>
                <w:sz w:val="22"/>
                <w:szCs w:val="22"/>
              </w:rPr>
              <w:t>ЭП</w:t>
            </w:r>
            <w:r w:rsidRPr="00567AFA">
              <w:rPr>
                <w:b/>
                <w:sz w:val="22"/>
                <w:szCs w:val="22"/>
              </w:rPr>
              <w:t xml:space="preserve"> номинального держателя, подающего заявку на </w:t>
            </w:r>
            <w:r>
              <w:rPr>
                <w:b/>
                <w:sz w:val="22"/>
                <w:szCs w:val="22"/>
              </w:rPr>
              <w:t>обмен</w:t>
            </w:r>
            <w:r w:rsidRPr="00567AFA">
              <w:rPr>
                <w:b/>
                <w:sz w:val="22"/>
                <w:szCs w:val="22"/>
              </w:rPr>
              <w:t xml:space="preserve">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3249EC" w:rsidRPr="00567AFA" w:rsidRDefault="003249EC" w:rsidP="003249EC">
            <w:pPr>
              <w:spacing w:before="60" w:after="60"/>
              <w:jc w:val="both"/>
              <w:rPr>
                <w:b/>
                <w:sz w:val="22"/>
                <w:szCs w:val="22"/>
              </w:rPr>
            </w:pPr>
            <w:r w:rsidRPr="00567AFA">
              <w:rPr>
                <w:b/>
                <w:sz w:val="22"/>
                <w:szCs w:val="22"/>
              </w:rPr>
              <w:t xml:space="preserve">Датой и временем получения </w:t>
            </w:r>
            <w:r w:rsidR="00793BBC">
              <w:rPr>
                <w:b/>
                <w:sz w:val="22"/>
                <w:szCs w:val="22"/>
              </w:rPr>
              <w:t>у</w:t>
            </w:r>
            <w:r w:rsidRPr="00567AFA">
              <w:rPr>
                <w:b/>
                <w:sz w:val="22"/>
                <w:szCs w:val="22"/>
              </w:rPr>
              <w:t xml:space="preserve">правляющей компанией заявки на </w:t>
            </w:r>
            <w:r>
              <w:rPr>
                <w:b/>
                <w:sz w:val="22"/>
                <w:szCs w:val="22"/>
              </w:rPr>
              <w:t>обмен</w:t>
            </w:r>
            <w:r w:rsidRPr="00567AFA">
              <w:rPr>
                <w:b/>
                <w:sz w:val="22"/>
                <w:szCs w:val="22"/>
              </w:rPr>
              <w:t xml:space="preserve"> инвестиционных паев, поданной номинальным держателем посредством электронной связи, считается дата и время</w:t>
            </w:r>
            <w:r w:rsidR="00F821AE">
              <w:rPr>
                <w:b/>
                <w:sz w:val="22"/>
                <w:szCs w:val="22"/>
              </w:rPr>
              <w:t>, указанные в электронной квитанции о доставке,</w:t>
            </w:r>
            <w:r w:rsidRPr="00567AFA">
              <w:rPr>
                <w:b/>
                <w:sz w:val="22"/>
                <w:szCs w:val="22"/>
              </w:rPr>
              <w:t xml:space="preserve"> </w:t>
            </w:r>
            <w:r w:rsidR="00F821AE" w:rsidRPr="00567AFA">
              <w:rPr>
                <w:b/>
                <w:sz w:val="22"/>
                <w:szCs w:val="22"/>
              </w:rPr>
              <w:t>получен</w:t>
            </w:r>
            <w:r w:rsidR="00F821AE">
              <w:rPr>
                <w:b/>
                <w:sz w:val="22"/>
                <w:szCs w:val="22"/>
              </w:rPr>
              <w:t>ной</w:t>
            </w:r>
            <w:r w:rsidR="00F821AE" w:rsidRPr="00567AFA">
              <w:rPr>
                <w:b/>
                <w:sz w:val="22"/>
                <w:szCs w:val="22"/>
              </w:rPr>
              <w:t xml:space="preserve"> </w:t>
            </w:r>
            <w:r w:rsidRPr="00567AFA">
              <w:rPr>
                <w:b/>
                <w:sz w:val="22"/>
                <w:szCs w:val="22"/>
              </w:rPr>
              <w:t xml:space="preserve">номинальным держателем </w:t>
            </w:r>
            <w:r w:rsidR="00F821AE">
              <w:rPr>
                <w:b/>
                <w:sz w:val="22"/>
                <w:szCs w:val="22"/>
              </w:rPr>
              <w:t>от</w:t>
            </w:r>
            <w:r w:rsidRPr="00567AFA">
              <w:rPr>
                <w:b/>
                <w:sz w:val="22"/>
                <w:szCs w:val="22"/>
              </w:rPr>
              <w:t xml:space="preserve"> </w:t>
            </w:r>
            <w:r w:rsidR="00D36122">
              <w:rPr>
                <w:b/>
                <w:sz w:val="22"/>
                <w:szCs w:val="22"/>
              </w:rPr>
              <w:t>у</w:t>
            </w:r>
            <w:r w:rsidR="00D36122" w:rsidRPr="00567AFA">
              <w:rPr>
                <w:b/>
                <w:sz w:val="22"/>
                <w:szCs w:val="22"/>
              </w:rPr>
              <w:t>правляющ</w:t>
            </w:r>
            <w:r w:rsidR="00F821AE">
              <w:rPr>
                <w:b/>
                <w:sz w:val="22"/>
                <w:szCs w:val="22"/>
              </w:rPr>
              <w:t>ей</w:t>
            </w:r>
            <w:r w:rsidR="00D36122" w:rsidRPr="00567AFA">
              <w:rPr>
                <w:b/>
                <w:sz w:val="22"/>
                <w:szCs w:val="22"/>
              </w:rPr>
              <w:t xml:space="preserve"> </w:t>
            </w:r>
            <w:r w:rsidR="00F821AE" w:rsidRPr="00567AFA">
              <w:rPr>
                <w:b/>
                <w:sz w:val="22"/>
                <w:szCs w:val="22"/>
              </w:rPr>
              <w:t>компани</w:t>
            </w:r>
            <w:r w:rsidR="00F821AE">
              <w:rPr>
                <w:b/>
                <w:sz w:val="22"/>
                <w:szCs w:val="22"/>
              </w:rPr>
              <w:t>и</w:t>
            </w:r>
            <w:r w:rsidRPr="00567AFA">
              <w:rPr>
                <w:b/>
                <w:sz w:val="22"/>
                <w:szCs w:val="22"/>
              </w:rPr>
              <w:t>.</w:t>
            </w:r>
          </w:p>
          <w:p w:rsidR="00D43F17" w:rsidRDefault="003249EC" w:rsidP="00D43F17">
            <w:pPr>
              <w:jc w:val="both"/>
              <w:rPr>
                <w:sz w:val="22"/>
                <w:szCs w:val="22"/>
              </w:rPr>
            </w:pPr>
            <w:r w:rsidRPr="00567AFA">
              <w:rPr>
                <w:b/>
                <w:sz w:val="22"/>
                <w:szCs w:val="22"/>
              </w:rPr>
              <w:t xml:space="preserve">В случае отказа в приеме заявки на </w:t>
            </w:r>
            <w:r>
              <w:rPr>
                <w:b/>
                <w:sz w:val="22"/>
                <w:szCs w:val="22"/>
              </w:rPr>
              <w:t>обмен</w:t>
            </w:r>
            <w:r w:rsidRPr="00567AFA">
              <w:rPr>
                <w:b/>
                <w:sz w:val="22"/>
                <w:szCs w:val="22"/>
              </w:rPr>
              <w:t xml:space="preserve">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D36122">
              <w:rPr>
                <w:b/>
                <w:sz w:val="22"/>
                <w:szCs w:val="22"/>
              </w:rPr>
              <w:t>у</w:t>
            </w:r>
            <w:r w:rsidR="00D36122" w:rsidRPr="00567AFA">
              <w:rPr>
                <w:b/>
                <w:sz w:val="22"/>
                <w:szCs w:val="22"/>
              </w:rPr>
              <w:t xml:space="preserve">правляющей </w:t>
            </w:r>
            <w:r w:rsidRPr="00567AFA">
              <w:rPr>
                <w:b/>
                <w:sz w:val="22"/>
                <w:szCs w:val="22"/>
              </w:rPr>
              <w:t>компанией в форме электронного документа, подписанного ЭП.</w:t>
            </w:r>
            <w:r w:rsidR="00D43F17" w:rsidRPr="00FA1749">
              <w:rPr>
                <w:sz w:val="22"/>
                <w:szCs w:val="22"/>
              </w:rPr>
              <w:t xml:space="preserve"> </w:t>
            </w:r>
          </w:p>
          <w:p w:rsidR="00B86DB8" w:rsidRPr="00D43F17" w:rsidRDefault="00D43F17" w:rsidP="00D43F17">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tc>
      </w:tr>
      <w:tr w:rsidR="00D54EAA" w:rsidRPr="007769DF" w:rsidTr="00266080">
        <w:trPr>
          <w:trHeight w:val="652"/>
        </w:trPr>
        <w:tc>
          <w:tcPr>
            <w:tcW w:w="568" w:type="dxa"/>
          </w:tcPr>
          <w:p w:rsidR="00D54EAA"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464936">
              <w:rPr>
                <w:rFonts w:ascii="Times New Roman" w:hAnsi="Times New Roman" w:cs="Times New Roman"/>
                <w:kern w:val="0"/>
                <w:sz w:val="22"/>
                <w:szCs w:val="22"/>
              </w:rPr>
              <w:t>4</w:t>
            </w:r>
          </w:p>
        </w:tc>
        <w:tc>
          <w:tcPr>
            <w:tcW w:w="1076" w:type="dxa"/>
          </w:tcPr>
          <w:p w:rsidR="00D54EAA" w:rsidRDefault="00D54EAA"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94.</w:t>
            </w:r>
          </w:p>
        </w:tc>
        <w:tc>
          <w:tcPr>
            <w:tcW w:w="4168" w:type="dxa"/>
          </w:tcPr>
          <w:p w:rsidR="00D54EAA" w:rsidRPr="00FA1749" w:rsidRDefault="00D54EAA" w:rsidP="00D54EAA">
            <w:pPr>
              <w:spacing w:after="120"/>
              <w:jc w:val="both"/>
              <w:rPr>
                <w:sz w:val="22"/>
                <w:szCs w:val="22"/>
              </w:rPr>
            </w:pPr>
            <w:r w:rsidRPr="00FA1749">
              <w:rPr>
                <w:sz w:val="22"/>
                <w:szCs w:val="22"/>
              </w:rPr>
              <w:t>Заявки на обмен инвестиционных паев подаются юридическими лицами:</w:t>
            </w:r>
          </w:p>
          <w:p w:rsidR="00D54EAA" w:rsidRPr="00FA1749" w:rsidRDefault="00D54EAA" w:rsidP="00D54EAA">
            <w:pPr>
              <w:spacing w:after="120"/>
              <w:ind w:firstLine="426"/>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spacing w:after="120"/>
              <w:ind w:firstLine="426"/>
              <w:jc w:val="both"/>
              <w:rPr>
                <w:sz w:val="22"/>
                <w:szCs w:val="22"/>
              </w:rPr>
            </w:pPr>
            <w:r w:rsidRPr="00FA1749">
              <w:rPr>
                <w:sz w:val="22"/>
                <w:szCs w:val="22"/>
              </w:rPr>
              <w:t>•</w:t>
            </w:r>
            <w:r w:rsidRPr="00FA1749">
              <w:rPr>
                <w:sz w:val="22"/>
                <w:szCs w:val="22"/>
              </w:rPr>
              <w:tab/>
              <w:t>агентам, кроме агента ЗАО КБ «Ситибанк».</w:t>
            </w:r>
          </w:p>
          <w:p w:rsidR="00D54EAA" w:rsidRPr="00FA1749" w:rsidRDefault="00D54EAA" w:rsidP="00D54EAA">
            <w:pPr>
              <w:spacing w:after="120"/>
              <w:jc w:val="both"/>
              <w:rPr>
                <w:sz w:val="22"/>
                <w:szCs w:val="22"/>
              </w:rPr>
            </w:pPr>
            <w:r w:rsidRPr="00FA1749">
              <w:rPr>
                <w:sz w:val="22"/>
                <w:szCs w:val="22"/>
              </w:rPr>
              <w:t>Заявки на обмен инвестиционных паев подаются физическими лицами:</w:t>
            </w:r>
          </w:p>
          <w:p w:rsidR="00D54EAA" w:rsidRPr="00FA1749" w:rsidRDefault="00D54EAA" w:rsidP="00D54EAA">
            <w:pPr>
              <w:spacing w:after="120"/>
              <w:ind w:firstLine="284"/>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tabs>
                <w:tab w:val="num" w:pos="720"/>
              </w:tabs>
              <w:spacing w:after="120"/>
              <w:ind w:firstLine="284"/>
              <w:jc w:val="both"/>
              <w:rPr>
                <w:sz w:val="22"/>
                <w:szCs w:val="22"/>
              </w:rPr>
            </w:pPr>
            <w:r w:rsidRPr="00FA1749">
              <w:rPr>
                <w:sz w:val="22"/>
                <w:szCs w:val="22"/>
              </w:rPr>
              <w:t>•</w:t>
            </w:r>
            <w:r w:rsidRPr="00FA1749">
              <w:rPr>
                <w:sz w:val="22"/>
                <w:szCs w:val="22"/>
              </w:rPr>
              <w:tab/>
              <w:t>агентам.</w:t>
            </w:r>
          </w:p>
          <w:p w:rsidR="00D54EAA" w:rsidRPr="009C18E7" w:rsidRDefault="00D54EAA" w:rsidP="00D54EAA">
            <w:pPr>
              <w:tabs>
                <w:tab w:val="num" w:pos="720"/>
              </w:tabs>
              <w:spacing w:after="120"/>
              <w:jc w:val="both"/>
              <w:rPr>
                <w:sz w:val="22"/>
                <w:szCs w:val="22"/>
              </w:rPr>
            </w:pPr>
            <w:r w:rsidRPr="00FA1749">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D54EAA" w:rsidRPr="00FA1749" w:rsidRDefault="00D54EAA" w:rsidP="00D54EAA">
            <w:pPr>
              <w:spacing w:after="120"/>
              <w:jc w:val="both"/>
              <w:rPr>
                <w:sz w:val="22"/>
                <w:szCs w:val="22"/>
              </w:rPr>
            </w:pPr>
            <w:r w:rsidRPr="00FA1749">
              <w:rPr>
                <w:sz w:val="22"/>
                <w:szCs w:val="22"/>
              </w:rPr>
              <w:t>Заявки на обмен инвестиционных паев подаются юридическими лицами:</w:t>
            </w:r>
          </w:p>
          <w:p w:rsidR="00D54EAA" w:rsidRPr="00FA1749" w:rsidRDefault="00D54EAA" w:rsidP="00D54EAA">
            <w:pPr>
              <w:spacing w:after="120"/>
              <w:ind w:firstLine="426"/>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spacing w:after="120"/>
              <w:ind w:firstLine="426"/>
              <w:jc w:val="both"/>
              <w:rPr>
                <w:sz w:val="22"/>
                <w:szCs w:val="22"/>
              </w:rPr>
            </w:pPr>
            <w:r>
              <w:rPr>
                <w:sz w:val="22"/>
                <w:szCs w:val="22"/>
              </w:rPr>
              <w:t>•</w:t>
            </w:r>
            <w:r>
              <w:rPr>
                <w:sz w:val="22"/>
                <w:szCs w:val="22"/>
              </w:rPr>
              <w:tab/>
              <w:t xml:space="preserve">агентам, кроме агента </w:t>
            </w:r>
            <w:r w:rsidRPr="00D54EAA">
              <w:rPr>
                <w:b/>
                <w:sz w:val="22"/>
                <w:szCs w:val="22"/>
              </w:rPr>
              <w:t>АО КБ «Ситибанк»</w:t>
            </w:r>
            <w:r w:rsidRPr="00FA1749">
              <w:rPr>
                <w:sz w:val="22"/>
                <w:szCs w:val="22"/>
              </w:rPr>
              <w:t>.</w:t>
            </w:r>
          </w:p>
          <w:p w:rsidR="00D54EAA" w:rsidRPr="00FA1749" w:rsidRDefault="00D54EAA" w:rsidP="00D54EAA">
            <w:pPr>
              <w:spacing w:after="120"/>
              <w:jc w:val="both"/>
              <w:rPr>
                <w:sz w:val="22"/>
                <w:szCs w:val="22"/>
              </w:rPr>
            </w:pPr>
            <w:r w:rsidRPr="00FA1749">
              <w:rPr>
                <w:sz w:val="22"/>
                <w:szCs w:val="22"/>
              </w:rPr>
              <w:t>Заявки на обмен инвестиционных паев подаются физическими лицами:</w:t>
            </w:r>
          </w:p>
          <w:p w:rsidR="00D54EAA" w:rsidRPr="00FA1749" w:rsidRDefault="00D54EAA" w:rsidP="00D54EAA">
            <w:pPr>
              <w:spacing w:after="120"/>
              <w:ind w:firstLine="284"/>
              <w:jc w:val="both"/>
              <w:rPr>
                <w:sz w:val="22"/>
                <w:szCs w:val="22"/>
              </w:rPr>
            </w:pPr>
            <w:r w:rsidRPr="00FA1749">
              <w:rPr>
                <w:sz w:val="22"/>
                <w:szCs w:val="22"/>
              </w:rPr>
              <w:t>•</w:t>
            </w:r>
            <w:r w:rsidRPr="00FA1749">
              <w:rPr>
                <w:sz w:val="22"/>
                <w:szCs w:val="22"/>
              </w:rPr>
              <w:tab/>
              <w:t>управляющей компании;</w:t>
            </w:r>
          </w:p>
          <w:p w:rsidR="00D54EAA" w:rsidRPr="00FA1749" w:rsidRDefault="00D54EAA" w:rsidP="00D54EAA">
            <w:pPr>
              <w:tabs>
                <w:tab w:val="num" w:pos="720"/>
              </w:tabs>
              <w:spacing w:after="120"/>
              <w:ind w:firstLine="284"/>
              <w:jc w:val="both"/>
              <w:rPr>
                <w:sz w:val="22"/>
                <w:szCs w:val="22"/>
              </w:rPr>
            </w:pPr>
            <w:r w:rsidRPr="00FA1749">
              <w:rPr>
                <w:sz w:val="22"/>
                <w:szCs w:val="22"/>
              </w:rPr>
              <w:t>•</w:t>
            </w:r>
            <w:r w:rsidRPr="00FA1749">
              <w:rPr>
                <w:sz w:val="22"/>
                <w:szCs w:val="22"/>
              </w:rPr>
              <w:tab/>
              <w:t>агентам.</w:t>
            </w:r>
          </w:p>
          <w:p w:rsidR="00D54EAA" w:rsidRPr="009C18E7" w:rsidRDefault="00D54EAA" w:rsidP="00D54EAA">
            <w:pPr>
              <w:tabs>
                <w:tab w:val="num" w:pos="720"/>
              </w:tabs>
              <w:spacing w:after="120"/>
              <w:jc w:val="both"/>
              <w:rPr>
                <w:sz w:val="22"/>
                <w:szCs w:val="22"/>
              </w:rPr>
            </w:pPr>
            <w:r w:rsidRPr="00FA1749">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r>
      <w:tr w:rsidR="00B86DB8" w:rsidRPr="007769DF" w:rsidTr="00266080">
        <w:trPr>
          <w:trHeight w:val="652"/>
        </w:trPr>
        <w:tc>
          <w:tcPr>
            <w:tcW w:w="568" w:type="dxa"/>
          </w:tcPr>
          <w:p w:rsidR="00B86DB8" w:rsidRPr="003249EC" w:rsidRDefault="003249EC"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464936">
              <w:rPr>
                <w:rFonts w:ascii="Times New Roman" w:hAnsi="Times New Roman" w:cs="Times New Roman"/>
                <w:kern w:val="0"/>
                <w:sz w:val="22"/>
                <w:szCs w:val="22"/>
              </w:rPr>
              <w:t>5</w:t>
            </w:r>
          </w:p>
        </w:tc>
        <w:tc>
          <w:tcPr>
            <w:tcW w:w="1076" w:type="dxa"/>
          </w:tcPr>
          <w:p w:rsidR="00B86DB8" w:rsidRPr="007769DF" w:rsidRDefault="009C18E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113.</w:t>
            </w:r>
          </w:p>
        </w:tc>
        <w:tc>
          <w:tcPr>
            <w:tcW w:w="4168" w:type="dxa"/>
          </w:tcPr>
          <w:p w:rsidR="009C18E7" w:rsidRPr="00FA1749" w:rsidRDefault="009C18E7" w:rsidP="009C18E7">
            <w:pPr>
              <w:tabs>
                <w:tab w:val="left" w:pos="426"/>
              </w:tabs>
              <w:autoSpaceDE/>
              <w:autoSpaceDN/>
              <w:spacing w:before="60" w:after="60"/>
              <w:jc w:val="both"/>
              <w:rPr>
                <w:sz w:val="22"/>
                <w:szCs w:val="22"/>
              </w:rPr>
            </w:pPr>
            <w:r w:rsidRPr="00FA1749">
              <w:rPr>
                <w:sz w:val="22"/>
                <w:szCs w:val="22"/>
              </w:rPr>
              <w:t xml:space="preserve">Управляющая компания обязана раскрывать информацию на сайте управляющей компании в сети Интернет по адресу </w:t>
            </w:r>
            <w:r w:rsidRPr="00A71FE8">
              <w:rPr>
                <w:sz w:val="22"/>
                <w:szCs w:val="22"/>
                <w:lang w:val="en-US"/>
              </w:rPr>
              <w:t>www</w:t>
            </w:r>
            <w:r w:rsidRPr="00A71FE8">
              <w:rPr>
                <w:sz w:val="22"/>
                <w:szCs w:val="22"/>
              </w:rPr>
              <w:t>.</w:t>
            </w:r>
            <w:r w:rsidRPr="00A71FE8">
              <w:rPr>
                <w:sz w:val="22"/>
                <w:szCs w:val="22"/>
                <w:lang w:val="en-US"/>
              </w:rPr>
              <w:t>tkb</w:t>
            </w:r>
            <w:r w:rsidRPr="00A71FE8">
              <w:rPr>
                <w:sz w:val="22"/>
                <w:szCs w:val="22"/>
              </w:rPr>
              <w:t>-</w:t>
            </w:r>
            <w:r w:rsidRPr="00A71FE8">
              <w:rPr>
                <w:sz w:val="22"/>
                <w:szCs w:val="22"/>
                <w:lang w:val="en-US"/>
              </w:rPr>
              <w:t>bnpparibasip</w:t>
            </w:r>
            <w:r w:rsidRPr="00A71FE8">
              <w:rPr>
                <w:sz w:val="22"/>
                <w:szCs w:val="22"/>
              </w:rPr>
              <w:t>.</w:t>
            </w:r>
            <w:r>
              <w:rPr>
                <w:sz w:val="22"/>
                <w:szCs w:val="22"/>
                <w:lang w:val="en-US"/>
              </w:rPr>
              <w:t>ru</w:t>
            </w:r>
            <w:r w:rsidRPr="00FA1749">
              <w:rPr>
                <w:sz w:val="22"/>
                <w:szCs w:val="22"/>
              </w:rPr>
              <w:t>.</w:t>
            </w:r>
          </w:p>
          <w:p w:rsidR="00B86DB8" w:rsidRPr="007769DF" w:rsidRDefault="009C18E7" w:rsidP="009C18E7">
            <w:pPr>
              <w:jc w:val="both"/>
              <w:rPr>
                <w:sz w:val="22"/>
                <w:szCs w:val="22"/>
              </w:rPr>
            </w:pPr>
            <w:r w:rsidRPr="00FA1749">
              <w:rPr>
                <w:sz w:val="22"/>
                <w:szCs w:val="22"/>
              </w:rPr>
              <w:t xml:space="preserve">Информация, подлежащая в соответствии с нормативными актами </w:t>
            </w:r>
            <w:r>
              <w:rPr>
                <w:sz w:val="22"/>
                <w:szCs w:val="22"/>
              </w:rPr>
              <w:t>в сфере финансовых рынков</w:t>
            </w:r>
            <w:r w:rsidRPr="00FA1749">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tc>
        <w:tc>
          <w:tcPr>
            <w:tcW w:w="4253" w:type="dxa"/>
          </w:tcPr>
          <w:p w:rsidR="009C18E7" w:rsidRPr="00FA1749" w:rsidRDefault="009C18E7" w:rsidP="009C18E7">
            <w:pPr>
              <w:tabs>
                <w:tab w:val="left" w:pos="426"/>
              </w:tabs>
              <w:autoSpaceDE/>
              <w:autoSpaceDN/>
              <w:spacing w:before="60" w:after="60"/>
              <w:jc w:val="both"/>
              <w:rPr>
                <w:sz w:val="22"/>
                <w:szCs w:val="22"/>
              </w:rPr>
            </w:pPr>
            <w:r w:rsidRPr="00FA1749">
              <w:rPr>
                <w:sz w:val="22"/>
                <w:szCs w:val="22"/>
              </w:rPr>
              <w:t xml:space="preserve">Управляющая компания обязана раскрывать информацию на сайте управляющей компании в сети Интернет по адресу </w:t>
            </w:r>
            <w:r w:rsidRPr="0074089D">
              <w:rPr>
                <w:b/>
                <w:sz w:val="22"/>
                <w:szCs w:val="22"/>
                <w:lang w:val="en-US"/>
              </w:rPr>
              <w:t>www</w:t>
            </w:r>
            <w:r w:rsidRPr="0074089D">
              <w:rPr>
                <w:b/>
                <w:sz w:val="22"/>
                <w:szCs w:val="22"/>
              </w:rPr>
              <w:t>.</w:t>
            </w:r>
            <w:r w:rsidRPr="0074089D">
              <w:rPr>
                <w:b/>
                <w:sz w:val="22"/>
                <w:szCs w:val="22"/>
                <w:lang w:val="en-US"/>
              </w:rPr>
              <w:t>tkbip</w:t>
            </w:r>
            <w:r w:rsidRPr="0074089D">
              <w:rPr>
                <w:b/>
                <w:sz w:val="22"/>
                <w:szCs w:val="22"/>
              </w:rPr>
              <w:t>.</w:t>
            </w:r>
            <w:r w:rsidRPr="0074089D">
              <w:rPr>
                <w:b/>
                <w:sz w:val="22"/>
                <w:szCs w:val="22"/>
                <w:lang w:val="en-US"/>
              </w:rPr>
              <w:t>ru</w:t>
            </w:r>
            <w:r w:rsidRPr="0074089D">
              <w:rPr>
                <w:b/>
                <w:sz w:val="22"/>
                <w:szCs w:val="22"/>
              </w:rPr>
              <w:t>.</w:t>
            </w:r>
          </w:p>
          <w:p w:rsidR="00B86DB8" w:rsidRPr="007769DF" w:rsidRDefault="009C18E7" w:rsidP="009C18E7">
            <w:pPr>
              <w:jc w:val="both"/>
              <w:rPr>
                <w:sz w:val="22"/>
                <w:szCs w:val="22"/>
              </w:rPr>
            </w:pPr>
            <w:r w:rsidRPr="00FA1749">
              <w:rPr>
                <w:sz w:val="22"/>
                <w:szCs w:val="22"/>
              </w:rPr>
              <w:t xml:space="preserve">Информация, подлежащая в соответствии с нормативными актами </w:t>
            </w:r>
            <w:r>
              <w:rPr>
                <w:sz w:val="22"/>
                <w:szCs w:val="22"/>
              </w:rPr>
              <w:t>в сфере финансовых рынков</w:t>
            </w:r>
            <w:r w:rsidRPr="00FA1749">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B6407"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62171"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CA0C1D" w:rsidRPr="006C35A3">
        <w:rPr>
          <w:rFonts w:ascii="Times New Roman" w:hAnsi="Times New Roman" w:cs="Times New Roman"/>
          <w:sz w:val="22"/>
          <w:szCs w:val="22"/>
          <w:lang w:val="ru-RU"/>
        </w:rPr>
        <w:t xml:space="preserve">                  </w:t>
      </w:r>
      <w:r w:rsidR="00464936">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8B6407">
        <w:rPr>
          <w:rFonts w:ascii="Times New Roman" w:hAnsi="Times New Roman" w:cs="Times New Roman"/>
          <w:sz w:val="22"/>
          <w:szCs w:val="22"/>
          <w:lang w:val="ru-RU"/>
        </w:rPr>
        <w:t>М</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8B6407">
        <w:rPr>
          <w:rFonts w:ascii="Times New Roman" w:hAnsi="Times New Roman" w:cs="Times New Roman"/>
          <w:sz w:val="22"/>
          <w:szCs w:val="22"/>
          <w:lang w:val="ru-RU"/>
        </w:rPr>
        <w:t>Цупр</w:t>
      </w:r>
      <w:r w:rsidR="00313DC0">
        <w:rPr>
          <w:rFonts w:ascii="Times New Roman" w:hAnsi="Times New Roman" w:cs="Times New Roman"/>
          <w:sz w:val="22"/>
          <w:szCs w:val="22"/>
          <w:lang w:val="ru-RU"/>
        </w:rPr>
        <w:t>ов</w:t>
      </w:r>
    </w:p>
    <w:sectPr w:rsidR="00F91719" w:rsidRPr="00313DC0" w:rsidSect="00984E02">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B2" w:rsidRDefault="002B42B2" w:rsidP="009C0A43">
      <w:pPr>
        <w:pStyle w:val="BodyNum"/>
      </w:pPr>
      <w:r>
        <w:separator/>
      </w:r>
    </w:p>
  </w:endnote>
  <w:endnote w:type="continuationSeparator" w:id="0">
    <w:p w:rsidR="002B42B2" w:rsidRDefault="002B42B2"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03" w:rsidRDefault="000B4648">
    <w:pPr>
      <w:pStyle w:val="ae"/>
      <w:jc w:val="right"/>
    </w:pPr>
    <w:fldSimple w:instr=" PAGE   \* MERGEFORMAT ">
      <w:r w:rsidR="00C2799C">
        <w:rPr>
          <w:noProof/>
        </w:rPr>
        <w:t>1</w:t>
      </w:r>
    </w:fldSimple>
  </w:p>
  <w:p w:rsidR="00340103" w:rsidRDefault="003401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B2" w:rsidRDefault="002B42B2" w:rsidP="009C0A43">
      <w:pPr>
        <w:pStyle w:val="BodyNum"/>
      </w:pPr>
      <w:r>
        <w:separator/>
      </w:r>
    </w:p>
  </w:footnote>
  <w:footnote w:type="continuationSeparator" w:id="0">
    <w:p w:rsidR="002B42B2" w:rsidRDefault="002B42B2"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5">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8">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6"/>
  </w:num>
  <w:num w:numId="11">
    <w:abstractNumId w:val="2"/>
  </w:num>
  <w:num w:numId="12">
    <w:abstractNumId w:val="7"/>
  </w:num>
  <w:num w:numId="13">
    <w:abstractNumId w:val="4"/>
  </w:num>
  <w:num w:numId="14">
    <w:abstractNumId w:val="5"/>
  </w:num>
  <w:num w:numId="15">
    <w:abstractNumId w:val="9"/>
  </w:num>
  <w:num w:numId="16">
    <w:abstractNumId w:val="1"/>
  </w:num>
  <w:num w:numId="17">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71F1"/>
    <w:rsid w:val="0002373E"/>
    <w:rsid w:val="00025B64"/>
    <w:rsid w:val="00030196"/>
    <w:rsid w:val="0003296B"/>
    <w:rsid w:val="000331B7"/>
    <w:rsid w:val="000371B3"/>
    <w:rsid w:val="00041EE8"/>
    <w:rsid w:val="00043AEB"/>
    <w:rsid w:val="00044418"/>
    <w:rsid w:val="00047A7A"/>
    <w:rsid w:val="00053103"/>
    <w:rsid w:val="00053230"/>
    <w:rsid w:val="00055E8F"/>
    <w:rsid w:val="00061042"/>
    <w:rsid w:val="000619CF"/>
    <w:rsid w:val="00061EFC"/>
    <w:rsid w:val="00065D33"/>
    <w:rsid w:val="000738BB"/>
    <w:rsid w:val="0007749A"/>
    <w:rsid w:val="000778AF"/>
    <w:rsid w:val="00093551"/>
    <w:rsid w:val="000B12AE"/>
    <w:rsid w:val="000B433E"/>
    <w:rsid w:val="000B45F6"/>
    <w:rsid w:val="000B4648"/>
    <w:rsid w:val="000B51A8"/>
    <w:rsid w:val="000C19F9"/>
    <w:rsid w:val="000C4080"/>
    <w:rsid w:val="000C4842"/>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5B7"/>
    <w:rsid w:val="00174D16"/>
    <w:rsid w:val="00174DAD"/>
    <w:rsid w:val="001808A9"/>
    <w:rsid w:val="00181934"/>
    <w:rsid w:val="00181D4D"/>
    <w:rsid w:val="00190BC5"/>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CD0"/>
    <w:rsid w:val="001F04BE"/>
    <w:rsid w:val="001F468A"/>
    <w:rsid w:val="001F4BDB"/>
    <w:rsid w:val="001F5B12"/>
    <w:rsid w:val="00200882"/>
    <w:rsid w:val="00201C72"/>
    <w:rsid w:val="0020226A"/>
    <w:rsid w:val="00202CFA"/>
    <w:rsid w:val="002037B1"/>
    <w:rsid w:val="00203ACE"/>
    <w:rsid w:val="00212CA7"/>
    <w:rsid w:val="002164BC"/>
    <w:rsid w:val="002254BE"/>
    <w:rsid w:val="00227175"/>
    <w:rsid w:val="00231947"/>
    <w:rsid w:val="00232022"/>
    <w:rsid w:val="00234BFC"/>
    <w:rsid w:val="00235BA5"/>
    <w:rsid w:val="0024003F"/>
    <w:rsid w:val="002439F2"/>
    <w:rsid w:val="00244E7F"/>
    <w:rsid w:val="00246A04"/>
    <w:rsid w:val="00254340"/>
    <w:rsid w:val="00260EAD"/>
    <w:rsid w:val="00266080"/>
    <w:rsid w:val="002663F4"/>
    <w:rsid w:val="00280FA8"/>
    <w:rsid w:val="00281E65"/>
    <w:rsid w:val="00285BD7"/>
    <w:rsid w:val="00287E5B"/>
    <w:rsid w:val="002A3897"/>
    <w:rsid w:val="002A3E1E"/>
    <w:rsid w:val="002A7DA9"/>
    <w:rsid w:val="002B42B2"/>
    <w:rsid w:val="002C5196"/>
    <w:rsid w:val="002C59EB"/>
    <w:rsid w:val="002C66CD"/>
    <w:rsid w:val="002D1C2E"/>
    <w:rsid w:val="002D285A"/>
    <w:rsid w:val="002D4AA9"/>
    <w:rsid w:val="002D6240"/>
    <w:rsid w:val="002E26DC"/>
    <w:rsid w:val="002E2AD5"/>
    <w:rsid w:val="002E312B"/>
    <w:rsid w:val="002E4747"/>
    <w:rsid w:val="002E5175"/>
    <w:rsid w:val="002E6797"/>
    <w:rsid w:val="002F3E0A"/>
    <w:rsid w:val="002F443C"/>
    <w:rsid w:val="00301192"/>
    <w:rsid w:val="00302683"/>
    <w:rsid w:val="003041BA"/>
    <w:rsid w:val="003048D0"/>
    <w:rsid w:val="00307CBF"/>
    <w:rsid w:val="00307CD0"/>
    <w:rsid w:val="00313B27"/>
    <w:rsid w:val="00313DC0"/>
    <w:rsid w:val="003249EC"/>
    <w:rsid w:val="0032753F"/>
    <w:rsid w:val="00332E2D"/>
    <w:rsid w:val="00333BB1"/>
    <w:rsid w:val="003371AD"/>
    <w:rsid w:val="00340103"/>
    <w:rsid w:val="00343DD1"/>
    <w:rsid w:val="003479EF"/>
    <w:rsid w:val="003502F1"/>
    <w:rsid w:val="003524A9"/>
    <w:rsid w:val="00352CF2"/>
    <w:rsid w:val="003574B6"/>
    <w:rsid w:val="00360726"/>
    <w:rsid w:val="003618FF"/>
    <w:rsid w:val="00362083"/>
    <w:rsid w:val="00373312"/>
    <w:rsid w:val="0037456B"/>
    <w:rsid w:val="003816DA"/>
    <w:rsid w:val="00386077"/>
    <w:rsid w:val="00390DBF"/>
    <w:rsid w:val="00392647"/>
    <w:rsid w:val="003A7BA0"/>
    <w:rsid w:val="003B0CC8"/>
    <w:rsid w:val="003B2AEA"/>
    <w:rsid w:val="003B6D10"/>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5418"/>
    <w:rsid w:val="0041753D"/>
    <w:rsid w:val="00421D28"/>
    <w:rsid w:val="004233E2"/>
    <w:rsid w:val="00424C81"/>
    <w:rsid w:val="00430ED7"/>
    <w:rsid w:val="0043495B"/>
    <w:rsid w:val="00453DF8"/>
    <w:rsid w:val="00464936"/>
    <w:rsid w:val="00466DF7"/>
    <w:rsid w:val="00466E1F"/>
    <w:rsid w:val="00470538"/>
    <w:rsid w:val="00471280"/>
    <w:rsid w:val="004719C7"/>
    <w:rsid w:val="0047442D"/>
    <w:rsid w:val="004827FE"/>
    <w:rsid w:val="004906A6"/>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09DF"/>
    <w:rsid w:val="004D3FCF"/>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3A25"/>
    <w:rsid w:val="00556250"/>
    <w:rsid w:val="00557181"/>
    <w:rsid w:val="0056116F"/>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4E70"/>
    <w:rsid w:val="005A5D76"/>
    <w:rsid w:val="005B2A2A"/>
    <w:rsid w:val="005B74B8"/>
    <w:rsid w:val="005C0098"/>
    <w:rsid w:val="005C3B85"/>
    <w:rsid w:val="005C40A7"/>
    <w:rsid w:val="005C6E9F"/>
    <w:rsid w:val="005D3CC6"/>
    <w:rsid w:val="005D4398"/>
    <w:rsid w:val="005E138A"/>
    <w:rsid w:val="005E4F19"/>
    <w:rsid w:val="005E7C80"/>
    <w:rsid w:val="005F139E"/>
    <w:rsid w:val="005F41FC"/>
    <w:rsid w:val="005F4FDB"/>
    <w:rsid w:val="00601D63"/>
    <w:rsid w:val="00604DBC"/>
    <w:rsid w:val="00606B3B"/>
    <w:rsid w:val="00612042"/>
    <w:rsid w:val="00614178"/>
    <w:rsid w:val="00622A31"/>
    <w:rsid w:val="006257FF"/>
    <w:rsid w:val="006268C3"/>
    <w:rsid w:val="00627320"/>
    <w:rsid w:val="0063186F"/>
    <w:rsid w:val="00631EB8"/>
    <w:rsid w:val="00632868"/>
    <w:rsid w:val="00635ACE"/>
    <w:rsid w:val="00636EFD"/>
    <w:rsid w:val="00641D69"/>
    <w:rsid w:val="00642EA8"/>
    <w:rsid w:val="00645410"/>
    <w:rsid w:val="00653602"/>
    <w:rsid w:val="0066029E"/>
    <w:rsid w:val="00660478"/>
    <w:rsid w:val="0066096F"/>
    <w:rsid w:val="00660D5A"/>
    <w:rsid w:val="00671796"/>
    <w:rsid w:val="0067499B"/>
    <w:rsid w:val="0067707C"/>
    <w:rsid w:val="00683384"/>
    <w:rsid w:val="00694141"/>
    <w:rsid w:val="00694C2F"/>
    <w:rsid w:val="006A3BC4"/>
    <w:rsid w:val="006B00A7"/>
    <w:rsid w:val="006B4362"/>
    <w:rsid w:val="006C35A3"/>
    <w:rsid w:val="006C4189"/>
    <w:rsid w:val="006C6A78"/>
    <w:rsid w:val="006C73F3"/>
    <w:rsid w:val="006D18F8"/>
    <w:rsid w:val="006E3F0E"/>
    <w:rsid w:val="006E5611"/>
    <w:rsid w:val="006E678F"/>
    <w:rsid w:val="00704E5F"/>
    <w:rsid w:val="00706100"/>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67556"/>
    <w:rsid w:val="007769DF"/>
    <w:rsid w:val="00777B83"/>
    <w:rsid w:val="007850C5"/>
    <w:rsid w:val="00785787"/>
    <w:rsid w:val="0078609C"/>
    <w:rsid w:val="00793BBC"/>
    <w:rsid w:val="007A044E"/>
    <w:rsid w:val="007A4851"/>
    <w:rsid w:val="007B0063"/>
    <w:rsid w:val="007B29E9"/>
    <w:rsid w:val="007B4D76"/>
    <w:rsid w:val="007C0132"/>
    <w:rsid w:val="007C2C74"/>
    <w:rsid w:val="007C43FD"/>
    <w:rsid w:val="007C7674"/>
    <w:rsid w:val="007D0F4E"/>
    <w:rsid w:val="007D13CE"/>
    <w:rsid w:val="007E54D8"/>
    <w:rsid w:val="007E7C30"/>
    <w:rsid w:val="007F034F"/>
    <w:rsid w:val="007F49F3"/>
    <w:rsid w:val="00803476"/>
    <w:rsid w:val="008078DD"/>
    <w:rsid w:val="00807F49"/>
    <w:rsid w:val="00810B5E"/>
    <w:rsid w:val="00816D97"/>
    <w:rsid w:val="008203FB"/>
    <w:rsid w:val="0082095F"/>
    <w:rsid w:val="0082798C"/>
    <w:rsid w:val="00832A69"/>
    <w:rsid w:val="00836A8E"/>
    <w:rsid w:val="00846D2D"/>
    <w:rsid w:val="008509EF"/>
    <w:rsid w:val="008530C0"/>
    <w:rsid w:val="00855E88"/>
    <w:rsid w:val="00856066"/>
    <w:rsid w:val="0085660D"/>
    <w:rsid w:val="00856849"/>
    <w:rsid w:val="00857793"/>
    <w:rsid w:val="00860E97"/>
    <w:rsid w:val="00862171"/>
    <w:rsid w:val="00863AE8"/>
    <w:rsid w:val="0086524D"/>
    <w:rsid w:val="00865E00"/>
    <w:rsid w:val="00866CE0"/>
    <w:rsid w:val="00871CE5"/>
    <w:rsid w:val="00872E9A"/>
    <w:rsid w:val="00873B35"/>
    <w:rsid w:val="00874A1A"/>
    <w:rsid w:val="0088039F"/>
    <w:rsid w:val="008846B9"/>
    <w:rsid w:val="00884908"/>
    <w:rsid w:val="00887A8D"/>
    <w:rsid w:val="00894FF0"/>
    <w:rsid w:val="008A0AF2"/>
    <w:rsid w:val="008A3996"/>
    <w:rsid w:val="008B6407"/>
    <w:rsid w:val="008B6A69"/>
    <w:rsid w:val="008D444A"/>
    <w:rsid w:val="008D7DC1"/>
    <w:rsid w:val="008E5619"/>
    <w:rsid w:val="008E758D"/>
    <w:rsid w:val="008F0B83"/>
    <w:rsid w:val="008F0BF4"/>
    <w:rsid w:val="0090132B"/>
    <w:rsid w:val="00916B1F"/>
    <w:rsid w:val="00930789"/>
    <w:rsid w:val="00931E98"/>
    <w:rsid w:val="00933833"/>
    <w:rsid w:val="009366CF"/>
    <w:rsid w:val="009460A8"/>
    <w:rsid w:val="009473CE"/>
    <w:rsid w:val="00950F43"/>
    <w:rsid w:val="009517D7"/>
    <w:rsid w:val="00952493"/>
    <w:rsid w:val="00952A84"/>
    <w:rsid w:val="00960F94"/>
    <w:rsid w:val="00961A01"/>
    <w:rsid w:val="00961D05"/>
    <w:rsid w:val="00963B0E"/>
    <w:rsid w:val="00963B7F"/>
    <w:rsid w:val="0096458A"/>
    <w:rsid w:val="00964E49"/>
    <w:rsid w:val="00966505"/>
    <w:rsid w:val="00971F2F"/>
    <w:rsid w:val="009820B4"/>
    <w:rsid w:val="00982839"/>
    <w:rsid w:val="00984E02"/>
    <w:rsid w:val="00992AA4"/>
    <w:rsid w:val="00997443"/>
    <w:rsid w:val="009A12E7"/>
    <w:rsid w:val="009A2A01"/>
    <w:rsid w:val="009A468C"/>
    <w:rsid w:val="009A6901"/>
    <w:rsid w:val="009A6D5F"/>
    <w:rsid w:val="009B2F67"/>
    <w:rsid w:val="009B4779"/>
    <w:rsid w:val="009B7B18"/>
    <w:rsid w:val="009C0A43"/>
    <w:rsid w:val="009C0B67"/>
    <w:rsid w:val="009C0E54"/>
    <w:rsid w:val="009C18E7"/>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75E1"/>
    <w:rsid w:val="00A71FE8"/>
    <w:rsid w:val="00A73BA1"/>
    <w:rsid w:val="00A75629"/>
    <w:rsid w:val="00A76D00"/>
    <w:rsid w:val="00A77BB6"/>
    <w:rsid w:val="00A83858"/>
    <w:rsid w:val="00A8568D"/>
    <w:rsid w:val="00A92D22"/>
    <w:rsid w:val="00A95365"/>
    <w:rsid w:val="00A9581C"/>
    <w:rsid w:val="00AA3F90"/>
    <w:rsid w:val="00AB6954"/>
    <w:rsid w:val="00AC66AB"/>
    <w:rsid w:val="00AC7643"/>
    <w:rsid w:val="00AD1E79"/>
    <w:rsid w:val="00AD4B83"/>
    <w:rsid w:val="00AD7C2D"/>
    <w:rsid w:val="00AE3829"/>
    <w:rsid w:val="00AF0324"/>
    <w:rsid w:val="00AF207B"/>
    <w:rsid w:val="00AF3FE6"/>
    <w:rsid w:val="00AF5898"/>
    <w:rsid w:val="00AF5C18"/>
    <w:rsid w:val="00B003EF"/>
    <w:rsid w:val="00B00E57"/>
    <w:rsid w:val="00B0355C"/>
    <w:rsid w:val="00B04FA2"/>
    <w:rsid w:val="00B10314"/>
    <w:rsid w:val="00B1069A"/>
    <w:rsid w:val="00B113F3"/>
    <w:rsid w:val="00B1254B"/>
    <w:rsid w:val="00B16E19"/>
    <w:rsid w:val="00B20607"/>
    <w:rsid w:val="00B2375D"/>
    <w:rsid w:val="00B47715"/>
    <w:rsid w:val="00B656AB"/>
    <w:rsid w:val="00B858DB"/>
    <w:rsid w:val="00B86DB8"/>
    <w:rsid w:val="00B919AB"/>
    <w:rsid w:val="00B96A13"/>
    <w:rsid w:val="00BA5541"/>
    <w:rsid w:val="00BB2488"/>
    <w:rsid w:val="00BB2490"/>
    <w:rsid w:val="00BB39B1"/>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07842"/>
    <w:rsid w:val="00C10356"/>
    <w:rsid w:val="00C115CC"/>
    <w:rsid w:val="00C1315A"/>
    <w:rsid w:val="00C1741B"/>
    <w:rsid w:val="00C2235C"/>
    <w:rsid w:val="00C25485"/>
    <w:rsid w:val="00C25981"/>
    <w:rsid w:val="00C2799C"/>
    <w:rsid w:val="00C34AE4"/>
    <w:rsid w:val="00C425C6"/>
    <w:rsid w:val="00C42B4F"/>
    <w:rsid w:val="00C4345E"/>
    <w:rsid w:val="00C44FE3"/>
    <w:rsid w:val="00C45946"/>
    <w:rsid w:val="00C45ED5"/>
    <w:rsid w:val="00C46077"/>
    <w:rsid w:val="00C61FF5"/>
    <w:rsid w:val="00C62DEA"/>
    <w:rsid w:val="00C6372D"/>
    <w:rsid w:val="00C638D2"/>
    <w:rsid w:val="00C71145"/>
    <w:rsid w:val="00C72EF2"/>
    <w:rsid w:val="00C73FF0"/>
    <w:rsid w:val="00C747F8"/>
    <w:rsid w:val="00C86B55"/>
    <w:rsid w:val="00C935F0"/>
    <w:rsid w:val="00CA0C1D"/>
    <w:rsid w:val="00CA10BE"/>
    <w:rsid w:val="00CA376C"/>
    <w:rsid w:val="00CA3EA7"/>
    <w:rsid w:val="00CA6B41"/>
    <w:rsid w:val="00CB0C2A"/>
    <w:rsid w:val="00CB58E5"/>
    <w:rsid w:val="00CC1763"/>
    <w:rsid w:val="00CC2074"/>
    <w:rsid w:val="00CC3613"/>
    <w:rsid w:val="00CC615C"/>
    <w:rsid w:val="00CC720E"/>
    <w:rsid w:val="00CD2CA4"/>
    <w:rsid w:val="00CD3DFB"/>
    <w:rsid w:val="00CE3D0B"/>
    <w:rsid w:val="00CE49DD"/>
    <w:rsid w:val="00CE4D14"/>
    <w:rsid w:val="00CF32EA"/>
    <w:rsid w:val="00CF4EB8"/>
    <w:rsid w:val="00CF7422"/>
    <w:rsid w:val="00D0204C"/>
    <w:rsid w:val="00D025EF"/>
    <w:rsid w:val="00D026BC"/>
    <w:rsid w:val="00D02CEB"/>
    <w:rsid w:val="00D10D24"/>
    <w:rsid w:val="00D116AA"/>
    <w:rsid w:val="00D1385A"/>
    <w:rsid w:val="00D14158"/>
    <w:rsid w:val="00D20F76"/>
    <w:rsid w:val="00D21AD6"/>
    <w:rsid w:val="00D27240"/>
    <w:rsid w:val="00D27523"/>
    <w:rsid w:val="00D306FB"/>
    <w:rsid w:val="00D33504"/>
    <w:rsid w:val="00D36122"/>
    <w:rsid w:val="00D40232"/>
    <w:rsid w:val="00D4099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90A51"/>
    <w:rsid w:val="00D92F16"/>
    <w:rsid w:val="00D9489F"/>
    <w:rsid w:val="00DA3EF1"/>
    <w:rsid w:val="00DA4622"/>
    <w:rsid w:val="00DA4E04"/>
    <w:rsid w:val="00DA5872"/>
    <w:rsid w:val="00DB428A"/>
    <w:rsid w:val="00DB51BE"/>
    <w:rsid w:val="00DB722D"/>
    <w:rsid w:val="00DD19D5"/>
    <w:rsid w:val="00DD4407"/>
    <w:rsid w:val="00DD5A79"/>
    <w:rsid w:val="00DD7C11"/>
    <w:rsid w:val="00DE5522"/>
    <w:rsid w:val="00DF7D56"/>
    <w:rsid w:val="00E00C2D"/>
    <w:rsid w:val="00E01AA4"/>
    <w:rsid w:val="00E0720A"/>
    <w:rsid w:val="00E1226B"/>
    <w:rsid w:val="00E1589E"/>
    <w:rsid w:val="00E15B3B"/>
    <w:rsid w:val="00E16778"/>
    <w:rsid w:val="00E24043"/>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7C83"/>
    <w:rsid w:val="00E634F0"/>
    <w:rsid w:val="00E63BEA"/>
    <w:rsid w:val="00E66B74"/>
    <w:rsid w:val="00E6700B"/>
    <w:rsid w:val="00E71DC7"/>
    <w:rsid w:val="00E75059"/>
    <w:rsid w:val="00E8037F"/>
    <w:rsid w:val="00E825B1"/>
    <w:rsid w:val="00E827EF"/>
    <w:rsid w:val="00E85616"/>
    <w:rsid w:val="00E90A0D"/>
    <w:rsid w:val="00E976AA"/>
    <w:rsid w:val="00EA0C9D"/>
    <w:rsid w:val="00EA7D7E"/>
    <w:rsid w:val="00EA7F9E"/>
    <w:rsid w:val="00EB60B5"/>
    <w:rsid w:val="00EC0E3E"/>
    <w:rsid w:val="00EC237E"/>
    <w:rsid w:val="00EC5F2F"/>
    <w:rsid w:val="00EC79B1"/>
    <w:rsid w:val="00ED20DB"/>
    <w:rsid w:val="00ED4729"/>
    <w:rsid w:val="00ED6A1E"/>
    <w:rsid w:val="00ED715B"/>
    <w:rsid w:val="00EE1E7A"/>
    <w:rsid w:val="00EE7114"/>
    <w:rsid w:val="00EF42D3"/>
    <w:rsid w:val="00F009BB"/>
    <w:rsid w:val="00F00CF9"/>
    <w:rsid w:val="00F11E45"/>
    <w:rsid w:val="00F1497A"/>
    <w:rsid w:val="00F172B1"/>
    <w:rsid w:val="00F21FF5"/>
    <w:rsid w:val="00F22172"/>
    <w:rsid w:val="00F22477"/>
    <w:rsid w:val="00F24453"/>
    <w:rsid w:val="00F25FAB"/>
    <w:rsid w:val="00F31B47"/>
    <w:rsid w:val="00F327C3"/>
    <w:rsid w:val="00F329A6"/>
    <w:rsid w:val="00F34015"/>
    <w:rsid w:val="00F43BBC"/>
    <w:rsid w:val="00F50C5F"/>
    <w:rsid w:val="00F52818"/>
    <w:rsid w:val="00F54187"/>
    <w:rsid w:val="00F554FE"/>
    <w:rsid w:val="00F6719B"/>
    <w:rsid w:val="00F72AEE"/>
    <w:rsid w:val="00F821AE"/>
    <w:rsid w:val="00F844CF"/>
    <w:rsid w:val="00F87F11"/>
    <w:rsid w:val="00F90309"/>
    <w:rsid w:val="00F91719"/>
    <w:rsid w:val="00F93722"/>
    <w:rsid w:val="00F94087"/>
    <w:rsid w:val="00F951DE"/>
    <w:rsid w:val="00F965D6"/>
    <w:rsid w:val="00F9743D"/>
    <w:rsid w:val="00FA0056"/>
    <w:rsid w:val="00FA1749"/>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4E02"/>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9"/>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9"/>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b/>
      <w:bCs/>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650719083">
      <w:marLeft w:val="0"/>
      <w:marRight w:val="0"/>
      <w:marTop w:val="0"/>
      <w:marBottom w:val="0"/>
      <w:divBdr>
        <w:top w:val="none" w:sz="0" w:space="0" w:color="auto"/>
        <w:left w:val="none" w:sz="0" w:space="0" w:color="auto"/>
        <w:bottom w:val="none" w:sz="0" w:space="0" w:color="auto"/>
        <w:right w:val="none" w:sz="0" w:space="0" w:color="auto"/>
      </w:divBdr>
    </w:div>
    <w:div w:id="650719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026_частично действующая редакция</Статус_x0020_документа>
    <_EndDate xmlns="http://schemas.microsoft.com/sharepoint/v3/fields">12.11.2015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4FE9-87F4-4DCB-9AAC-2D0A0D8E5195}">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3.xml><?xml version="1.0" encoding="utf-8"?>
<ds:datastoreItem xmlns:ds="http://schemas.openxmlformats.org/officeDocument/2006/customXml" ds:itemID="{6AA5D970-5079-418D-B7C1-E8D951E3A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80297D-5024-4254-B111-7BB7561D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5971</Words>
  <Characters>34036</Characters>
  <Application>Microsoft Office Word</Application>
  <DocSecurity>0</DocSecurity>
  <Lines>283</Lines>
  <Paragraphs>79</Paragraphs>
  <ScaleCrop>false</ScaleCrop>
  <Company>АВТОДОР-М</Company>
  <LinksUpToDate>false</LinksUpToDate>
  <CharactersWithSpaces>39928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kulkova</cp:lastModifiedBy>
  <cp:revision>2</cp:revision>
  <cp:lastPrinted>2010-05-07T08:31:00Z</cp:lastPrinted>
  <dcterms:created xsi:type="dcterms:W3CDTF">2015-11-17T08:01:00Z</dcterms:created>
  <dcterms:modified xsi:type="dcterms:W3CDTF">2015-11-17T08:01:00Z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