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2630E0" w:rsidP="002630E0">
      <w:pPr>
        <w:pStyle w:val="a5"/>
        <w:ind w:firstLine="284"/>
        <w:rPr>
          <w:rFonts w:ascii="Times New Roman" w:hAnsi="Times New Roman" w:cs="Times New Roman"/>
          <w:b/>
          <w:bCs/>
        </w:rPr>
      </w:pPr>
      <w:r w:rsidRPr="006C3861">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proofErr w:type="spellStart"/>
      <w:r w:rsidR="003806C1">
        <w:rPr>
          <w:rFonts w:ascii="Times New Roman" w:hAnsi="Times New Roman" w:cs="Times New Roman"/>
          <w:b/>
          <w:bCs/>
        </w:rPr>
        <w:t>Инвестмент</w:t>
      </w:r>
      <w:proofErr w:type="spellEnd"/>
      <w:r w:rsidR="003806C1">
        <w:rPr>
          <w:rFonts w:ascii="Times New Roman" w:hAnsi="Times New Roman" w:cs="Times New Roman"/>
          <w:b/>
          <w:bCs/>
        </w:rPr>
        <w:t xml:space="preserve"> </w:t>
      </w:r>
      <w:proofErr w:type="spellStart"/>
      <w:r w:rsidR="003806C1">
        <w:rPr>
          <w:rFonts w:ascii="Times New Roman" w:hAnsi="Times New Roman" w:cs="Times New Roman"/>
          <w:b/>
          <w:bCs/>
        </w:rPr>
        <w:t>Партнерс</w:t>
      </w:r>
      <w:proofErr w:type="spellEnd"/>
      <w:r w:rsidR="003806C1">
        <w:rPr>
          <w:rFonts w:ascii="Times New Roman" w:hAnsi="Times New Roman" w:cs="Times New Roman"/>
          <w:b/>
          <w:bCs/>
        </w:rPr>
        <w:t xml:space="preserve">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К</w:t>
      </w:r>
      <w:r w:rsidR="002630E0">
        <w:rPr>
          <w:rFonts w:ascii="Times New Roman" w:hAnsi="Times New Roman" w:cs="Times New Roman"/>
          <w:b/>
          <w:bCs/>
        </w:rPr>
        <w:t>ириллов</w:t>
      </w:r>
      <w:r w:rsidR="003806C1">
        <w:rPr>
          <w:rFonts w:ascii="Times New Roman" w:hAnsi="Times New Roman" w:cs="Times New Roman"/>
          <w:b/>
          <w:bCs/>
        </w:rPr>
        <w:t xml:space="preserve">а </w:t>
      </w:r>
      <w:r w:rsidR="002630E0">
        <w:rPr>
          <w:rFonts w:ascii="Times New Roman" w:hAnsi="Times New Roman" w:cs="Times New Roman"/>
          <w:b/>
          <w:bCs/>
        </w:rPr>
        <w:t>В</w:t>
      </w:r>
      <w:r w:rsidR="003806C1">
        <w:rPr>
          <w:rFonts w:ascii="Times New Roman" w:hAnsi="Times New Roman" w:cs="Times New Roman"/>
          <w:b/>
          <w:bCs/>
        </w:rPr>
        <w:t>.</w:t>
      </w:r>
      <w:r w:rsidR="002630E0">
        <w:rPr>
          <w:rFonts w:ascii="Times New Roman" w:hAnsi="Times New Roman" w:cs="Times New Roman"/>
          <w:b/>
          <w:bCs/>
        </w:rPr>
        <w:t>Е</w:t>
      </w:r>
      <w:r w:rsidR="003806C1">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Pr>
          <w:rFonts w:ascii="Times New Roman" w:hAnsi="Times New Roman" w:cs="Times New Roman"/>
          <w:b/>
          <w:bCs/>
        </w:rPr>
        <w:t>№</w:t>
      </w:r>
      <w:r w:rsidR="000628B8" w:rsidRPr="000628B8">
        <w:rPr>
          <w:rFonts w:ascii="Times New Roman" w:hAnsi="Times New Roman" w:cs="Times New Roman"/>
          <w:b/>
          <w:bCs/>
        </w:rPr>
        <w:t xml:space="preserve"> </w:t>
      </w:r>
      <w:r w:rsidR="006C3861" w:rsidRPr="00680AE7">
        <w:rPr>
          <w:rFonts w:ascii="Times New Roman" w:hAnsi="Times New Roman" w:cs="Times New Roman"/>
          <w:b/>
          <w:bCs/>
        </w:rPr>
        <w:t>55</w:t>
      </w:r>
      <w:bookmarkStart w:id="0" w:name="_GoBack"/>
      <w:bookmarkEnd w:id="0"/>
      <w:r>
        <w:rPr>
          <w:rFonts w:ascii="Times New Roman" w:hAnsi="Times New Roman" w:cs="Times New Roman"/>
          <w:b/>
          <w:bCs/>
        </w:rPr>
        <w:t xml:space="preserve"> от «</w:t>
      </w:r>
      <w:r w:rsidR="002630E0">
        <w:rPr>
          <w:rFonts w:ascii="Times New Roman" w:hAnsi="Times New Roman" w:cs="Times New Roman"/>
          <w:b/>
          <w:bCs/>
        </w:rPr>
        <w:t>19</w:t>
      </w:r>
      <w:r>
        <w:rPr>
          <w:rFonts w:ascii="Times New Roman" w:hAnsi="Times New Roman" w:cs="Times New Roman"/>
          <w:b/>
          <w:bCs/>
        </w:rPr>
        <w:t xml:space="preserve">» </w:t>
      </w:r>
      <w:r w:rsidR="002630E0">
        <w:rPr>
          <w:rFonts w:ascii="Times New Roman" w:hAnsi="Times New Roman" w:cs="Times New Roman"/>
          <w:b/>
          <w:bCs/>
        </w:rPr>
        <w:t>дека</w:t>
      </w:r>
      <w:r w:rsidR="00050219">
        <w:rPr>
          <w:rFonts w:ascii="Times New Roman" w:hAnsi="Times New Roman" w:cs="Times New Roman"/>
          <w:b/>
          <w:bCs/>
        </w:rPr>
        <w:t>бр</w:t>
      </w:r>
      <w:r w:rsidR="00437936">
        <w:rPr>
          <w:rFonts w:ascii="Times New Roman" w:hAnsi="Times New Roman" w:cs="Times New Roman"/>
          <w:b/>
          <w:bCs/>
        </w:rPr>
        <w:t xml:space="preserve">я </w:t>
      </w:r>
      <w:r>
        <w:rPr>
          <w:rFonts w:ascii="Times New Roman" w:hAnsi="Times New Roman" w:cs="Times New Roman"/>
          <w:b/>
          <w:bCs/>
        </w:rPr>
        <w:t>201</w:t>
      </w:r>
      <w:r w:rsidR="003806C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050219">
        <w:rPr>
          <w:rFonts w:ascii="Times New Roman" w:hAnsi="Times New Roman" w:cs="Times New Roman"/>
          <w:b/>
          <w:bCs/>
        </w:rPr>
        <w:t>8</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1A6482" w:rsidTr="00050219">
        <w:trPr>
          <w:trHeight w:val="537"/>
        </w:trPr>
        <w:tc>
          <w:tcPr>
            <w:tcW w:w="568" w:type="dxa"/>
            <w:shd w:val="clear" w:color="auto" w:fill="F3F3F3"/>
          </w:tcPr>
          <w:p w:rsidR="00E44D5F" w:rsidRPr="001A6482"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 xml:space="preserve">№ </w:t>
            </w:r>
            <w:proofErr w:type="spellStart"/>
            <w:r w:rsidRPr="001A6482">
              <w:rPr>
                <w:rFonts w:ascii="Times New Roman" w:hAnsi="Times New Roman" w:cs="Times New Roman"/>
                <w:kern w:val="0"/>
                <w:sz w:val="22"/>
                <w:szCs w:val="22"/>
              </w:rPr>
              <w:t>п</w:t>
            </w:r>
            <w:proofErr w:type="spellEnd"/>
            <w:r w:rsidRPr="001A6482">
              <w:rPr>
                <w:rFonts w:ascii="Times New Roman" w:hAnsi="Times New Roman" w:cs="Times New Roman"/>
                <w:kern w:val="0"/>
                <w:sz w:val="22"/>
                <w:szCs w:val="22"/>
              </w:rPr>
              <w:t>/</w:t>
            </w:r>
            <w:proofErr w:type="spellStart"/>
            <w:r w:rsidRPr="001A6482">
              <w:rPr>
                <w:rFonts w:ascii="Times New Roman" w:hAnsi="Times New Roman" w:cs="Times New Roman"/>
                <w:kern w:val="0"/>
                <w:sz w:val="22"/>
                <w:szCs w:val="22"/>
              </w:rPr>
              <w:t>п</w:t>
            </w:r>
            <w:proofErr w:type="spellEnd"/>
          </w:p>
        </w:tc>
        <w:tc>
          <w:tcPr>
            <w:tcW w:w="1076" w:type="dxa"/>
            <w:shd w:val="clear" w:color="auto" w:fill="F3F3F3"/>
          </w:tcPr>
          <w:p w:rsidR="00E44D5F" w:rsidRPr="001A6482" w:rsidRDefault="00E44D5F" w:rsidP="00576992">
            <w:pPr>
              <w:autoSpaceDE/>
              <w:autoSpaceDN/>
              <w:jc w:val="center"/>
              <w:rPr>
                <w:sz w:val="22"/>
                <w:szCs w:val="22"/>
              </w:rPr>
            </w:pPr>
            <w:r w:rsidRPr="001A6482">
              <w:rPr>
                <w:sz w:val="22"/>
                <w:szCs w:val="22"/>
              </w:rPr>
              <w:t xml:space="preserve">Номер </w:t>
            </w:r>
            <w:proofErr w:type="spellStart"/>
            <w:r w:rsidRPr="001A6482">
              <w:rPr>
                <w:sz w:val="22"/>
                <w:szCs w:val="22"/>
              </w:rPr>
              <w:t>редакти-руемого</w:t>
            </w:r>
            <w:proofErr w:type="spellEnd"/>
          </w:p>
          <w:p w:rsidR="00E44D5F" w:rsidRPr="001A6482" w:rsidRDefault="00E44D5F" w:rsidP="00576992">
            <w:pPr>
              <w:autoSpaceDE/>
              <w:autoSpaceDN/>
              <w:jc w:val="center"/>
              <w:rPr>
                <w:sz w:val="22"/>
                <w:szCs w:val="22"/>
              </w:rPr>
            </w:pPr>
            <w:r w:rsidRPr="001A6482">
              <w:rPr>
                <w:sz w:val="22"/>
                <w:szCs w:val="22"/>
              </w:rPr>
              <w:t>пункта</w:t>
            </w:r>
          </w:p>
        </w:tc>
        <w:tc>
          <w:tcPr>
            <w:tcW w:w="4170" w:type="dxa"/>
            <w:shd w:val="clear" w:color="auto" w:fill="F3F3F3"/>
            <w:vAlign w:val="center"/>
          </w:tcPr>
          <w:p w:rsidR="00E44D5F" w:rsidRPr="001A6482"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1A6482" w:rsidRDefault="00E44D5F" w:rsidP="00E44D5F">
            <w:pPr>
              <w:pStyle w:val="prg3"/>
              <w:numPr>
                <w:ilvl w:val="0"/>
                <w:numId w:val="0"/>
              </w:numPr>
              <w:jc w:val="center"/>
              <w:rPr>
                <w:rFonts w:ascii="Times New Roman" w:hAnsi="Times New Roman" w:cs="Times New Roman"/>
                <w:sz w:val="22"/>
                <w:szCs w:val="22"/>
              </w:rPr>
            </w:pPr>
            <w:r w:rsidRPr="001A6482">
              <w:rPr>
                <w:rFonts w:ascii="Times New Roman" w:hAnsi="Times New Roman" w:cs="Times New Roman"/>
                <w:sz w:val="22"/>
                <w:szCs w:val="22"/>
              </w:rPr>
              <w:t>Пункт в новой редакции</w:t>
            </w:r>
          </w:p>
        </w:tc>
      </w:tr>
      <w:tr w:rsidR="005974E1" w:rsidRPr="001A6482" w:rsidTr="00050219">
        <w:trPr>
          <w:trHeight w:val="652"/>
        </w:trPr>
        <w:tc>
          <w:tcPr>
            <w:tcW w:w="568" w:type="dxa"/>
          </w:tcPr>
          <w:p w:rsidR="005974E1" w:rsidRPr="001A6482"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w:t>
            </w:r>
          </w:p>
        </w:tc>
        <w:tc>
          <w:tcPr>
            <w:tcW w:w="1076" w:type="dxa"/>
          </w:tcPr>
          <w:p w:rsidR="005974E1" w:rsidRPr="001A6482" w:rsidRDefault="002F28A0" w:rsidP="00CE4D14">
            <w:pPr>
              <w:pStyle w:val="prg3"/>
              <w:numPr>
                <w:ilvl w:val="0"/>
                <w:numId w:val="0"/>
              </w:numPr>
              <w:spacing w:before="0" w:after="120"/>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13.</w:t>
            </w:r>
          </w:p>
        </w:tc>
        <w:tc>
          <w:tcPr>
            <w:tcW w:w="4170" w:type="dxa"/>
          </w:tcPr>
          <w:p w:rsidR="005974E1" w:rsidRPr="001A6482" w:rsidRDefault="002F28A0" w:rsidP="001E6976">
            <w:pPr>
              <w:shd w:val="clear" w:color="auto" w:fill="FFFFFF"/>
              <w:spacing w:before="60" w:after="60"/>
              <w:jc w:val="both"/>
              <w:rPr>
                <w:sz w:val="22"/>
                <w:szCs w:val="22"/>
                <w:lang w:val="en-US"/>
              </w:rPr>
            </w:pPr>
            <w:r w:rsidRPr="001A6482">
              <w:rPr>
                <w:sz w:val="22"/>
                <w:szCs w:val="22"/>
              </w:rPr>
              <w:t>Полное фирменное наименование аудиторской организации фонда (далее – аудиторская организация):</w:t>
            </w:r>
            <w:r w:rsidRPr="001A6482">
              <w:rPr>
                <w:spacing w:val="-1"/>
                <w:sz w:val="22"/>
                <w:szCs w:val="22"/>
              </w:rPr>
              <w:t xml:space="preserve"> Общество с ограниченной ответственностью «КД – Аудит»</w:t>
            </w:r>
            <w:r w:rsidRPr="001A6482">
              <w:rPr>
                <w:sz w:val="22"/>
                <w:szCs w:val="22"/>
              </w:rPr>
              <w:t>.</w:t>
            </w:r>
          </w:p>
        </w:tc>
        <w:tc>
          <w:tcPr>
            <w:tcW w:w="4253" w:type="dxa"/>
          </w:tcPr>
          <w:p w:rsidR="005974E1" w:rsidRPr="001A6482" w:rsidRDefault="002F28A0" w:rsidP="00461D54">
            <w:pPr>
              <w:shd w:val="clear" w:color="auto" w:fill="FFFFFF"/>
              <w:spacing w:before="60" w:after="60"/>
              <w:jc w:val="both"/>
              <w:rPr>
                <w:sz w:val="22"/>
                <w:szCs w:val="22"/>
                <w:lang w:val="en-US"/>
              </w:rPr>
            </w:pPr>
            <w:r w:rsidRPr="001A6482">
              <w:rPr>
                <w:sz w:val="22"/>
                <w:szCs w:val="22"/>
              </w:rPr>
              <w:t xml:space="preserve">Полное фирменное наименование аудиторской организации фонда (далее – аудиторская организация): </w:t>
            </w:r>
            <w:r w:rsidRPr="001A6482">
              <w:rPr>
                <w:b/>
                <w:sz w:val="22"/>
                <w:szCs w:val="22"/>
              </w:rPr>
              <w:t>Общество с ограниченной ответственностью «</w:t>
            </w:r>
            <w:proofErr w:type="spellStart"/>
            <w:r w:rsidRPr="001A6482">
              <w:rPr>
                <w:b/>
                <w:sz w:val="22"/>
                <w:szCs w:val="22"/>
              </w:rPr>
              <w:t>Аудиторско-Консультационная</w:t>
            </w:r>
            <w:proofErr w:type="spellEnd"/>
            <w:r w:rsidRPr="001A6482">
              <w:rPr>
                <w:b/>
                <w:sz w:val="22"/>
                <w:szCs w:val="22"/>
              </w:rPr>
              <w:t xml:space="preserve"> Группа ИНАУДИТ»</w:t>
            </w:r>
            <w:r w:rsidRPr="001A6482">
              <w:rPr>
                <w:sz w:val="22"/>
                <w:szCs w:val="22"/>
              </w:rPr>
              <w:t>.</w:t>
            </w:r>
          </w:p>
        </w:tc>
      </w:tr>
      <w:tr w:rsidR="00777B83" w:rsidRPr="001A6482" w:rsidTr="00050219">
        <w:trPr>
          <w:trHeight w:val="652"/>
        </w:trPr>
        <w:tc>
          <w:tcPr>
            <w:tcW w:w="568" w:type="dxa"/>
          </w:tcPr>
          <w:p w:rsidR="00777B83" w:rsidRPr="001A6482"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2</w:t>
            </w:r>
          </w:p>
        </w:tc>
        <w:tc>
          <w:tcPr>
            <w:tcW w:w="1076" w:type="dxa"/>
          </w:tcPr>
          <w:p w:rsidR="00777B83" w:rsidRPr="001A6482" w:rsidRDefault="002F28A0"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14.</w:t>
            </w:r>
          </w:p>
        </w:tc>
        <w:tc>
          <w:tcPr>
            <w:tcW w:w="4170" w:type="dxa"/>
          </w:tcPr>
          <w:p w:rsidR="00777B83" w:rsidRPr="001A6482" w:rsidRDefault="002F28A0" w:rsidP="00D82E32">
            <w:pPr>
              <w:shd w:val="clear" w:color="auto" w:fill="FFFFFF"/>
              <w:autoSpaceDE/>
              <w:autoSpaceDN/>
              <w:spacing w:before="60" w:after="60"/>
              <w:jc w:val="both"/>
              <w:rPr>
                <w:sz w:val="22"/>
                <w:szCs w:val="22"/>
              </w:rPr>
            </w:pPr>
            <w:r w:rsidRPr="001A6482">
              <w:rPr>
                <w:sz w:val="22"/>
                <w:szCs w:val="22"/>
              </w:rPr>
              <w:t>Место нахождения а</w:t>
            </w:r>
            <w:r w:rsidRPr="001A6482">
              <w:rPr>
                <w:spacing w:val="-1"/>
                <w:sz w:val="22"/>
                <w:szCs w:val="22"/>
              </w:rPr>
              <w:t xml:space="preserve">удиторской организации: </w:t>
            </w:r>
            <w:r w:rsidRPr="001A6482">
              <w:rPr>
                <w:bCs/>
                <w:sz w:val="22"/>
                <w:szCs w:val="22"/>
              </w:rPr>
              <w:t xml:space="preserve">125315, город Москва, улица Часовая, дом 24, </w:t>
            </w:r>
            <w:proofErr w:type="spellStart"/>
            <w:r w:rsidRPr="001A6482">
              <w:rPr>
                <w:bCs/>
                <w:sz w:val="22"/>
                <w:szCs w:val="22"/>
              </w:rPr>
              <w:t>антр</w:t>
            </w:r>
            <w:proofErr w:type="spellEnd"/>
            <w:r w:rsidRPr="001A6482">
              <w:rPr>
                <w:bCs/>
                <w:sz w:val="22"/>
                <w:szCs w:val="22"/>
              </w:rPr>
              <w:t xml:space="preserve">. 2 </w:t>
            </w:r>
            <w:proofErr w:type="spellStart"/>
            <w:r w:rsidRPr="001A6482">
              <w:rPr>
                <w:bCs/>
                <w:sz w:val="22"/>
                <w:szCs w:val="22"/>
              </w:rPr>
              <w:t>эт</w:t>
            </w:r>
            <w:proofErr w:type="spellEnd"/>
            <w:r w:rsidRPr="001A6482">
              <w:rPr>
                <w:bCs/>
                <w:sz w:val="22"/>
                <w:szCs w:val="22"/>
              </w:rPr>
              <w:t>., комнаты 6-11</w:t>
            </w:r>
            <w:r w:rsidRPr="001A6482">
              <w:rPr>
                <w:spacing w:val="-1"/>
                <w:sz w:val="22"/>
                <w:szCs w:val="22"/>
              </w:rPr>
              <w:t>.</w:t>
            </w:r>
          </w:p>
        </w:tc>
        <w:tc>
          <w:tcPr>
            <w:tcW w:w="4253" w:type="dxa"/>
          </w:tcPr>
          <w:p w:rsidR="00777B83" w:rsidRPr="001A6482" w:rsidRDefault="002F28A0" w:rsidP="00461D54">
            <w:pPr>
              <w:shd w:val="clear" w:color="auto" w:fill="FFFFFF"/>
              <w:autoSpaceDE/>
              <w:autoSpaceDN/>
              <w:spacing w:before="60" w:after="60"/>
              <w:jc w:val="both"/>
              <w:rPr>
                <w:sz w:val="22"/>
                <w:szCs w:val="22"/>
              </w:rPr>
            </w:pPr>
            <w:r w:rsidRPr="001A6482">
              <w:rPr>
                <w:sz w:val="22"/>
                <w:szCs w:val="22"/>
              </w:rPr>
              <w:t xml:space="preserve">Место нахождения аудиторской организации: </w:t>
            </w:r>
            <w:r w:rsidRPr="001A6482">
              <w:rPr>
                <w:b/>
                <w:sz w:val="22"/>
                <w:szCs w:val="22"/>
              </w:rPr>
              <w:t xml:space="preserve">Российская Федерация, 191025, Санкт-Петербург, Поварской пер., д. 5, </w:t>
            </w:r>
            <w:proofErr w:type="spellStart"/>
            <w:r w:rsidRPr="001A6482">
              <w:rPr>
                <w:b/>
                <w:sz w:val="22"/>
                <w:szCs w:val="22"/>
              </w:rPr>
              <w:t>оф</w:t>
            </w:r>
            <w:proofErr w:type="spellEnd"/>
            <w:r w:rsidRPr="001A6482">
              <w:rPr>
                <w:b/>
                <w:sz w:val="22"/>
                <w:szCs w:val="22"/>
              </w:rPr>
              <w:t>. 2</w:t>
            </w:r>
            <w:r w:rsidRPr="001A6482">
              <w:rPr>
                <w:sz w:val="22"/>
                <w:szCs w:val="22"/>
              </w:rPr>
              <w:t>.</w:t>
            </w:r>
          </w:p>
        </w:tc>
      </w:tr>
      <w:tr w:rsidR="001E6976" w:rsidRPr="001A6482" w:rsidTr="00050219">
        <w:trPr>
          <w:trHeight w:val="652"/>
        </w:trPr>
        <w:tc>
          <w:tcPr>
            <w:tcW w:w="568" w:type="dxa"/>
          </w:tcPr>
          <w:p w:rsidR="001E6976" w:rsidRPr="001A6482"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3</w:t>
            </w:r>
          </w:p>
        </w:tc>
        <w:tc>
          <w:tcPr>
            <w:tcW w:w="1076" w:type="dxa"/>
          </w:tcPr>
          <w:p w:rsidR="001E6976" w:rsidRPr="001A6482" w:rsidRDefault="002F28A0"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21.</w:t>
            </w:r>
          </w:p>
        </w:tc>
        <w:tc>
          <w:tcPr>
            <w:tcW w:w="4170" w:type="dxa"/>
          </w:tcPr>
          <w:p w:rsidR="002F28A0" w:rsidRPr="001A6482" w:rsidRDefault="002F28A0" w:rsidP="002F28A0">
            <w:pPr>
              <w:spacing w:before="60" w:after="60"/>
              <w:jc w:val="both"/>
              <w:rPr>
                <w:sz w:val="22"/>
                <w:szCs w:val="22"/>
              </w:rPr>
            </w:pPr>
            <w:r w:rsidRPr="001A6482">
              <w:rPr>
                <w:sz w:val="22"/>
                <w:szCs w:val="22"/>
              </w:rPr>
              <w:t>Инвестиционная политика управляющей компании:</w:t>
            </w:r>
          </w:p>
          <w:p w:rsidR="001E6976" w:rsidRPr="001A6482" w:rsidRDefault="002F28A0" w:rsidP="002F28A0">
            <w:pPr>
              <w:jc w:val="both"/>
              <w:rPr>
                <w:sz w:val="22"/>
                <w:szCs w:val="22"/>
              </w:rPr>
            </w:pPr>
            <w:r w:rsidRPr="001A6482">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rsidR="002F28A0" w:rsidRPr="001A6482" w:rsidRDefault="002F28A0" w:rsidP="002F28A0">
            <w:pPr>
              <w:ind w:firstLine="567"/>
              <w:jc w:val="both"/>
              <w:rPr>
                <w:sz w:val="22"/>
                <w:szCs w:val="22"/>
              </w:rPr>
            </w:pPr>
            <w:r w:rsidRPr="001A6482">
              <w:rPr>
                <w:sz w:val="22"/>
                <w:szCs w:val="22"/>
              </w:rPr>
              <w:t xml:space="preserve">Инвестиционная политика управляющей компании: </w:t>
            </w:r>
          </w:p>
          <w:p w:rsidR="002F28A0" w:rsidRPr="001A6482" w:rsidRDefault="002F28A0" w:rsidP="002F28A0">
            <w:pPr>
              <w:ind w:firstLine="567"/>
              <w:jc w:val="both"/>
              <w:rPr>
                <w:b/>
                <w:sz w:val="22"/>
                <w:szCs w:val="22"/>
              </w:rPr>
            </w:pPr>
            <w:r w:rsidRPr="001A6482">
              <w:rPr>
                <w:sz w:val="22"/>
                <w:szCs w:val="22"/>
              </w:rPr>
              <w:t xml:space="preserve">Инвестиционной политикой управляющей компании является долгосрочное вложение средств в ценные бумаги </w:t>
            </w:r>
            <w:r w:rsidRPr="001A6482">
              <w:rPr>
                <w:b/>
                <w:sz w:val="22"/>
                <w:szCs w:val="22"/>
              </w:rPr>
              <w:t>и краткосрочное вложение средств в производные финансовые инструменты (фьючерсные и опционные договоры (контракты)).</w:t>
            </w:r>
          </w:p>
          <w:p w:rsidR="001E6976" w:rsidRPr="001A6482" w:rsidRDefault="002F28A0" w:rsidP="002F28A0">
            <w:pPr>
              <w:shd w:val="clear" w:color="auto" w:fill="FFFFFF"/>
              <w:autoSpaceDE/>
              <w:autoSpaceDN/>
              <w:spacing w:before="60" w:after="60"/>
              <w:jc w:val="both"/>
              <w:rPr>
                <w:spacing w:val="-1"/>
                <w:sz w:val="22"/>
                <w:szCs w:val="22"/>
              </w:rPr>
            </w:pPr>
            <w:r w:rsidRPr="001A6482">
              <w:rPr>
                <w:b/>
                <w:sz w:val="22"/>
                <w:szCs w:val="22"/>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6F0B06">
              <w:rPr>
                <w:sz w:val="22"/>
                <w:szCs w:val="22"/>
              </w:rPr>
              <w:t>.</w:t>
            </w:r>
          </w:p>
        </w:tc>
      </w:tr>
      <w:tr w:rsidR="0021669C" w:rsidRPr="001A6482" w:rsidTr="00050219">
        <w:trPr>
          <w:trHeight w:val="652"/>
        </w:trPr>
        <w:tc>
          <w:tcPr>
            <w:tcW w:w="568" w:type="dxa"/>
          </w:tcPr>
          <w:p w:rsidR="0021669C" w:rsidRPr="001A6482"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4</w:t>
            </w:r>
          </w:p>
        </w:tc>
        <w:tc>
          <w:tcPr>
            <w:tcW w:w="1076" w:type="dxa"/>
          </w:tcPr>
          <w:p w:rsidR="0021669C" w:rsidRPr="001A6482" w:rsidRDefault="002F28A0" w:rsidP="002F28A0">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22.1.</w:t>
            </w:r>
          </w:p>
        </w:tc>
        <w:tc>
          <w:tcPr>
            <w:tcW w:w="4170" w:type="dxa"/>
          </w:tcPr>
          <w:p w:rsidR="00D62654" w:rsidRPr="001A6482" w:rsidRDefault="00D62654" w:rsidP="00D62654">
            <w:pPr>
              <w:shd w:val="clear" w:color="auto" w:fill="FFFFFF"/>
              <w:tabs>
                <w:tab w:val="left" w:pos="284"/>
              </w:tabs>
              <w:jc w:val="both"/>
              <w:rPr>
                <w:sz w:val="22"/>
                <w:szCs w:val="22"/>
              </w:rPr>
            </w:pPr>
            <w:r w:rsidRPr="001A6482">
              <w:rPr>
                <w:sz w:val="22"/>
                <w:szCs w:val="22"/>
              </w:rPr>
              <w:t xml:space="preserve">Имущество, составляющее фонд, может быть инвестировано </w:t>
            </w:r>
            <w:r w:rsidRPr="001A6482">
              <w:rPr>
                <w:b/>
                <w:sz w:val="22"/>
                <w:szCs w:val="22"/>
              </w:rPr>
              <w:t>только</w:t>
            </w:r>
            <w:r w:rsidRPr="001A6482">
              <w:rPr>
                <w:sz w:val="22"/>
                <w:szCs w:val="22"/>
              </w:rPr>
              <w:t xml:space="preserve"> в:</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 xml:space="preserve">22.1.1 </w:t>
            </w:r>
            <w:r w:rsidRPr="001A6482">
              <w:rPr>
                <w:i/>
                <w:sz w:val="22"/>
                <w:szCs w:val="22"/>
              </w:rPr>
              <w:t>инструменты денежного рынка,</w:t>
            </w:r>
            <w:r w:rsidRPr="001A6482">
              <w:rPr>
                <w:sz w:val="22"/>
                <w:szCs w:val="22"/>
              </w:rPr>
              <w:t xml:space="preserve"> под которыми в целях настоящих Правил понимаются денежные средства в рублях и в  иностранной валюте на </w:t>
            </w:r>
            <w:r w:rsidRPr="001A6482">
              <w:rPr>
                <w:sz w:val="22"/>
                <w:szCs w:val="22"/>
              </w:rPr>
              <w:lastRenderedPageBreak/>
              <w:t>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 xml:space="preserve">22.1.2. паи (акции) иностранного инвестиционного фонда SPDR </w:t>
            </w:r>
            <w:proofErr w:type="spellStart"/>
            <w:r w:rsidRPr="001A6482">
              <w:rPr>
                <w:sz w:val="22"/>
                <w:szCs w:val="22"/>
              </w:rPr>
              <w:t>Gold</w:t>
            </w:r>
            <w:proofErr w:type="spellEnd"/>
            <w:r w:rsidRPr="001A6482">
              <w:rPr>
                <w:sz w:val="22"/>
                <w:szCs w:val="22"/>
              </w:rPr>
              <w:t xml:space="preserve"> </w:t>
            </w:r>
            <w:proofErr w:type="spellStart"/>
            <w:r w:rsidRPr="001A6482">
              <w:rPr>
                <w:sz w:val="22"/>
                <w:szCs w:val="22"/>
              </w:rPr>
              <w:t>Trust</w:t>
            </w:r>
            <w:proofErr w:type="spellEnd"/>
            <w:r w:rsidRPr="001A6482">
              <w:rPr>
                <w:sz w:val="22"/>
                <w:szCs w:val="22"/>
              </w:rPr>
              <w:t>, ISIN US78463V1070, код CFI – EUOMСR, который в соответствии с личным законом этого фонда является фондом открытого типа, инвестирующим в биржевой товар – золото в слитках.</w:t>
            </w:r>
          </w:p>
          <w:p w:rsidR="0021669C" w:rsidRPr="001A6482" w:rsidRDefault="00D82E32" w:rsidP="00D62654">
            <w:pPr>
              <w:shd w:val="clear" w:color="auto" w:fill="FFFFFF"/>
              <w:tabs>
                <w:tab w:val="left" w:pos="709"/>
              </w:tabs>
              <w:spacing w:after="120"/>
              <w:ind w:firstLine="709"/>
              <w:jc w:val="both"/>
              <w:rPr>
                <w:sz w:val="22"/>
                <w:szCs w:val="22"/>
              </w:rPr>
            </w:pPr>
            <w:r w:rsidRPr="001A6482">
              <w:rPr>
                <w:sz w:val="22"/>
                <w:szCs w:val="22"/>
              </w:rPr>
              <w:t xml:space="preserve"> </w:t>
            </w:r>
          </w:p>
        </w:tc>
        <w:tc>
          <w:tcPr>
            <w:tcW w:w="4253" w:type="dxa"/>
          </w:tcPr>
          <w:p w:rsidR="00D62654" w:rsidRPr="001A6482" w:rsidRDefault="00D62654" w:rsidP="00D62654">
            <w:pPr>
              <w:shd w:val="clear" w:color="auto" w:fill="FFFFFF"/>
              <w:tabs>
                <w:tab w:val="left" w:pos="284"/>
              </w:tabs>
              <w:jc w:val="both"/>
              <w:rPr>
                <w:sz w:val="22"/>
                <w:szCs w:val="22"/>
              </w:rPr>
            </w:pPr>
            <w:r w:rsidRPr="001A6482">
              <w:rPr>
                <w:sz w:val="22"/>
                <w:szCs w:val="22"/>
              </w:rPr>
              <w:lastRenderedPageBreak/>
              <w:t>Имущество, составляющее фонд, может быть инвестировано в:</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 xml:space="preserve">22.1.1. </w:t>
            </w:r>
            <w:r w:rsidRPr="001A6482">
              <w:rPr>
                <w:i/>
                <w:sz w:val="22"/>
                <w:szCs w:val="22"/>
              </w:rPr>
              <w:t>инструменты денежного рынка,</w:t>
            </w:r>
            <w:r w:rsidRPr="001A6482">
              <w:rPr>
                <w:sz w:val="22"/>
                <w:szCs w:val="22"/>
              </w:rPr>
              <w:t xml:space="preserve"> под которыми в целях настоящих Правил понимаются денежные средства в рублях и в иностранной валюте на счетах </w:t>
            </w:r>
            <w:r w:rsidRPr="001A6482">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D62654" w:rsidRPr="001A6482" w:rsidRDefault="00D62654" w:rsidP="00D62654">
            <w:pPr>
              <w:shd w:val="clear" w:color="auto" w:fill="FFFFFF"/>
              <w:tabs>
                <w:tab w:val="left" w:pos="709"/>
              </w:tabs>
              <w:spacing w:after="120"/>
              <w:jc w:val="both"/>
              <w:rPr>
                <w:b/>
                <w:sz w:val="22"/>
                <w:szCs w:val="22"/>
              </w:rPr>
            </w:pPr>
            <w:r w:rsidRPr="001A6482">
              <w:rPr>
                <w:sz w:val="22"/>
                <w:szCs w:val="22"/>
              </w:rPr>
              <w:tab/>
              <w:t xml:space="preserve">22.1.2. паи (акции) иностранного инвестиционного фонда SPDR </w:t>
            </w:r>
            <w:proofErr w:type="spellStart"/>
            <w:r w:rsidRPr="001A6482">
              <w:rPr>
                <w:sz w:val="22"/>
                <w:szCs w:val="22"/>
              </w:rPr>
              <w:t>Gold</w:t>
            </w:r>
            <w:proofErr w:type="spellEnd"/>
            <w:r w:rsidRPr="001A6482">
              <w:rPr>
                <w:sz w:val="22"/>
                <w:szCs w:val="22"/>
              </w:rPr>
              <w:t xml:space="preserve"> </w:t>
            </w:r>
            <w:proofErr w:type="spellStart"/>
            <w:r w:rsidRPr="001A6482">
              <w:rPr>
                <w:sz w:val="22"/>
                <w:szCs w:val="22"/>
              </w:rPr>
              <w:t>Trust</w:t>
            </w:r>
            <w:proofErr w:type="spellEnd"/>
            <w:r w:rsidRPr="001A6482">
              <w:rPr>
                <w:sz w:val="22"/>
                <w:szCs w:val="22"/>
              </w:rPr>
              <w:t xml:space="preserve">, ISIN US78463V1070, код CFI </w:t>
            </w:r>
            <w:r w:rsidRPr="001A6482">
              <w:rPr>
                <w:b/>
                <w:sz w:val="22"/>
                <w:szCs w:val="22"/>
              </w:rPr>
              <w:t>в соответствии с международным стандартом ISO 10962:2001 – EUOMСR, код CFI в соответствии с международным стандартом ISO 10962:2015 – С</w:t>
            </w:r>
            <w:r w:rsidRPr="001A6482">
              <w:rPr>
                <w:b/>
                <w:sz w:val="22"/>
                <w:szCs w:val="22"/>
                <w:lang w:val="en-US"/>
              </w:rPr>
              <w:t>EOXXX</w:t>
            </w:r>
            <w:r w:rsidRPr="001A6482">
              <w:rPr>
                <w:sz w:val="22"/>
                <w:szCs w:val="22"/>
              </w:rPr>
              <w:t>, который в соответствии с личным законом этого фонда является фондом открытого типа, инвестирующим в биржевой товар – золото в слитках</w:t>
            </w:r>
            <w:r w:rsidRPr="001A6482">
              <w:rPr>
                <w:b/>
                <w:sz w:val="22"/>
                <w:szCs w:val="22"/>
              </w:rPr>
              <w:t>;</w:t>
            </w:r>
          </w:p>
          <w:p w:rsidR="0021669C" w:rsidRPr="001A6482" w:rsidRDefault="00D62654" w:rsidP="00D62654">
            <w:pPr>
              <w:shd w:val="clear" w:color="auto" w:fill="FFFFFF"/>
              <w:tabs>
                <w:tab w:val="left" w:pos="709"/>
              </w:tabs>
              <w:spacing w:after="120"/>
              <w:jc w:val="both"/>
              <w:rPr>
                <w:sz w:val="22"/>
                <w:szCs w:val="22"/>
              </w:rPr>
            </w:pPr>
            <w:r w:rsidRPr="001A6482">
              <w:rPr>
                <w:b/>
                <w:sz w:val="22"/>
                <w:szCs w:val="22"/>
              </w:rPr>
              <w:tab/>
              <w:t>22.1.3. производные финансовые инструменты (фьючерсные и опционные договоры (контракты)) при соблюдении условий, предусмотренных пунктом 22.6. настоящих Правил</w:t>
            </w:r>
            <w:r w:rsidRPr="001A6482">
              <w:rPr>
                <w:sz w:val="22"/>
                <w:szCs w:val="22"/>
              </w:rPr>
              <w:t>.</w:t>
            </w:r>
          </w:p>
        </w:tc>
      </w:tr>
      <w:tr w:rsidR="004D40F2" w:rsidRPr="001A6482" w:rsidTr="00050219">
        <w:trPr>
          <w:trHeight w:val="652"/>
        </w:trPr>
        <w:tc>
          <w:tcPr>
            <w:tcW w:w="568" w:type="dxa"/>
          </w:tcPr>
          <w:p w:rsidR="004D40F2" w:rsidRPr="001A6482" w:rsidRDefault="001A6482"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5</w:t>
            </w:r>
          </w:p>
        </w:tc>
        <w:tc>
          <w:tcPr>
            <w:tcW w:w="1076" w:type="dxa"/>
          </w:tcPr>
          <w:p w:rsidR="004D40F2" w:rsidRPr="001A6482" w:rsidRDefault="0030624B"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22.3</w:t>
            </w:r>
            <w:r w:rsidR="002F28A0" w:rsidRPr="001A6482">
              <w:rPr>
                <w:rFonts w:ascii="Times New Roman" w:hAnsi="Times New Roman" w:cs="Times New Roman"/>
                <w:kern w:val="0"/>
                <w:sz w:val="22"/>
                <w:szCs w:val="22"/>
              </w:rPr>
              <w:t>.</w:t>
            </w:r>
          </w:p>
        </w:tc>
        <w:tc>
          <w:tcPr>
            <w:tcW w:w="4170" w:type="dxa"/>
          </w:tcPr>
          <w:p w:rsidR="004D40F2" w:rsidRPr="001A6482" w:rsidRDefault="0030624B" w:rsidP="00D82E32">
            <w:pPr>
              <w:adjustRightInd w:val="0"/>
              <w:ind w:firstLine="426"/>
              <w:jc w:val="both"/>
              <w:rPr>
                <w:sz w:val="22"/>
                <w:szCs w:val="22"/>
              </w:rPr>
            </w:pPr>
            <w:r w:rsidRPr="001A6482">
              <w:rPr>
                <w:sz w:val="22"/>
                <w:szCs w:val="22"/>
              </w:rPr>
              <w:t xml:space="preserve">Паи (акции) иностранного инвестиционного фонда, указанного в пункте 22.1.2. настоящих Правил, допущены к организованным торгам на биржах, расположенных в иностранных государствах, являющихся членами Организации экономического сотрудничества и развития (ОЭСР),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1A6482">
              <w:rPr>
                <w:sz w:val="22"/>
                <w:szCs w:val="22"/>
              </w:rPr>
              <w:t>непроведения</w:t>
            </w:r>
            <w:proofErr w:type="spellEnd"/>
            <w:r w:rsidRPr="001A6482">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1A6482">
              <w:rPr>
                <w:sz w:val="22"/>
                <w:szCs w:val="22"/>
              </w:rPr>
              <w:t>бенефициарных</w:t>
            </w:r>
            <w:proofErr w:type="spellEnd"/>
            <w:r w:rsidRPr="001A6482">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c>
          <w:tcPr>
            <w:tcW w:w="4253" w:type="dxa"/>
          </w:tcPr>
          <w:p w:rsidR="00A30B86" w:rsidRPr="001A6482" w:rsidRDefault="00D62654" w:rsidP="002F28A0">
            <w:pPr>
              <w:ind w:firstLine="567"/>
              <w:jc w:val="both"/>
              <w:rPr>
                <w:sz w:val="22"/>
                <w:szCs w:val="22"/>
              </w:rPr>
            </w:pPr>
            <w:r w:rsidRPr="001A6482">
              <w:rPr>
                <w:sz w:val="22"/>
                <w:szCs w:val="22"/>
              </w:rPr>
              <w:t xml:space="preserve">Паи (акции) иностранного инвестиционного фонда, указанного в пункте 22.1.2. настоящих Правил, </w:t>
            </w:r>
            <w:r w:rsidRPr="001A6482">
              <w:rPr>
                <w:b/>
                <w:sz w:val="22"/>
                <w:szCs w:val="22"/>
              </w:rPr>
              <w:t>и производные финансовые инструменты (фьючерсные и опционные договоры (контракты)) должны быть</w:t>
            </w:r>
            <w:r w:rsidRPr="001A6482">
              <w:rPr>
                <w:sz w:val="22"/>
                <w:szCs w:val="22"/>
              </w:rPr>
              <w:t xml:space="preserve"> допущены к организованным торгам на биржах, расположенных в иностранных государствах, являющихся членами Организации экономического сотрудничества и развития (ОЭСР),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1A6482">
              <w:rPr>
                <w:sz w:val="22"/>
                <w:szCs w:val="22"/>
              </w:rPr>
              <w:t>непроведения</w:t>
            </w:r>
            <w:proofErr w:type="spellEnd"/>
            <w:r w:rsidRPr="001A6482">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1A6482">
              <w:rPr>
                <w:sz w:val="22"/>
                <w:szCs w:val="22"/>
              </w:rPr>
              <w:t>бенефициарных</w:t>
            </w:r>
            <w:proofErr w:type="spellEnd"/>
            <w:r w:rsidRPr="001A6482">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r>
      <w:tr w:rsidR="00B86DB8" w:rsidRPr="001A6482" w:rsidTr="00050219">
        <w:trPr>
          <w:trHeight w:val="652"/>
        </w:trPr>
        <w:tc>
          <w:tcPr>
            <w:tcW w:w="568" w:type="dxa"/>
          </w:tcPr>
          <w:p w:rsidR="00B86DB8" w:rsidRPr="001A6482" w:rsidRDefault="001A6482" w:rsidP="006F4E0A">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6</w:t>
            </w:r>
          </w:p>
        </w:tc>
        <w:tc>
          <w:tcPr>
            <w:tcW w:w="1076" w:type="dxa"/>
          </w:tcPr>
          <w:p w:rsidR="00B86DB8"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w:t>
            </w:r>
            <w:r w:rsidR="0030624B" w:rsidRPr="001A6482">
              <w:rPr>
                <w:rFonts w:ascii="Times New Roman" w:hAnsi="Times New Roman" w:cs="Times New Roman"/>
                <w:kern w:val="0"/>
                <w:sz w:val="22"/>
                <w:szCs w:val="22"/>
              </w:rPr>
              <w:t>6</w:t>
            </w:r>
            <w:r w:rsidRPr="001A6482">
              <w:rPr>
                <w:rFonts w:ascii="Times New Roman" w:hAnsi="Times New Roman" w:cs="Times New Roman"/>
                <w:kern w:val="0"/>
                <w:sz w:val="22"/>
                <w:szCs w:val="22"/>
              </w:rPr>
              <w:t>.</w:t>
            </w:r>
          </w:p>
        </w:tc>
        <w:tc>
          <w:tcPr>
            <w:tcW w:w="4170" w:type="dxa"/>
          </w:tcPr>
          <w:p w:rsidR="00B86DB8" w:rsidRPr="001A6482" w:rsidRDefault="00B86DB8" w:rsidP="004D40F2">
            <w:pPr>
              <w:tabs>
                <w:tab w:val="left" w:pos="360"/>
              </w:tabs>
              <w:spacing w:after="120"/>
              <w:jc w:val="both"/>
              <w:rPr>
                <w:sz w:val="22"/>
                <w:szCs w:val="22"/>
              </w:rPr>
            </w:pPr>
          </w:p>
        </w:tc>
        <w:tc>
          <w:tcPr>
            <w:tcW w:w="4253" w:type="dxa"/>
          </w:tcPr>
          <w:p w:rsidR="00B86DB8" w:rsidRPr="001A6482" w:rsidRDefault="002F28A0" w:rsidP="0030624B">
            <w:pPr>
              <w:shd w:val="clear" w:color="auto" w:fill="FFFFFF"/>
              <w:tabs>
                <w:tab w:val="left" w:pos="709"/>
              </w:tabs>
              <w:spacing w:after="120"/>
              <w:ind w:firstLine="270"/>
              <w:jc w:val="both"/>
              <w:rPr>
                <w:b/>
                <w:sz w:val="22"/>
                <w:szCs w:val="22"/>
              </w:rPr>
            </w:pPr>
            <w:r w:rsidRPr="001A6482">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w:t>
            </w:r>
            <w:r w:rsidR="00BD7206" w:rsidRPr="001A6482">
              <w:rPr>
                <w:b/>
                <w:sz w:val="22"/>
                <w:szCs w:val="22"/>
              </w:rPr>
              <w:t>.</w:t>
            </w:r>
            <w:r w:rsidRPr="001A6482">
              <w:rPr>
                <w:b/>
                <w:sz w:val="22"/>
                <w:szCs w:val="22"/>
              </w:rPr>
              <w:t xml:space="preserve"> – 22.1.</w:t>
            </w:r>
            <w:r w:rsidR="00BD7206" w:rsidRPr="001A6482">
              <w:rPr>
                <w:b/>
                <w:sz w:val="22"/>
                <w:szCs w:val="22"/>
              </w:rPr>
              <w:t>2.</w:t>
            </w:r>
            <w:r w:rsidRPr="001A6482">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450D5D" w:rsidRPr="001A6482" w:rsidTr="00050219">
        <w:trPr>
          <w:trHeight w:val="652"/>
        </w:trPr>
        <w:tc>
          <w:tcPr>
            <w:tcW w:w="568" w:type="dxa"/>
          </w:tcPr>
          <w:p w:rsidR="00450D5D" w:rsidRPr="001A6482" w:rsidRDefault="001A6482" w:rsidP="009A2A0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7</w:t>
            </w:r>
          </w:p>
        </w:tc>
        <w:tc>
          <w:tcPr>
            <w:tcW w:w="1076" w:type="dxa"/>
          </w:tcPr>
          <w:p w:rsidR="00450D5D"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23.1.</w:t>
            </w:r>
            <w:r w:rsidR="0030624B" w:rsidRPr="001A6482">
              <w:rPr>
                <w:rFonts w:ascii="Times New Roman" w:hAnsi="Times New Roman" w:cs="Times New Roman"/>
                <w:kern w:val="0"/>
                <w:sz w:val="22"/>
                <w:szCs w:val="22"/>
              </w:rPr>
              <w:t>1</w:t>
            </w:r>
            <w:r w:rsidRPr="001A6482">
              <w:rPr>
                <w:rFonts w:ascii="Times New Roman" w:hAnsi="Times New Roman" w:cs="Times New Roman"/>
                <w:kern w:val="0"/>
                <w:sz w:val="22"/>
                <w:szCs w:val="22"/>
              </w:rPr>
              <w:t>.</w:t>
            </w:r>
          </w:p>
        </w:tc>
        <w:tc>
          <w:tcPr>
            <w:tcW w:w="4170" w:type="dxa"/>
          </w:tcPr>
          <w:p w:rsidR="0030624B" w:rsidRPr="001A6482" w:rsidRDefault="0030624B" w:rsidP="0030624B">
            <w:pPr>
              <w:adjustRightInd w:val="0"/>
              <w:ind w:firstLine="539"/>
              <w:jc w:val="both"/>
              <w:rPr>
                <w:sz w:val="22"/>
                <w:szCs w:val="22"/>
              </w:rPr>
            </w:pPr>
            <w:r w:rsidRPr="001A6482">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30624B" w:rsidRPr="001A6482" w:rsidRDefault="0030624B" w:rsidP="0030624B">
            <w:pPr>
              <w:adjustRightInd w:val="0"/>
              <w:ind w:firstLine="539"/>
              <w:jc w:val="both"/>
              <w:rPr>
                <w:sz w:val="22"/>
                <w:szCs w:val="22"/>
              </w:rPr>
            </w:pPr>
            <w:r w:rsidRPr="001A6482">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30624B" w:rsidRPr="001A6482" w:rsidRDefault="0030624B" w:rsidP="0030624B">
            <w:pPr>
              <w:adjustRightInd w:val="0"/>
              <w:ind w:firstLine="539"/>
              <w:jc w:val="both"/>
              <w:rPr>
                <w:sz w:val="22"/>
                <w:szCs w:val="22"/>
              </w:rPr>
            </w:pPr>
            <w:r w:rsidRPr="001A6482">
              <w:rPr>
                <w:sz w:val="22"/>
                <w:szCs w:val="22"/>
              </w:rPr>
              <w:t xml:space="preserve">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w:t>
            </w:r>
            <w:r w:rsidRPr="001A6482">
              <w:rPr>
                <w:sz w:val="22"/>
                <w:szCs w:val="22"/>
              </w:rPr>
              <w:lastRenderedPageBreak/>
              <w:t>депозитарные расписки.</w:t>
            </w:r>
          </w:p>
          <w:p w:rsidR="0030624B" w:rsidRPr="001A6482" w:rsidRDefault="0030624B" w:rsidP="0030624B">
            <w:pPr>
              <w:adjustRightInd w:val="0"/>
              <w:ind w:firstLine="539"/>
              <w:jc w:val="both"/>
              <w:rPr>
                <w:sz w:val="22"/>
                <w:szCs w:val="22"/>
              </w:rPr>
            </w:pPr>
            <w:r w:rsidRPr="001A6482">
              <w:rPr>
                <w:sz w:val="22"/>
                <w:szCs w:val="22"/>
              </w:rPr>
              <w:t>Для целей настоящего пункта паи (акции) иностранного инвестиционного фонда, рассматриваются как совокупность активов, в которые инвестировано имущество этого фонда. Если лицо, обязанное по ценным бумагам иностранного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30624B" w:rsidRPr="001A6482" w:rsidRDefault="0030624B" w:rsidP="0030624B">
            <w:pPr>
              <w:adjustRightInd w:val="0"/>
              <w:ind w:firstLine="539"/>
              <w:jc w:val="both"/>
              <w:rPr>
                <w:sz w:val="22"/>
                <w:szCs w:val="22"/>
              </w:rPr>
            </w:pPr>
            <w:r w:rsidRPr="001A6482">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450D5D" w:rsidRPr="001A6482" w:rsidRDefault="00450D5D" w:rsidP="00050219">
            <w:pPr>
              <w:shd w:val="clear" w:color="auto" w:fill="FFFFFF"/>
              <w:spacing w:before="60" w:after="60"/>
              <w:ind w:firstLine="720"/>
              <w:jc w:val="both"/>
              <w:rPr>
                <w:sz w:val="22"/>
                <w:szCs w:val="22"/>
              </w:rPr>
            </w:pPr>
          </w:p>
        </w:tc>
        <w:tc>
          <w:tcPr>
            <w:tcW w:w="4253" w:type="dxa"/>
          </w:tcPr>
          <w:p w:rsidR="00662B2D" w:rsidRPr="001A6482" w:rsidRDefault="00662B2D" w:rsidP="00662B2D">
            <w:pPr>
              <w:adjustRightInd w:val="0"/>
              <w:ind w:firstLine="539"/>
              <w:jc w:val="both"/>
              <w:rPr>
                <w:sz w:val="22"/>
                <w:szCs w:val="22"/>
              </w:rPr>
            </w:pPr>
            <w:r w:rsidRPr="001A6482">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62B2D" w:rsidRPr="001A6482" w:rsidRDefault="00662B2D" w:rsidP="00662B2D">
            <w:pPr>
              <w:adjustRightInd w:val="0"/>
              <w:ind w:firstLine="539"/>
              <w:jc w:val="both"/>
              <w:rPr>
                <w:sz w:val="22"/>
                <w:szCs w:val="22"/>
              </w:rPr>
            </w:pPr>
            <w:r w:rsidRPr="001A6482">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662B2D" w:rsidRPr="001A6482" w:rsidRDefault="00662B2D" w:rsidP="00662B2D">
            <w:pPr>
              <w:adjustRightInd w:val="0"/>
              <w:ind w:firstLine="539"/>
              <w:jc w:val="both"/>
              <w:rPr>
                <w:sz w:val="22"/>
                <w:szCs w:val="22"/>
              </w:rPr>
            </w:pPr>
            <w:r w:rsidRPr="001A6482">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62B2D" w:rsidRPr="001A6482" w:rsidRDefault="00C20377" w:rsidP="00662B2D">
            <w:pPr>
              <w:adjustRightInd w:val="0"/>
              <w:ind w:firstLine="539"/>
              <w:jc w:val="both"/>
              <w:rPr>
                <w:sz w:val="22"/>
                <w:szCs w:val="22"/>
              </w:rPr>
            </w:pPr>
            <w:r w:rsidRPr="00C20377">
              <w:rPr>
                <w:b/>
                <w:sz w:val="22"/>
                <w:szCs w:val="22"/>
              </w:rPr>
              <w:t xml:space="preserve">Для целей настоящего пункта ценные бумаги инвестиционных фондов, в том числе иностранных </w:t>
            </w:r>
            <w:r w:rsidRPr="00C20377">
              <w:rPr>
                <w:b/>
                <w:sz w:val="22"/>
                <w:szCs w:val="22"/>
              </w:rPr>
              <w:lastRenderedPageBreak/>
              <w:t>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C00CD4">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2F28A0" w:rsidRPr="001A6482" w:rsidRDefault="00662B2D" w:rsidP="00662B2D">
            <w:pPr>
              <w:adjustRightInd w:val="0"/>
              <w:ind w:firstLine="539"/>
              <w:jc w:val="both"/>
              <w:rPr>
                <w:sz w:val="22"/>
                <w:szCs w:val="22"/>
              </w:rPr>
            </w:pPr>
            <w:r w:rsidRPr="001A6482">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2F28A0" w:rsidRPr="001A6482" w:rsidRDefault="002F28A0" w:rsidP="002F28A0">
            <w:pPr>
              <w:ind w:firstLine="567"/>
              <w:jc w:val="both"/>
              <w:rPr>
                <w:b/>
                <w:sz w:val="22"/>
                <w:szCs w:val="22"/>
              </w:rPr>
            </w:pPr>
            <w:r w:rsidRPr="001A6482">
              <w:rPr>
                <w:b/>
                <w:sz w:val="22"/>
                <w:szCs w:val="22"/>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w:t>
            </w:r>
            <w:r w:rsidRPr="001A6482">
              <w:rPr>
                <w:b/>
                <w:sz w:val="22"/>
                <w:szCs w:val="22"/>
              </w:rPr>
              <w:lastRenderedPageBreak/>
              <w:t>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2F28A0" w:rsidRPr="001A6482" w:rsidRDefault="002F28A0" w:rsidP="002F28A0">
            <w:pPr>
              <w:ind w:firstLine="567"/>
              <w:jc w:val="both"/>
              <w:rPr>
                <w:b/>
                <w:sz w:val="22"/>
                <w:szCs w:val="22"/>
              </w:rPr>
            </w:pPr>
            <w:r w:rsidRPr="001A6482">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F28A0" w:rsidRPr="001A6482" w:rsidRDefault="002F28A0" w:rsidP="002F28A0">
            <w:pPr>
              <w:ind w:firstLine="567"/>
              <w:jc w:val="both"/>
              <w:rPr>
                <w:b/>
                <w:sz w:val="22"/>
                <w:szCs w:val="22"/>
              </w:rPr>
            </w:pPr>
            <w:r w:rsidRPr="001A6482">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F28A0" w:rsidRPr="001A6482" w:rsidRDefault="002F28A0" w:rsidP="002F28A0">
            <w:pPr>
              <w:ind w:firstLine="567"/>
              <w:jc w:val="both"/>
              <w:rPr>
                <w:b/>
                <w:sz w:val="22"/>
                <w:szCs w:val="22"/>
              </w:rPr>
            </w:pPr>
            <w:r w:rsidRPr="001A6482">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450D5D" w:rsidRPr="001A6482" w:rsidRDefault="002F28A0" w:rsidP="002F28A0">
            <w:pPr>
              <w:ind w:firstLine="567"/>
              <w:jc w:val="both"/>
              <w:rPr>
                <w:sz w:val="22"/>
                <w:szCs w:val="22"/>
              </w:rPr>
            </w:pPr>
            <w:r w:rsidRPr="001A6482">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714677" w:rsidRPr="001A6482" w:rsidTr="00050219">
        <w:trPr>
          <w:trHeight w:val="652"/>
        </w:trPr>
        <w:tc>
          <w:tcPr>
            <w:tcW w:w="568" w:type="dxa"/>
          </w:tcPr>
          <w:p w:rsidR="00714677" w:rsidRPr="001A6482" w:rsidRDefault="001A6482" w:rsidP="00EF1AC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8</w:t>
            </w:r>
          </w:p>
        </w:tc>
        <w:tc>
          <w:tcPr>
            <w:tcW w:w="1076" w:type="dxa"/>
          </w:tcPr>
          <w:p w:rsidR="00714677" w:rsidRPr="001A6482" w:rsidRDefault="00D62654"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24.</w:t>
            </w:r>
          </w:p>
        </w:tc>
        <w:tc>
          <w:tcPr>
            <w:tcW w:w="4170" w:type="dxa"/>
          </w:tcPr>
          <w:p w:rsidR="00D62654" w:rsidRPr="001A6482" w:rsidRDefault="00D62654" w:rsidP="00D62654">
            <w:pPr>
              <w:spacing w:before="60" w:after="60"/>
              <w:jc w:val="both"/>
              <w:rPr>
                <w:sz w:val="22"/>
                <w:szCs w:val="22"/>
              </w:rPr>
            </w:pPr>
            <w:r w:rsidRPr="001A6482">
              <w:rPr>
                <w:sz w:val="22"/>
                <w:szCs w:val="22"/>
              </w:rPr>
              <w:t>Описание рисков, связанных с инвестированием:</w:t>
            </w:r>
          </w:p>
          <w:p w:rsidR="00D62654" w:rsidRPr="001A6482" w:rsidRDefault="00D62654" w:rsidP="00D62654">
            <w:pPr>
              <w:pStyle w:val="NormalWeb1"/>
              <w:tabs>
                <w:tab w:val="left" w:pos="900"/>
                <w:tab w:val="left" w:pos="1260"/>
              </w:tabs>
              <w:ind w:firstLine="567"/>
              <w:jc w:val="both"/>
              <w:rPr>
                <w:rFonts w:ascii="Times New Roman" w:hAnsi="Times New Roman"/>
                <w:sz w:val="22"/>
                <w:szCs w:val="22"/>
              </w:rPr>
            </w:pPr>
            <w:r w:rsidRPr="001A6482">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w:t>
            </w:r>
            <w:r w:rsidRPr="001A6482">
              <w:rPr>
                <w:rFonts w:ascii="Times New Roman" w:hAnsi="Times New Roman"/>
                <w:sz w:val="22"/>
                <w:szCs w:val="22"/>
              </w:rPr>
              <w:lastRenderedPageBreak/>
              <w:t>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2654" w:rsidRPr="001A6482" w:rsidRDefault="00D62654" w:rsidP="00D62654">
            <w:pPr>
              <w:pStyle w:val="NormalWeb1"/>
              <w:tabs>
                <w:tab w:val="left" w:pos="900"/>
                <w:tab w:val="left" w:pos="1260"/>
              </w:tabs>
              <w:ind w:firstLine="567"/>
              <w:jc w:val="both"/>
              <w:rPr>
                <w:rFonts w:ascii="Times New Roman" w:hAnsi="Times New Roman"/>
                <w:sz w:val="22"/>
                <w:szCs w:val="22"/>
              </w:rPr>
            </w:pPr>
            <w:r w:rsidRPr="001A6482">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62654" w:rsidRPr="001A6482" w:rsidRDefault="00D62654" w:rsidP="00D62654">
            <w:pPr>
              <w:ind w:firstLine="567"/>
              <w:jc w:val="both"/>
              <w:rPr>
                <w:sz w:val="22"/>
                <w:szCs w:val="22"/>
              </w:rPr>
            </w:pPr>
            <w:r w:rsidRPr="001A6482">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2654" w:rsidRPr="001A6482" w:rsidRDefault="00D62654" w:rsidP="00D62654">
            <w:pPr>
              <w:ind w:firstLine="567"/>
              <w:jc w:val="both"/>
              <w:rPr>
                <w:sz w:val="22"/>
                <w:szCs w:val="22"/>
              </w:rPr>
            </w:pPr>
            <w:r w:rsidRPr="001A6482">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2654" w:rsidRPr="001A6482" w:rsidRDefault="00D62654" w:rsidP="00D62654">
            <w:pPr>
              <w:ind w:firstLine="567"/>
              <w:jc w:val="both"/>
              <w:rPr>
                <w:sz w:val="22"/>
                <w:szCs w:val="22"/>
              </w:rPr>
            </w:pPr>
            <w:r w:rsidRPr="001A6482">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2654" w:rsidRPr="001A6482" w:rsidRDefault="00D62654" w:rsidP="00D62654">
            <w:pPr>
              <w:pStyle w:val="NormalWeb1"/>
              <w:tabs>
                <w:tab w:val="left" w:pos="900"/>
                <w:tab w:val="left" w:pos="1260"/>
              </w:tabs>
              <w:ind w:firstLine="539"/>
              <w:jc w:val="both"/>
              <w:rPr>
                <w:rFonts w:ascii="Times New Roman" w:hAnsi="Times New Roman"/>
                <w:sz w:val="22"/>
                <w:szCs w:val="22"/>
              </w:rPr>
            </w:pPr>
            <w:r w:rsidRPr="001A6482">
              <w:rPr>
                <w:rFonts w:ascii="Times New Roman" w:hAnsi="Times New Roman"/>
                <w:sz w:val="22"/>
                <w:szCs w:val="22"/>
              </w:rPr>
              <w:t>Риски, связанные с инвестированием, включают, но не ограничиваются следующими рисками:</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экономический - риск возникновения неблагоприятных событий экономического характера;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валютный – риск потерь вследствие мировых финансовых кризисов и неблагоприятных изменений валютных курсов;</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рыночный риск, связанный с колебаниями курсов валют, процентных ставок, цен финансовых инструментов;</w:t>
            </w:r>
          </w:p>
          <w:p w:rsidR="00D62654" w:rsidRPr="001A6482" w:rsidRDefault="00D62654" w:rsidP="00D62654">
            <w:pPr>
              <w:widowControl w:val="0"/>
              <w:shd w:val="clear" w:color="auto" w:fill="FFFFFF"/>
              <w:tabs>
                <w:tab w:val="left" w:pos="847"/>
              </w:tabs>
              <w:adjustRightInd w:val="0"/>
              <w:spacing w:line="303" w:lineRule="exact"/>
              <w:rPr>
                <w:sz w:val="22"/>
                <w:szCs w:val="22"/>
              </w:rPr>
            </w:pPr>
            <w:r w:rsidRPr="001A6482">
              <w:rPr>
                <w:sz w:val="22"/>
                <w:szCs w:val="22"/>
              </w:rPr>
              <w:t>- инфляционный – возможность потерь в связи с инфляцией;</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риск ликвидности – возможность возникновения затруднений с продажей или покупкой актива в определенный момент времени;</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кредитный – связанный, в частности, с возможностью неисполнения принятых обязательств со стороны контрагентов по сделкам; возможность банкротства эмитента;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техногенный – риск, порожденный хозяйственной деятельностью человека: аварийные ситуации, пожары и т.д.</w:t>
            </w:r>
          </w:p>
          <w:p w:rsidR="00714677" w:rsidRPr="001A6482" w:rsidRDefault="00D82E32" w:rsidP="00D82E32">
            <w:pPr>
              <w:adjustRightInd w:val="0"/>
              <w:ind w:firstLine="539"/>
              <w:jc w:val="both"/>
              <w:rPr>
                <w:sz w:val="22"/>
                <w:szCs w:val="22"/>
              </w:rPr>
            </w:pPr>
            <w:r w:rsidRPr="001A6482">
              <w:rPr>
                <w:sz w:val="22"/>
                <w:szCs w:val="22"/>
              </w:rPr>
              <w:t xml:space="preserve"> </w:t>
            </w:r>
          </w:p>
        </w:tc>
        <w:tc>
          <w:tcPr>
            <w:tcW w:w="4253" w:type="dxa"/>
          </w:tcPr>
          <w:p w:rsidR="006434BD" w:rsidRPr="001A6482" w:rsidRDefault="006434BD" w:rsidP="006434BD">
            <w:pPr>
              <w:ind w:firstLine="567"/>
              <w:jc w:val="both"/>
              <w:rPr>
                <w:sz w:val="22"/>
                <w:szCs w:val="22"/>
              </w:rPr>
            </w:pPr>
            <w:r w:rsidRPr="001A6482">
              <w:rPr>
                <w:sz w:val="22"/>
                <w:szCs w:val="22"/>
              </w:rPr>
              <w:lastRenderedPageBreak/>
              <w:t>Описание рисков, связанных с инвестированием:</w:t>
            </w:r>
          </w:p>
          <w:p w:rsidR="006434BD" w:rsidRPr="001A6482" w:rsidRDefault="006434BD" w:rsidP="006434BD">
            <w:pPr>
              <w:ind w:firstLine="567"/>
              <w:jc w:val="both"/>
              <w:rPr>
                <w:sz w:val="22"/>
                <w:szCs w:val="22"/>
              </w:rPr>
            </w:pPr>
            <w:r w:rsidRPr="001A6482">
              <w:rPr>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w:t>
            </w:r>
            <w:r w:rsidRPr="001A6482">
              <w:rPr>
                <w:sz w:val="22"/>
                <w:szCs w:val="22"/>
              </w:rPr>
              <w:lastRenderedPageBreak/>
              <w:t>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6434BD" w:rsidRPr="001A6482" w:rsidRDefault="006434BD" w:rsidP="006434BD">
            <w:pPr>
              <w:ind w:firstLine="567"/>
              <w:jc w:val="both"/>
              <w:rPr>
                <w:sz w:val="22"/>
                <w:szCs w:val="22"/>
              </w:rPr>
            </w:pPr>
            <w:r w:rsidRPr="001A6482">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20B5D" w:rsidRPr="00220B5D" w:rsidRDefault="00220B5D" w:rsidP="00220B5D">
            <w:pPr>
              <w:tabs>
                <w:tab w:val="left" w:pos="900"/>
                <w:tab w:val="left" w:pos="1260"/>
              </w:tabs>
              <w:autoSpaceDE/>
              <w:autoSpaceDN/>
              <w:ind w:firstLine="567"/>
              <w:jc w:val="both"/>
              <w:rPr>
                <w:rFonts w:eastAsia="Arial Unicode MS"/>
                <w:b/>
                <w:sz w:val="22"/>
                <w:szCs w:val="22"/>
                <w:lang w:eastAsia="en-US"/>
              </w:rPr>
            </w:pPr>
            <w:r w:rsidRPr="00220B5D">
              <w:rPr>
                <w:rFonts w:eastAsia="Arial Unicode MS"/>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6434BD" w:rsidRPr="00220B5D" w:rsidRDefault="00220B5D" w:rsidP="00220B5D">
            <w:pPr>
              <w:ind w:firstLine="567"/>
              <w:jc w:val="both"/>
              <w:rPr>
                <w:b/>
                <w:sz w:val="22"/>
                <w:szCs w:val="22"/>
              </w:rPr>
            </w:pPr>
            <w:r w:rsidRPr="00220B5D">
              <w:rPr>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6434BD" w:rsidRPr="001A6482" w:rsidRDefault="006434BD" w:rsidP="006434BD">
            <w:pPr>
              <w:ind w:firstLine="567"/>
              <w:jc w:val="both"/>
              <w:rPr>
                <w:sz w:val="22"/>
                <w:szCs w:val="22"/>
              </w:rPr>
            </w:pPr>
            <w:r w:rsidRPr="001A6482">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6434BD" w:rsidRPr="001A6482" w:rsidRDefault="006434BD" w:rsidP="006434BD">
            <w:pPr>
              <w:ind w:firstLine="567"/>
              <w:jc w:val="both"/>
              <w:rPr>
                <w:sz w:val="22"/>
                <w:szCs w:val="22"/>
              </w:rPr>
            </w:pPr>
            <w:r w:rsidRPr="001A6482">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434BD" w:rsidRPr="001A6482" w:rsidRDefault="006434BD" w:rsidP="006434BD">
            <w:pPr>
              <w:ind w:firstLine="567"/>
              <w:jc w:val="both"/>
              <w:rPr>
                <w:sz w:val="22"/>
                <w:szCs w:val="22"/>
              </w:rPr>
            </w:pPr>
            <w:r w:rsidRPr="001A6482">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434BD" w:rsidRPr="001A6482" w:rsidRDefault="006434BD" w:rsidP="006434BD">
            <w:pPr>
              <w:ind w:firstLine="567"/>
              <w:jc w:val="both"/>
              <w:rPr>
                <w:sz w:val="22"/>
                <w:szCs w:val="22"/>
              </w:rPr>
            </w:pPr>
            <w:r w:rsidRPr="001A6482">
              <w:rPr>
                <w:sz w:val="22"/>
                <w:szCs w:val="22"/>
              </w:rPr>
              <w:t>Риски, связанные с инвестированием, включают, но не ограничиваются следующими рисками:</w:t>
            </w:r>
          </w:p>
          <w:p w:rsidR="006434BD" w:rsidRPr="001A6482" w:rsidRDefault="006434BD" w:rsidP="006434BD">
            <w:pPr>
              <w:ind w:firstLine="567"/>
              <w:jc w:val="both"/>
              <w:rPr>
                <w:sz w:val="22"/>
                <w:szCs w:val="22"/>
              </w:rPr>
            </w:pPr>
            <w:r w:rsidRPr="001A6482">
              <w:rPr>
                <w:sz w:val="22"/>
                <w:szCs w:val="22"/>
              </w:rPr>
              <w:t>- экономический - риск возникновения неблагоприятных событий экономического характера;</w:t>
            </w:r>
          </w:p>
          <w:p w:rsidR="006434BD" w:rsidRPr="001A6482" w:rsidRDefault="006434BD" w:rsidP="006434BD">
            <w:pPr>
              <w:ind w:firstLine="567"/>
              <w:jc w:val="both"/>
              <w:rPr>
                <w:sz w:val="22"/>
                <w:szCs w:val="22"/>
              </w:rPr>
            </w:pPr>
            <w:r w:rsidRPr="001A6482">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6434BD" w:rsidRPr="001A6482" w:rsidRDefault="006434BD" w:rsidP="006434BD">
            <w:pPr>
              <w:ind w:firstLine="567"/>
              <w:jc w:val="both"/>
              <w:rPr>
                <w:sz w:val="22"/>
                <w:szCs w:val="22"/>
              </w:rPr>
            </w:pPr>
            <w:r w:rsidRPr="001A6482">
              <w:rPr>
                <w:sz w:val="22"/>
                <w:szCs w:val="22"/>
              </w:rPr>
              <w:t>- валютный – риск потерь вследствие мировых финансовых кризисов и неблагоприятных изменений валютных курсов;</w:t>
            </w:r>
          </w:p>
          <w:p w:rsidR="006434BD" w:rsidRPr="001A6482" w:rsidRDefault="006434BD" w:rsidP="006434BD">
            <w:pPr>
              <w:ind w:firstLine="567"/>
              <w:jc w:val="both"/>
              <w:rPr>
                <w:sz w:val="22"/>
                <w:szCs w:val="22"/>
              </w:rPr>
            </w:pPr>
            <w:r w:rsidRPr="001A6482">
              <w:rPr>
                <w:sz w:val="22"/>
                <w:szCs w:val="22"/>
              </w:rPr>
              <w:t>- рыночный риск, связанный с колебаниями курсов валют, процентных ставок, цен финансовых инструментов;</w:t>
            </w:r>
          </w:p>
          <w:p w:rsidR="006434BD" w:rsidRPr="001A6482" w:rsidRDefault="006434BD" w:rsidP="006434BD">
            <w:pPr>
              <w:ind w:firstLine="567"/>
              <w:jc w:val="both"/>
              <w:rPr>
                <w:sz w:val="22"/>
                <w:szCs w:val="22"/>
              </w:rPr>
            </w:pPr>
            <w:r w:rsidRPr="001A6482">
              <w:rPr>
                <w:sz w:val="22"/>
                <w:szCs w:val="22"/>
              </w:rPr>
              <w:t>- инфляционный – возможность потерь в связи с инфляцией;</w:t>
            </w:r>
          </w:p>
          <w:p w:rsidR="006434BD" w:rsidRPr="001A6482" w:rsidRDefault="006434BD" w:rsidP="006434BD">
            <w:pPr>
              <w:ind w:firstLine="567"/>
              <w:jc w:val="both"/>
              <w:rPr>
                <w:sz w:val="22"/>
                <w:szCs w:val="22"/>
              </w:rPr>
            </w:pPr>
            <w:r w:rsidRPr="001A6482">
              <w:rPr>
                <w:sz w:val="22"/>
                <w:szCs w:val="22"/>
              </w:rPr>
              <w:t>- риск ликвидности – возможность возникновения затруднений с продажей или покупкой актива в определенный момент времени;</w:t>
            </w:r>
          </w:p>
          <w:p w:rsidR="006434BD" w:rsidRPr="001A6482" w:rsidRDefault="006434BD" w:rsidP="006434BD">
            <w:pPr>
              <w:ind w:firstLine="567"/>
              <w:jc w:val="both"/>
              <w:rPr>
                <w:sz w:val="22"/>
                <w:szCs w:val="22"/>
              </w:rPr>
            </w:pPr>
            <w:r w:rsidRPr="001A6482">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6434BD" w:rsidRPr="001A6482" w:rsidRDefault="006434BD" w:rsidP="006434BD">
            <w:pPr>
              <w:ind w:firstLine="567"/>
              <w:jc w:val="both"/>
              <w:rPr>
                <w:sz w:val="22"/>
                <w:szCs w:val="22"/>
              </w:rPr>
            </w:pPr>
            <w:r w:rsidRPr="001A6482">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6434BD" w:rsidRPr="001A6482" w:rsidRDefault="006434BD" w:rsidP="006434BD">
            <w:pPr>
              <w:ind w:firstLine="567"/>
              <w:jc w:val="both"/>
              <w:rPr>
                <w:sz w:val="22"/>
                <w:szCs w:val="22"/>
              </w:rPr>
            </w:pPr>
            <w:r w:rsidRPr="001A6482">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6434BD" w:rsidRPr="001A6482" w:rsidRDefault="006434BD" w:rsidP="006434BD">
            <w:pPr>
              <w:ind w:firstLine="567"/>
              <w:jc w:val="both"/>
              <w:rPr>
                <w:sz w:val="22"/>
                <w:szCs w:val="22"/>
              </w:rPr>
            </w:pPr>
            <w:r w:rsidRPr="001A6482">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6434BD" w:rsidRPr="001A6482" w:rsidRDefault="006434BD" w:rsidP="006434BD">
            <w:pPr>
              <w:ind w:firstLine="567"/>
              <w:jc w:val="both"/>
              <w:rPr>
                <w:sz w:val="22"/>
                <w:szCs w:val="22"/>
              </w:rPr>
            </w:pPr>
            <w:r w:rsidRPr="001A6482">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14677" w:rsidRPr="001A6482" w:rsidRDefault="006434BD" w:rsidP="006434BD">
            <w:pPr>
              <w:tabs>
                <w:tab w:val="left" w:pos="540"/>
              </w:tabs>
              <w:spacing w:after="120"/>
              <w:ind w:firstLine="360"/>
              <w:jc w:val="both"/>
              <w:rPr>
                <w:b/>
                <w:sz w:val="22"/>
                <w:szCs w:val="22"/>
              </w:rPr>
            </w:pPr>
            <w:r w:rsidRPr="001A6482">
              <w:rPr>
                <w:sz w:val="22"/>
                <w:szCs w:val="22"/>
              </w:rPr>
              <w:t>- техногенный – риск, порожденный хозяйственной деятельностью человека: аварийные ситуации, пожары и т.д.</w:t>
            </w:r>
          </w:p>
        </w:tc>
      </w:tr>
      <w:tr w:rsidR="006434BD" w:rsidRPr="001A6482" w:rsidTr="00050219">
        <w:trPr>
          <w:trHeight w:val="652"/>
        </w:trPr>
        <w:tc>
          <w:tcPr>
            <w:tcW w:w="568" w:type="dxa"/>
          </w:tcPr>
          <w:p w:rsidR="006434BD" w:rsidRPr="001A6482" w:rsidRDefault="001A6482" w:rsidP="00EF1AC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9</w:t>
            </w:r>
          </w:p>
        </w:tc>
        <w:tc>
          <w:tcPr>
            <w:tcW w:w="1076" w:type="dxa"/>
          </w:tcPr>
          <w:p w:rsidR="006434BD" w:rsidRPr="001A6482" w:rsidRDefault="006434BD"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26.9.</w:t>
            </w:r>
          </w:p>
        </w:tc>
        <w:tc>
          <w:tcPr>
            <w:tcW w:w="4170" w:type="dxa"/>
          </w:tcPr>
          <w:p w:rsidR="006434BD" w:rsidRPr="001A6482" w:rsidRDefault="006434BD" w:rsidP="00D82E32">
            <w:pPr>
              <w:adjustRightInd w:val="0"/>
              <w:ind w:firstLine="539"/>
              <w:jc w:val="both"/>
              <w:rPr>
                <w:sz w:val="22"/>
                <w:szCs w:val="22"/>
              </w:rPr>
            </w:pPr>
          </w:p>
        </w:tc>
        <w:tc>
          <w:tcPr>
            <w:tcW w:w="4253" w:type="dxa"/>
          </w:tcPr>
          <w:p w:rsidR="006434BD" w:rsidRPr="001A6482" w:rsidRDefault="006434BD" w:rsidP="00714677">
            <w:pPr>
              <w:tabs>
                <w:tab w:val="left" w:pos="540"/>
              </w:tabs>
              <w:spacing w:after="120"/>
              <w:ind w:firstLine="360"/>
              <w:jc w:val="both"/>
              <w:rPr>
                <w:b/>
                <w:sz w:val="22"/>
                <w:szCs w:val="22"/>
              </w:rPr>
            </w:pPr>
            <w:r w:rsidRPr="001A6482">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323C0E" w:rsidRPr="001A6482" w:rsidTr="00050219">
        <w:trPr>
          <w:trHeight w:val="652"/>
        </w:trPr>
        <w:tc>
          <w:tcPr>
            <w:tcW w:w="568" w:type="dxa"/>
          </w:tcPr>
          <w:p w:rsidR="00323C0E" w:rsidRPr="001A6482" w:rsidRDefault="00323C0E" w:rsidP="005B6D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323C0E" w:rsidRPr="001A6482" w:rsidRDefault="00323C0E"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4170" w:type="dxa"/>
          </w:tcPr>
          <w:p w:rsidR="00323C0E" w:rsidRPr="001A6482" w:rsidRDefault="00323C0E" w:rsidP="00C20377">
            <w:pPr>
              <w:pStyle w:val="prg3"/>
              <w:numPr>
                <w:ilvl w:val="0"/>
                <w:numId w:val="0"/>
              </w:numPr>
              <w:tabs>
                <w:tab w:val="clear" w:pos="567"/>
                <w:tab w:val="clear" w:pos="2160"/>
                <w:tab w:val="clear" w:pos="2880"/>
                <w:tab w:val="clear" w:pos="3600"/>
              </w:tabs>
              <w:suppressAutoHyphens w:val="0"/>
              <w:rPr>
                <w:sz w:val="22"/>
                <w:szCs w:val="22"/>
              </w:rPr>
            </w:pPr>
            <w:r w:rsidRPr="00177E74">
              <w:rPr>
                <w:rFonts w:ascii="Times New Roman" w:hAnsi="Times New Roman"/>
                <w:sz w:val="22"/>
                <w:szCs w:val="22"/>
              </w:rPr>
              <w:t>По сделкам, совершенным в нарушение требований подпунктов 2</w:t>
            </w:r>
            <w:r>
              <w:rPr>
                <w:rFonts w:ascii="Times New Roman" w:hAnsi="Times New Roman"/>
                <w:sz w:val="22"/>
                <w:szCs w:val="22"/>
              </w:rPr>
              <w:t>8</w:t>
            </w:r>
            <w:r w:rsidRPr="00177E74">
              <w:rPr>
                <w:rFonts w:ascii="Times New Roman" w:hAnsi="Times New Roman"/>
                <w:sz w:val="22"/>
                <w:szCs w:val="22"/>
              </w:rPr>
              <w:t>.1</w:t>
            </w:r>
            <w:r>
              <w:rPr>
                <w:rFonts w:ascii="Times New Roman" w:hAnsi="Times New Roman"/>
                <w:sz w:val="22"/>
                <w:szCs w:val="22"/>
              </w:rPr>
              <w:t>.</w:t>
            </w:r>
            <w:r w:rsidRPr="00177E74">
              <w:rPr>
                <w:rFonts w:ascii="Times New Roman" w:hAnsi="Times New Roman"/>
                <w:sz w:val="22"/>
                <w:szCs w:val="22"/>
              </w:rPr>
              <w:t>, 2</w:t>
            </w:r>
            <w:r>
              <w:rPr>
                <w:rFonts w:ascii="Times New Roman" w:hAnsi="Times New Roman"/>
                <w:sz w:val="22"/>
                <w:szCs w:val="22"/>
              </w:rPr>
              <w:t>8</w:t>
            </w:r>
            <w:r w:rsidRPr="00177E74">
              <w:rPr>
                <w:rFonts w:ascii="Times New Roman" w:hAnsi="Times New Roman"/>
                <w:sz w:val="22"/>
                <w:szCs w:val="22"/>
              </w:rPr>
              <w:t>.3</w:t>
            </w:r>
            <w:r>
              <w:rPr>
                <w:rFonts w:ascii="Times New Roman" w:hAnsi="Times New Roman"/>
                <w:sz w:val="22"/>
                <w:szCs w:val="22"/>
              </w:rPr>
              <w:t>.</w:t>
            </w:r>
            <w:r w:rsidRPr="00177E74">
              <w:rPr>
                <w:rFonts w:ascii="Times New Roman" w:hAnsi="Times New Roman"/>
                <w:sz w:val="22"/>
                <w:szCs w:val="22"/>
              </w:rPr>
              <w:t xml:space="preserve"> и 2</w:t>
            </w:r>
            <w:r>
              <w:rPr>
                <w:rFonts w:ascii="Times New Roman" w:hAnsi="Times New Roman"/>
                <w:sz w:val="22"/>
                <w:szCs w:val="22"/>
              </w:rPr>
              <w:t>8</w:t>
            </w:r>
            <w:r w:rsidRPr="00177E74">
              <w:rPr>
                <w:rFonts w:ascii="Times New Roman" w:hAnsi="Times New Roman"/>
                <w:sz w:val="22"/>
                <w:szCs w:val="22"/>
              </w:rPr>
              <w:t>.5</w:t>
            </w:r>
            <w:r>
              <w:rPr>
                <w:rFonts w:ascii="Times New Roman" w:hAnsi="Times New Roman"/>
                <w:sz w:val="22"/>
                <w:szCs w:val="22"/>
              </w:rPr>
              <w:t>.</w:t>
            </w:r>
            <w:r w:rsidRPr="00177E74">
              <w:rPr>
                <w:rFonts w:ascii="Times New Roman" w:hAnsi="Times New Roman"/>
                <w:sz w:val="22"/>
                <w:szCs w:val="22"/>
              </w:rPr>
              <w:t xml:space="preserve"> пункта 2</w:t>
            </w:r>
            <w:r>
              <w:rPr>
                <w:rFonts w:ascii="Times New Roman" w:hAnsi="Times New Roman"/>
                <w:sz w:val="22"/>
                <w:szCs w:val="22"/>
              </w:rPr>
              <w:t>8</w:t>
            </w:r>
            <w:r w:rsidRPr="00177E74">
              <w:rPr>
                <w:rFonts w:ascii="Times New Roman" w:hAnsi="Times New Roman"/>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323C0E" w:rsidRPr="008B48A1" w:rsidRDefault="00323C0E" w:rsidP="00C20377">
            <w:pPr>
              <w:pStyle w:val="prg3"/>
              <w:numPr>
                <w:ilvl w:val="0"/>
                <w:numId w:val="0"/>
              </w:numPr>
              <w:tabs>
                <w:tab w:val="clear" w:pos="567"/>
                <w:tab w:val="clear" w:pos="2160"/>
                <w:tab w:val="clear" w:pos="2880"/>
                <w:tab w:val="clear" w:pos="3600"/>
              </w:tabs>
              <w:suppressAutoHyphens w:val="0"/>
              <w:rPr>
                <w:b/>
                <w:sz w:val="22"/>
                <w:szCs w:val="22"/>
                <w:lang w:eastAsia="en-US"/>
              </w:rPr>
            </w:pPr>
            <w:r w:rsidRPr="00177E74">
              <w:rPr>
                <w:rFonts w:ascii="Times New Roman" w:hAnsi="Times New Roman"/>
                <w:sz w:val="22"/>
                <w:szCs w:val="22"/>
              </w:rPr>
              <w:t xml:space="preserve">По сделкам, совершенным в нарушение требований </w:t>
            </w:r>
            <w:r w:rsidRPr="00C20377">
              <w:rPr>
                <w:rFonts w:ascii="Times New Roman" w:hAnsi="Times New Roman"/>
                <w:b/>
                <w:sz w:val="22"/>
                <w:szCs w:val="22"/>
              </w:rPr>
              <w:t xml:space="preserve">подпункта </w:t>
            </w:r>
            <w:r w:rsidRPr="00C20377">
              <w:rPr>
                <w:rFonts w:ascii="Times New Roman" w:hAnsi="Times New Roman" w:cs="Times New Roman"/>
                <w:b/>
                <w:kern w:val="0"/>
                <w:sz w:val="22"/>
                <w:szCs w:val="22"/>
              </w:rPr>
              <w:t>26.9. пункта 26 настоящих Правил,</w:t>
            </w:r>
            <w:r w:rsidRPr="00C20377">
              <w:rPr>
                <w:rFonts w:ascii="Times New Roman" w:hAnsi="Times New Roman"/>
                <w:b/>
                <w:sz w:val="22"/>
                <w:szCs w:val="22"/>
              </w:rPr>
              <w:t xml:space="preserve"> </w:t>
            </w:r>
            <w:r w:rsidRPr="00177E74">
              <w:rPr>
                <w:rFonts w:ascii="Times New Roman" w:hAnsi="Times New Roman"/>
                <w:sz w:val="22"/>
                <w:szCs w:val="22"/>
              </w:rPr>
              <w:t>подпунктов</w:t>
            </w:r>
            <w:r>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.1</w:t>
            </w:r>
            <w:r>
              <w:rPr>
                <w:rFonts w:ascii="Times New Roman" w:hAnsi="Times New Roman"/>
                <w:sz w:val="22"/>
                <w:szCs w:val="22"/>
              </w:rPr>
              <w:t>.</w:t>
            </w:r>
            <w:r w:rsidRPr="00177E74">
              <w:rPr>
                <w:rFonts w:ascii="Times New Roman" w:hAnsi="Times New Roman"/>
                <w:sz w:val="22"/>
                <w:szCs w:val="22"/>
              </w:rPr>
              <w:t>, 2</w:t>
            </w:r>
            <w:r>
              <w:rPr>
                <w:rFonts w:ascii="Times New Roman" w:hAnsi="Times New Roman"/>
                <w:sz w:val="22"/>
                <w:szCs w:val="22"/>
              </w:rPr>
              <w:t>8</w:t>
            </w:r>
            <w:r w:rsidRPr="00177E74">
              <w:rPr>
                <w:rFonts w:ascii="Times New Roman" w:hAnsi="Times New Roman"/>
                <w:sz w:val="22"/>
                <w:szCs w:val="22"/>
              </w:rPr>
              <w:t>.3</w:t>
            </w:r>
            <w:r>
              <w:rPr>
                <w:rFonts w:ascii="Times New Roman" w:hAnsi="Times New Roman"/>
                <w:sz w:val="22"/>
                <w:szCs w:val="22"/>
              </w:rPr>
              <w:t>.</w:t>
            </w:r>
            <w:r w:rsidRPr="00177E74">
              <w:rPr>
                <w:rFonts w:ascii="Times New Roman" w:hAnsi="Times New Roman"/>
                <w:sz w:val="22"/>
                <w:szCs w:val="22"/>
              </w:rPr>
              <w:t xml:space="preserve"> и 2</w:t>
            </w:r>
            <w:r>
              <w:rPr>
                <w:rFonts w:ascii="Times New Roman" w:hAnsi="Times New Roman"/>
                <w:sz w:val="22"/>
                <w:szCs w:val="22"/>
              </w:rPr>
              <w:t>8</w:t>
            </w:r>
            <w:r w:rsidRPr="00177E74">
              <w:rPr>
                <w:rFonts w:ascii="Times New Roman" w:hAnsi="Times New Roman"/>
                <w:sz w:val="22"/>
                <w:szCs w:val="22"/>
              </w:rPr>
              <w:t>.5</w:t>
            </w:r>
            <w:r>
              <w:rPr>
                <w:rFonts w:ascii="Times New Roman" w:hAnsi="Times New Roman"/>
                <w:sz w:val="22"/>
                <w:szCs w:val="22"/>
              </w:rPr>
              <w:t>.</w:t>
            </w:r>
            <w:r w:rsidRPr="00177E74">
              <w:rPr>
                <w:rFonts w:ascii="Times New Roman" w:hAnsi="Times New Roman"/>
                <w:sz w:val="22"/>
                <w:szCs w:val="22"/>
              </w:rPr>
              <w:t xml:space="preserve"> пункта 2</w:t>
            </w:r>
            <w:r>
              <w:rPr>
                <w:rFonts w:ascii="Times New Roman" w:hAnsi="Times New Roman"/>
                <w:sz w:val="22"/>
                <w:szCs w:val="22"/>
              </w:rPr>
              <w:t>8</w:t>
            </w:r>
            <w:r w:rsidRPr="00177E74">
              <w:rPr>
                <w:rFonts w:ascii="Times New Roman" w:hAnsi="Times New Roman"/>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2630E0" w:rsidRPr="001A6482" w:rsidTr="00050219">
        <w:trPr>
          <w:trHeight w:val="652"/>
        </w:trPr>
        <w:tc>
          <w:tcPr>
            <w:tcW w:w="568" w:type="dxa"/>
          </w:tcPr>
          <w:p w:rsidR="002630E0" w:rsidRDefault="002630E0" w:rsidP="005B6D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2630E0"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45.</w:t>
            </w:r>
          </w:p>
        </w:tc>
        <w:tc>
          <w:tcPr>
            <w:tcW w:w="4170" w:type="dxa"/>
          </w:tcPr>
          <w:p w:rsidR="002630E0" w:rsidRDefault="002630E0" w:rsidP="002630E0">
            <w:pPr>
              <w:spacing w:before="60" w:after="60"/>
              <w:jc w:val="both"/>
              <w:rPr>
                <w:sz w:val="22"/>
                <w:szCs w:val="22"/>
              </w:rPr>
            </w:pPr>
            <w:r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2630E0" w:rsidRPr="00177E74" w:rsidRDefault="002630E0" w:rsidP="00C20377">
            <w:pPr>
              <w:pStyle w:val="prg3"/>
              <w:numPr>
                <w:ilvl w:val="0"/>
                <w:numId w:val="0"/>
              </w:numPr>
              <w:tabs>
                <w:tab w:val="clear" w:pos="567"/>
                <w:tab w:val="clear" w:pos="2160"/>
                <w:tab w:val="clear" w:pos="2880"/>
                <w:tab w:val="clear" w:pos="3600"/>
              </w:tabs>
              <w:suppressAutoHyphens w:val="0"/>
              <w:rPr>
                <w:rFonts w:ascii="Times New Roman" w:hAnsi="Times New Roman"/>
                <w:sz w:val="22"/>
                <w:szCs w:val="22"/>
              </w:rPr>
            </w:pPr>
          </w:p>
        </w:tc>
        <w:tc>
          <w:tcPr>
            <w:tcW w:w="4253" w:type="dxa"/>
          </w:tcPr>
          <w:p w:rsidR="002630E0" w:rsidRDefault="002630E0" w:rsidP="002630E0">
            <w:pPr>
              <w:spacing w:before="60" w:after="60"/>
              <w:jc w:val="both"/>
              <w:rPr>
                <w:sz w:val="22"/>
                <w:szCs w:val="22"/>
              </w:rPr>
            </w:pPr>
            <w:r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2630E0" w:rsidRPr="002630E0" w:rsidRDefault="002630E0" w:rsidP="002630E0">
            <w:pPr>
              <w:spacing w:before="60" w:after="60"/>
              <w:jc w:val="both"/>
              <w:rPr>
                <w:b/>
                <w:sz w:val="22"/>
                <w:szCs w:val="22"/>
              </w:rPr>
            </w:pPr>
            <w:r w:rsidRPr="002630E0">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2630E0" w:rsidRPr="00177E74" w:rsidRDefault="002630E0" w:rsidP="002630E0">
            <w:pPr>
              <w:pStyle w:val="prg3"/>
              <w:numPr>
                <w:ilvl w:val="0"/>
                <w:numId w:val="0"/>
              </w:numPr>
              <w:tabs>
                <w:tab w:val="clear" w:pos="567"/>
                <w:tab w:val="clear" w:pos="2160"/>
                <w:tab w:val="clear" w:pos="2880"/>
                <w:tab w:val="clear" w:pos="3600"/>
              </w:tabs>
              <w:suppressAutoHyphens w:val="0"/>
              <w:rPr>
                <w:rFonts w:ascii="Times New Roman" w:hAnsi="Times New Roman"/>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D82E32" w:rsidRPr="001A6482" w:rsidTr="00050219">
        <w:trPr>
          <w:trHeight w:val="652"/>
        </w:trPr>
        <w:tc>
          <w:tcPr>
            <w:tcW w:w="568" w:type="dxa"/>
          </w:tcPr>
          <w:p w:rsidR="00D82E32"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2</w:t>
            </w:r>
          </w:p>
        </w:tc>
        <w:tc>
          <w:tcPr>
            <w:tcW w:w="1076" w:type="dxa"/>
          </w:tcPr>
          <w:p w:rsidR="00D82E32"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4</w:t>
            </w:r>
            <w:r w:rsidR="0030624B" w:rsidRPr="001A6482">
              <w:rPr>
                <w:rFonts w:ascii="Times New Roman" w:hAnsi="Times New Roman" w:cs="Times New Roman"/>
                <w:kern w:val="0"/>
                <w:sz w:val="22"/>
                <w:szCs w:val="22"/>
              </w:rPr>
              <w:t>6</w:t>
            </w:r>
            <w:r w:rsidRPr="001A6482">
              <w:rPr>
                <w:rFonts w:ascii="Times New Roman" w:hAnsi="Times New Roman" w:cs="Times New Roman"/>
                <w:kern w:val="0"/>
                <w:sz w:val="22"/>
                <w:szCs w:val="22"/>
              </w:rPr>
              <w:t>.4.</w:t>
            </w:r>
          </w:p>
        </w:tc>
        <w:tc>
          <w:tcPr>
            <w:tcW w:w="4170" w:type="dxa"/>
          </w:tcPr>
          <w:p w:rsidR="00D82E32" w:rsidRPr="001A6482" w:rsidRDefault="00D82E32" w:rsidP="00714677">
            <w:pPr>
              <w:tabs>
                <w:tab w:val="left" w:pos="540"/>
              </w:tabs>
              <w:spacing w:after="120"/>
              <w:ind w:firstLine="360"/>
              <w:jc w:val="both"/>
              <w:rPr>
                <w:sz w:val="22"/>
                <w:szCs w:val="22"/>
              </w:rPr>
            </w:pPr>
          </w:p>
        </w:tc>
        <w:tc>
          <w:tcPr>
            <w:tcW w:w="4253" w:type="dxa"/>
          </w:tcPr>
          <w:p w:rsidR="008B48A1" w:rsidRPr="008B48A1" w:rsidRDefault="008B48A1" w:rsidP="008B48A1">
            <w:pPr>
              <w:adjustRightInd w:val="0"/>
              <w:ind w:firstLine="457"/>
              <w:jc w:val="both"/>
              <w:rPr>
                <w:b/>
                <w:sz w:val="22"/>
                <w:szCs w:val="22"/>
                <w:lang w:eastAsia="en-US"/>
              </w:rPr>
            </w:pPr>
            <w:r w:rsidRPr="008B48A1">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82E32" w:rsidRPr="001A6482" w:rsidRDefault="008B48A1" w:rsidP="008B48A1">
            <w:pPr>
              <w:adjustRightInd w:val="0"/>
              <w:ind w:firstLine="457"/>
              <w:jc w:val="both"/>
              <w:rPr>
                <w:sz w:val="22"/>
                <w:szCs w:val="22"/>
                <w:lang w:eastAsia="en-US"/>
              </w:rPr>
            </w:pPr>
            <w:r w:rsidRPr="008B48A1">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1A6482" w:rsidTr="00050219">
        <w:trPr>
          <w:trHeight w:val="652"/>
        </w:trPr>
        <w:tc>
          <w:tcPr>
            <w:tcW w:w="568" w:type="dxa"/>
          </w:tcPr>
          <w:p w:rsidR="00B86DB8"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3</w:t>
            </w:r>
          </w:p>
        </w:tc>
        <w:tc>
          <w:tcPr>
            <w:tcW w:w="1076" w:type="dxa"/>
          </w:tcPr>
          <w:p w:rsidR="00B86DB8" w:rsidRPr="001A6482" w:rsidRDefault="002F28A0"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55.</w:t>
            </w:r>
          </w:p>
        </w:tc>
        <w:tc>
          <w:tcPr>
            <w:tcW w:w="4170" w:type="dxa"/>
          </w:tcPr>
          <w:p w:rsidR="0030624B" w:rsidRPr="001A6482" w:rsidRDefault="00450D5D" w:rsidP="0030624B">
            <w:pPr>
              <w:pStyle w:val="a7"/>
              <w:tabs>
                <w:tab w:val="num" w:pos="1080"/>
              </w:tabs>
              <w:jc w:val="both"/>
              <w:rPr>
                <w:sz w:val="22"/>
                <w:szCs w:val="22"/>
              </w:rPr>
            </w:pPr>
            <w:r w:rsidRPr="001A6482" w:rsidDel="00CC7EC7">
              <w:rPr>
                <w:sz w:val="22"/>
                <w:szCs w:val="22"/>
                <w:lang w:eastAsia="en-US"/>
              </w:rPr>
              <w:t xml:space="preserve"> </w:t>
            </w:r>
            <w:r w:rsidR="0030624B"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24B" w:rsidRPr="001A6482" w:rsidRDefault="0030624B" w:rsidP="0030624B">
            <w:pPr>
              <w:spacing w:after="120"/>
              <w:ind w:firstLine="284"/>
              <w:jc w:val="both"/>
              <w:rPr>
                <w:sz w:val="22"/>
                <w:szCs w:val="22"/>
              </w:rPr>
            </w:pPr>
            <w:r w:rsidRPr="001A6482">
              <w:rPr>
                <w:sz w:val="22"/>
                <w:szCs w:val="22"/>
              </w:rPr>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0624B" w:rsidRPr="001A6482" w:rsidRDefault="0030624B" w:rsidP="0030624B">
            <w:pPr>
              <w:spacing w:after="120"/>
              <w:ind w:firstLine="284"/>
              <w:jc w:val="both"/>
              <w:rPr>
                <w:sz w:val="22"/>
                <w:szCs w:val="22"/>
              </w:rPr>
            </w:pPr>
            <w:r w:rsidRPr="001A6482">
              <w:rPr>
                <w:sz w:val="22"/>
                <w:szCs w:val="22"/>
              </w:rPr>
              <w:t>- не менее 50 000 (Пятидесяти тысяч) рублей при подаче заявки на приобретение инвестиционных паев агенту АО КБ «</w:t>
            </w:r>
            <w:proofErr w:type="spellStart"/>
            <w:r w:rsidRPr="001A6482">
              <w:rPr>
                <w:sz w:val="22"/>
                <w:szCs w:val="22"/>
              </w:rPr>
              <w:t>Ситибанк</w:t>
            </w:r>
            <w:proofErr w:type="spellEnd"/>
            <w:r w:rsidRPr="001A6482">
              <w:rPr>
                <w:sz w:val="22"/>
                <w:szCs w:val="22"/>
              </w:rPr>
              <w:t>»;</w:t>
            </w:r>
          </w:p>
          <w:p w:rsidR="0030624B" w:rsidRPr="001A6482" w:rsidRDefault="0030624B" w:rsidP="0030624B">
            <w:pPr>
              <w:spacing w:after="60"/>
              <w:ind w:firstLine="284"/>
              <w:jc w:val="both"/>
              <w:rPr>
                <w:b/>
                <w:sz w:val="22"/>
                <w:szCs w:val="22"/>
              </w:rPr>
            </w:pPr>
            <w:r w:rsidRPr="001A6482">
              <w:rPr>
                <w:sz w:val="22"/>
                <w:szCs w:val="22"/>
              </w:rPr>
              <w:t>- не менее 10 000 (Десяти тысяч) рублей при подаче заявки на приобретение инвестиционных паев агентам, за исключением агента АО КБ «</w:t>
            </w:r>
            <w:proofErr w:type="spellStart"/>
            <w:r w:rsidRPr="001A6482">
              <w:rPr>
                <w:sz w:val="22"/>
                <w:szCs w:val="22"/>
              </w:rPr>
              <w:t>Ситибанк</w:t>
            </w:r>
            <w:proofErr w:type="spellEnd"/>
            <w:r w:rsidRPr="001A6482">
              <w:rPr>
                <w:sz w:val="22"/>
                <w:szCs w:val="22"/>
              </w:rPr>
              <w:t xml:space="preserve">» </w:t>
            </w:r>
            <w:r w:rsidRPr="001A6482">
              <w:rPr>
                <w:b/>
                <w:sz w:val="22"/>
                <w:szCs w:val="22"/>
              </w:rPr>
              <w:t>и агента ВТБ 24 (ПАО);</w:t>
            </w:r>
          </w:p>
          <w:p w:rsidR="0030624B" w:rsidRPr="001A6482" w:rsidRDefault="0030624B" w:rsidP="0030624B">
            <w:pPr>
              <w:spacing w:after="120"/>
              <w:ind w:firstLine="284"/>
              <w:jc w:val="both"/>
              <w:rPr>
                <w:sz w:val="22"/>
                <w:szCs w:val="22"/>
              </w:rPr>
            </w:pPr>
            <w:r w:rsidRPr="001A6482">
              <w:rPr>
                <w:b/>
                <w:sz w:val="22"/>
                <w:szCs w:val="22"/>
              </w:rPr>
              <w:t>- не менее 150 000 (Ста пятидесяти тысяч) рублей при подаче заявки на приобретение инвестиционных паев агенту ВТБ 24 (ПАО)</w:t>
            </w:r>
            <w:r w:rsidRPr="001A6482">
              <w:rPr>
                <w:sz w:val="22"/>
                <w:szCs w:val="22"/>
              </w:rPr>
              <w:t>.</w:t>
            </w:r>
          </w:p>
          <w:p w:rsidR="0030624B" w:rsidRPr="001A6482" w:rsidRDefault="0030624B" w:rsidP="0030624B">
            <w:pPr>
              <w:spacing w:after="6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30624B" w:rsidRPr="001A6482" w:rsidRDefault="0030624B" w:rsidP="0030624B">
            <w:pPr>
              <w:spacing w:after="60"/>
              <w:jc w:val="both"/>
              <w:rPr>
                <w:sz w:val="22"/>
                <w:szCs w:val="22"/>
              </w:rPr>
            </w:pPr>
            <w:r w:rsidRPr="001A6482">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0624B" w:rsidRPr="001A6482" w:rsidRDefault="0030624B" w:rsidP="0030624B">
            <w:pPr>
              <w:spacing w:after="60"/>
              <w:jc w:val="both"/>
              <w:rPr>
                <w:caps/>
                <w:sz w:val="22"/>
                <w:szCs w:val="22"/>
              </w:rPr>
            </w:pPr>
            <w:r w:rsidRPr="001A6482">
              <w:rPr>
                <w:sz w:val="22"/>
                <w:szCs w:val="22"/>
              </w:rPr>
              <w:t>- не менее 1 000 (Одной тысячи) рублей при подаче заявки на приобретение инвестиционных паев агентам, за исключением агента АО КБ «</w:t>
            </w:r>
            <w:proofErr w:type="spellStart"/>
            <w:r w:rsidRPr="001A6482">
              <w:rPr>
                <w:sz w:val="22"/>
                <w:szCs w:val="22"/>
              </w:rPr>
              <w:t>Ситибанк</w:t>
            </w:r>
            <w:proofErr w:type="spellEnd"/>
            <w:r w:rsidRPr="001A6482">
              <w:rPr>
                <w:sz w:val="22"/>
                <w:szCs w:val="22"/>
              </w:rPr>
              <w:t>»</w:t>
            </w:r>
            <w:r w:rsidRPr="001A6482">
              <w:rPr>
                <w:b/>
                <w:sz w:val="22"/>
                <w:szCs w:val="22"/>
              </w:rPr>
              <w:t xml:space="preserve"> и агента ВТБ 24 (ПАО)</w:t>
            </w:r>
            <w:r w:rsidRPr="001A6482">
              <w:rPr>
                <w:caps/>
                <w:sz w:val="22"/>
                <w:szCs w:val="22"/>
              </w:rPr>
              <w:t>.</w:t>
            </w:r>
          </w:p>
          <w:p w:rsidR="0030624B" w:rsidRPr="001A6482" w:rsidRDefault="0030624B" w:rsidP="0030624B">
            <w:pPr>
              <w:spacing w:after="12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w:t>
            </w:r>
            <w:proofErr w:type="spellStart"/>
            <w:r w:rsidRPr="001A6482">
              <w:rPr>
                <w:sz w:val="22"/>
                <w:szCs w:val="22"/>
              </w:rPr>
              <w:t>Ситибанк</w:t>
            </w:r>
            <w:proofErr w:type="spellEnd"/>
            <w:r w:rsidRPr="001A6482">
              <w:rPr>
                <w:sz w:val="22"/>
                <w:szCs w:val="22"/>
              </w:rPr>
              <w:t>», осуществляется при условии передачи в их оплату денежных средств в сумме не менее 5 000 (Пяти тысяч) рублей.</w:t>
            </w:r>
          </w:p>
          <w:p w:rsidR="0030624B" w:rsidRPr="001A6482" w:rsidRDefault="0030624B" w:rsidP="0030624B">
            <w:pPr>
              <w:spacing w:before="60" w:after="60"/>
              <w:jc w:val="both"/>
              <w:rPr>
                <w:b/>
                <w:sz w:val="22"/>
                <w:szCs w:val="22"/>
              </w:rPr>
            </w:pPr>
            <w:r w:rsidRPr="001A6482">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30624B" w:rsidRPr="001A6482" w:rsidRDefault="0030624B" w:rsidP="0030624B">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1A6482">
              <w:rPr>
                <w:sz w:val="22"/>
                <w:szCs w:val="22"/>
              </w:rPr>
              <w:t>Ситибанк</w:t>
            </w:r>
            <w:proofErr w:type="spellEnd"/>
            <w:r w:rsidRPr="001A6482">
              <w:rPr>
                <w:sz w:val="22"/>
                <w:szCs w:val="22"/>
              </w:rPr>
              <w:t xml:space="preserve">» и КИТ </w:t>
            </w:r>
            <w:proofErr w:type="spellStart"/>
            <w:r w:rsidRPr="001A6482">
              <w:rPr>
                <w:sz w:val="22"/>
                <w:szCs w:val="22"/>
              </w:rPr>
              <w:t>Финанс</w:t>
            </w:r>
            <w:proofErr w:type="spellEnd"/>
            <w:r w:rsidRPr="001A6482">
              <w:rPr>
                <w:sz w:val="22"/>
                <w:szCs w:val="22"/>
              </w:rPr>
              <w:t xml:space="preserve"> (ПАО), осуществляется при условии передачи в их оплату денежных средств в сумме не менее 10 000 (Десяти тысяч)  рублей.</w:t>
            </w:r>
          </w:p>
          <w:p w:rsidR="0030624B" w:rsidRPr="001A6482" w:rsidRDefault="0030624B" w:rsidP="0030624B">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A6482">
              <w:rPr>
                <w:sz w:val="22"/>
                <w:szCs w:val="22"/>
              </w:rPr>
              <w:t>Ситибанк</w:t>
            </w:r>
            <w:proofErr w:type="spellEnd"/>
            <w:r w:rsidRPr="001A6482">
              <w:rPr>
                <w:sz w:val="22"/>
                <w:szCs w:val="22"/>
              </w:rPr>
              <w:t>», осуществляется при условии передачи в их оплату денежных средств в сумме не менее 5 000 (Пяти тысяч) рублей</w:t>
            </w:r>
            <w:r w:rsidRPr="001A6482">
              <w:rPr>
                <w:caps/>
                <w:sz w:val="22"/>
                <w:szCs w:val="22"/>
              </w:rPr>
              <w:t>.</w:t>
            </w:r>
          </w:p>
          <w:p w:rsidR="00B86DB8" w:rsidRPr="001A6482" w:rsidRDefault="0030624B" w:rsidP="00D170D5">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D170D5" w:rsidRPr="001A6482" w:rsidRDefault="00D170D5" w:rsidP="00D170D5">
            <w:pPr>
              <w:pStyle w:val="a7"/>
              <w:tabs>
                <w:tab w:val="num" w:pos="1080"/>
              </w:tabs>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170D5" w:rsidRPr="001A6482" w:rsidRDefault="00D170D5" w:rsidP="00D170D5">
            <w:pPr>
              <w:spacing w:after="120"/>
              <w:ind w:firstLine="284"/>
              <w:jc w:val="both"/>
              <w:rPr>
                <w:sz w:val="22"/>
                <w:szCs w:val="22"/>
              </w:rPr>
            </w:pPr>
            <w:r w:rsidRPr="001A6482">
              <w:rPr>
                <w:sz w:val="22"/>
                <w:szCs w:val="22"/>
              </w:rPr>
              <w:t>- не менее 100 000 (Ста тысяч) рублей при подаче заявки на приобретение инвестиционных паев управляющей компании, за исключением</w:t>
            </w:r>
            <w:r w:rsidRPr="001A6482">
              <w:rPr>
                <w:b/>
                <w:sz w:val="22"/>
                <w:szCs w:val="22"/>
              </w:rPr>
              <w:t xml:space="preserve"> подачи заявки на приобретение инвестиционных паев в порядке, предусмотренном п. 46.4 настоящих Правил, а также </w:t>
            </w:r>
            <w:r w:rsidRPr="001A6482">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170D5" w:rsidRPr="001A6482" w:rsidRDefault="00D170D5" w:rsidP="00D170D5">
            <w:pPr>
              <w:spacing w:after="120"/>
              <w:ind w:firstLine="284"/>
              <w:jc w:val="both"/>
              <w:rPr>
                <w:b/>
                <w:sz w:val="22"/>
                <w:szCs w:val="22"/>
              </w:rPr>
            </w:pPr>
            <w:r w:rsidRPr="001A6482">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46.4 настоящих Правил;</w:t>
            </w:r>
          </w:p>
          <w:p w:rsidR="00D170D5" w:rsidRPr="001A6482" w:rsidRDefault="00D170D5" w:rsidP="00D170D5">
            <w:pPr>
              <w:spacing w:after="120"/>
              <w:ind w:firstLine="284"/>
              <w:jc w:val="both"/>
              <w:rPr>
                <w:sz w:val="22"/>
                <w:szCs w:val="22"/>
              </w:rPr>
            </w:pPr>
            <w:r w:rsidRPr="001A6482">
              <w:rPr>
                <w:sz w:val="22"/>
                <w:szCs w:val="22"/>
              </w:rPr>
              <w:t>- не менее 50 000 (Пятидесяти тысяч) рублей при подаче заявки на приобретение инвестиционных паев агенту АО КБ «</w:t>
            </w:r>
            <w:proofErr w:type="spellStart"/>
            <w:r w:rsidRPr="001A6482">
              <w:rPr>
                <w:sz w:val="22"/>
                <w:szCs w:val="22"/>
              </w:rPr>
              <w:t>Ситибанк</w:t>
            </w:r>
            <w:proofErr w:type="spellEnd"/>
            <w:r w:rsidRPr="001A6482">
              <w:rPr>
                <w:sz w:val="22"/>
                <w:szCs w:val="22"/>
              </w:rPr>
              <w:t>»;</w:t>
            </w:r>
          </w:p>
          <w:p w:rsidR="00D170D5" w:rsidRPr="001A6482" w:rsidRDefault="00D170D5" w:rsidP="00D170D5">
            <w:pPr>
              <w:spacing w:after="60"/>
              <w:ind w:firstLine="284"/>
              <w:jc w:val="both"/>
              <w:rPr>
                <w:sz w:val="22"/>
                <w:szCs w:val="22"/>
              </w:rPr>
            </w:pPr>
            <w:r w:rsidRPr="001A6482">
              <w:rPr>
                <w:sz w:val="22"/>
                <w:szCs w:val="22"/>
              </w:rPr>
              <w:t>- не менее 10 000 (Десяти тысяч) рублей при подаче заявки на приобретение инвестиционных паев агентам, за исключением агента АО КБ «</w:t>
            </w:r>
            <w:proofErr w:type="spellStart"/>
            <w:r w:rsidRPr="001A6482">
              <w:rPr>
                <w:sz w:val="22"/>
                <w:szCs w:val="22"/>
              </w:rPr>
              <w:t>Ситибанк</w:t>
            </w:r>
            <w:proofErr w:type="spellEnd"/>
            <w:r w:rsidRPr="001A6482">
              <w:rPr>
                <w:sz w:val="22"/>
                <w:szCs w:val="22"/>
              </w:rPr>
              <w:t>».</w:t>
            </w:r>
          </w:p>
          <w:p w:rsidR="00D170D5" w:rsidRPr="001A6482" w:rsidRDefault="00D170D5" w:rsidP="00D170D5">
            <w:pPr>
              <w:spacing w:after="6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170D5" w:rsidRPr="001A6482" w:rsidRDefault="00D170D5" w:rsidP="00D170D5">
            <w:pPr>
              <w:spacing w:after="60"/>
              <w:jc w:val="both"/>
              <w:rPr>
                <w:sz w:val="22"/>
                <w:szCs w:val="22"/>
              </w:rPr>
            </w:pPr>
            <w:r w:rsidRPr="001A6482">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Pr="001A6482">
              <w:rPr>
                <w:b/>
                <w:sz w:val="22"/>
                <w:szCs w:val="22"/>
              </w:rPr>
              <w:t xml:space="preserve"> подачи заявки на приобретение инвестиционных паев в порядке, предусмотренном п. 46.4 настоящих Правил, а также </w:t>
            </w:r>
            <w:r w:rsidRPr="001A6482">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170D5" w:rsidRPr="001A6482" w:rsidRDefault="00D170D5" w:rsidP="00D170D5">
            <w:pPr>
              <w:jc w:val="both"/>
              <w:rPr>
                <w:b/>
                <w:sz w:val="22"/>
                <w:szCs w:val="22"/>
              </w:rPr>
            </w:pPr>
            <w:r w:rsidRPr="001A6482">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46.4 настоящих Правил;</w:t>
            </w:r>
          </w:p>
          <w:p w:rsidR="00D170D5" w:rsidRPr="001A6482" w:rsidRDefault="00D170D5" w:rsidP="00D170D5">
            <w:pPr>
              <w:spacing w:after="60"/>
              <w:jc w:val="both"/>
              <w:rPr>
                <w:caps/>
                <w:sz w:val="22"/>
                <w:szCs w:val="22"/>
              </w:rPr>
            </w:pPr>
            <w:r w:rsidRPr="001A6482">
              <w:rPr>
                <w:sz w:val="22"/>
                <w:szCs w:val="22"/>
              </w:rPr>
              <w:t>- не менее 1 000 (Одной тысячи) рублей при подаче заявки на приобретение инвестиционных паев агентам, за исключением агента АО КБ «</w:t>
            </w:r>
            <w:proofErr w:type="spellStart"/>
            <w:r w:rsidRPr="001A6482">
              <w:rPr>
                <w:sz w:val="22"/>
                <w:szCs w:val="22"/>
              </w:rPr>
              <w:t>Ситибанк</w:t>
            </w:r>
            <w:proofErr w:type="spellEnd"/>
            <w:r w:rsidRPr="001A6482">
              <w:rPr>
                <w:sz w:val="22"/>
                <w:szCs w:val="22"/>
              </w:rPr>
              <w:t>»</w:t>
            </w:r>
            <w:r w:rsidRPr="001A6482">
              <w:rPr>
                <w:caps/>
                <w:sz w:val="22"/>
                <w:szCs w:val="22"/>
              </w:rPr>
              <w:t>.</w:t>
            </w:r>
          </w:p>
          <w:p w:rsidR="00D170D5" w:rsidRPr="001A6482" w:rsidRDefault="00D170D5" w:rsidP="00D170D5">
            <w:pPr>
              <w:spacing w:after="12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w:t>
            </w:r>
            <w:proofErr w:type="spellStart"/>
            <w:r w:rsidRPr="001A6482">
              <w:rPr>
                <w:sz w:val="22"/>
                <w:szCs w:val="22"/>
              </w:rPr>
              <w:t>Ситибанк</w:t>
            </w:r>
            <w:proofErr w:type="spellEnd"/>
            <w:r w:rsidRPr="001A6482">
              <w:rPr>
                <w:sz w:val="22"/>
                <w:szCs w:val="22"/>
              </w:rPr>
              <w:t>», осуществляется при условии передачи в их оплату денежных средств в сумме не менее 5 000 (Пяти тысяч) рублей.</w:t>
            </w:r>
          </w:p>
          <w:p w:rsidR="00D170D5" w:rsidRPr="001A6482" w:rsidRDefault="00D170D5" w:rsidP="00D170D5">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1A6482">
              <w:rPr>
                <w:sz w:val="22"/>
                <w:szCs w:val="22"/>
              </w:rPr>
              <w:t>Ситибанк</w:t>
            </w:r>
            <w:proofErr w:type="spellEnd"/>
            <w:r w:rsidRPr="001A6482">
              <w:rPr>
                <w:sz w:val="22"/>
                <w:szCs w:val="22"/>
              </w:rPr>
              <w:t xml:space="preserve">» и КИТ </w:t>
            </w:r>
            <w:proofErr w:type="spellStart"/>
            <w:r w:rsidRPr="001A6482">
              <w:rPr>
                <w:sz w:val="22"/>
                <w:szCs w:val="22"/>
              </w:rPr>
              <w:t>Финанс</w:t>
            </w:r>
            <w:proofErr w:type="spellEnd"/>
            <w:r w:rsidRPr="001A6482">
              <w:rPr>
                <w:sz w:val="22"/>
                <w:szCs w:val="22"/>
              </w:rPr>
              <w:t xml:space="preserve"> (ПАО), осуществляется при условии передачи в их оплату денежных средств в сумме не менее 10 000 (Десяти тысяч)  рублей.</w:t>
            </w:r>
          </w:p>
          <w:p w:rsidR="00D170D5" w:rsidRPr="001A6482" w:rsidRDefault="00D170D5" w:rsidP="00D170D5">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A6482">
              <w:rPr>
                <w:sz w:val="22"/>
                <w:szCs w:val="22"/>
              </w:rPr>
              <w:t>Ситибанк</w:t>
            </w:r>
            <w:proofErr w:type="spellEnd"/>
            <w:r w:rsidRPr="001A6482">
              <w:rPr>
                <w:sz w:val="22"/>
                <w:szCs w:val="22"/>
              </w:rPr>
              <w:t>», осуществляется при условии передачи в их оплату денежных средств в сумме не менее 5 000 (Пяти тысяч) рублей</w:t>
            </w:r>
            <w:r w:rsidRPr="001A6482">
              <w:rPr>
                <w:caps/>
                <w:sz w:val="22"/>
                <w:szCs w:val="22"/>
              </w:rPr>
              <w:t>.</w:t>
            </w:r>
          </w:p>
          <w:p w:rsidR="00B86DB8" w:rsidRPr="001A6482" w:rsidRDefault="00D170D5" w:rsidP="001A6482">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D632E6" w:rsidRPr="001A6482" w:rsidTr="00050219">
        <w:trPr>
          <w:trHeight w:val="652"/>
        </w:trPr>
        <w:tc>
          <w:tcPr>
            <w:tcW w:w="568" w:type="dxa"/>
          </w:tcPr>
          <w:p w:rsidR="00D632E6"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4</w:t>
            </w:r>
          </w:p>
        </w:tc>
        <w:tc>
          <w:tcPr>
            <w:tcW w:w="1076" w:type="dxa"/>
          </w:tcPr>
          <w:p w:rsidR="00D632E6"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6</w:t>
            </w:r>
            <w:r w:rsidR="0030624B" w:rsidRPr="001A6482">
              <w:rPr>
                <w:rFonts w:ascii="Times New Roman" w:hAnsi="Times New Roman" w:cs="Times New Roman"/>
                <w:kern w:val="0"/>
                <w:sz w:val="22"/>
                <w:szCs w:val="22"/>
              </w:rPr>
              <w:t>5</w:t>
            </w:r>
            <w:r w:rsidRPr="001A6482">
              <w:rPr>
                <w:rFonts w:ascii="Times New Roman" w:hAnsi="Times New Roman" w:cs="Times New Roman"/>
                <w:kern w:val="0"/>
                <w:sz w:val="22"/>
                <w:szCs w:val="22"/>
              </w:rPr>
              <w:t>.</w:t>
            </w:r>
          </w:p>
        </w:tc>
        <w:tc>
          <w:tcPr>
            <w:tcW w:w="4170" w:type="dxa"/>
          </w:tcPr>
          <w:p w:rsidR="0030624B" w:rsidRPr="001A6482" w:rsidRDefault="0030624B" w:rsidP="0030624B">
            <w:pPr>
              <w:pStyle w:val="ab"/>
              <w:spacing w:before="0"/>
              <w:jc w:val="both"/>
              <w:rPr>
                <w:sz w:val="22"/>
                <w:szCs w:val="22"/>
              </w:rPr>
            </w:pPr>
            <w:r w:rsidRPr="001A648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6482">
              <w:rPr>
                <w:bCs/>
                <w:sz w:val="22"/>
                <w:szCs w:val="22"/>
              </w:rPr>
              <w:t xml:space="preserve"> </w:t>
            </w:r>
            <w:r w:rsidRPr="001A6482">
              <w:rPr>
                <w:sz w:val="22"/>
                <w:szCs w:val="22"/>
              </w:rPr>
              <w:t>надбавка, на которую увеличивается расчетная стоимость инвестиционного пая, составляет:</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A6482">
              <w:rPr>
                <w:bCs/>
                <w:sz w:val="22"/>
                <w:szCs w:val="22"/>
              </w:rPr>
              <w:t>100 </w:t>
            </w:r>
            <w:r w:rsidRPr="001A6482">
              <w:rPr>
                <w:sz w:val="22"/>
                <w:szCs w:val="22"/>
              </w:rPr>
              <w:t xml:space="preserve">000 (Ста тысяч) рублей; </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не взимается при сумме, внесенной в оплату инвестиционных паев, в размере равном или более 1 000 000 (Одного миллиона) рублей.</w:t>
            </w:r>
          </w:p>
          <w:p w:rsidR="0030624B" w:rsidRPr="001A6482" w:rsidRDefault="0030624B" w:rsidP="0030624B">
            <w:pPr>
              <w:pStyle w:val="ab"/>
              <w:tabs>
                <w:tab w:val="left" w:pos="360"/>
              </w:tabs>
              <w:spacing w:before="0" w:after="120"/>
              <w:jc w:val="both"/>
              <w:rPr>
                <w:sz w:val="22"/>
                <w:szCs w:val="22"/>
              </w:rPr>
            </w:pPr>
            <w:r w:rsidRPr="001A648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1A6482">
              <w:rPr>
                <w:sz w:val="22"/>
                <w:szCs w:val="22"/>
              </w:rPr>
              <w:t>Ситибанк</w:t>
            </w:r>
            <w:proofErr w:type="spellEnd"/>
            <w:r w:rsidRPr="001A6482">
              <w:rPr>
                <w:sz w:val="22"/>
                <w:szCs w:val="22"/>
              </w:rPr>
              <w:t xml:space="preserve">», АО </w:t>
            </w:r>
            <w:proofErr w:type="spellStart"/>
            <w:r w:rsidRPr="001A6482">
              <w:rPr>
                <w:sz w:val="22"/>
                <w:szCs w:val="22"/>
              </w:rPr>
              <w:t>ЮниКредит</w:t>
            </w:r>
            <w:proofErr w:type="spellEnd"/>
            <w:r w:rsidRPr="001A6482">
              <w:rPr>
                <w:sz w:val="22"/>
                <w:szCs w:val="22"/>
              </w:rPr>
              <w:t xml:space="preserve"> Банк, </w:t>
            </w:r>
            <w:r w:rsidRPr="001A6482">
              <w:rPr>
                <w:b/>
                <w:sz w:val="22"/>
                <w:szCs w:val="22"/>
              </w:rPr>
              <w:t>ВТБ 24 (ПАО),</w:t>
            </w:r>
            <w:r w:rsidRPr="001A6482">
              <w:rPr>
                <w:sz w:val="22"/>
                <w:szCs w:val="22"/>
              </w:rPr>
              <w:t xml:space="preserve">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0624B" w:rsidRPr="001A6482" w:rsidRDefault="0030624B" w:rsidP="0030624B">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1A6482">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30624B" w:rsidRPr="001A6482" w:rsidRDefault="0030624B" w:rsidP="0030624B">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1A6482">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0624B" w:rsidRPr="001A6482" w:rsidRDefault="0030624B" w:rsidP="0030624B">
            <w:pPr>
              <w:spacing w:after="60"/>
              <w:jc w:val="both"/>
              <w:rPr>
                <w:sz w:val="22"/>
                <w:szCs w:val="22"/>
              </w:rPr>
            </w:pPr>
            <w:r w:rsidRPr="001A6482">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w:t>
            </w:r>
            <w:proofErr w:type="spellStart"/>
            <w:r w:rsidRPr="001A6482">
              <w:rPr>
                <w:sz w:val="22"/>
                <w:szCs w:val="22"/>
              </w:rPr>
              <w:t>Ситибанк</w:t>
            </w:r>
            <w:proofErr w:type="spellEnd"/>
            <w:r w:rsidRPr="001A6482">
              <w:rPr>
                <w:sz w:val="22"/>
                <w:szCs w:val="22"/>
              </w:rPr>
              <w:t>», надбавка, на которую увеличивается расчетная стоимость инвестиционного пая, составляет:</w:t>
            </w:r>
          </w:p>
          <w:p w:rsidR="0030624B" w:rsidRPr="001A6482" w:rsidRDefault="0030624B" w:rsidP="0030624B">
            <w:pPr>
              <w:numPr>
                <w:ilvl w:val="0"/>
                <w:numId w:val="19"/>
              </w:numPr>
              <w:tabs>
                <w:tab w:val="clear" w:pos="720"/>
                <w:tab w:val="num" w:pos="0"/>
              </w:tabs>
              <w:autoSpaceDE/>
              <w:autoSpaceDN/>
              <w:spacing w:after="60"/>
              <w:ind w:left="11" w:firstLine="0"/>
              <w:jc w:val="both"/>
              <w:rPr>
                <w:sz w:val="22"/>
                <w:szCs w:val="22"/>
              </w:rPr>
            </w:pPr>
            <w:r w:rsidRPr="001A6482">
              <w:rPr>
                <w:sz w:val="22"/>
                <w:szCs w:val="22"/>
              </w:rPr>
              <w:t xml:space="preserve">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w:t>
            </w:r>
            <w:proofErr w:type="spellStart"/>
            <w:r w:rsidRPr="001A6482">
              <w:rPr>
                <w:sz w:val="22"/>
                <w:szCs w:val="22"/>
              </w:rPr>
              <w:t>000</w:t>
            </w:r>
            <w:proofErr w:type="spellEnd"/>
            <w:r w:rsidRPr="001A6482">
              <w:rPr>
                <w:sz w:val="22"/>
                <w:szCs w:val="22"/>
              </w:rPr>
              <w:t xml:space="preserve"> (Одного миллиона) рублей;</w:t>
            </w:r>
          </w:p>
          <w:p w:rsidR="0030624B" w:rsidRPr="001A6482" w:rsidRDefault="0030624B" w:rsidP="0030624B">
            <w:pPr>
              <w:numPr>
                <w:ilvl w:val="0"/>
                <w:numId w:val="19"/>
              </w:numPr>
              <w:tabs>
                <w:tab w:val="clear" w:pos="720"/>
                <w:tab w:val="num" w:pos="0"/>
              </w:tabs>
              <w:autoSpaceDE/>
              <w:autoSpaceDN/>
              <w:spacing w:after="60"/>
              <w:ind w:left="11" w:firstLine="0"/>
              <w:jc w:val="both"/>
              <w:rPr>
                <w:sz w:val="22"/>
                <w:szCs w:val="22"/>
              </w:rPr>
            </w:pPr>
            <w:r w:rsidRPr="001A6482">
              <w:rPr>
                <w:sz w:val="22"/>
                <w:szCs w:val="22"/>
              </w:rPr>
              <w:t xml:space="preserve">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w:t>
            </w:r>
            <w:proofErr w:type="spellStart"/>
            <w:r w:rsidRPr="001A6482">
              <w:rPr>
                <w:sz w:val="22"/>
                <w:szCs w:val="22"/>
              </w:rPr>
              <w:t>000</w:t>
            </w:r>
            <w:proofErr w:type="spellEnd"/>
            <w:r w:rsidRPr="001A6482">
              <w:rPr>
                <w:sz w:val="22"/>
                <w:szCs w:val="22"/>
              </w:rPr>
              <w:t xml:space="preserve"> (Одного миллиона) рублей, но менее 5 000 000 (Пяти миллионов) рублей;</w:t>
            </w:r>
          </w:p>
          <w:p w:rsidR="0030624B" w:rsidRPr="001A6482" w:rsidRDefault="0030624B" w:rsidP="0030624B">
            <w:pPr>
              <w:numPr>
                <w:ilvl w:val="0"/>
                <w:numId w:val="19"/>
              </w:numPr>
              <w:tabs>
                <w:tab w:val="left" w:pos="-1985"/>
              </w:tabs>
              <w:autoSpaceDE/>
              <w:autoSpaceDN/>
              <w:spacing w:after="60"/>
              <w:ind w:left="34" w:firstLine="0"/>
              <w:jc w:val="both"/>
              <w:rPr>
                <w:sz w:val="22"/>
                <w:szCs w:val="22"/>
              </w:rPr>
            </w:pPr>
            <w:r w:rsidRPr="001A6482">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w:t>
            </w:r>
            <w:proofErr w:type="spellStart"/>
            <w:r w:rsidRPr="001A6482">
              <w:rPr>
                <w:sz w:val="22"/>
                <w:szCs w:val="22"/>
              </w:rPr>
              <w:t>000</w:t>
            </w:r>
            <w:proofErr w:type="spellEnd"/>
            <w:r w:rsidRPr="001A6482">
              <w:rPr>
                <w:sz w:val="22"/>
                <w:szCs w:val="22"/>
              </w:rPr>
              <w:t xml:space="preserve"> (Пяти миллионов) рублей.</w:t>
            </w:r>
          </w:p>
          <w:p w:rsidR="0030624B" w:rsidRPr="001A6482" w:rsidRDefault="0030624B" w:rsidP="0030624B">
            <w:pPr>
              <w:tabs>
                <w:tab w:val="left" w:pos="-1985"/>
              </w:tabs>
              <w:spacing w:after="60" w:line="264" w:lineRule="auto"/>
              <w:jc w:val="both"/>
              <w:rPr>
                <w:sz w:val="22"/>
                <w:szCs w:val="22"/>
              </w:rPr>
            </w:pPr>
            <w:r w:rsidRPr="001A648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1A6482">
              <w:rPr>
                <w:sz w:val="22"/>
                <w:szCs w:val="22"/>
              </w:rPr>
              <w:t>ЮниКредит</w:t>
            </w:r>
            <w:proofErr w:type="spellEnd"/>
            <w:r w:rsidRPr="001A6482">
              <w:rPr>
                <w:sz w:val="22"/>
                <w:szCs w:val="22"/>
              </w:rPr>
              <w:t xml:space="preserve"> Банк, надбавка, на которую увеличивается расчётная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не взимается при сумме, внесенной в оплату инвестиционных паев, в размере равном или более 5 000 000 (Пяти миллионов) рублей.</w:t>
            </w:r>
          </w:p>
          <w:p w:rsidR="0030624B" w:rsidRPr="001A6482" w:rsidRDefault="0030624B" w:rsidP="0030624B">
            <w:pPr>
              <w:tabs>
                <w:tab w:val="left" w:pos="-1985"/>
              </w:tabs>
              <w:spacing w:after="60" w:line="264" w:lineRule="auto"/>
              <w:jc w:val="both"/>
              <w:rPr>
                <w:b/>
                <w:sz w:val="22"/>
                <w:szCs w:val="22"/>
              </w:rPr>
            </w:pPr>
            <w:r w:rsidRPr="001A6482">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30624B" w:rsidRPr="001A6482" w:rsidRDefault="0030624B" w:rsidP="0030624B">
            <w:pPr>
              <w:numPr>
                <w:ilvl w:val="0"/>
                <w:numId w:val="28"/>
              </w:numPr>
              <w:autoSpaceDE/>
              <w:autoSpaceDN/>
              <w:spacing w:after="60"/>
              <w:ind w:left="0" w:firstLine="0"/>
              <w:jc w:val="both"/>
              <w:rPr>
                <w:b/>
                <w:bCs/>
                <w:sz w:val="22"/>
                <w:szCs w:val="22"/>
              </w:rPr>
            </w:pPr>
            <w:r w:rsidRPr="001A6482">
              <w:rPr>
                <w:b/>
                <w:sz w:val="22"/>
                <w:szCs w:val="22"/>
              </w:rPr>
              <w:t>1,2 (Одна целая две десятых) процента (НДС не облагается) от расчётной стоимости одного инвестиционного пая.</w:t>
            </w:r>
          </w:p>
          <w:p w:rsidR="0030624B" w:rsidRPr="001A6482" w:rsidRDefault="0030624B" w:rsidP="0030624B">
            <w:pPr>
              <w:spacing w:after="120"/>
              <w:jc w:val="both"/>
              <w:rPr>
                <w:sz w:val="22"/>
                <w:szCs w:val="22"/>
              </w:rPr>
            </w:pPr>
            <w:r w:rsidRPr="001A648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w:t>
            </w:r>
            <w:proofErr w:type="spellStart"/>
            <w:r w:rsidRPr="001A6482">
              <w:rPr>
                <w:sz w:val="22"/>
                <w:szCs w:val="22"/>
              </w:rPr>
              <w:t>Ситибанк</w:t>
            </w:r>
            <w:proofErr w:type="spellEnd"/>
            <w:r w:rsidRPr="001A6482">
              <w:rPr>
                <w:sz w:val="22"/>
                <w:szCs w:val="22"/>
              </w:rPr>
              <w:t>»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30624B" w:rsidRPr="001A6482" w:rsidRDefault="0030624B" w:rsidP="0030624B">
            <w:pPr>
              <w:spacing w:after="120"/>
              <w:jc w:val="both"/>
              <w:rPr>
                <w:bCs/>
                <w:sz w:val="22"/>
                <w:szCs w:val="22"/>
              </w:rPr>
            </w:pPr>
            <w:r w:rsidRPr="001A648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bCs/>
                <w:sz w:val="22"/>
                <w:szCs w:val="22"/>
              </w:rPr>
            </w:pPr>
            <w:r w:rsidRPr="001A6482">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1A6482">
              <w:rPr>
                <w:bCs/>
                <w:sz w:val="22"/>
                <w:szCs w:val="22"/>
              </w:rPr>
              <w:t xml:space="preserve"> 000 (Трехсот тысяч) рублей.</w:t>
            </w:r>
          </w:p>
          <w:p w:rsidR="0030624B" w:rsidRPr="001A6482" w:rsidRDefault="0030624B" w:rsidP="0030624B">
            <w:pPr>
              <w:spacing w:after="60"/>
              <w:jc w:val="both"/>
              <w:rPr>
                <w:sz w:val="22"/>
                <w:szCs w:val="22"/>
              </w:rPr>
            </w:pPr>
            <w:r w:rsidRPr="001A6482">
              <w:rPr>
                <w:bCs/>
                <w:sz w:val="22"/>
                <w:szCs w:val="22"/>
              </w:rPr>
              <w:t>Н</w:t>
            </w:r>
            <w:r w:rsidRPr="001A6482">
              <w:rPr>
                <w:sz w:val="22"/>
                <w:szCs w:val="22"/>
              </w:rPr>
              <w:t xml:space="preserve">адбавка, </w:t>
            </w:r>
            <w:r w:rsidRPr="001A6482">
              <w:rPr>
                <w:rFonts w:eastAsia="MS Mincho"/>
                <w:sz w:val="22"/>
                <w:szCs w:val="22"/>
              </w:rPr>
              <w:t>на которую увеличивается расчетная стоимость инвестиционного пая,</w:t>
            </w:r>
            <w:r w:rsidRPr="001A6482">
              <w:rPr>
                <w:sz w:val="22"/>
                <w:szCs w:val="22"/>
              </w:rPr>
              <w:t xml:space="preserve"> не взимается в следующих случаях:</w:t>
            </w:r>
          </w:p>
          <w:p w:rsidR="0030624B" w:rsidRPr="001A6482" w:rsidRDefault="0030624B" w:rsidP="0030624B">
            <w:pPr>
              <w:numPr>
                <w:ilvl w:val="0"/>
                <w:numId w:val="26"/>
              </w:numPr>
              <w:tabs>
                <w:tab w:val="clear" w:pos="720"/>
              </w:tabs>
              <w:spacing w:after="120"/>
              <w:ind w:left="11" w:firstLine="439"/>
              <w:jc w:val="both"/>
              <w:rPr>
                <w:rFonts w:eastAsia="MS Mincho"/>
                <w:sz w:val="22"/>
                <w:szCs w:val="22"/>
              </w:rPr>
            </w:pPr>
            <w:r w:rsidRPr="001A6482">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0624B" w:rsidRPr="001A6482" w:rsidRDefault="0030624B" w:rsidP="0030624B">
            <w:pPr>
              <w:numPr>
                <w:ilvl w:val="0"/>
                <w:numId w:val="26"/>
              </w:numPr>
              <w:tabs>
                <w:tab w:val="clear" w:pos="720"/>
              </w:tabs>
              <w:spacing w:after="120"/>
              <w:ind w:left="11" w:firstLine="439"/>
              <w:jc w:val="both"/>
              <w:rPr>
                <w:rFonts w:eastAsia="MS Mincho"/>
                <w:sz w:val="22"/>
                <w:szCs w:val="22"/>
              </w:rPr>
            </w:pPr>
            <w:r w:rsidRPr="001A6482">
              <w:rPr>
                <w:rFonts w:eastAsia="MS Mincho"/>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0624B" w:rsidRPr="001A6482" w:rsidRDefault="0030624B" w:rsidP="0030624B">
            <w:pPr>
              <w:numPr>
                <w:ilvl w:val="0"/>
                <w:numId w:val="26"/>
              </w:numPr>
              <w:tabs>
                <w:tab w:val="clear" w:pos="720"/>
              </w:tabs>
              <w:spacing w:after="120"/>
              <w:ind w:left="11" w:firstLine="439"/>
              <w:jc w:val="both"/>
              <w:rPr>
                <w:sz w:val="22"/>
                <w:szCs w:val="22"/>
              </w:rPr>
            </w:pPr>
            <w:r w:rsidRPr="001A6482">
              <w:rPr>
                <w:rFonts w:eastAsia="MS Mincho"/>
                <w:sz w:val="22"/>
                <w:szCs w:val="22"/>
              </w:rPr>
              <w:t>при</w:t>
            </w:r>
            <w:r w:rsidRPr="001A6482">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1A6482">
              <w:rPr>
                <w:bCs/>
                <w:sz w:val="22"/>
                <w:szCs w:val="22"/>
              </w:rPr>
              <w:t>Ситибанк</w:t>
            </w:r>
            <w:proofErr w:type="spellEnd"/>
            <w:r w:rsidRPr="001A6482">
              <w:rPr>
                <w:bCs/>
                <w:sz w:val="22"/>
                <w:szCs w:val="22"/>
              </w:rPr>
              <w:t xml:space="preserve">» или КИТ </w:t>
            </w:r>
            <w:proofErr w:type="spellStart"/>
            <w:r w:rsidRPr="001A6482">
              <w:rPr>
                <w:bCs/>
                <w:sz w:val="22"/>
                <w:szCs w:val="22"/>
              </w:rPr>
              <w:t>Финанс</w:t>
            </w:r>
            <w:proofErr w:type="spellEnd"/>
            <w:r w:rsidRPr="001A6482">
              <w:rPr>
                <w:bCs/>
                <w:sz w:val="22"/>
                <w:szCs w:val="22"/>
              </w:rPr>
              <w:t xml:space="preserve"> (ПАО).</w:t>
            </w:r>
          </w:p>
          <w:p w:rsidR="00D632E6" w:rsidRPr="001A6482" w:rsidRDefault="0030624B" w:rsidP="005B6D6E">
            <w:pPr>
              <w:spacing w:after="120"/>
              <w:ind w:left="11"/>
              <w:jc w:val="both"/>
              <w:rPr>
                <w:rFonts w:eastAsia="MS Mincho"/>
                <w:sz w:val="22"/>
                <w:szCs w:val="22"/>
              </w:rPr>
            </w:pPr>
            <w:r w:rsidRPr="001A6482">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28443D" w:rsidRPr="0028443D" w:rsidRDefault="0028443D" w:rsidP="0028443D">
            <w:pPr>
              <w:spacing w:after="100"/>
              <w:jc w:val="both"/>
              <w:rPr>
                <w:sz w:val="22"/>
                <w:szCs w:val="22"/>
              </w:rPr>
            </w:pPr>
            <w:r w:rsidRPr="0028443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6482">
              <w:rPr>
                <w:b/>
                <w:sz w:val="22"/>
                <w:szCs w:val="22"/>
              </w:rPr>
              <w:t>, за исключением подачи заявки на приобретение инвестиционных паев в порядке, предусмотренном п. 46.4 настоящих Правил,</w:t>
            </w:r>
            <w:r w:rsidRPr="0028443D">
              <w:rPr>
                <w:bCs/>
                <w:sz w:val="22"/>
                <w:szCs w:val="22"/>
              </w:rPr>
              <w:t xml:space="preserve"> </w:t>
            </w:r>
            <w:r w:rsidRPr="0028443D">
              <w:rPr>
                <w:sz w:val="22"/>
                <w:szCs w:val="22"/>
              </w:rPr>
              <w:t>надбавка, на которую увеличивается расчетная стоимость инвестиционного пая, составляет:</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8443D">
              <w:rPr>
                <w:bCs/>
                <w:sz w:val="22"/>
                <w:szCs w:val="22"/>
              </w:rPr>
              <w:t>100 </w:t>
            </w:r>
            <w:r w:rsidRPr="0028443D">
              <w:rPr>
                <w:sz w:val="22"/>
                <w:szCs w:val="22"/>
              </w:rPr>
              <w:t xml:space="preserve">000 (Ста тысяч) рублей; </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не взимается при сумме, внесенной в оплату инвестиционных паев, в размере равном или более 1 000 000 (Одного миллиона) рублей.</w:t>
            </w:r>
          </w:p>
          <w:p w:rsidR="0028443D" w:rsidRPr="0028443D" w:rsidRDefault="0028443D" w:rsidP="0028443D">
            <w:pPr>
              <w:tabs>
                <w:tab w:val="left" w:pos="360"/>
              </w:tabs>
              <w:spacing w:after="120"/>
              <w:jc w:val="both"/>
              <w:rPr>
                <w:sz w:val="22"/>
                <w:szCs w:val="22"/>
              </w:rPr>
            </w:pPr>
            <w:r w:rsidRPr="0028443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28443D">
              <w:rPr>
                <w:sz w:val="22"/>
                <w:szCs w:val="22"/>
              </w:rPr>
              <w:t>Ситибанк</w:t>
            </w:r>
            <w:proofErr w:type="spellEnd"/>
            <w:r w:rsidRPr="0028443D">
              <w:rPr>
                <w:sz w:val="22"/>
                <w:szCs w:val="22"/>
              </w:rPr>
              <w:t xml:space="preserve">», АО </w:t>
            </w:r>
            <w:proofErr w:type="spellStart"/>
            <w:r w:rsidRPr="0028443D">
              <w:rPr>
                <w:sz w:val="22"/>
                <w:szCs w:val="22"/>
              </w:rPr>
              <w:t>ЮниКредит</w:t>
            </w:r>
            <w:proofErr w:type="spellEnd"/>
            <w:r w:rsidRPr="0028443D">
              <w:rPr>
                <w:sz w:val="22"/>
                <w:szCs w:val="22"/>
              </w:rPr>
              <w:t xml:space="preserve"> Банк,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28443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8443D" w:rsidRPr="0028443D" w:rsidRDefault="0028443D" w:rsidP="0028443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28443D">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28443D" w:rsidRPr="0028443D" w:rsidRDefault="0028443D" w:rsidP="0028443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28443D">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28443D" w:rsidRPr="0028443D" w:rsidRDefault="0028443D" w:rsidP="0028443D">
            <w:pPr>
              <w:autoSpaceDE/>
              <w:autoSpaceDN/>
              <w:spacing w:after="60"/>
              <w:jc w:val="both"/>
              <w:rPr>
                <w:sz w:val="22"/>
                <w:szCs w:val="22"/>
                <w:lang w:eastAsia="en-US"/>
              </w:rPr>
            </w:pPr>
            <w:r w:rsidRPr="0028443D">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w:t>
            </w:r>
            <w:proofErr w:type="spellStart"/>
            <w:r w:rsidRPr="0028443D">
              <w:rPr>
                <w:sz w:val="22"/>
                <w:szCs w:val="22"/>
                <w:lang w:eastAsia="en-US"/>
              </w:rPr>
              <w:t>Ситибанк</w:t>
            </w:r>
            <w:proofErr w:type="spellEnd"/>
            <w:r w:rsidRPr="0028443D">
              <w:rPr>
                <w:sz w:val="22"/>
                <w:szCs w:val="22"/>
                <w:lang w:eastAsia="en-US"/>
              </w:rPr>
              <w:t>», надбавка, на которую увеличивается расчетная стоимость инвестиционного пая, составляет:</w:t>
            </w:r>
          </w:p>
          <w:p w:rsidR="0028443D" w:rsidRPr="0028443D" w:rsidRDefault="0028443D" w:rsidP="0028443D">
            <w:pPr>
              <w:numPr>
                <w:ilvl w:val="0"/>
                <w:numId w:val="19"/>
              </w:numPr>
              <w:tabs>
                <w:tab w:val="num" w:pos="0"/>
              </w:tabs>
              <w:autoSpaceDE/>
              <w:autoSpaceDN/>
              <w:spacing w:after="60"/>
              <w:ind w:left="11" w:hanging="11"/>
              <w:jc w:val="both"/>
              <w:rPr>
                <w:sz w:val="22"/>
                <w:szCs w:val="22"/>
                <w:lang w:eastAsia="en-US"/>
              </w:rPr>
            </w:pPr>
            <w:r w:rsidRPr="0028443D">
              <w:rPr>
                <w:sz w:val="22"/>
                <w:szCs w:val="22"/>
                <w:lang w:eastAsia="en-US"/>
              </w:rPr>
              <w:t xml:space="preserve">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w:t>
            </w:r>
            <w:proofErr w:type="spellStart"/>
            <w:r w:rsidRPr="0028443D">
              <w:rPr>
                <w:sz w:val="22"/>
                <w:szCs w:val="22"/>
                <w:lang w:eastAsia="en-US"/>
              </w:rPr>
              <w:t>000</w:t>
            </w:r>
            <w:proofErr w:type="spellEnd"/>
            <w:r w:rsidRPr="0028443D">
              <w:rPr>
                <w:sz w:val="22"/>
                <w:szCs w:val="22"/>
                <w:lang w:eastAsia="en-US"/>
              </w:rPr>
              <w:t xml:space="preserve"> (Одного миллиона) рублей;</w:t>
            </w:r>
          </w:p>
          <w:p w:rsidR="0028443D" w:rsidRPr="0028443D" w:rsidRDefault="0028443D" w:rsidP="0028443D">
            <w:pPr>
              <w:numPr>
                <w:ilvl w:val="0"/>
                <w:numId w:val="19"/>
              </w:numPr>
              <w:tabs>
                <w:tab w:val="num" w:pos="0"/>
              </w:tabs>
              <w:autoSpaceDE/>
              <w:autoSpaceDN/>
              <w:spacing w:after="60"/>
              <w:ind w:left="11" w:hanging="11"/>
              <w:jc w:val="both"/>
              <w:rPr>
                <w:sz w:val="22"/>
                <w:szCs w:val="22"/>
                <w:lang w:eastAsia="en-US"/>
              </w:rPr>
            </w:pPr>
            <w:r w:rsidRPr="0028443D">
              <w:rPr>
                <w:sz w:val="22"/>
                <w:szCs w:val="22"/>
                <w:lang w:eastAsia="en-US"/>
              </w:rPr>
              <w:t xml:space="preserve">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w:t>
            </w:r>
            <w:proofErr w:type="spellStart"/>
            <w:r w:rsidRPr="0028443D">
              <w:rPr>
                <w:sz w:val="22"/>
                <w:szCs w:val="22"/>
                <w:lang w:eastAsia="en-US"/>
              </w:rPr>
              <w:t>000</w:t>
            </w:r>
            <w:proofErr w:type="spellEnd"/>
            <w:r w:rsidRPr="0028443D">
              <w:rPr>
                <w:sz w:val="22"/>
                <w:szCs w:val="22"/>
                <w:lang w:eastAsia="en-US"/>
              </w:rPr>
              <w:t xml:space="preserve"> (Одного миллиона) рублей, но менее 5 000 000 (Пяти миллионов) рублей;</w:t>
            </w:r>
          </w:p>
          <w:p w:rsidR="0028443D" w:rsidRPr="0028443D" w:rsidRDefault="0028443D" w:rsidP="0028443D">
            <w:pPr>
              <w:numPr>
                <w:ilvl w:val="0"/>
                <w:numId w:val="19"/>
              </w:numPr>
              <w:tabs>
                <w:tab w:val="left" w:pos="-1985"/>
              </w:tabs>
              <w:autoSpaceDE/>
              <w:autoSpaceDN/>
              <w:spacing w:after="60"/>
              <w:ind w:left="34" w:hanging="2"/>
              <w:jc w:val="both"/>
              <w:rPr>
                <w:sz w:val="22"/>
                <w:szCs w:val="22"/>
                <w:lang w:eastAsia="en-US"/>
              </w:rPr>
            </w:pPr>
            <w:r w:rsidRPr="0028443D">
              <w:rPr>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w:t>
            </w:r>
            <w:proofErr w:type="spellStart"/>
            <w:r w:rsidRPr="0028443D">
              <w:rPr>
                <w:sz w:val="22"/>
                <w:szCs w:val="22"/>
                <w:lang w:eastAsia="en-US"/>
              </w:rPr>
              <w:t>000</w:t>
            </w:r>
            <w:proofErr w:type="spellEnd"/>
            <w:r w:rsidRPr="0028443D">
              <w:rPr>
                <w:sz w:val="22"/>
                <w:szCs w:val="22"/>
                <w:lang w:eastAsia="en-US"/>
              </w:rPr>
              <w:t xml:space="preserve"> (Пяти миллионов) рублей.</w:t>
            </w:r>
          </w:p>
          <w:p w:rsidR="0028443D" w:rsidRPr="0028443D" w:rsidRDefault="0028443D" w:rsidP="0028443D">
            <w:pPr>
              <w:tabs>
                <w:tab w:val="left" w:pos="-1985"/>
              </w:tabs>
              <w:autoSpaceDE/>
              <w:autoSpaceDN/>
              <w:spacing w:after="60" w:line="264" w:lineRule="auto"/>
              <w:jc w:val="both"/>
              <w:rPr>
                <w:sz w:val="22"/>
                <w:szCs w:val="22"/>
                <w:lang w:eastAsia="en-US"/>
              </w:rPr>
            </w:pPr>
            <w:r w:rsidRPr="0028443D">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8443D">
              <w:rPr>
                <w:sz w:val="22"/>
                <w:szCs w:val="22"/>
                <w:lang w:eastAsia="en-US"/>
              </w:rPr>
              <w:t>ЮниКредит</w:t>
            </w:r>
            <w:proofErr w:type="spellEnd"/>
            <w:r w:rsidRPr="0028443D">
              <w:rPr>
                <w:sz w:val="22"/>
                <w:szCs w:val="22"/>
                <w:lang w:eastAsia="en-US"/>
              </w:rPr>
              <w:t xml:space="preserve"> Банк, надбавка, на которую увеличивается расчётная стоимость инвестиционного пая, составляет:</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28443D" w:rsidRPr="0028443D" w:rsidRDefault="0028443D" w:rsidP="0028443D">
            <w:pPr>
              <w:autoSpaceDE/>
              <w:autoSpaceDN/>
              <w:spacing w:after="120"/>
              <w:jc w:val="both"/>
              <w:rPr>
                <w:sz w:val="22"/>
                <w:szCs w:val="22"/>
                <w:lang w:eastAsia="en-US"/>
              </w:rPr>
            </w:pPr>
            <w:r w:rsidRPr="0028443D">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w:t>
            </w:r>
            <w:proofErr w:type="spellStart"/>
            <w:r w:rsidRPr="0028443D">
              <w:rPr>
                <w:sz w:val="22"/>
                <w:szCs w:val="22"/>
                <w:lang w:eastAsia="en-US"/>
              </w:rPr>
              <w:t>Ситибанк</w:t>
            </w:r>
            <w:proofErr w:type="spellEnd"/>
            <w:r w:rsidRPr="0028443D">
              <w:rPr>
                <w:sz w:val="22"/>
                <w:szCs w:val="22"/>
                <w:lang w:eastAsia="en-US"/>
              </w:rPr>
              <w:t>»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28443D" w:rsidRPr="0028443D" w:rsidRDefault="0028443D" w:rsidP="0028443D">
            <w:pPr>
              <w:autoSpaceDE/>
              <w:autoSpaceDN/>
              <w:spacing w:after="120"/>
              <w:jc w:val="both"/>
              <w:rPr>
                <w:bCs/>
                <w:sz w:val="22"/>
                <w:szCs w:val="22"/>
                <w:lang w:eastAsia="en-US"/>
              </w:rPr>
            </w:pPr>
            <w:r w:rsidRPr="0028443D">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clear" w:pos="992"/>
                <w:tab w:val="left" w:pos="-1985"/>
                <w:tab w:val="num" w:pos="741"/>
              </w:tabs>
              <w:autoSpaceDE/>
              <w:autoSpaceDN/>
              <w:spacing w:after="60" w:line="264" w:lineRule="auto"/>
              <w:ind w:left="32" w:firstLine="0"/>
              <w:jc w:val="both"/>
              <w:rPr>
                <w:sz w:val="22"/>
                <w:szCs w:val="22"/>
                <w:lang w:eastAsia="en-US"/>
              </w:rPr>
            </w:pPr>
            <w:r w:rsidRPr="0028443D">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28443D" w:rsidRPr="0028443D" w:rsidRDefault="0028443D" w:rsidP="0028443D">
            <w:pPr>
              <w:numPr>
                <w:ilvl w:val="2"/>
                <w:numId w:val="20"/>
              </w:numPr>
              <w:tabs>
                <w:tab w:val="clear" w:pos="992"/>
                <w:tab w:val="left" w:pos="-1985"/>
                <w:tab w:val="num" w:pos="741"/>
              </w:tabs>
              <w:autoSpaceDE/>
              <w:autoSpaceDN/>
              <w:spacing w:after="60" w:line="264" w:lineRule="auto"/>
              <w:ind w:left="32" w:firstLine="0"/>
              <w:jc w:val="both"/>
              <w:rPr>
                <w:bCs/>
                <w:sz w:val="22"/>
                <w:szCs w:val="22"/>
                <w:lang w:eastAsia="en-US"/>
              </w:rPr>
            </w:pPr>
            <w:r w:rsidRPr="0028443D">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28443D">
              <w:rPr>
                <w:bCs/>
                <w:sz w:val="22"/>
                <w:szCs w:val="22"/>
                <w:lang w:eastAsia="en-US"/>
              </w:rPr>
              <w:t xml:space="preserve"> 000 (Трехсот тысяч) рублей.</w:t>
            </w:r>
          </w:p>
          <w:p w:rsidR="0028443D" w:rsidRPr="0028443D" w:rsidRDefault="0028443D" w:rsidP="0028443D">
            <w:pPr>
              <w:autoSpaceDE/>
              <w:autoSpaceDN/>
              <w:spacing w:after="60"/>
              <w:jc w:val="both"/>
              <w:rPr>
                <w:sz w:val="22"/>
                <w:szCs w:val="22"/>
                <w:lang w:eastAsia="en-US"/>
              </w:rPr>
            </w:pPr>
            <w:r w:rsidRPr="0028443D">
              <w:rPr>
                <w:bCs/>
                <w:sz w:val="22"/>
                <w:szCs w:val="22"/>
                <w:lang w:eastAsia="en-US"/>
              </w:rPr>
              <w:t>Н</w:t>
            </w:r>
            <w:r w:rsidRPr="0028443D">
              <w:rPr>
                <w:sz w:val="22"/>
                <w:szCs w:val="22"/>
                <w:lang w:eastAsia="en-US"/>
              </w:rPr>
              <w:t xml:space="preserve">адбавка, </w:t>
            </w:r>
            <w:r w:rsidRPr="0028443D">
              <w:rPr>
                <w:rFonts w:eastAsia="MS Mincho"/>
                <w:sz w:val="22"/>
                <w:szCs w:val="22"/>
                <w:lang w:eastAsia="en-US"/>
              </w:rPr>
              <w:t>на которую увеличивается расчетная стоимость инвестиционного пая,</w:t>
            </w:r>
            <w:r w:rsidRPr="0028443D">
              <w:rPr>
                <w:sz w:val="22"/>
                <w:szCs w:val="22"/>
                <w:lang w:eastAsia="en-US"/>
              </w:rPr>
              <w:t xml:space="preserve"> не взимается в следующих случаях:</w:t>
            </w:r>
          </w:p>
          <w:p w:rsidR="0028443D" w:rsidRPr="0028443D" w:rsidRDefault="0028443D" w:rsidP="0028443D">
            <w:pPr>
              <w:numPr>
                <w:ilvl w:val="0"/>
                <w:numId w:val="26"/>
              </w:numPr>
              <w:autoSpaceDE/>
              <w:autoSpaceDN/>
              <w:spacing w:after="120"/>
              <w:ind w:left="11" w:firstLine="439"/>
              <w:jc w:val="both"/>
              <w:rPr>
                <w:rFonts w:eastAsia="MS Mincho"/>
                <w:sz w:val="22"/>
                <w:szCs w:val="22"/>
                <w:lang w:eastAsia="en-US"/>
              </w:rPr>
            </w:pPr>
            <w:r w:rsidRPr="0028443D">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8443D" w:rsidRPr="0028443D" w:rsidRDefault="0028443D" w:rsidP="0028443D">
            <w:pPr>
              <w:numPr>
                <w:ilvl w:val="0"/>
                <w:numId w:val="26"/>
              </w:numPr>
              <w:autoSpaceDE/>
              <w:autoSpaceDN/>
              <w:spacing w:after="120"/>
              <w:ind w:left="11" w:firstLine="439"/>
              <w:jc w:val="both"/>
              <w:rPr>
                <w:rFonts w:eastAsia="MS Mincho"/>
                <w:sz w:val="22"/>
                <w:szCs w:val="22"/>
                <w:lang w:eastAsia="en-US"/>
              </w:rPr>
            </w:pPr>
            <w:r w:rsidRPr="0028443D">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8443D" w:rsidRPr="001A6482" w:rsidRDefault="0028443D" w:rsidP="0028443D">
            <w:pPr>
              <w:numPr>
                <w:ilvl w:val="0"/>
                <w:numId w:val="26"/>
              </w:numPr>
              <w:autoSpaceDE/>
              <w:autoSpaceDN/>
              <w:spacing w:after="120"/>
              <w:ind w:left="11" w:firstLine="439"/>
              <w:jc w:val="both"/>
              <w:rPr>
                <w:b/>
                <w:sz w:val="22"/>
                <w:szCs w:val="22"/>
                <w:lang w:eastAsia="en-US"/>
              </w:rPr>
            </w:pPr>
            <w:r w:rsidRPr="0028443D">
              <w:rPr>
                <w:rFonts w:eastAsia="MS Mincho"/>
                <w:sz w:val="22"/>
                <w:szCs w:val="22"/>
                <w:lang w:eastAsia="en-US"/>
              </w:rPr>
              <w:t>при</w:t>
            </w:r>
            <w:r w:rsidRPr="0028443D">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28443D">
              <w:rPr>
                <w:bCs/>
                <w:sz w:val="22"/>
                <w:szCs w:val="22"/>
                <w:lang w:eastAsia="en-US"/>
              </w:rPr>
              <w:t>Ситибанк</w:t>
            </w:r>
            <w:proofErr w:type="spellEnd"/>
            <w:r w:rsidRPr="0028443D">
              <w:rPr>
                <w:bCs/>
                <w:sz w:val="22"/>
                <w:szCs w:val="22"/>
                <w:lang w:eastAsia="en-US"/>
              </w:rPr>
              <w:t xml:space="preserve">» или КИТ </w:t>
            </w:r>
            <w:proofErr w:type="spellStart"/>
            <w:r w:rsidRPr="0028443D">
              <w:rPr>
                <w:bCs/>
                <w:sz w:val="22"/>
                <w:szCs w:val="22"/>
                <w:lang w:eastAsia="en-US"/>
              </w:rPr>
              <w:t>Финанс</w:t>
            </w:r>
            <w:proofErr w:type="spellEnd"/>
            <w:r w:rsidRPr="0028443D">
              <w:rPr>
                <w:bCs/>
                <w:sz w:val="22"/>
                <w:szCs w:val="22"/>
                <w:lang w:eastAsia="en-US"/>
              </w:rPr>
              <w:t xml:space="preserve"> (ПАО)</w:t>
            </w:r>
            <w:r w:rsidRPr="001A6482">
              <w:rPr>
                <w:b/>
                <w:bCs/>
                <w:sz w:val="22"/>
                <w:szCs w:val="22"/>
                <w:lang w:eastAsia="en-US"/>
              </w:rPr>
              <w:t>;</w:t>
            </w:r>
          </w:p>
          <w:p w:rsidR="0028443D" w:rsidRPr="0028443D" w:rsidRDefault="0028443D" w:rsidP="0028443D">
            <w:pPr>
              <w:numPr>
                <w:ilvl w:val="0"/>
                <w:numId w:val="26"/>
              </w:numPr>
              <w:autoSpaceDE/>
              <w:autoSpaceDN/>
              <w:spacing w:after="120"/>
              <w:ind w:left="11" w:firstLine="439"/>
              <w:jc w:val="both"/>
              <w:rPr>
                <w:sz w:val="22"/>
                <w:szCs w:val="22"/>
                <w:lang w:eastAsia="en-US"/>
              </w:rPr>
            </w:pPr>
            <w:r w:rsidRPr="001A6482">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28443D">
              <w:rPr>
                <w:bCs/>
                <w:sz w:val="22"/>
                <w:szCs w:val="22"/>
                <w:lang w:eastAsia="en-US"/>
              </w:rPr>
              <w:t>.</w:t>
            </w:r>
          </w:p>
          <w:p w:rsidR="00D632E6" w:rsidRPr="001A6482" w:rsidRDefault="0028443D" w:rsidP="0028443D">
            <w:pPr>
              <w:spacing w:after="120"/>
              <w:ind w:left="11"/>
              <w:jc w:val="both"/>
              <w:rPr>
                <w:rFonts w:eastAsia="MS Mincho"/>
                <w:sz w:val="22"/>
                <w:szCs w:val="22"/>
                <w:lang w:eastAsia="en-US"/>
              </w:rPr>
            </w:pPr>
            <w:r w:rsidRPr="0028443D">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1A6482" w:rsidTr="00050219">
        <w:trPr>
          <w:trHeight w:val="652"/>
        </w:trPr>
        <w:tc>
          <w:tcPr>
            <w:tcW w:w="568" w:type="dxa"/>
          </w:tcPr>
          <w:p w:rsidR="00450D5D"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5</w:t>
            </w:r>
          </w:p>
        </w:tc>
        <w:tc>
          <w:tcPr>
            <w:tcW w:w="1076" w:type="dxa"/>
          </w:tcPr>
          <w:p w:rsidR="00450D5D"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6</w:t>
            </w:r>
            <w:r w:rsidR="0030624B" w:rsidRPr="001A6482">
              <w:rPr>
                <w:rFonts w:ascii="Times New Roman" w:hAnsi="Times New Roman" w:cs="Times New Roman"/>
                <w:kern w:val="0"/>
                <w:sz w:val="22"/>
                <w:szCs w:val="22"/>
              </w:rPr>
              <w:t>8</w:t>
            </w:r>
            <w:r w:rsidRPr="001A6482">
              <w:rPr>
                <w:rFonts w:ascii="Times New Roman" w:hAnsi="Times New Roman" w:cs="Times New Roman"/>
                <w:kern w:val="0"/>
                <w:sz w:val="22"/>
                <w:szCs w:val="22"/>
              </w:rPr>
              <w:t>.1.</w:t>
            </w:r>
          </w:p>
        </w:tc>
        <w:tc>
          <w:tcPr>
            <w:tcW w:w="4170" w:type="dxa"/>
          </w:tcPr>
          <w:p w:rsidR="00450D5D" w:rsidRPr="001A6482" w:rsidRDefault="00450D5D" w:rsidP="003806C1">
            <w:pPr>
              <w:jc w:val="both"/>
              <w:rPr>
                <w:sz w:val="22"/>
                <w:szCs w:val="22"/>
              </w:rPr>
            </w:pPr>
          </w:p>
        </w:tc>
        <w:tc>
          <w:tcPr>
            <w:tcW w:w="4253" w:type="dxa"/>
          </w:tcPr>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50D5D" w:rsidRPr="001A6482" w:rsidRDefault="008B48A1" w:rsidP="008B48A1">
            <w:pPr>
              <w:autoSpaceDE/>
              <w:autoSpaceDN/>
              <w:spacing w:before="60" w:after="60"/>
              <w:ind w:firstLine="457"/>
              <w:jc w:val="both"/>
              <w:rPr>
                <w:sz w:val="22"/>
                <w:szCs w:val="22"/>
                <w:lang w:eastAsia="en-US"/>
              </w:rPr>
            </w:pPr>
            <w:r w:rsidRPr="008B48A1">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2630E0" w:rsidRPr="001A6482" w:rsidTr="00050219">
        <w:trPr>
          <w:trHeight w:val="652"/>
        </w:trPr>
        <w:tc>
          <w:tcPr>
            <w:tcW w:w="568" w:type="dxa"/>
          </w:tcPr>
          <w:p w:rsidR="002630E0"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rsidR="002630E0"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70" w:type="dxa"/>
          </w:tcPr>
          <w:p w:rsidR="002630E0" w:rsidRDefault="002630E0" w:rsidP="002630E0">
            <w:pPr>
              <w:pStyle w:val="BodyNum"/>
              <w:rPr>
                <w:sz w:val="22"/>
                <w:szCs w:val="22"/>
              </w:rPr>
            </w:pPr>
            <w:r w:rsidRPr="00177E74">
              <w:rPr>
                <w:sz w:val="22"/>
                <w:szCs w:val="22"/>
              </w:rPr>
              <w:t>Прием заявок на погашение инвестиционных паев осуществляется каждый рабочий день.</w:t>
            </w:r>
          </w:p>
          <w:p w:rsidR="002630E0" w:rsidRPr="001A6482" w:rsidRDefault="002630E0" w:rsidP="003806C1">
            <w:pPr>
              <w:jc w:val="both"/>
              <w:rPr>
                <w:sz w:val="22"/>
                <w:szCs w:val="22"/>
              </w:rPr>
            </w:pPr>
          </w:p>
        </w:tc>
        <w:tc>
          <w:tcPr>
            <w:tcW w:w="4253" w:type="dxa"/>
          </w:tcPr>
          <w:p w:rsidR="002630E0" w:rsidRDefault="002630E0" w:rsidP="002630E0">
            <w:pPr>
              <w:pStyle w:val="BodyNum"/>
              <w:rPr>
                <w:sz w:val="22"/>
                <w:szCs w:val="22"/>
              </w:rPr>
            </w:pPr>
            <w:r w:rsidRPr="00177E74">
              <w:rPr>
                <w:sz w:val="22"/>
                <w:szCs w:val="22"/>
              </w:rPr>
              <w:t>Прием заявок на погашение инвестиционных паев осуществляется каждый рабочий день.</w:t>
            </w:r>
          </w:p>
          <w:p w:rsidR="002630E0" w:rsidRPr="002630E0" w:rsidRDefault="002630E0" w:rsidP="002630E0">
            <w:pPr>
              <w:pStyle w:val="BodyNum"/>
              <w:rPr>
                <w:b/>
                <w:sz w:val="22"/>
                <w:szCs w:val="22"/>
              </w:rPr>
            </w:pPr>
            <w:r w:rsidRPr="002630E0">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714677" w:rsidRPr="001A6482" w:rsidTr="00050219">
        <w:trPr>
          <w:trHeight w:val="652"/>
        </w:trPr>
        <w:tc>
          <w:tcPr>
            <w:tcW w:w="568" w:type="dxa"/>
          </w:tcPr>
          <w:p w:rsidR="00714677"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7</w:t>
            </w:r>
          </w:p>
        </w:tc>
        <w:tc>
          <w:tcPr>
            <w:tcW w:w="1076" w:type="dxa"/>
          </w:tcPr>
          <w:p w:rsidR="00714677" w:rsidRPr="001A6482" w:rsidRDefault="0030624B"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78.</w:t>
            </w:r>
          </w:p>
        </w:tc>
        <w:tc>
          <w:tcPr>
            <w:tcW w:w="4170" w:type="dxa"/>
          </w:tcPr>
          <w:p w:rsidR="0030624B" w:rsidRPr="001A6482" w:rsidRDefault="0030624B" w:rsidP="0030624B">
            <w:pPr>
              <w:shd w:val="clear" w:color="auto" w:fill="FFFFFF"/>
              <w:spacing w:after="60"/>
              <w:jc w:val="both"/>
              <w:rPr>
                <w:spacing w:val="-1"/>
                <w:sz w:val="22"/>
                <w:szCs w:val="22"/>
              </w:rPr>
            </w:pPr>
            <w:r w:rsidRPr="001A6482">
              <w:rPr>
                <w:spacing w:val="-1"/>
                <w:sz w:val="22"/>
                <w:szCs w:val="22"/>
              </w:rPr>
              <w:t xml:space="preserve">При погашении инвестиционных паев, </w:t>
            </w:r>
            <w:r w:rsidRPr="001A6482">
              <w:rPr>
                <w:sz w:val="22"/>
                <w:szCs w:val="22"/>
              </w:rPr>
              <w:t>вне зависимости от того, подана заявка на погашение инвестиционных паев непосредственно управляющей компании или агенту</w:t>
            </w:r>
            <w:r w:rsidRPr="001A6482">
              <w:rPr>
                <w:spacing w:val="-1"/>
                <w:sz w:val="22"/>
                <w:szCs w:val="22"/>
              </w:rPr>
              <w:t>, за исключением случаев, когда заявка на погашение инвестиционных паев подана агентам АО КБ «</w:t>
            </w:r>
            <w:proofErr w:type="spellStart"/>
            <w:r w:rsidRPr="001A6482">
              <w:rPr>
                <w:spacing w:val="-1"/>
                <w:sz w:val="22"/>
                <w:szCs w:val="22"/>
              </w:rPr>
              <w:t>Ситибанк</w:t>
            </w:r>
            <w:proofErr w:type="spellEnd"/>
            <w:r w:rsidRPr="001A6482">
              <w:rPr>
                <w:spacing w:val="-1"/>
                <w:sz w:val="22"/>
                <w:szCs w:val="22"/>
              </w:rPr>
              <w:t xml:space="preserve">», </w:t>
            </w:r>
            <w:r w:rsidRPr="001A6482">
              <w:rPr>
                <w:b/>
                <w:spacing w:val="-1"/>
                <w:sz w:val="22"/>
                <w:szCs w:val="22"/>
              </w:rPr>
              <w:t>ВТБ 24 (ПАО),</w:t>
            </w:r>
            <w:r w:rsidRPr="001A6482">
              <w:rPr>
                <w:spacing w:val="-1"/>
                <w:sz w:val="22"/>
                <w:szCs w:val="22"/>
              </w:rPr>
              <w:t xml:space="preserve"> скидка, на которую уменьшается расчетная стоимость инвестиционного пая (далее – скидка),</w:t>
            </w:r>
            <w:r w:rsidRPr="001A6482">
              <w:rPr>
                <w:sz w:val="22"/>
                <w:szCs w:val="22"/>
              </w:rPr>
              <w:t xml:space="preserve"> составляет</w:t>
            </w:r>
            <w:r w:rsidRPr="001A6482">
              <w:rPr>
                <w:spacing w:val="-1"/>
                <w:sz w:val="22"/>
                <w:szCs w:val="22"/>
              </w:rPr>
              <w:t>:</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0624B" w:rsidRPr="001A6482" w:rsidRDefault="0030624B" w:rsidP="0030624B">
            <w:pPr>
              <w:tabs>
                <w:tab w:val="left" w:pos="-1985"/>
              </w:tabs>
              <w:spacing w:after="60"/>
              <w:jc w:val="both"/>
              <w:rPr>
                <w:sz w:val="22"/>
                <w:szCs w:val="22"/>
              </w:rPr>
            </w:pPr>
            <w:r w:rsidRPr="001A6482">
              <w:rPr>
                <w:sz w:val="22"/>
                <w:szCs w:val="22"/>
              </w:rPr>
              <w:t>При подаче заявки на погашение инвестиционных паев агенту АО КБ «</w:t>
            </w:r>
            <w:proofErr w:type="spellStart"/>
            <w:r w:rsidRPr="001A6482">
              <w:rPr>
                <w:sz w:val="22"/>
                <w:szCs w:val="22"/>
              </w:rPr>
              <w:t>Ситибанк</w:t>
            </w:r>
            <w:proofErr w:type="spellEnd"/>
            <w:r w:rsidRPr="001A6482">
              <w:rPr>
                <w:sz w:val="22"/>
                <w:szCs w:val="22"/>
              </w:rPr>
              <w:t>»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30624B" w:rsidRPr="001A6482" w:rsidRDefault="0030624B" w:rsidP="0030624B">
            <w:pPr>
              <w:tabs>
                <w:tab w:val="left" w:pos="-1985"/>
              </w:tabs>
              <w:spacing w:after="60"/>
              <w:jc w:val="both"/>
              <w:rPr>
                <w:b/>
                <w:sz w:val="22"/>
                <w:szCs w:val="22"/>
              </w:rPr>
            </w:pPr>
            <w:r w:rsidRPr="001A6482">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30624B" w:rsidRPr="001A6482" w:rsidRDefault="0030624B" w:rsidP="0030624B">
            <w:pPr>
              <w:numPr>
                <w:ilvl w:val="0"/>
                <w:numId w:val="21"/>
              </w:numPr>
              <w:spacing w:after="60"/>
              <w:ind w:left="11" w:firstLine="349"/>
              <w:jc w:val="both"/>
              <w:rPr>
                <w:sz w:val="22"/>
                <w:szCs w:val="22"/>
              </w:rPr>
            </w:pPr>
            <w:r w:rsidRPr="001A648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w:t>
            </w:r>
            <w:proofErr w:type="spellStart"/>
            <w:r w:rsidRPr="001A6482">
              <w:rPr>
                <w:sz w:val="22"/>
                <w:szCs w:val="22"/>
              </w:rPr>
              <w:t>Ситибанк</w:t>
            </w:r>
            <w:proofErr w:type="spellEnd"/>
            <w:r w:rsidRPr="001A6482">
              <w:rPr>
                <w:sz w:val="22"/>
                <w:szCs w:val="22"/>
              </w:rPr>
              <w:t>»</w:t>
            </w:r>
            <w:r w:rsidRPr="001A6482">
              <w:rPr>
                <w:b/>
                <w:sz w:val="22"/>
                <w:szCs w:val="22"/>
              </w:rPr>
              <w:t>, ВТБ 24 (ПАО)</w:t>
            </w:r>
            <w:r w:rsidRPr="001A6482">
              <w:rPr>
                <w:sz w:val="22"/>
                <w:szCs w:val="22"/>
              </w:rPr>
              <w:t>;</w:t>
            </w:r>
          </w:p>
          <w:p w:rsidR="0030624B" w:rsidRPr="001A6482" w:rsidRDefault="0030624B" w:rsidP="0030624B">
            <w:pPr>
              <w:numPr>
                <w:ilvl w:val="0"/>
                <w:numId w:val="21"/>
              </w:numPr>
              <w:spacing w:after="60"/>
              <w:ind w:left="11"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714677" w:rsidRPr="001A6482" w:rsidRDefault="0030624B" w:rsidP="005B6D6E">
            <w:pPr>
              <w:numPr>
                <w:ilvl w:val="0"/>
                <w:numId w:val="21"/>
              </w:numPr>
              <w:tabs>
                <w:tab w:val="left" w:pos="-1985"/>
              </w:tabs>
              <w:autoSpaceDE/>
              <w:autoSpaceDN/>
              <w:spacing w:after="60"/>
              <w:ind w:left="0"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30624B" w:rsidRPr="001A6482" w:rsidRDefault="0030624B" w:rsidP="0030624B">
            <w:pPr>
              <w:shd w:val="clear" w:color="auto" w:fill="FFFFFF"/>
              <w:spacing w:after="60"/>
              <w:jc w:val="both"/>
              <w:rPr>
                <w:spacing w:val="-1"/>
                <w:sz w:val="22"/>
                <w:szCs w:val="22"/>
              </w:rPr>
            </w:pPr>
            <w:r w:rsidRPr="001A6482">
              <w:rPr>
                <w:spacing w:val="-1"/>
                <w:sz w:val="22"/>
                <w:szCs w:val="22"/>
              </w:rPr>
              <w:t xml:space="preserve">При погашении инвестиционных паев, </w:t>
            </w:r>
            <w:r w:rsidRPr="001A6482">
              <w:rPr>
                <w:sz w:val="22"/>
                <w:szCs w:val="22"/>
              </w:rPr>
              <w:t>вне зависимости от того, подана заявка на погашение инвестиционных паев непосредственно управляющей компании или агенту</w:t>
            </w:r>
            <w:r w:rsidRPr="001A6482">
              <w:rPr>
                <w:spacing w:val="-1"/>
                <w:sz w:val="22"/>
                <w:szCs w:val="22"/>
              </w:rPr>
              <w:t>, за исключением случаев, когда заявка на погашение инвестиционных паев подана</w:t>
            </w:r>
            <w:r w:rsidRPr="001A6482">
              <w:rPr>
                <w:b/>
                <w:spacing w:val="-1"/>
                <w:sz w:val="22"/>
                <w:szCs w:val="22"/>
              </w:rPr>
              <w:t xml:space="preserve"> агент</w:t>
            </w:r>
            <w:r w:rsidR="0028443D" w:rsidRPr="001A6482">
              <w:rPr>
                <w:b/>
                <w:spacing w:val="-1"/>
                <w:sz w:val="22"/>
                <w:szCs w:val="22"/>
              </w:rPr>
              <w:t>у</w:t>
            </w:r>
            <w:r w:rsidRPr="001A6482">
              <w:rPr>
                <w:spacing w:val="-1"/>
                <w:sz w:val="22"/>
                <w:szCs w:val="22"/>
              </w:rPr>
              <w:t xml:space="preserve"> АО КБ «</w:t>
            </w:r>
            <w:proofErr w:type="spellStart"/>
            <w:r w:rsidRPr="001A6482">
              <w:rPr>
                <w:spacing w:val="-1"/>
                <w:sz w:val="22"/>
                <w:szCs w:val="22"/>
              </w:rPr>
              <w:t>Ситибанк</w:t>
            </w:r>
            <w:proofErr w:type="spellEnd"/>
            <w:r w:rsidRPr="001A6482">
              <w:rPr>
                <w:spacing w:val="-1"/>
                <w:sz w:val="22"/>
                <w:szCs w:val="22"/>
              </w:rPr>
              <w:t>», скидка, на которую уменьшается расчетная стоимость инвестиционного пая (далее – скидка),</w:t>
            </w:r>
            <w:r w:rsidRPr="001A6482">
              <w:rPr>
                <w:sz w:val="22"/>
                <w:szCs w:val="22"/>
              </w:rPr>
              <w:t xml:space="preserve"> составляет</w:t>
            </w:r>
            <w:r w:rsidRPr="001A6482">
              <w:rPr>
                <w:spacing w:val="-1"/>
                <w:sz w:val="22"/>
                <w:szCs w:val="22"/>
              </w:rPr>
              <w:t>:</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0624B" w:rsidRPr="001A6482" w:rsidRDefault="0030624B" w:rsidP="0030624B">
            <w:pPr>
              <w:tabs>
                <w:tab w:val="left" w:pos="-1985"/>
              </w:tabs>
              <w:spacing w:after="60"/>
              <w:jc w:val="both"/>
              <w:rPr>
                <w:sz w:val="22"/>
                <w:szCs w:val="22"/>
              </w:rPr>
            </w:pPr>
            <w:r w:rsidRPr="001A6482">
              <w:rPr>
                <w:sz w:val="22"/>
                <w:szCs w:val="22"/>
              </w:rPr>
              <w:t>При подаче заявки на погашение инвестиционных паев агенту АО КБ «</w:t>
            </w:r>
            <w:proofErr w:type="spellStart"/>
            <w:r w:rsidRPr="001A6482">
              <w:rPr>
                <w:sz w:val="22"/>
                <w:szCs w:val="22"/>
              </w:rPr>
              <w:t>Ситибанк</w:t>
            </w:r>
            <w:proofErr w:type="spellEnd"/>
            <w:r w:rsidRPr="001A6482">
              <w:rPr>
                <w:sz w:val="22"/>
                <w:szCs w:val="22"/>
              </w:rPr>
              <w:t>»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30624B" w:rsidRPr="001A6482" w:rsidRDefault="0030624B" w:rsidP="0030624B">
            <w:pPr>
              <w:numPr>
                <w:ilvl w:val="0"/>
                <w:numId w:val="21"/>
              </w:numPr>
              <w:spacing w:after="60"/>
              <w:ind w:left="11" w:firstLine="349"/>
              <w:jc w:val="both"/>
              <w:rPr>
                <w:sz w:val="22"/>
                <w:szCs w:val="22"/>
              </w:rPr>
            </w:pPr>
            <w:r w:rsidRPr="001A648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1A6482">
              <w:rPr>
                <w:b/>
                <w:sz w:val="22"/>
                <w:szCs w:val="22"/>
              </w:rPr>
              <w:t>агент</w:t>
            </w:r>
            <w:r w:rsidR="005B6D6E" w:rsidRPr="001A6482">
              <w:rPr>
                <w:b/>
                <w:sz w:val="22"/>
                <w:szCs w:val="22"/>
              </w:rPr>
              <w:t>у</w:t>
            </w:r>
            <w:r w:rsidRPr="001A6482">
              <w:rPr>
                <w:sz w:val="22"/>
                <w:szCs w:val="22"/>
              </w:rPr>
              <w:t xml:space="preserve"> АО КБ «</w:t>
            </w:r>
            <w:proofErr w:type="spellStart"/>
            <w:r w:rsidRPr="001A6482">
              <w:rPr>
                <w:sz w:val="22"/>
                <w:szCs w:val="22"/>
              </w:rPr>
              <w:t>Ситибанк</w:t>
            </w:r>
            <w:proofErr w:type="spellEnd"/>
            <w:r w:rsidRPr="001A6482">
              <w:rPr>
                <w:sz w:val="22"/>
                <w:szCs w:val="22"/>
              </w:rPr>
              <w:t>»;</w:t>
            </w:r>
          </w:p>
          <w:p w:rsidR="0030624B" w:rsidRPr="001A6482" w:rsidRDefault="0030624B" w:rsidP="0030624B">
            <w:pPr>
              <w:numPr>
                <w:ilvl w:val="0"/>
                <w:numId w:val="21"/>
              </w:numPr>
              <w:spacing w:after="60"/>
              <w:ind w:left="11"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30624B" w:rsidRPr="001A6482" w:rsidRDefault="0030624B" w:rsidP="0030624B">
            <w:pPr>
              <w:numPr>
                <w:ilvl w:val="0"/>
                <w:numId w:val="21"/>
              </w:numPr>
              <w:tabs>
                <w:tab w:val="left" w:pos="-1985"/>
              </w:tabs>
              <w:autoSpaceDE/>
              <w:autoSpaceDN/>
              <w:spacing w:after="60"/>
              <w:ind w:left="0"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714677" w:rsidRPr="001A6482" w:rsidRDefault="00714677" w:rsidP="0030624B">
            <w:pPr>
              <w:ind w:firstLine="567"/>
              <w:jc w:val="both"/>
              <w:rPr>
                <w:sz w:val="22"/>
                <w:szCs w:val="22"/>
              </w:rPr>
            </w:pPr>
          </w:p>
        </w:tc>
      </w:tr>
      <w:tr w:rsidR="0030624B" w:rsidRPr="001A6482" w:rsidTr="00050219">
        <w:trPr>
          <w:trHeight w:val="652"/>
        </w:trPr>
        <w:tc>
          <w:tcPr>
            <w:tcW w:w="568" w:type="dxa"/>
          </w:tcPr>
          <w:p w:rsidR="0030624B"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8</w:t>
            </w:r>
          </w:p>
        </w:tc>
        <w:tc>
          <w:tcPr>
            <w:tcW w:w="1076" w:type="dxa"/>
          </w:tcPr>
          <w:p w:rsidR="0030624B"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p>
        </w:tc>
        <w:tc>
          <w:tcPr>
            <w:tcW w:w="4170" w:type="dxa"/>
          </w:tcPr>
          <w:p w:rsidR="002630E0" w:rsidRPr="002630E0" w:rsidRDefault="002630E0" w:rsidP="002630E0">
            <w:pPr>
              <w:spacing w:after="60"/>
              <w:jc w:val="both"/>
              <w:rPr>
                <w:sz w:val="22"/>
                <w:szCs w:val="22"/>
                <w:lang w:eastAsia="en-US"/>
              </w:rPr>
            </w:pPr>
            <w:r w:rsidRPr="002630E0">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Заявки на обмен инвестиционных паев носят безотзывный характер.</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Прием заявок на обмен инвестиционных паев осуществляется каждый рабочий день.</w:t>
            </w:r>
          </w:p>
          <w:p w:rsidR="0030624B" w:rsidRPr="001A6482" w:rsidRDefault="0030624B" w:rsidP="00785C75">
            <w:pPr>
              <w:spacing w:before="60" w:after="60"/>
              <w:jc w:val="both"/>
              <w:rPr>
                <w:sz w:val="22"/>
                <w:szCs w:val="22"/>
              </w:rPr>
            </w:pPr>
          </w:p>
        </w:tc>
        <w:tc>
          <w:tcPr>
            <w:tcW w:w="4253" w:type="dxa"/>
          </w:tcPr>
          <w:p w:rsidR="002630E0" w:rsidRPr="002630E0" w:rsidRDefault="002630E0" w:rsidP="002630E0">
            <w:pPr>
              <w:spacing w:after="60"/>
              <w:jc w:val="both"/>
              <w:rPr>
                <w:sz w:val="22"/>
                <w:szCs w:val="22"/>
                <w:lang w:eastAsia="en-US"/>
              </w:rPr>
            </w:pPr>
            <w:r w:rsidRPr="002630E0">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Заявки на обмен инвестиционных паев носят безотзывный характер.</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Прием заявок на обмен инвестиционных паев осуществляется каждый рабочий день.</w:t>
            </w:r>
          </w:p>
          <w:p w:rsidR="0030624B" w:rsidRPr="002630E0" w:rsidRDefault="002630E0" w:rsidP="002630E0">
            <w:pPr>
              <w:autoSpaceDE/>
              <w:autoSpaceDN/>
              <w:spacing w:before="60" w:after="60"/>
              <w:jc w:val="both"/>
              <w:rPr>
                <w:b/>
                <w:sz w:val="22"/>
                <w:szCs w:val="22"/>
                <w:lang w:eastAsia="en-US"/>
              </w:rPr>
            </w:pPr>
            <w:r w:rsidRPr="002630E0">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2630E0" w:rsidRPr="001A6482" w:rsidTr="00050219">
        <w:trPr>
          <w:trHeight w:val="652"/>
        </w:trPr>
        <w:tc>
          <w:tcPr>
            <w:tcW w:w="568" w:type="dxa"/>
          </w:tcPr>
          <w:p w:rsidR="002630E0"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1076" w:type="dxa"/>
          </w:tcPr>
          <w:p w:rsidR="002630E0"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93.4.</w:t>
            </w:r>
          </w:p>
        </w:tc>
        <w:tc>
          <w:tcPr>
            <w:tcW w:w="4170" w:type="dxa"/>
          </w:tcPr>
          <w:p w:rsidR="002630E0" w:rsidRPr="001A6482" w:rsidRDefault="002630E0" w:rsidP="00785C75">
            <w:pPr>
              <w:spacing w:before="60" w:after="60"/>
              <w:jc w:val="both"/>
              <w:rPr>
                <w:sz w:val="22"/>
                <w:szCs w:val="22"/>
              </w:rPr>
            </w:pPr>
          </w:p>
        </w:tc>
        <w:tc>
          <w:tcPr>
            <w:tcW w:w="4253" w:type="dxa"/>
          </w:tcPr>
          <w:p w:rsidR="002630E0" w:rsidRPr="008B48A1" w:rsidRDefault="002630E0" w:rsidP="002630E0">
            <w:pPr>
              <w:autoSpaceDE/>
              <w:autoSpaceDN/>
              <w:ind w:firstLine="599"/>
              <w:jc w:val="both"/>
              <w:rPr>
                <w:b/>
                <w:sz w:val="22"/>
                <w:szCs w:val="22"/>
                <w:lang w:eastAsia="en-US"/>
              </w:rPr>
            </w:pPr>
            <w:r w:rsidRPr="008B48A1">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Заявка</w:t>
            </w:r>
            <w:r>
              <w:rPr>
                <w:b/>
                <w:sz w:val="22"/>
                <w:szCs w:val="22"/>
                <w:lang w:eastAsia="en-US"/>
              </w:rPr>
              <w:t xml:space="preserve"> на обмен инвестиционных паев</w:t>
            </w:r>
            <w:r w:rsidRPr="008B48A1">
              <w:rPr>
                <w:b/>
                <w:sz w:val="22"/>
                <w:szCs w:val="22"/>
                <w:lang w:eastAsia="en-US"/>
              </w:rPr>
              <w:t>, поданная в виде электронного документа, должна содержать электронную подпись физического лица – простую электронную подпись.</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b/>
                <w:sz w:val="22"/>
                <w:szCs w:val="22"/>
                <w:lang w:eastAsia="en-US"/>
              </w:rPr>
              <w:t>у</w:t>
            </w:r>
            <w:r w:rsidRPr="008B48A1">
              <w:rPr>
                <w:b/>
                <w:sz w:val="22"/>
                <w:szCs w:val="22"/>
                <w:lang w:eastAsia="en-US"/>
              </w:rPr>
              <w:t xml:space="preserve"> управляющей компанией в сети Интернет по адресу https://online.tkbip.ru/.</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D2591B" w:rsidRPr="001A6482" w:rsidTr="00050219">
        <w:trPr>
          <w:trHeight w:val="652"/>
        </w:trPr>
        <w:tc>
          <w:tcPr>
            <w:tcW w:w="568" w:type="dxa"/>
          </w:tcPr>
          <w:p w:rsidR="00D2591B"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D2591B"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9</w:t>
            </w:r>
            <w:r w:rsidR="0030624B" w:rsidRPr="001A6482">
              <w:rPr>
                <w:rFonts w:ascii="Times New Roman" w:hAnsi="Times New Roman" w:cs="Times New Roman"/>
                <w:kern w:val="0"/>
                <w:sz w:val="22"/>
                <w:szCs w:val="22"/>
              </w:rPr>
              <w:t>7</w:t>
            </w:r>
            <w:r w:rsidRPr="001A6482">
              <w:rPr>
                <w:rFonts w:ascii="Times New Roman" w:hAnsi="Times New Roman" w:cs="Times New Roman"/>
                <w:kern w:val="0"/>
                <w:sz w:val="22"/>
                <w:szCs w:val="22"/>
              </w:rPr>
              <w:t>.</w:t>
            </w:r>
          </w:p>
        </w:tc>
        <w:tc>
          <w:tcPr>
            <w:tcW w:w="4170" w:type="dxa"/>
          </w:tcPr>
          <w:p w:rsidR="0030624B" w:rsidRPr="001A6482" w:rsidRDefault="0030624B" w:rsidP="0030624B">
            <w:pPr>
              <w:tabs>
                <w:tab w:val="left" w:pos="851"/>
              </w:tabs>
              <w:spacing w:before="60" w:after="60"/>
              <w:jc w:val="both"/>
              <w:rPr>
                <w:sz w:val="22"/>
                <w:szCs w:val="22"/>
              </w:rPr>
            </w:pPr>
            <w:r w:rsidRPr="001A6482">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0624B" w:rsidRPr="001A6482" w:rsidRDefault="0030624B" w:rsidP="0030624B">
            <w:pPr>
              <w:tabs>
                <w:tab w:val="left" w:pos="851"/>
              </w:tabs>
              <w:spacing w:before="60" w:after="60"/>
              <w:jc w:val="both"/>
              <w:rPr>
                <w:sz w:val="22"/>
                <w:szCs w:val="22"/>
              </w:rPr>
            </w:pPr>
            <w:r w:rsidRPr="001A6482">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0624B" w:rsidRPr="001A6482" w:rsidRDefault="0030624B" w:rsidP="0030624B">
            <w:pPr>
              <w:spacing w:after="120"/>
              <w:jc w:val="both"/>
              <w:rPr>
                <w:sz w:val="22"/>
                <w:szCs w:val="22"/>
              </w:rPr>
            </w:pPr>
            <w:r w:rsidRPr="001A6482">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1A6482">
              <w:rPr>
                <w:bCs/>
                <w:sz w:val="22"/>
                <w:szCs w:val="22"/>
              </w:rPr>
              <w:t>на инвестиционные паи другого паевого инвестиционного фонда</w:t>
            </w:r>
            <w:r w:rsidRPr="001A6482">
              <w:rPr>
                <w:sz w:val="22"/>
                <w:szCs w:val="22"/>
              </w:rPr>
              <w:t>, должна содержать требование об обмене:</w:t>
            </w:r>
          </w:p>
          <w:p w:rsidR="0030624B" w:rsidRPr="001A6482" w:rsidRDefault="0030624B" w:rsidP="0030624B">
            <w:pPr>
              <w:spacing w:after="120"/>
              <w:jc w:val="both"/>
              <w:rPr>
                <w:sz w:val="22"/>
                <w:szCs w:val="22"/>
              </w:rPr>
            </w:pPr>
            <w:r w:rsidRPr="001A6482">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30624B" w:rsidRPr="001A6482" w:rsidRDefault="0030624B" w:rsidP="0030624B">
            <w:pPr>
              <w:tabs>
                <w:tab w:val="left" w:pos="851"/>
              </w:tabs>
              <w:spacing w:before="60" w:after="60"/>
              <w:jc w:val="both"/>
              <w:rPr>
                <w:sz w:val="22"/>
                <w:szCs w:val="22"/>
              </w:rPr>
            </w:pPr>
            <w:r w:rsidRPr="001A6482">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D2591B" w:rsidRPr="001A6482" w:rsidRDefault="00D2591B" w:rsidP="00D2591B">
            <w:pPr>
              <w:adjustRightInd w:val="0"/>
              <w:jc w:val="both"/>
              <w:rPr>
                <w:sz w:val="22"/>
                <w:szCs w:val="22"/>
              </w:rPr>
            </w:pPr>
          </w:p>
        </w:tc>
        <w:tc>
          <w:tcPr>
            <w:tcW w:w="4253" w:type="dxa"/>
          </w:tcPr>
          <w:p w:rsidR="002F28A0" w:rsidRPr="001A6482" w:rsidRDefault="002F28A0" w:rsidP="005B6D6E">
            <w:pPr>
              <w:tabs>
                <w:tab w:val="left" w:pos="851"/>
              </w:tabs>
              <w:spacing w:before="60" w:after="60"/>
              <w:jc w:val="both"/>
              <w:rPr>
                <w:sz w:val="22"/>
                <w:szCs w:val="22"/>
              </w:rPr>
            </w:pPr>
            <w:r w:rsidRPr="001A6482">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F28A0" w:rsidRPr="001A6482" w:rsidRDefault="002F28A0" w:rsidP="002F28A0">
            <w:pPr>
              <w:tabs>
                <w:tab w:val="left" w:pos="851"/>
              </w:tabs>
              <w:spacing w:before="60" w:after="60"/>
              <w:jc w:val="both"/>
              <w:rPr>
                <w:sz w:val="22"/>
                <w:szCs w:val="22"/>
              </w:rPr>
            </w:pPr>
            <w:r w:rsidRPr="001A6482">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F28A0" w:rsidRPr="001A6482" w:rsidRDefault="002F28A0" w:rsidP="002F28A0">
            <w:pPr>
              <w:spacing w:after="120"/>
              <w:jc w:val="both"/>
              <w:rPr>
                <w:sz w:val="22"/>
                <w:szCs w:val="22"/>
              </w:rPr>
            </w:pPr>
            <w:bookmarkStart w:id="1" w:name="OLE_LINK7"/>
            <w:bookmarkStart w:id="2" w:name="OLE_LINK8"/>
            <w:r w:rsidRPr="001A6482">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1A6482">
              <w:rPr>
                <w:bCs/>
                <w:sz w:val="22"/>
                <w:szCs w:val="22"/>
              </w:rPr>
              <w:t xml:space="preserve">на инвестиционные паи другого паевого инвестиционного фонда, </w:t>
            </w:r>
            <w:r w:rsidRPr="001A6482">
              <w:rPr>
                <w:sz w:val="22"/>
                <w:szCs w:val="22"/>
              </w:rPr>
              <w:t>должна содержать требование об обмене:</w:t>
            </w:r>
          </w:p>
          <w:p w:rsidR="002F28A0" w:rsidRPr="001A6482" w:rsidRDefault="002F28A0" w:rsidP="002F28A0">
            <w:pPr>
              <w:spacing w:after="120"/>
              <w:jc w:val="both"/>
              <w:rPr>
                <w:sz w:val="22"/>
                <w:szCs w:val="22"/>
              </w:rPr>
            </w:pPr>
            <w:r w:rsidRPr="001A6482">
              <w:rPr>
                <w:sz w:val="22"/>
                <w:szCs w:val="22"/>
              </w:rPr>
              <w:t xml:space="preserve">- не менее 20 (Двадцати) инвестиционных паев при подаче заявки на обмен инвестиционных паев </w:t>
            </w:r>
            <w:r w:rsidRPr="001A6482">
              <w:rPr>
                <w:b/>
                <w:sz w:val="22"/>
                <w:szCs w:val="22"/>
              </w:rPr>
              <w:t>непосредственно</w:t>
            </w:r>
            <w:r w:rsidRPr="001A6482">
              <w:rPr>
                <w:sz w:val="22"/>
                <w:szCs w:val="22"/>
              </w:rPr>
              <w:t xml:space="preserve"> управляющей компании</w:t>
            </w:r>
            <w:r w:rsidRPr="001A6482">
              <w:rPr>
                <w:b/>
                <w:sz w:val="22"/>
                <w:szCs w:val="22"/>
              </w:rPr>
              <w:t>, за исключением подачи заявки на обмен инвестиционных паев в порядке, предусмотренном п. 9</w:t>
            </w:r>
            <w:r w:rsidR="005B6D6E" w:rsidRPr="001A6482">
              <w:rPr>
                <w:b/>
                <w:sz w:val="22"/>
                <w:szCs w:val="22"/>
              </w:rPr>
              <w:t>3</w:t>
            </w:r>
            <w:r w:rsidRPr="001A6482">
              <w:rPr>
                <w:b/>
                <w:sz w:val="22"/>
                <w:szCs w:val="22"/>
              </w:rPr>
              <w:t>.4 настоящих Правил</w:t>
            </w:r>
            <w:r w:rsidRPr="001A6482">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F28A0" w:rsidRPr="001A6482" w:rsidRDefault="002F28A0" w:rsidP="002F28A0">
            <w:pPr>
              <w:spacing w:after="120"/>
              <w:jc w:val="both"/>
              <w:rPr>
                <w:b/>
                <w:sz w:val="22"/>
                <w:szCs w:val="22"/>
              </w:rPr>
            </w:pPr>
            <w:r w:rsidRPr="001A6482">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5B6D6E" w:rsidRPr="001A6482">
              <w:rPr>
                <w:b/>
                <w:sz w:val="22"/>
                <w:szCs w:val="22"/>
              </w:rPr>
              <w:t>3</w:t>
            </w:r>
            <w:r w:rsidRPr="001A6482">
              <w:rPr>
                <w:b/>
                <w:sz w:val="22"/>
                <w:szCs w:val="22"/>
              </w:rPr>
              <w:t>.4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D2591B" w:rsidRPr="001A6482" w:rsidRDefault="002F28A0" w:rsidP="005B6D6E">
            <w:pPr>
              <w:spacing w:after="120"/>
              <w:jc w:val="both"/>
              <w:rPr>
                <w:sz w:val="22"/>
                <w:szCs w:val="22"/>
              </w:rPr>
            </w:pPr>
            <w:r w:rsidRPr="001A6482">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2630E0">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2630E0">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2630E0">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806C1">
        <w:rPr>
          <w:rFonts w:ascii="Times New Roman" w:hAnsi="Times New Roman" w:cs="Times New Roman"/>
          <w:sz w:val="22"/>
          <w:szCs w:val="22"/>
          <w:lang w:val="ru-RU"/>
        </w:rPr>
        <w:t>К</w:t>
      </w:r>
      <w:r w:rsidR="002630E0">
        <w:rPr>
          <w:rFonts w:ascii="Times New Roman" w:hAnsi="Times New Roman" w:cs="Times New Roman"/>
          <w:sz w:val="22"/>
          <w:szCs w:val="22"/>
          <w:lang w:val="ru-RU"/>
        </w:rPr>
        <w:t>ириллов</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54" w:rsidRDefault="00405B54" w:rsidP="009C0A43">
      <w:pPr>
        <w:pStyle w:val="BodyNum"/>
      </w:pPr>
      <w:r>
        <w:separator/>
      </w:r>
    </w:p>
  </w:endnote>
  <w:endnote w:type="continuationSeparator" w:id="0">
    <w:p w:rsidR="00405B54" w:rsidRDefault="00405B54"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36" w:rsidRDefault="00192476">
    <w:pPr>
      <w:pStyle w:val="ae"/>
      <w:jc w:val="right"/>
    </w:pPr>
    <w:r>
      <w:fldChar w:fldCharType="begin"/>
    </w:r>
    <w:r w:rsidR="00462436">
      <w:instrText xml:space="preserve"> PAGE   \* MERGEFORMAT </w:instrText>
    </w:r>
    <w:r>
      <w:fldChar w:fldCharType="separate"/>
    </w:r>
    <w:r w:rsidR="001D2216">
      <w:rPr>
        <w:noProof/>
      </w:rPr>
      <w:t>1</w:t>
    </w:r>
    <w:r>
      <w:rPr>
        <w:noProof/>
      </w:rPr>
      <w:fldChar w:fldCharType="end"/>
    </w:r>
  </w:p>
  <w:p w:rsidR="00462436" w:rsidRDefault="004624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54" w:rsidRDefault="00405B54" w:rsidP="009C0A43">
      <w:pPr>
        <w:pStyle w:val="BodyNum"/>
      </w:pPr>
      <w:r>
        <w:separator/>
      </w:r>
    </w:p>
  </w:footnote>
  <w:footnote w:type="continuationSeparator" w:id="0">
    <w:p w:rsidR="00405B54" w:rsidRDefault="00405B54"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0"/>
  </w:num>
  <w:num w:numId="20">
    <w:abstractNumId w:val="13"/>
  </w:num>
  <w:num w:numId="21">
    <w:abstractNumId w:val="18"/>
  </w:num>
  <w:num w:numId="22">
    <w:abstractNumId w:val="1"/>
  </w:num>
  <w:num w:numId="23">
    <w:abstractNumId w:val="17"/>
  </w:num>
  <w:num w:numId="24">
    <w:abstractNumId w:val="7"/>
  </w:num>
  <w:num w:numId="25">
    <w:abstractNumId w:val="9"/>
  </w:num>
  <w:num w:numId="26">
    <w:abstractNumId w:val="8"/>
  </w:num>
  <w:num w:numId="27">
    <w:abstractNumId w:val="4"/>
  </w:num>
  <w:num w:numId="28">
    <w:abstractNumId w:val="19"/>
  </w:num>
  <w:num w:numId="29">
    <w:abstractNumId w:val="16"/>
  </w:num>
  <w:num w:numId="30">
    <w:abstractNumId w:val="12"/>
  </w:num>
  <w:num w:numId="31">
    <w:abstractNumId w:val="11"/>
  </w:num>
  <w:num w:numId="32">
    <w:abstractNumId w:val="5"/>
  </w:num>
  <w:num w:numId="3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50219"/>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669B"/>
    <w:rsid w:val="00190BC5"/>
    <w:rsid w:val="00192476"/>
    <w:rsid w:val="001937FD"/>
    <w:rsid w:val="001960CD"/>
    <w:rsid w:val="001A035C"/>
    <w:rsid w:val="001A1829"/>
    <w:rsid w:val="001A4CF5"/>
    <w:rsid w:val="001A6482"/>
    <w:rsid w:val="001A7200"/>
    <w:rsid w:val="001A7E84"/>
    <w:rsid w:val="001B23AA"/>
    <w:rsid w:val="001B3CE7"/>
    <w:rsid w:val="001B40F9"/>
    <w:rsid w:val="001C04B4"/>
    <w:rsid w:val="001C2197"/>
    <w:rsid w:val="001C30B9"/>
    <w:rsid w:val="001C60E8"/>
    <w:rsid w:val="001C6FDA"/>
    <w:rsid w:val="001C707C"/>
    <w:rsid w:val="001D2216"/>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4340"/>
    <w:rsid w:val="00262064"/>
    <w:rsid w:val="002630E0"/>
    <w:rsid w:val="002638B1"/>
    <w:rsid w:val="00266080"/>
    <w:rsid w:val="002663F4"/>
    <w:rsid w:val="00277F4B"/>
    <w:rsid w:val="00280FA8"/>
    <w:rsid w:val="00281E65"/>
    <w:rsid w:val="0028443D"/>
    <w:rsid w:val="00284864"/>
    <w:rsid w:val="00285BD7"/>
    <w:rsid w:val="00287E5B"/>
    <w:rsid w:val="002A3897"/>
    <w:rsid w:val="002A3E1E"/>
    <w:rsid w:val="002A55EB"/>
    <w:rsid w:val="002A7DA9"/>
    <w:rsid w:val="002B55FB"/>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300621"/>
    <w:rsid w:val="00301192"/>
    <w:rsid w:val="00302683"/>
    <w:rsid w:val="003041BA"/>
    <w:rsid w:val="003048D0"/>
    <w:rsid w:val="0030624B"/>
    <w:rsid w:val="00307CBF"/>
    <w:rsid w:val="00307CD0"/>
    <w:rsid w:val="00313B27"/>
    <w:rsid w:val="00313DC0"/>
    <w:rsid w:val="00323C0E"/>
    <w:rsid w:val="0032753F"/>
    <w:rsid w:val="003329C0"/>
    <w:rsid w:val="00332E2D"/>
    <w:rsid w:val="00333BB1"/>
    <w:rsid w:val="003371AD"/>
    <w:rsid w:val="00340103"/>
    <w:rsid w:val="00343DD1"/>
    <w:rsid w:val="003479EF"/>
    <w:rsid w:val="003502F1"/>
    <w:rsid w:val="003524A9"/>
    <w:rsid w:val="00352CF2"/>
    <w:rsid w:val="00352D65"/>
    <w:rsid w:val="003574B6"/>
    <w:rsid w:val="00360726"/>
    <w:rsid w:val="00360843"/>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4EC"/>
    <w:rsid w:val="003F0AEB"/>
    <w:rsid w:val="003F76C2"/>
    <w:rsid w:val="003F7730"/>
    <w:rsid w:val="00400C9D"/>
    <w:rsid w:val="00405510"/>
    <w:rsid w:val="00405734"/>
    <w:rsid w:val="00405A93"/>
    <w:rsid w:val="00405B54"/>
    <w:rsid w:val="004107A0"/>
    <w:rsid w:val="00413134"/>
    <w:rsid w:val="00415418"/>
    <w:rsid w:val="0041753D"/>
    <w:rsid w:val="00421D28"/>
    <w:rsid w:val="004233E2"/>
    <w:rsid w:val="00424C81"/>
    <w:rsid w:val="00427130"/>
    <w:rsid w:val="00430288"/>
    <w:rsid w:val="00430ED7"/>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29F7"/>
    <w:rsid w:val="00514B47"/>
    <w:rsid w:val="00527E81"/>
    <w:rsid w:val="005304CF"/>
    <w:rsid w:val="00531A18"/>
    <w:rsid w:val="0053433E"/>
    <w:rsid w:val="00535C0B"/>
    <w:rsid w:val="00535DDD"/>
    <w:rsid w:val="0054157E"/>
    <w:rsid w:val="005532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6D6E"/>
    <w:rsid w:val="005B74B8"/>
    <w:rsid w:val="005C0098"/>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12042"/>
    <w:rsid w:val="00614178"/>
    <w:rsid w:val="00622A31"/>
    <w:rsid w:val="006257FF"/>
    <w:rsid w:val="006268C3"/>
    <w:rsid w:val="00627320"/>
    <w:rsid w:val="0063186F"/>
    <w:rsid w:val="00631C44"/>
    <w:rsid w:val="00632868"/>
    <w:rsid w:val="00635ACE"/>
    <w:rsid w:val="00636EFD"/>
    <w:rsid w:val="00641D69"/>
    <w:rsid w:val="00642EA8"/>
    <w:rsid w:val="006434BD"/>
    <w:rsid w:val="00645410"/>
    <w:rsid w:val="00653602"/>
    <w:rsid w:val="0066029E"/>
    <w:rsid w:val="00660478"/>
    <w:rsid w:val="0066096F"/>
    <w:rsid w:val="00660D5A"/>
    <w:rsid w:val="00662B2D"/>
    <w:rsid w:val="00664C99"/>
    <w:rsid w:val="00671654"/>
    <w:rsid w:val="00671796"/>
    <w:rsid w:val="0067499B"/>
    <w:rsid w:val="00680AE7"/>
    <w:rsid w:val="00680F4D"/>
    <w:rsid w:val="00683384"/>
    <w:rsid w:val="00687D20"/>
    <w:rsid w:val="00694141"/>
    <w:rsid w:val="00694C2F"/>
    <w:rsid w:val="006A3BC4"/>
    <w:rsid w:val="006B00A7"/>
    <w:rsid w:val="006B3723"/>
    <w:rsid w:val="006B4362"/>
    <w:rsid w:val="006C063F"/>
    <w:rsid w:val="006C3861"/>
    <w:rsid w:val="006C4189"/>
    <w:rsid w:val="006C6A78"/>
    <w:rsid w:val="006C73F3"/>
    <w:rsid w:val="006C7B74"/>
    <w:rsid w:val="006D18F8"/>
    <w:rsid w:val="006D1C83"/>
    <w:rsid w:val="006D405D"/>
    <w:rsid w:val="006E3F0E"/>
    <w:rsid w:val="006E5611"/>
    <w:rsid w:val="006E5F39"/>
    <w:rsid w:val="006E6210"/>
    <w:rsid w:val="006E678F"/>
    <w:rsid w:val="006F0B06"/>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49EC"/>
    <w:rsid w:val="00750C00"/>
    <w:rsid w:val="0075272F"/>
    <w:rsid w:val="00752DC2"/>
    <w:rsid w:val="00753E19"/>
    <w:rsid w:val="00767556"/>
    <w:rsid w:val="00775C38"/>
    <w:rsid w:val="007769DF"/>
    <w:rsid w:val="00777B83"/>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1BDC"/>
    <w:rsid w:val="007E21B2"/>
    <w:rsid w:val="007E54D8"/>
    <w:rsid w:val="007E5A1F"/>
    <w:rsid w:val="007E7C30"/>
    <w:rsid w:val="007F034F"/>
    <w:rsid w:val="007F49F3"/>
    <w:rsid w:val="00803476"/>
    <w:rsid w:val="008078DD"/>
    <w:rsid w:val="00807F49"/>
    <w:rsid w:val="00810B5E"/>
    <w:rsid w:val="00816D97"/>
    <w:rsid w:val="008203FB"/>
    <w:rsid w:val="0082095F"/>
    <w:rsid w:val="0082798C"/>
    <w:rsid w:val="00832A69"/>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46B9"/>
    <w:rsid w:val="00884908"/>
    <w:rsid w:val="00887A8D"/>
    <w:rsid w:val="008912A1"/>
    <w:rsid w:val="00894FF0"/>
    <w:rsid w:val="008A0AF2"/>
    <w:rsid w:val="008B48A1"/>
    <w:rsid w:val="008B6A69"/>
    <w:rsid w:val="008C127E"/>
    <w:rsid w:val="008D444A"/>
    <w:rsid w:val="008D56BF"/>
    <w:rsid w:val="008D7348"/>
    <w:rsid w:val="008D7DC1"/>
    <w:rsid w:val="008E5619"/>
    <w:rsid w:val="008E758D"/>
    <w:rsid w:val="008F0B83"/>
    <w:rsid w:val="008F0BF4"/>
    <w:rsid w:val="0090132B"/>
    <w:rsid w:val="00916B1F"/>
    <w:rsid w:val="0091749C"/>
    <w:rsid w:val="0092485D"/>
    <w:rsid w:val="0092616E"/>
    <w:rsid w:val="00930789"/>
    <w:rsid w:val="00931E98"/>
    <w:rsid w:val="00933833"/>
    <w:rsid w:val="009366CF"/>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B86"/>
    <w:rsid w:val="00A340FC"/>
    <w:rsid w:val="00A37019"/>
    <w:rsid w:val="00A4032A"/>
    <w:rsid w:val="00A44186"/>
    <w:rsid w:val="00A4581D"/>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741D"/>
    <w:rsid w:val="00AB006E"/>
    <w:rsid w:val="00AB6954"/>
    <w:rsid w:val="00AB770E"/>
    <w:rsid w:val="00AC4D63"/>
    <w:rsid w:val="00AC7643"/>
    <w:rsid w:val="00AD1E79"/>
    <w:rsid w:val="00AD4B9E"/>
    <w:rsid w:val="00AD7C2D"/>
    <w:rsid w:val="00AE3829"/>
    <w:rsid w:val="00AF0324"/>
    <w:rsid w:val="00AF3FE6"/>
    <w:rsid w:val="00AF5898"/>
    <w:rsid w:val="00AF5C18"/>
    <w:rsid w:val="00B003EF"/>
    <w:rsid w:val="00B00E57"/>
    <w:rsid w:val="00B0355C"/>
    <w:rsid w:val="00B04FA2"/>
    <w:rsid w:val="00B10314"/>
    <w:rsid w:val="00B1069A"/>
    <w:rsid w:val="00B113F3"/>
    <w:rsid w:val="00B123BB"/>
    <w:rsid w:val="00B1254B"/>
    <w:rsid w:val="00B16E19"/>
    <w:rsid w:val="00B17643"/>
    <w:rsid w:val="00B20607"/>
    <w:rsid w:val="00B47715"/>
    <w:rsid w:val="00B656AB"/>
    <w:rsid w:val="00B858DB"/>
    <w:rsid w:val="00B86DB8"/>
    <w:rsid w:val="00B919AB"/>
    <w:rsid w:val="00B93763"/>
    <w:rsid w:val="00B96A13"/>
    <w:rsid w:val="00BA5541"/>
    <w:rsid w:val="00BB2488"/>
    <w:rsid w:val="00BB2490"/>
    <w:rsid w:val="00BB475C"/>
    <w:rsid w:val="00BB7AB5"/>
    <w:rsid w:val="00BC1E36"/>
    <w:rsid w:val="00BC20B7"/>
    <w:rsid w:val="00BC7CC7"/>
    <w:rsid w:val="00BD0806"/>
    <w:rsid w:val="00BD2067"/>
    <w:rsid w:val="00BD3E4D"/>
    <w:rsid w:val="00BD7206"/>
    <w:rsid w:val="00BD72D8"/>
    <w:rsid w:val="00BE04BF"/>
    <w:rsid w:val="00BE5C37"/>
    <w:rsid w:val="00BE6381"/>
    <w:rsid w:val="00BE65F7"/>
    <w:rsid w:val="00BE6EEC"/>
    <w:rsid w:val="00BF0703"/>
    <w:rsid w:val="00BF1AE7"/>
    <w:rsid w:val="00BF3CB7"/>
    <w:rsid w:val="00BF4A87"/>
    <w:rsid w:val="00C00CD4"/>
    <w:rsid w:val="00C02ED6"/>
    <w:rsid w:val="00C04081"/>
    <w:rsid w:val="00C051F7"/>
    <w:rsid w:val="00C067A6"/>
    <w:rsid w:val="00C10356"/>
    <w:rsid w:val="00C115CC"/>
    <w:rsid w:val="00C1315A"/>
    <w:rsid w:val="00C16141"/>
    <w:rsid w:val="00C1741B"/>
    <w:rsid w:val="00C20377"/>
    <w:rsid w:val="00C2235C"/>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0D5"/>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12D4"/>
    <w:rsid w:val="00DA3EF1"/>
    <w:rsid w:val="00DA4622"/>
    <w:rsid w:val="00DA4E04"/>
    <w:rsid w:val="00DA5872"/>
    <w:rsid w:val="00DB428A"/>
    <w:rsid w:val="00DB4DD5"/>
    <w:rsid w:val="00DB51BE"/>
    <w:rsid w:val="00DB722D"/>
    <w:rsid w:val="00DC0217"/>
    <w:rsid w:val="00DD4407"/>
    <w:rsid w:val="00DD5A79"/>
    <w:rsid w:val="00DD7C11"/>
    <w:rsid w:val="00DE5522"/>
    <w:rsid w:val="00DF1991"/>
    <w:rsid w:val="00DF4F26"/>
    <w:rsid w:val="00DF7D56"/>
    <w:rsid w:val="00E00C2D"/>
    <w:rsid w:val="00E01AA4"/>
    <w:rsid w:val="00E0720A"/>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36FFE"/>
    <w:rsid w:val="00F43BBC"/>
    <w:rsid w:val="00F50C5F"/>
    <w:rsid w:val="00F52818"/>
    <w:rsid w:val="00F54187"/>
    <w:rsid w:val="00F6228F"/>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customStyle="1" w:styleId="ConsPlusTitle">
    <w:name w:val="ConsPlusTitle"/>
    <w:rsid w:val="002630E0"/>
    <w:pPr>
      <w:widowControl w:val="0"/>
      <w:autoSpaceDE w:val="0"/>
      <w:autoSpaceDN w:val="0"/>
      <w:adjustRightInd w:val="0"/>
      <w:spacing w:after="0" w:line="240" w:lineRule="auto"/>
    </w:pPr>
    <w:rPr>
      <w:b/>
      <w:bCs/>
    </w:rPr>
  </w:style>
</w:styles>
</file>

<file path=word/webSettings.xml><?xml version="1.0" encoding="utf-8"?>
<w:webSettings xmlns:r="http://schemas.openxmlformats.org/officeDocument/2006/relationships" xmlns:w="http://schemas.openxmlformats.org/wordprocessingml/2006/main">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25.12.2017</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8396-974D-4A10-BA54-91BE84AE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A20CD-DC94-4658-80F7-970290A357D3}">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FF8DC1AF-E19A-4073-A83A-B20789CC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9295</Words>
  <Characters>52984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2017-12-19T12:03:00Z</cp:lastPrinted>
  <dcterms:created xsi:type="dcterms:W3CDTF">2018-01-17T06:55:00Z</dcterms:created>
  <dcterms:modified xsi:type="dcterms:W3CDTF">2018-01-17T06:55:00Z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