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D" w:rsidRDefault="00EF615D" w:rsidP="00C302A6">
      <w:pPr>
        <w:spacing w:line="280" w:lineRule="exact"/>
        <w:ind w:firstLine="4536"/>
        <w:jc w:val="both"/>
        <w:rPr>
          <w:b/>
          <w:bCs/>
          <w:sz w:val="22"/>
          <w:szCs w:val="22"/>
        </w:rPr>
      </w:pPr>
    </w:p>
    <w:p w:rsidR="00C302A6" w:rsidRPr="00C302A6" w:rsidRDefault="00C302A6" w:rsidP="00C302A6">
      <w:pPr>
        <w:spacing w:line="280" w:lineRule="exact"/>
        <w:ind w:firstLine="4536"/>
        <w:jc w:val="both"/>
        <w:rPr>
          <w:b/>
          <w:bCs/>
          <w:sz w:val="22"/>
          <w:szCs w:val="22"/>
        </w:rPr>
      </w:pPr>
      <w:r w:rsidRPr="00C302A6">
        <w:rPr>
          <w:b/>
          <w:bCs/>
          <w:sz w:val="22"/>
          <w:szCs w:val="22"/>
        </w:rPr>
        <w:t>УТВЕРЖДЕНО</w:t>
      </w:r>
    </w:p>
    <w:p w:rsidR="00C302A6" w:rsidRPr="00C302A6" w:rsidRDefault="00C302A6" w:rsidP="00C302A6">
      <w:pPr>
        <w:spacing w:line="280" w:lineRule="exact"/>
        <w:ind w:firstLine="4536"/>
        <w:jc w:val="both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>Приказом Генерального директора</w:t>
      </w:r>
    </w:p>
    <w:p w:rsidR="00C302A6" w:rsidRPr="00C302A6" w:rsidRDefault="00C302A6" w:rsidP="00C302A6">
      <w:pPr>
        <w:spacing w:line="280" w:lineRule="exact"/>
        <w:ind w:firstLine="4536"/>
        <w:jc w:val="both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>ТКБ Инвестмент Партнерс (АО) Кириллова В.Е.</w:t>
      </w:r>
    </w:p>
    <w:p w:rsidR="008739CD" w:rsidRPr="00C302A6" w:rsidRDefault="008739CD" w:rsidP="00C302A6">
      <w:pPr>
        <w:spacing w:line="280" w:lineRule="exact"/>
        <w:ind w:left="3828" w:firstLine="708"/>
        <w:jc w:val="both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>№</w:t>
      </w:r>
      <w:r w:rsidR="00426FE2">
        <w:rPr>
          <w:bCs/>
          <w:sz w:val="22"/>
          <w:szCs w:val="22"/>
        </w:rPr>
        <w:t xml:space="preserve"> 38</w:t>
      </w:r>
      <w:r w:rsidRPr="00C302A6">
        <w:rPr>
          <w:bCs/>
          <w:sz w:val="22"/>
          <w:szCs w:val="22"/>
        </w:rPr>
        <w:t xml:space="preserve"> от «</w:t>
      </w:r>
      <w:r w:rsidR="00426FE2">
        <w:rPr>
          <w:bCs/>
          <w:sz w:val="22"/>
          <w:szCs w:val="22"/>
        </w:rPr>
        <w:t>13</w:t>
      </w:r>
      <w:r w:rsidRPr="00C302A6">
        <w:rPr>
          <w:bCs/>
          <w:sz w:val="22"/>
          <w:szCs w:val="22"/>
        </w:rPr>
        <w:t xml:space="preserve">» </w:t>
      </w:r>
      <w:r w:rsidR="005B6098">
        <w:rPr>
          <w:bCs/>
          <w:sz w:val="22"/>
          <w:szCs w:val="22"/>
        </w:rPr>
        <w:t>октября</w:t>
      </w:r>
      <w:r w:rsidRPr="00C302A6">
        <w:rPr>
          <w:bCs/>
          <w:sz w:val="22"/>
          <w:szCs w:val="22"/>
        </w:rPr>
        <w:t xml:space="preserve"> 201</w:t>
      </w:r>
      <w:r w:rsidR="00C302A6" w:rsidRPr="00C302A6">
        <w:rPr>
          <w:bCs/>
          <w:sz w:val="22"/>
          <w:szCs w:val="22"/>
        </w:rPr>
        <w:t>7</w:t>
      </w:r>
      <w:r w:rsidRPr="00C302A6">
        <w:rPr>
          <w:bCs/>
          <w:sz w:val="22"/>
          <w:szCs w:val="22"/>
        </w:rPr>
        <w:t xml:space="preserve"> г.</w:t>
      </w:r>
    </w:p>
    <w:p w:rsidR="00E50DC1" w:rsidRPr="00C302A6" w:rsidRDefault="00E50DC1" w:rsidP="00E50DC1">
      <w:pPr>
        <w:autoSpaceDE w:val="0"/>
        <w:autoSpaceDN w:val="0"/>
        <w:ind w:firstLine="284"/>
        <w:jc w:val="center"/>
        <w:rPr>
          <w:b/>
          <w:bCs/>
          <w:sz w:val="22"/>
          <w:szCs w:val="22"/>
        </w:rPr>
      </w:pPr>
    </w:p>
    <w:p w:rsidR="00C302A6" w:rsidRPr="00C302A6" w:rsidRDefault="00C302A6" w:rsidP="00C302A6">
      <w:pPr>
        <w:ind w:left="4536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 xml:space="preserve">Решением Общего собрания владельцев инвестиционных паев Закрытого паевого инвестиционного фонда смешанных инвестиций «Фонд стратегических инвестиций 3» </w:t>
      </w:r>
    </w:p>
    <w:p w:rsidR="00C302A6" w:rsidRPr="00C302A6" w:rsidRDefault="00C302A6" w:rsidP="00C302A6">
      <w:pPr>
        <w:ind w:left="4536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>от «</w:t>
      </w:r>
      <w:r w:rsidR="00426FE2">
        <w:rPr>
          <w:bCs/>
          <w:sz w:val="22"/>
          <w:szCs w:val="22"/>
        </w:rPr>
        <w:t>13</w:t>
      </w:r>
      <w:r w:rsidRPr="00C302A6">
        <w:rPr>
          <w:bCs/>
          <w:sz w:val="22"/>
          <w:szCs w:val="22"/>
        </w:rPr>
        <w:t>»</w:t>
      </w:r>
      <w:r w:rsidR="00426FE2">
        <w:rPr>
          <w:bCs/>
          <w:sz w:val="22"/>
          <w:szCs w:val="22"/>
        </w:rPr>
        <w:t xml:space="preserve"> </w:t>
      </w:r>
      <w:r w:rsidR="005B6098" w:rsidRPr="005B6098">
        <w:rPr>
          <w:bCs/>
          <w:sz w:val="22"/>
          <w:szCs w:val="22"/>
        </w:rPr>
        <w:t xml:space="preserve">октября </w:t>
      </w:r>
      <w:r w:rsidRPr="00C302A6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7</w:t>
      </w:r>
      <w:r w:rsidRPr="00C302A6">
        <w:rPr>
          <w:bCs/>
          <w:sz w:val="22"/>
          <w:szCs w:val="22"/>
        </w:rPr>
        <w:t xml:space="preserve"> г.</w:t>
      </w:r>
    </w:p>
    <w:p w:rsidR="00C302A6" w:rsidRPr="00C302A6" w:rsidRDefault="00C302A6" w:rsidP="00C302A6">
      <w:pPr>
        <w:ind w:left="4536"/>
        <w:rPr>
          <w:bCs/>
          <w:sz w:val="22"/>
          <w:szCs w:val="22"/>
        </w:rPr>
      </w:pPr>
      <w:r w:rsidRPr="00C302A6">
        <w:rPr>
          <w:bCs/>
          <w:sz w:val="22"/>
          <w:szCs w:val="22"/>
        </w:rPr>
        <w:t>(Протокол общего собрания владельцев инвестиционных паев Закрытого паевого инвестиционного фонда смешанных инвестиций «Фонд стратегических инвестиций 3»</w:t>
      </w:r>
    </w:p>
    <w:p w:rsidR="00E50DC1" w:rsidRPr="00C302A6" w:rsidRDefault="00C302A6" w:rsidP="00C302A6">
      <w:pPr>
        <w:autoSpaceDE w:val="0"/>
        <w:autoSpaceDN w:val="0"/>
        <w:ind w:left="3828" w:firstLine="708"/>
        <w:rPr>
          <w:b/>
          <w:bCs/>
          <w:sz w:val="22"/>
          <w:szCs w:val="22"/>
        </w:rPr>
      </w:pPr>
      <w:r w:rsidRPr="00C302A6">
        <w:rPr>
          <w:bCs/>
          <w:sz w:val="22"/>
          <w:szCs w:val="22"/>
        </w:rPr>
        <w:t>№ б/н от «</w:t>
      </w:r>
      <w:r w:rsidR="00426FE2">
        <w:rPr>
          <w:bCs/>
          <w:sz w:val="22"/>
          <w:szCs w:val="22"/>
        </w:rPr>
        <w:t>13</w:t>
      </w:r>
      <w:r w:rsidRPr="00C302A6">
        <w:rPr>
          <w:bCs/>
          <w:sz w:val="22"/>
          <w:szCs w:val="22"/>
        </w:rPr>
        <w:t>»</w:t>
      </w:r>
      <w:r w:rsidR="00426FE2">
        <w:rPr>
          <w:bCs/>
          <w:sz w:val="22"/>
          <w:szCs w:val="22"/>
        </w:rPr>
        <w:t xml:space="preserve"> </w:t>
      </w:r>
      <w:r w:rsidR="005B6098" w:rsidRPr="005B6098">
        <w:rPr>
          <w:bCs/>
          <w:sz w:val="22"/>
          <w:szCs w:val="22"/>
        </w:rPr>
        <w:t xml:space="preserve">октября </w:t>
      </w:r>
      <w:r>
        <w:rPr>
          <w:bCs/>
          <w:sz w:val="22"/>
          <w:szCs w:val="22"/>
        </w:rPr>
        <w:t>2017</w:t>
      </w:r>
      <w:r w:rsidRPr="00C302A6">
        <w:rPr>
          <w:bCs/>
          <w:sz w:val="22"/>
          <w:szCs w:val="22"/>
        </w:rPr>
        <w:t xml:space="preserve"> г.)</w:t>
      </w:r>
    </w:p>
    <w:p w:rsidR="00E50DC1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</w:p>
    <w:p w:rsidR="00E50DC1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</w:p>
    <w:p w:rsidR="00E50DC1" w:rsidRPr="00E50DC1" w:rsidRDefault="00E50DC1" w:rsidP="00E50DC1">
      <w:pPr>
        <w:autoSpaceDE w:val="0"/>
        <w:autoSpaceDN w:val="0"/>
        <w:ind w:firstLine="284"/>
        <w:jc w:val="center"/>
        <w:rPr>
          <w:b/>
          <w:bCs/>
        </w:rPr>
      </w:pPr>
      <w:r w:rsidRPr="00E50DC1">
        <w:rPr>
          <w:b/>
          <w:bCs/>
        </w:rPr>
        <w:t xml:space="preserve">Изменения и дополнения № </w:t>
      </w:r>
      <w:r w:rsidR="005B6098">
        <w:rPr>
          <w:b/>
          <w:bCs/>
        </w:rPr>
        <w:t>7</w:t>
      </w:r>
    </w:p>
    <w:p w:rsidR="00E50DC1" w:rsidRPr="00E50DC1" w:rsidRDefault="00E50DC1" w:rsidP="00E50DC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50DC1">
        <w:rPr>
          <w:lang w:eastAsia="en-US"/>
        </w:rPr>
        <w:t xml:space="preserve"> </w:t>
      </w:r>
      <w:r w:rsidRPr="00E50DC1">
        <w:rPr>
          <w:b/>
          <w:bCs/>
          <w:lang w:eastAsia="en-US"/>
        </w:rPr>
        <w:t>в Правила доверительного управления</w:t>
      </w:r>
    </w:p>
    <w:p w:rsidR="00E50DC1" w:rsidRPr="00E50DC1" w:rsidRDefault="00E50DC1" w:rsidP="00E50D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50DC1">
        <w:rPr>
          <w:b/>
          <w:bCs/>
          <w:lang w:eastAsia="en-US"/>
        </w:rPr>
        <w:t xml:space="preserve"> Закрытым паевым </w:t>
      </w:r>
      <w:r w:rsidRPr="00E50DC1">
        <w:rPr>
          <w:b/>
          <w:bCs/>
          <w:sz w:val="22"/>
          <w:szCs w:val="22"/>
          <w:lang w:eastAsia="en-US"/>
        </w:rPr>
        <w:t>инвестиционным фондом смешанных инвестиций</w:t>
      </w:r>
    </w:p>
    <w:p w:rsidR="00E50DC1" w:rsidRPr="00E50DC1" w:rsidRDefault="00E50DC1" w:rsidP="00E50D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50DC1">
        <w:rPr>
          <w:b/>
          <w:bCs/>
          <w:sz w:val="22"/>
          <w:szCs w:val="22"/>
          <w:lang w:eastAsia="en-US"/>
        </w:rPr>
        <w:t>«Фонд стратегических инвестиций 3»</w:t>
      </w:r>
    </w:p>
    <w:p w:rsidR="00C302A6" w:rsidRDefault="00C302A6" w:rsidP="00E50DC1">
      <w:pPr>
        <w:jc w:val="both"/>
      </w:pPr>
    </w:p>
    <w:p w:rsidR="00620675" w:rsidRPr="00E50DC1" w:rsidRDefault="00E50DC1" w:rsidP="00E50DC1">
      <w:pPr>
        <w:jc w:val="both"/>
        <w:rPr>
          <w:bCs/>
          <w:sz w:val="20"/>
          <w:szCs w:val="20"/>
        </w:rPr>
      </w:pPr>
      <w:r w:rsidRPr="00E50DC1">
        <w:rPr>
          <w:sz w:val="20"/>
          <w:szCs w:val="20"/>
        </w:rPr>
        <w:t xml:space="preserve">Внести в Правила доверительного управления Закрытым паевым инвестиционным фондом смешанных инвестиций «Фонд стратегических инвестиций 3», зарегистрированные ФСФР России 14 июня 2012 г. за № </w:t>
      </w:r>
      <w:r w:rsidRPr="00E50DC1">
        <w:rPr>
          <w:bCs/>
          <w:sz w:val="20"/>
          <w:szCs w:val="20"/>
        </w:rPr>
        <w:t>2370</w:t>
      </w:r>
      <w:r w:rsidRPr="00E50DC1">
        <w:rPr>
          <w:sz w:val="20"/>
          <w:szCs w:val="20"/>
        </w:rPr>
        <w:t xml:space="preserve">, следующие изменения и дополнения: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277"/>
        <w:gridCol w:w="3904"/>
        <w:gridCol w:w="207"/>
        <w:gridCol w:w="3646"/>
        <w:gridCol w:w="576"/>
      </w:tblGrid>
      <w:tr w:rsidR="00E830E6" w:rsidRPr="007E7C2A" w:rsidTr="00E50DC1">
        <w:trPr>
          <w:trHeight w:val="807"/>
        </w:trPr>
        <w:tc>
          <w:tcPr>
            <w:tcW w:w="597" w:type="dxa"/>
          </w:tcPr>
          <w:p w:rsidR="00E830E6" w:rsidRPr="007E7C2A" w:rsidRDefault="00E830E6" w:rsidP="008A34DD">
            <w:pPr>
              <w:jc w:val="center"/>
              <w:rPr>
                <w:b/>
                <w:sz w:val="20"/>
                <w:szCs w:val="20"/>
              </w:rPr>
            </w:pPr>
            <w:r w:rsidRPr="007E7C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E830E6" w:rsidRPr="007E7C2A" w:rsidRDefault="00E830E6" w:rsidP="00EA74FE">
            <w:pPr>
              <w:jc w:val="center"/>
              <w:rPr>
                <w:b/>
                <w:sz w:val="20"/>
                <w:szCs w:val="20"/>
              </w:rPr>
            </w:pPr>
            <w:r w:rsidRPr="007E7C2A">
              <w:rPr>
                <w:b/>
                <w:sz w:val="20"/>
                <w:szCs w:val="20"/>
              </w:rPr>
              <w:t>Номер редактиру</w:t>
            </w:r>
            <w:r w:rsidR="00EA74FE" w:rsidRPr="007E7C2A">
              <w:rPr>
                <w:b/>
                <w:sz w:val="20"/>
                <w:szCs w:val="20"/>
              </w:rPr>
              <w:t>-е</w:t>
            </w:r>
            <w:r w:rsidRPr="007E7C2A">
              <w:rPr>
                <w:b/>
                <w:sz w:val="20"/>
                <w:szCs w:val="20"/>
              </w:rPr>
              <w:t>мого пункта</w:t>
            </w:r>
          </w:p>
        </w:tc>
        <w:tc>
          <w:tcPr>
            <w:tcW w:w="4111" w:type="dxa"/>
            <w:gridSpan w:val="2"/>
          </w:tcPr>
          <w:p w:rsidR="00E830E6" w:rsidRPr="007E7C2A" w:rsidRDefault="00E830E6" w:rsidP="008A34DD">
            <w:pPr>
              <w:jc w:val="center"/>
              <w:rPr>
                <w:b/>
                <w:sz w:val="20"/>
                <w:szCs w:val="20"/>
              </w:rPr>
            </w:pPr>
            <w:r w:rsidRPr="007E7C2A">
              <w:rPr>
                <w:b/>
                <w:sz w:val="20"/>
                <w:szCs w:val="20"/>
              </w:rPr>
              <w:t>Пункт в прежней редакции</w:t>
            </w:r>
          </w:p>
        </w:tc>
        <w:tc>
          <w:tcPr>
            <w:tcW w:w="4222" w:type="dxa"/>
            <w:gridSpan w:val="2"/>
          </w:tcPr>
          <w:p w:rsidR="00E830E6" w:rsidRPr="007E7C2A" w:rsidRDefault="00E830E6" w:rsidP="008A34DD">
            <w:pPr>
              <w:jc w:val="center"/>
              <w:rPr>
                <w:b/>
                <w:sz w:val="20"/>
                <w:szCs w:val="20"/>
              </w:rPr>
            </w:pPr>
            <w:r w:rsidRPr="007E7C2A">
              <w:rPr>
                <w:b/>
                <w:sz w:val="20"/>
                <w:szCs w:val="20"/>
              </w:rPr>
              <w:t>Пункт в новой редакции</w:t>
            </w:r>
          </w:p>
        </w:tc>
      </w:tr>
      <w:tr w:rsidR="005B6098" w:rsidRPr="00C302A6" w:rsidTr="00E50DC1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C302A6" w:rsidRDefault="005B6098" w:rsidP="0047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Default="005B6098" w:rsidP="005B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Default="005B6098" w:rsidP="00720684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60"/>
              <w:ind w:firstLine="3"/>
              <w:jc w:val="both"/>
              <w:rPr>
                <w:sz w:val="20"/>
                <w:szCs w:val="20"/>
              </w:rPr>
            </w:pPr>
            <w:bookmarkStart w:id="0" w:name="p_14"/>
            <w:bookmarkEnd w:id="0"/>
            <w:r w:rsidRPr="005B6098">
              <w:rPr>
                <w:sz w:val="20"/>
                <w:szCs w:val="20"/>
              </w:rPr>
              <w:t xml:space="preserve">Полное фирменное наименование аудиторской организации фонда (далее – аудиторская организация): </w:t>
            </w:r>
            <w:r w:rsidRPr="005B6098">
              <w:rPr>
                <w:b/>
                <w:sz w:val="20"/>
                <w:szCs w:val="20"/>
              </w:rPr>
              <w:t>Общество с ограниченной ответственностью «КД – Аудит».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313CC4" w:rsidRDefault="005B6098" w:rsidP="00720684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60"/>
              <w:ind w:firstLine="3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 xml:space="preserve">Полное фирменное наименование аудиторской организации фонда (далее – аудиторская организация): </w:t>
            </w:r>
            <w:r w:rsidR="008E1CFD" w:rsidRPr="00313CC4"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r w:rsidR="00C478B7" w:rsidRPr="00C478B7">
              <w:rPr>
                <w:b/>
                <w:bCs/>
                <w:sz w:val="20"/>
                <w:szCs w:val="20"/>
              </w:rPr>
              <w:t>Аудиторско-Консультационная Группа ИНАУДИ</w:t>
            </w:r>
            <w:r w:rsidR="00C478B7">
              <w:rPr>
                <w:b/>
                <w:bCs/>
                <w:sz w:val="20"/>
                <w:szCs w:val="20"/>
              </w:rPr>
              <w:t>Т</w:t>
            </w:r>
            <w:r w:rsidR="008E1CFD" w:rsidRPr="00313CC4">
              <w:rPr>
                <w:b/>
                <w:bCs/>
                <w:sz w:val="20"/>
                <w:szCs w:val="20"/>
              </w:rPr>
              <w:t>».</w:t>
            </w:r>
          </w:p>
        </w:tc>
      </w:tr>
      <w:tr w:rsidR="005B6098" w:rsidRPr="00C302A6" w:rsidTr="00E50DC1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Default="005B6098" w:rsidP="0047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Default="005B6098" w:rsidP="005B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14. 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Default="005B6098" w:rsidP="00720684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60"/>
              <w:ind w:firstLine="3"/>
              <w:jc w:val="both"/>
              <w:rPr>
                <w:sz w:val="20"/>
                <w:szCs w:val="20"/>
              </w:rPr>
            </w:pPr>
            <w:r w:rsidRPr="005B6098">
              <w:rPr>
                <w:sz w:val="20"/>
                <w:szCs w:val="20"/>
              </w:rPr>
              <w:t xml:space="preserve">Место нахождения аудиторской организации: </w:t>
            </w:r>
            <w:r w:rsidRPr="005B6098">
              <w:rPr>
                <w:b/>
                <w:sz w:val="20"/>
                <w:szCs w:val="20"/>
              </w:rPr>
              <w:t>125315, город Москва, улица Часовая, дом 24, антр. 2 эт., комнаты 6-11</w:t>
            </w:r>
            <w:r w:rsidR="00426F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313CC4" w:rsidRDefault="005B6098" w:rsidP="00720684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60"/>
              <w:ind w:firstLine="3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 xml:space="preserve">Место нахождения аудиторской организации: </w:t>
            </w:r>
            <w:r w:rsidR="00C478B7" w:rsidRPr="00C478B7">
              <w:rPr>
                <w:b/>
                <w:sz w:val="20"/>
                <w:szCs w:val="20"/>
              </w:rPr>
              <w:t>Российская Федерация, 191025, Санкт-Петербург, Поварской переулок, дом 5, офис 2</w:t>
            </w:r>
            <w:r w:rsidR="00313CC4" w:rsidRPr="00313CC4">
              <w:rPr>
                <w:b/>
                <w:sz w:val="20"/>
                <w:szCs w:val="20"/>
              </w:rPr>
              <w:t>.</w:t>
            </w:r>
          </w:p>
        </w:tc>
      </w:tr>
      <w:tr w:rsidR="005B6098" w:rsidRPr="00C302A6" w:rsidTr="00E50DC1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Default="005B6098" w:rsidP="0047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C302A6" w:rsidRDefault="005B6098" w:rsidP="00425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5B6098" w:rsidRDefault="005B6098" w:rsidP="005B6098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5B6098">
              <w:rPr>
                <w:sz w:val="20"/>
                <w:szCs w:val="20"/>
              </w:rPr>
              <w:t>Дополнить текст Правил пунктом 15.4.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5B6098" w:rsidRDefault="005B6098" w:rsidP="005B6098">
            <w:pPr>
              <w:tabs>
                <w:tab w:val="left" w:pos="428"/>
              </w:tabs>
              <w:spacing w:after="60"/>
              <w:jc w:val="both"/>
              <w:rPr>
                <w:b/>
                <w:sz w:val="20"/>
                <w:szCs w:val="20"/>
              </w:rPr>
            </w:pPr>
            <w:r w:rsidRPr="005B6098">
              <w:rPr>
                <w:b/>
                <w:sz w:val="20"/>
                <w:szCs w:val="20"/>
              </w:rPr>
              <w:t>15.4. Полное фирменное наименование юридического лица, осуществляющего оценку имущества, составляющего фонд (далее – оценщик): Общество с ограниченной ответственностью «Вэлью АРКА консалтинг».</w:t>
            </w:r>
          </w:p>
        </w:tc>
      </w:tr>
      <w:tr w:rsidR="005B6098" w:rsidRPr="00C302A6" w:rsidTr="00E50DC1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Default="005B6098" w:rsidP="0047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C302A6" w:rsidRDefault="005B6098" w:rsidP="00425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5B6098" w:rsidRDefault="005B6098" w:rsidP="005B6098">
            <w:pPr>
              <w:jc w:val="both"/>
              <w:rPr>
                <w:sz w:val="20"/>
                <w:szCs w:val="20"/>
              </w:rPr>
            </w:pPr>
            <w:r w:rsidRPr="005B6098">
              <w:rPr>
                <w:sz w:val="20"/>
                <w:szCs w:val="20"/>
              </w:rPr>
              <w:t>Дополнить текст Правил пунктом 15.5.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5B6098" w:rsidRDefault="008E1CFD" w:rsidP="0095388F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E1CFD">
              <w:rPr>
                <w:b/>
                <w:sz w:val="20"/>
                <w:szCs w:val="20"/>
              </w:rPr>
              <w:t>15.5.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B6098" w:rsidRPr="005B6098">
              <w:rPr>
                <w:b/>
                <w:sz w:val="20"/>
                <w:szCs w:val="20"/>
              </w:rPr>
              <w:t>Полное фирменное наименование юридического лица, осуществляющего оценку имущества, составляющего фонд (далее – оценщик</w:t>
            </w:r>
            <w:r w:rsidR="005B6098" w:rsidRPr="008E1CFD">
              <w:rPr>
                <w:b/>
                <w:sz w:val="20"/>
                <w:szCs w:val="20"/>
              </w:rPr>
              <w:t>):</w:t>
            </w:r>
            <w:r w:rsidRPr="008E1CFD">
              <w:rPr>
                <w:b/>
                <w:sz w:val="20"/>
                <w:szCs w:val="20"/>
              </w:rPr>
              <w:t xml:space="preserve"> </w:t>
            </w:r>
            <w:r w:rsidR="005B6098" w:rsidRPr="008E1CFD">
              <w:rPr>
                <w:b/>
                <w:sz w:val="20"/>
                <w:szCs w:val="20"/>
              </w:rPr>
              <w:t>Закрытое акционерное общество «Центр независимой оценки»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B6098" w:rsidRPr="00C302A6" w:rsidTr="00E50DC1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Default="005B6098" w:rsidP="0047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C302A6" w:rsidRDefault="005B6098" w:rsidP="00425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5B6098" w:rsidRDefault="005B6098" w:rsidP="005B6098">
            <w:pPr>
              <w:jc w:val="both"/>
              <w:rPr>
                <w:sz w:val="20"/>
                <w:szCs w:val="20"/>
              </w:rPr>
            </w:pPr>
            <w:r w:rsidRPr="005B6098">
              <w:rPr>
                <w:sz w:val="20"/>
                <w:szCs w:val="20"/>
              </w:rPr>
              <w:t>Дополнить текст Правил пунктом 16.4.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5B6098" w:rsidRDefault="005B6098" w:rsidP="0095388F">
            <w:pPr>
              <w:tabs>
                <w:tab w:val="left" w:pos="428"/>
              </w:tabs>
              <w:spacing w:after="60"/>
              <w:jc w:val="both"/>
              <w:rPr>
                <w:b/>
                <w:sz w:val="20"/>
                <w:szCs w:val="20"/>
              </w:rPr>
            </w:pPr>
            <w:r w:rsidRPr="005B6098">
              <w:rPr>
                <w:b/>
                <w:sz w:val="20"/>
                <w:szCs w:val="20"/>
              </w:rPr>
              <w:t>16.4. Место нахождения оценщика - юридического лица Общество с ограниченной ответственностью «Вэлью АРКА консалтинг»: 195220, Российская Федерация, г. Санкт-Петербург, проспект Непокоренных, дом 17, корпус 4, литер В.</w:t>
            </w:r>
          </w:p>
        </w:tc>
      </w:tr>
      <w:tr w:rsidR="005B6098" w:rsidRPr="00C302A6" w:rsidTr="00E50DC1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Default="005B6098" w:rsidP="0047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C302A6" w:rsidRDefault="005B6098" w:rsidP="00425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5B6098" w:rsidRDefault="005B6098" w:rsidP="005B6098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5B6098">
              <w:rPr>
                <w:sz w:val="20"/>
                <w:szCs w:val="20"/>
              </w:rPr>
              <w:t>Дополнить текст Правил пунктом 16.5.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5B6098" w:rsidRDefault="008E1CFD" w:rsidP="0095388F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</w:t>
            </w:r>
            <w:r w:rsidRPr="008E1CFD">
              <w:rPr>
                <w:b/>
                <w:sz w:val="20"/>
                <w:szCs w:val="20"/>
              </w:rPr>
              <w:t>. Место нахождения оценщика - юридического лица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1CFD">
              <w:rPr>
                <w:b/>
                <w:sz w:val="20"/>
                <w:szCs w:val="20"/>
              </w:rPr>
              <w:t xml:space="preserve">Закрытого акционерного общества «Центр </w:t>
            </w:r>
            <w:r w:rsidRPr="008E1CFD">
              <w:rPr>
                <w:b/>
                <w:sz w:val="20"/>
                <w:szCs w:val="20"/>
              </w:rPr>
              <w:lastRenderedPageBreak/>
              <w:t>независимой оценки»: 121099, г. Москва, Прямой пер., д. 3/4, стр. 1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B6098" w:rsidRPr="00C302A6" w:rsidTr="00E50DC1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Default="00313CC4" w:rsidP="0047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5B6098" w:rsidRPr="00313CC4" w:rsidRDefault="00313CC4" w:rsidP="004253F6">
            <w:pPr>
              <w:jc w:val="center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35.4.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Право владельцев инвестиционных паев на получение дохода по инвестиционному паю.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а) Доходом по инвестиционным паям считаются суммы поступивших на расчетный счет фонда следующих денежных средств: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- денежные средства от реализации акций закрытых акционерных обществ, входящих в состав имущества фонда,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- дивиденды по результатам работы закрытых акционерных обществ, входящих в состав имущества фонда.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б) Доля дохода по инвестиционному паю, подлежащая распределению, и порядок ее определения: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 xml:space="preserve">Доля дохода по инвестиционным паям, подлежащая распределению между владельцами инвестиционных паев, равна </w:t>
            </w:r>
            <w:r w:rsidRPr="00313CC4">
              <w:rPr>
                <w:bCs/>
                <w:sz w:val="20"/>
                <w:szCs w:val="20"/>
              </w:rPr>
              <w:t>100 (Ста)</w:t>
            </w:r>
            <w:r w:rsidRPr="00313CC4">
              <w:rPr>
                <w:sz w:val="20"/>
                <w:szCs w:val="20"/>
              </w:rPr>
              <w:t xml:space="preserve"> процентам от дохода по инвестиционным паям, определенного в соответствии с подпунктом «а» пункта 35.4. настоящих Правил.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 xml:space="preserve"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 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Доход по инвестиционному паю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в) Срок выплаты дохода по инвестиционному паю: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Выплата дохода по инвестиционному паю осуществляется не позднее 10 (Десяти) рабочих дней с даты составления списка лиц, имеющих право на получение дохода по инвестиционному паю.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 на дату составления списка лиц, имеющих право на получение дохода по инвестиционному паю.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  <w:p w:rsidR="00313CC4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 xml:space="preserve">г) Порядок определения лиц, имеющих право на получение дохода по </w:t>
            </w:r>
            <w:r w:rsidRPr="00313CC4">
              <w:rPr>
                <w:sz w:val="20"/>
                <w:szCs w:val="20"/>
              </w:rPr>
              <w:lastRenderedPageBreak/>
              <w:t>инвестиционному паю:</w:t>
            </w:r>
          </w:p>
          <w:p w:rsidR="005B6098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t>Список лиц, имеющих право на получение дохода по инвестиционному паю, составляется на основании данных реестра владельцев инвестиционных паев по состоянию на седьмой рабочий день месяца, следующего за месяцем, в котором были зачислены на расчетный счет фонда  денежные средства, указанные в подпункте «а» пункта 35.4. настоящих Правил.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6098" w:rsidRPr="00313CC4" w:rsidRDefault="00313CC4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313CC4">
              <w:rPr>
                <w:sz w:val="20"/>
                <w:szCs w:val="20"/>
              </w:rPr>
              <w:lastRenderedPageBreak/>
              <w:t>Пункт 35.4 исключить.</w:t>
            </w:r>
          </w:p>
        </w:tc>
      </w:tr>
      <w:tr w:rsidR="008D29C2" w:rsidRPr="00C302A6" w:rsidTr="006E278A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8D29C2" w:rsidRDefault="008D29C2" w:rsidP="0047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8D29C2" w:rsidRPr="00313CC4" w:rsidRDefault="008D29C2" w:rsidP="0042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D29C2" w:rsidRPr="00313CC4" w:rsidRDefault="008D29C2" w:rsidP="00313CC4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Изменить по тексту Правил нумерацию пунктов 35.5 – 35.6 на пункты 35.4 – 35.5 соответственно.</w:t>
            </w:r>
          </w:p>
        </w:tc>
      </w:tr>
      <w:tr w:rsidR="00426FE2" w:rsidRPr="00C302A6" w:rsidTr="00E50DC1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426FE2" w:rsidRDefault="00426FE2" w:rsidP="0047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426FE2" w:rsidRPr="008D29C2" w:rsidRDefault="00426FE2" w:rsidP="0042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45.21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26FE2" w:rsidRPr="00426FE2" w:rsidRDefault="00426FE2" w:rsidP="00426FE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426FE2">
              <w:rPr>
                <w:sz w:val="20"/>
                <w:szCs w:val="20"/>
              </w:rPr>
              <w:t>Сообщение о созыве общего собрания раскрывается лицом, созывающим общее собрание не позднее, чем за 20 дней до даты проведения общего собрания.</w:t>
            </w:r>
          </w:p>
          <w:p w:rsidR="00426FE2" w:rsidRPr="00426FE2" w:rsidRDefault="00426FE2" w:rsidP="00426FE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426FE2">
              <w:rPr>
                <w:sz w:val="20"/>
                <w:szCs w:val="20"/>
              </w:rPr>
              <w:t>До его раскрытия сообщение о созыве общего собрания должно быть направлено в Банк России.</w:t>
            </w:r>
          </w:p>
          <w:p w:rsidR="00426FE2" w:rsidRPr="008D29C2" w:rsidRDefault="00426FE2" w:rsidP="00426FE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426FE2">
              <w:rPr>
                <w:sz w:val="20"/>
                <w:szCs w:val="20"/>
              </w:rPr>
              <w:t xml:space="preserve">Раскрытие сообщения о созыве общего собрания осуществляется </w:t>
            </w:r>
            <w:r w:rsidRPr="00C537BB">
              <w:rPr>
                <w:b/>
                <w:sz w:val="20"/>
                <w:szCs w:val="20"/>
              </w:rPr>
              <w:t>в «Приложении к Вестнику Федеральной службы по финансовым рынкам» и</w:t>
            </w:r>
            <w:r>
              <w:rPr>
                <w:sz w:val="20"/>
                <w:szCs w:val="20"/>
              </w:rPr>
              <w:t xml:space="preserve"> </w:t>
            </w:r>
            <w:r w:rsidRPr="00426FE2">
              <w:rPr>
                <w:sz w:val="20"/>
                <w:szCs w:val="20"/>
              </w:rPr>
              <w:t>на сайте в сети Интернет www.tkbip.ru.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26FE2" w:rsidRPr="00426FE2" w:rsidRDefault="00426FE2" w:rsidP="00426FE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426FE2">
              <w:rPr>
                <w:sz w:val="20"/>
                <w:szCs w:val="20"/>
              </w:rPr>
              <w:t>Сообщение о созыве общего собрания раскрывается лицом, созывающим общее собрание не позднее, чем за 20 дней до даты проведения общего собрания.</w:t>
            </w:r>
          </w:p>
          <w:p w:rsidR="00426FE2" w:rsidRPr="00426FE2" w:rsidRDefault="00426FE2" w:rsidP="00426FE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426FE2">
              <w:rPr>
                <w:sz w:val="20"/>
                <w:szCs w:val="20"/>
              </w:rPr>
              <w:t>До его раскрытия сообщение о созыве общего собрания должно быть направлено в Банк России.</w:t>
            </w:r>
          </w:p>
          <w:p w:rsidR="00426FE2" w:rsidRPr="008D29C2" w:rsidRDefault="00426FE2" w:rsidP="00C537BB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426FE2">
              <w:rPr>
                <w:sz w:val="20"/>
                <w:szCs w:val="20"/>
              </w:rPr>
              <w:t>Раскрытие сообщения о созыве общего собрания осуществляется на сайте в сети Интернет www.tkbip.ru.</w:t>
            </w:r>
          </w:p>
        </w:tc>
      </w:tr>
      <w:tr w:rsidR="008D29C2" w:rsidRPr="00C302A6" w:rsidTr="00E50DC1">
        <w:trPr>
          <w:trHeight w:val="293"/>
        </w:trPr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</w:tcPr>
          <w:p w:rsidR="008D29C2" w:rsidRDefault="00426FE2" w:rsidP="00426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</w:tcPr>
          <w:p w:rsidR="008D29C2" w:rsidRPr="00313CC4" w:rsidRDefault="008D29C2" w:rsidP="004253F6">
            <w:pPr>
              <w:jc w:val="center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119.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1) настоящие Правила, а также полный текст зарегистрированных изменений и дополнений в них;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2) настоящие Правила с учетом внесенных в них зарегистрированных изменений и дополнений;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3) правила ведения реестра владельцев инвестиционных паев;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4) справку о стоимости имущества, составляющего фонд, и соответствующие приложения к ней;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6) баланс имущества, составляющего фонд, бухгалтерскую (финансовую) отчетность управляющей компании, бухгалтерскую (финансовую) отчетность специализирова</w:t>
            </w:r>
            <w:r w:rsidR="00C71377">
              <w:rPr>
                <w:sz w:val="20"/>
                <w:szCs w:val="20"/>
              </w:rPr>
              <w:t xml:space="preserve">нного депозитария, аудиторское </w:t>
            </w:r>
            <w:r w:rsidRPr="008D29C2">
              <w:rPr>
                <w:sz w:val="20"/>
                <w:szCs w:val="20"/>
              </w:rPr>
              <w:t>заключение о бухгалтерской (финансовой) отчетности управляющей компании фонда, составленные на последнюю отчетную дату;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8) сведения о вознаграждении управляющей компании и расходах, оплаченных за счет имущества, составляющего фонд, по состоянию на последнюю отчетную дату;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 xml:space="preserve">9) сведения о приостановлении и возобновлении выдачи и погашения инвестиционных паев с указанием причин </w:t>
            </w:r>
            <w:r w:rsidRPr="008D29C2">
              <w:rPr>
                <w:sz w:val="20"/>
                <w:szCs w:val="20"/>
              </w:rPr>
              <w:lastRenderedPageBreak/>
              <w:t>приостановления;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10)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8D29C2" w:rsidRPr="00313CC4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11) иные документы, содержащие информацию, раскрытую управляющей компанией в соответствии с требованиями Федерального закона «Об инвестиционных фондах», нормативных актов в сфере финансовых рынков и настоящих Правил.</w:t>
            </w:r>
          </w:p>
        </w:tc>
        <w:tc>
          <w:tcPr>
            <w:tcW w:w="42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lastRenderedPageBreak/>
              <w:t>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 и</w:t>
            </w:r>
            <w:r w:rsidR="00D730CE">
              <w:rPr>
                <w:sz w:val="20"/>
                <w:szCs w:val="20"/>
              </w:rPr>
              <w:t>ли</w:t>
            </w:r>
            <w:r w:rsidRPr="008D29C2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арегистрированных Банком России</w:t>
            </w:r>
            <w:r w:rsidRPr="008D29C2">
              <w:rPr>
                <w:sz w:val="20"/>
                <w:szCs w:val="20"/>
              </w:rPr>
              <w:t>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 и</w:t>
            </w:r>
            <w:r w:rsidR="00D730CE">
              <w:rPr>
                <w:sz w:val="20"/>
                <w:szCs w:val="20"/>
              </w:rPr>
              <w:t>ли</w:t>
            </w:r>
            <w:r w:rsidRPr="008D29C2">
              <w:rPr>
                <w:sz w:val="20"/>
                <w:szCs w:val="20"/>
              </w:rPr>
              <w:t xml:space="preserve"> зарегистрированных Банком России;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3) правила ведения реестра владельцев инвестиционных паев;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4) справку о стоимости чистых активов фонда на последнюю отчетную дату;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5) бухгалтерскую (финансовую) отчетность управляющей компании, бухгалтерскую (финансовую) отчетность специализированного депозитария, аудиторское  заключение о бухгалтерской (финансовой) отчетности управляющей компании фонда, составленные на последнюю отчетную дату;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29C2">
              <w:rPr>
                <w:sz w:val="20"/>
                <w:szCs w:val="20"/>
              </w:rPr>
              <w:t>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29C2">
              <w:rPr>
                <w:sz w:val="20"/>
                <w:szCs w:val="20"/>
              </w:rPr>
              <w:t>) сведения о вознаграждении управляющей компании и расходах, оплаченных за счет имущества, составляющего фонд, по состоянию на последнюю отчетную дату;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D29C2">
              <w:rPr>
                <w:sz w:val="20"/>
                <w:szCs w:val="20"/>
              </w:rPr>
              <w:t xml:space="preserve">) сведения о приостановлении и возобновлении выдачи и погашения инвестиционных паев с указанием причин </w:t>
            </w:r>
            <w:r w:rsidRPr="008D29C2">
              <w:rPr>
                <w:sz w:val="20"/>
                <w:szCs w:val="20"/>
              </w:rPr>
              <w:lastRenderedPageBreak/>
              <w:t>приостановления;</w:t>
            </w:r>
          </w:p>
          <w:p w:rsidR="008D29C2" w:rsidRPr="008D29C2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D29C2">
              <w:rPr>
                <w:sz w:val="20"/>
                <w:szCs w:val="20"/>
              </w:rPr>
              <w:t>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8D29C2" w:rsidRPr="00313CC4" w:rsidRDefault="008D29C2" w:rsidP="008D29C2">
            <w:pPr>
              <w:tabs>
                <w:tab w:val="left" w:pos="428"/>
              </w:tabs>
              <w:spacing w:after="60"/>
              <w:jc w:val="both"/>
              <w:rPr>
                <w:sz w:val="20"/>
                <w:szCs w:val="20"/>
              </w:rPr>
            </w:pPr>
            <w:r w:rsidRPr="008D29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D29C2">
              <w:rPr>
                <w:sz w:val="20"/>
                <w:szCs w:val="20"/>
              </w:rPr>
              <w:t>) иные документы, содержащие информацию, раскрытую управляющей компанией в соответствии с требованиями Федерального закона «Об инвестиционных фондах», нормативных актов в сфере финансовых рынков и настоящих Правил.</w:t>
            </w:r>
          </w:p>
        </w:tc>
      </w:tr>
      <w:tr w:rsidR="00904114" w:rsidRPr="00C302A6" w:rsidTr="00E50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576" w:type="dxa"/>
        </w:trPr>
        <w:tc>
          <w:tcPr>
            <w:tcW w:w="5778" w:type="dxa"/>
            <w:gridSpan w:val="3"/>
          </w:tcPr>
          <w:p w:rsidR="00904114" w:rsidRPr="00C302A6" w:rsidRDefault="00904114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904114" w:rsidRPr="00C302A6" w:rsidRDefault="00904114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  <w:r w:rsidRPr="00C302A6">
              <w:rPr>
                <w:sz w:val="22"/>
                <w:szCs w:val="22"/>
              </w:rPr>
              <w:t xml:space="preserve">Генеральный директор                                                                                                                             </w:t>
            </w:r>
          </w:p>
          <w:p w:rsidR="00904114" w:rsidRPr="00C302A6" w:rsidRDefault="00904114" w:rsidP="00904114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  <w:r w:rsidRPr="00C302A6">
              <w:rPr>
                <w:sz w:val="22"/>
                <w:szCs w:val="22"/>
              </w:rPr>
              <w:t>ТКБ Инвестмент Партнерс (АО)</w:t>
            </w:r>
          </w:p>
        </w:tc>
        <w:tc>
          <w:tcPr>
            <w:tcW w:w="3853" w:type="dxa"/>
            <w:gridSpan w:val="2"/>
          </w:tcPr>
          <w:p w:rsidR="00904114" w:rsidRPr="00C302A6" w:rsidRDefault="00904114" w:rsidP="00620675">
            <w:pPr>
              <w:autoSpaceDE w:val="0"/>
              <w:autoSpaceDN w:val="0"/>
              <w:adjustRightInd w:val="0"/>
              <w:ind w:firstLine="347"/>
              <w:jc w:val="both"/>
              <w:rPr>
                <w:sz w:val="22"/>
                <w:szCs w:val="22"/>
              </w:rPr>
            </w:pPr>
          </w:p>
          <w:p w:rsidR="00904114" w:rsidRPr="00C302A6" w:rsidRDefault="00904114" w:rsidP="00904114">
            <w:pPr>
              <w:autoSpaceDE w:val="0"/>
              <w:autoSpaceDN w:val="0"/>
              <w:adjustRightInd w:val="0"/>
              <w:ind w:firstLine="347"/>
              <w:jc w:val="center"/>
              <w:rPr>
                <w:sz w:val="22"/>
                <w:szCs w:val="22"/>
              </w:rPr>
            </w:pPr>
            <w:r w:rsidRPr="00C302A6">
              <w:rPr>
                <w:sz w:val="22"/>
                <w:szCs w:val="22"/>
              </w:rPr>
              <w:t xml:space="preserve">                                  В.Е. Кириллов</w:t>
            </w:r>
          </w:p>
        </w:tc>
      </w:tr>
    </w:tbl>
    <w:p w:rsidR="00D42585" w:rsidRPr="00C302A6" w:rsidRDefault="00D42585" w:rsidP="005B6098">
      <w:pPr>
        <w:tabs>
          <w:tab w:val="left" w:pos="9072"/>
        </w:tabs>
        <w:spacing w:after="60"/>
        <w:ind w:firstLine="709"/>
        <w:rPr>
          <w:sz w:val="22"/>
          <w:szCs w:val="22"/>
        </w:rPr>
      </w:pPr>
    </w:p>
    <w:sectPr w:rsidR="00D42585" w:rsidRPr="00C302A6" w:rsidSect="009601EE">
      <w:footerReference w:type="default" r:id="rId11"/>
      <w:pgSz w:w="11906" w:h="16838"/>
      <w:pgMar w:top="680" w:right="849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37" w:rsidRDefault="00133E37" w:rsidP="00D95E90">
      <w:pPr>
        <w:pStyle w:val="ConsPlusNormal"/>
      </w:pPr>
      <w:r>
        <w:separator/>
      </w:r>
    </w:p>
  </w:endnote>
  <w:endnote w:type="continuationSeparator" w:id="0">
    <w:p w:rsidR="00133E37" w:rsidRDefault="00133E37" w:rsidP="00D95E9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F6" w:rsidRDefault="00FF5240" w:rsidP="00F6227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53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1D9">
      <w:rPr>
        <w:rStyle w:val="a5"/>
        <w:noProof/>
      </w:rPr>
      <w:t>1</w:t>
    </w:r>
    <w:r>
      <w:rPr>
        <w:rStyle w:val="a5"/>
      </w:rPr>
      <w:fldChar w:fldCharType="end"/>
    </w:r>
  </w:p>
  <w:p w:rsidR="004253F6" w:rsidRDefault="004253F6" w:rsidP="00CA5C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37" w:rsidRDefault="00133E37" w:rsidP="00D95E90">
      <w:pPr>
        <w:pStyle w:val="ConsPlusNormal"/>
      </w:pPr>
      <w:r>
        <w:separator/>
      </w:r>
    </w:p>
  </w:footnote>
  <w:footnote w:type="continuationSeparator" w:id="0">
    <w:p w:rsidR="00133E37" w:rsidRDefault="00133E37" w:rsidP="00D95E90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1">
    <w:nsid w:val="102041E2"/>
    <w:multiLevelType w:val="multilevel"/>
    <w:tmpl w:val="7026C47A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F542046"/>
    <w:multiLevelType w:val="multilevel"/>
    <w:tmpl w:val="EDD47EE0"/>
    <w:lvl w:ilvl="0">
      <w:start w:val="3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8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096" w:hanging="7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54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cs="Times New Roman" w:hint="default"/>
      </w:rPr>
    </w:lvl>
  </w:abstractNum>
  <w:abstractNum w:abstractNumId="3">
    <w:nsid w:val="25A96B27"/>
    <w:multiLevelType w:val="multilevel"/>
    <w:tmpl w:val="0FF813C8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18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1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4" w:hanging="1800"/>
      </w:pPr>
      <w:rPr>
        <w:rFonts w:cs="Times New Roman" w:hint="default"/>
      </w:rPr>
    </w:lvl>
  </w:abstractNum>
  <w:abstractNum w:abstractNumId="4">
    <w:nsid w:val="2666531F"/>
    <w:multiLevelType w:val="hybridMultilevel"/>
    <w:tmpl w:val="2B2E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7F411A"/>
    <w:multiLevelType w:val="hybridMultilevel"/>
    <w:tmpl w:val="87EE4E9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A0047"/>
    <w:multiLevelType w:val="hybridMultilevel"/>
    <w:tmpl w:val="BB86A0E0"/>
    <w:lvl w:ilvl="0" w:tplc="E68648D0">
      <w:start w:val="1"/>
      <w:numFmt w:val="decimal"/>
      <w:lvlText w:val="%1)"/>
      <w:lvlJc w:val="left"/>
      <w:pPr>
        <w:ind w:left="94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2585"/>
    <w:rsid w:val="00011C28"/>
    <w:rsid w:val="00016212"/>
    <w:rsid w:val="0002652E"/>
    <w:rsid w:val="000324F0"/>
    <w:rsid w:val="0003764D"/>
    <w:rsid w:val="0004219D"/>
    <w:rsid w:val="000435E8"/>
    <w:rsid w:val="0005467F"/>
    <w:rsid w:val="00072C2D"/>
    <w:rsid w:val="00083435"/>
    <w:rsid w:val="00090EF7"/>
    <w:rsid w:val="00093AD8"/>
    <w:rsid w:val="0009696B"/>
    <w:rsid w:val="000A68FE"/>
    <w:rsid w:val="000B5528"/>
    <w:rsid w:val="000B5DAF"/>
    <w:rsid w:val="000C0A28"/>
    <w:rsid w:val="000C30DB"/>
    <w:rsid w:val="000D09E3"/>
    <w:rsid w:val="000E0141"/>
    <w:rsid w:val="000E5E6B"/>
    <w:rsid w:val="000F7931"/>
    <w:rsid w:val="00102A21"/>
    <w:rsid w:val="001100FC"/>
    <w:rsid w:val="0011049D"/>
    <w:rsid w:val="00111E92"/>
    <w:rsid w:val="00115B7B"/>
    <w:rsid w:val="00132EF0"/>
    <w:rsid w:val="00133E37"/>
    <w:rsid w:val="00141CFE"/>
    <w:rsid w:val="0015048A"/>
    <w:rsid w:val="001518C0"/>
    <w:rsid w:val="00151A9A"/>
    <w:rsid w:val="00156DAC"/>
    <w:rsid w:val="00157622"/>
    <w:rsid w:val="00166CD9"/>
    <w:rsid w:val="00180E65"/>
    <w:rsid w:val="00183181"/>
    <w:rsid w:val="00184E81"/>
    <w:rsid w:val="00187E90"/>
    <w:rsid w:val="00191818"/>
    <w:rsid w:val="001A356E"/>
    <w:rsid w:val="001B2C40"/>
    <w:rsid w:val="001B68D2"/>
    <w:rsid w:val="001C72C8"/>
    <w:rsid w:val="001F4B69"/>
    <w:rsid w:val="002008B7"/>
    <w:rsid w:val="0024018E"/>
    <w:rsid w:val="00240CE1"/>
    <w:rsid w:val="00241CAC"/>
    <w:rsid w:val="00257695"/>
    <w:rsid w:val="002611BD"/>
    <w:rsid w:val="00261502"/>
    <w:rsid w:val="00264DEF"/>
    <w:rsid w:val="00285358"/>
    <w:rsid w:val="0028626F"/>
    <w:rsid w:val="002866AD"/>
    <w:rsid w:val="00293A9C"/>
    <w:rsid w:val="00294DEE"/>
    <w:rsid w:val="00297902"/>
    <w:rsid w:val="002A1AB8"/>
    <w:rsid w:val="002A45D9"/>
    <w:rsid w:val="002F19C4"/>
    <w:rsid w:val="002F240A"/>
    <w:rsid w:val="00301038"/>
    <w:rsid w:val="003067F6"/>
    <w:rsid w:val="00313CC4"/>
    <w:rsid w:val="00316F15"/>
    <w:rsid w:val="003312D7"/>
    <w:rsid w:val="003349DA"/>
    <w:rsid w:val="00334F0B"/>
    <w:rsid w:val="00335FCF"/>
    <w:rsid w:val="003570EB"/>
    <w:rsid w:val="00366BDD"/>
    <w:rsid w:val="00377B86"/>
    <w:rsid w:val="00382C31"/>
    <w:rsid w:val="003C250F"/>
    <w:rsid w:val="003E0469"/>
    <w:rsid w:val="003E39CA"/>
    <w:rsid w:val="003E6D29"/>
    <w:rsid w:val="003F20F4"/>
    <w:rsid w:val="00403202"/>
    <w:rsid w:val="00411FBC"/>
    <w:rsid w:val="00417BC1"/>
    <w:rsid w:val="00422DEE"/>
    <w:rsid w:val="004253F6"/>
    <w:rsid w:val="00426FE2"/>
    <w:rsid w:val="00444996"/>
    <w:rsid w:val="0046236F"/>
    <w:rsid w:val="004720D8"/>
    <w:rsid w:val="00473394"/>
    <w:rsid w:val="00485F42"/>
    <w:rsid w:val="00486D8E"/>
    <w:rsid w:val="00487E90"/>
    <w:rsid w:val="00491773"/>
    <w:rsid w:val="0049610D"/>
    <w:rsid w:val="004A48EE"/>
    <w:rsid w:val="004C1054"/>
    <w:rsid w:val="004C4C95"/>
    <w:rsid w:val="004D3DF9"/>
    <w:rsid w:val="004D5DD0"/>
    <w:rsid w:val="004F7606"/>
    <w:rsid w:val="00502AD0"/>
    <w:rsid w:val="00510DBF"/>
    <w:rsid w:val="00516D95"/>
    <w:rsid w:val="00522FDA"/>
    <w:rsid w:val="0052481A"/>
    <w:rsid w:val="00530DBC"/>
    <w:rsid w:val="00543083"/>
    <w:rsid w:val="00575811"/>
    <w:rsid w:val="00585B4D"/>
    <w:rsid w:val="005B6098"/>
    <w:rsid w:val="005C0B25"/>
    <w:rsid w:val="005C29C2"/>
    <w:rsid w:val="005D5E3A"/>
    <w:rsid w:val="005E3072"/>
    <w:rsid w:val="005F0050"/>
    <w:rsid w:val="00601EB0"/>
    <w:rsid w:val="0061061D"/>
    <w:rsid w:val="00611C27"/>
    <w:rsid w:val="00620675"/>
    <w:rsid w:val="00623587"/>
    <w:rsid w:val="006263E5"/>
    <w:rsid w:val="00631AD4"/>
    <w:rsid w:val="00631DCB"/>
    <w:rsid w:val="00651478"/>
    <w:rsid w:val="006620F0"/>
    <w:rsid w:val="00672D9A"/>
    <w:rsid w:val="0068013E"/>
    <w:rsid w:val="00682D39"/>
    <w:rsid w:val="006B1453"/>
    <w:rsid w:val="006C0E36"/>
    <w:rsid w:val="006D1B1B"/>
    <w:rsid w:val="006E278A"/>
    <w:rsid w:val="006F0CA7"/>
    <w:rsid w:val="00720684"/>
    <w:rsid w:val="00731B15"/>
    <w:rsid w:val="007359F8"/>
    <w:rsid w:val="0075505D"/>
    <w:rsid w:val="00787066"/>
    <w:rsid w:val="00793077"/>
    <w:rsid w:val="007D1013"/>
    <w:rsid w:val="007E38C1"/>
    <w:rsid w:val="007E7C2A"/>
    <w:rsid w:val="007F221C"/>
    <w:rsid w:val="00801CC1"/>
    <w:rsid w:val="00802B8A"/>
    <w:rsid w:val="00803661"/>
    <w:rsid w:val="00813FA3"/>
    <w:rsid w:val="008273C1"/>
    <w:rsid w:val="0084757D"/>
    <w:rsid w:val="00850660"/>
    <w:rsid w:val="0085151E"/>
    <w:rsid w:val="008739CD"/>
    <w:rsid w:val="00873AB5"/>
    <w:rsid w:val="0088781C"/>
    <w:rsid w:val="00893BA3"/>
    <w:rsid w:val="00895BA0"/>
    <w:rsid w:val="008A34DD"/>
    <w:rsid w:val="008B0935"/>
    <w:rsid w:val="008C007B"/>
    <w:rsid w:val="008C101F"/>
    <w:rsid w:val="008C1971"/>
    <w:rsid w:val="008C490C"/>
    <w:rsid w:val="008D29C2"/>
    <w:rsid w:val="008E1CFD"/>
    <w:rsid w:val="008E5D11"/>
    <w:rsid w:val="008F4C69"/>
    <w:rsid w:val="008F6548"/>
    <w:rsid w:val="009033E9"/>
    <w:rsid w:val="00904114"/>
    <w:rsid w:val="00911075"/>
    <w:rsid w:val="00927AC3"/>
    <w:rsid w:val="00930116"/>
    <w:rsid w:val="00935E8F"/>
    <w:rsid w:val="009435F5"/>
    <w:rsid w:val="00950089"/>
    <w:rsid w:val="0095388F"/>
    <w:rsid w:val="009601EE"/>
    <w:rsid w:val="00976BDA"/>
    <w:rsid w:val="009A4C70"/>
    <w:rsid w:val="009B50B4"/>
    <w:rsid w:val="009B68F7"/>
    <w:rsid w:val="009C3897"/>
    <w:rsid w:val="009E163E"/>
    <w:rsid w:val="009E3473"/>
    <w:rsid w:val="009F1A88"/>
    <w:rsid w:val="00A00EAA"/>
    <w:rsid w:val="00A16046"/>
    <w:rsid w:val="00A1608D"/>
    <w:rsid w:val="00A41AC0"/>
    <w:rsid w:val="00A46A67"/>
    <w:rsid w:val="00A66979"/>
    <w:rsid w:val="00A66CB3"/>
    <w:rsid w:val="00A66F5B"/>
    <w:rsid w:val="00A90778"/>
    <w:rsid w:val="00A94C72"/>
    <w:rsid w:val="00AA02B3"/>
    <w:rsid w:val="00AB274F"/>
    <w:rsid w:val="00AC0A5D"/>
    <w:rsid w:val="00AC2504"/>
    <w:rsid w:val="00AD3A82"/>
    <w:rsid w:val="00AD5139"/>
    <w:rsid w:val="00AE11C9"/>
    <w:rsid w:val="00AE4231"/>
    <w:rsid w:val="00AE44D8"/>
    <w:rsid w:val="00AF2464"/>
    <w:rsid w:val="00B04735"/>
    <w:rsid w:val="00B05000"/>
    <w:rsid w:val="00B23F04"/>
    <w:rsid w:val="00B276AA"/>
    <w:rsid w:val="00B30C32"/>
    <w:rsid w:val="00B31B34"/>
    <w:rsid w:val="00B365E4"/>
    <w:rsid w:val="00B6074C"/>
    <w:rsid w:val="00B62D36"/>
    <w:rsid w:val="00B76395"/>
    <w:rsid w:val="00B76D63"/>
    <w:rsid w:val="00B7707B"/>
    <w:rsid w:val="00B86B42"/>
    <w:rsid w:val="00B97C6A"/>
    <w:rsid w:val="00BC1BDA"/>
    <w:rsid w:val="00BE7FE0"/>
    <w:rsid w:val="00C302A6"/>
    <w:rsid w:val="00C30DFD"/>
    <w:rsid w:val="00C36074"/>
    <w:rsid w:val="00C44879"/>
    <w:rsid w:val="00C478B7"/>
    <w:rsid w:val="00C53429"/>
    <w:rsid w:val="00C537BB"/>
    <w:rsid w:val="00C5484D"/>
    <w:rsid w:val="00C67B30"/>
    <w:rsid w:val="00C71377"/>
    <w:rsid w:val="00C82998"/>
    <w:rsid w:val="00C84D9E"/>
    <w:rsid w:val="00C86687"/>
    <w:rsid w:val="00C92841"/>
    <w:rsid w:val="00CA0712"/>
    <w:rsid w:val="00CA5C84"/>
    <w:rsid w:val="00CA6776"/>
    <w:rsid w:val="00CA7597"/>
    <w:rsid w:val="00CB7CBC"/>
    <w:rsid w:val="00CD1AF0"/>
    <w:rsid w:val="00CD3E9E"/>
    <w:rsid w:val="00CD611C"/>
    <w:rsid w:val="00CF18D2"/>
    <w:rsid w:val="00CF45BD"/>
    <w:rsid w:val="00CF568A"/>
    <w:rsid w:val="00D117CA"/>
    <w:rsid w:val="00D276F4"/>
    <w:rsid w:val="00D31220"/>
    <w:rsid w:val="00D368B5"/>
    <w:rsid w:val="00D37DFA"/>
    <w:rsid w:val="00D42585"/>
    <w:rsid w:val="00D6590D"/>
    <w:rsid w:val="00D730CE"/>
    <w:rsid w:val="00D77B66"/>
    <w:rsid w:val="00D95E90"/>
    <w:rsid w:val="00DC05CA"/>
    <w:rsid w:val="00DD2134"/>
    <w:rsid w:val="00DD314D"/>
    <w:rsid w:val="00DD57BE"/>
    <w:rsid w:val="00E044BA"/>
    <w:rsid w:val="00E06FAF"/>
    <w:rsid w:val="00E1698D"/>
    <w:rsid w:val="00E31508"/>
    <w:rsid w:val="00E43A22"/>
    <w:rsid w:val="00E469B6"/>
    <w:rsid w:val="00E501D9"/>
    <w:rsid w:val="00E50DC1"/>
    <w:rsid w:val="00E5410E"/>
    <w:rsid w:val="00E76834"/>
    <w:rsid w:val="00E772E3"/>
    <w:rsid w:val="00E775A0"/>
    <w:rsid w:val="00E830E6"/>
    <w:rsid w:val="00E93238"/>
    <w:rsid w:val="00EA5CC6"/>
    <w:rsid w:val="00EA74FE"/>
    <w:rsid w:val="00EB3768"/>
    <w:rsid w:val="00EB613B"/>
    <w:rsid w:val="00ED3949"/>
    <w:rsid w:val="00EF615D"/>
    <w:rsid w:val="00F14306"/>
    <w:rsid w:val="00F15B5F"/>
    <w:rsid w:val="00F35DE7"/>
    <w:rsid w:val="00F62276"/>
    <w:rsid w:val="00F77824"/>
    <w:rsid w:val="00F77C10"/>
    <w:rsid w:val="00F835FD"/>
    <w:rsid w:val="00F871EA"/>
    <w:rsid w:val="00F91C86"/>
    <w:rsid w:val="00F96D68"/>
    <w:rsid w:val="00FA7C0D"/>
    <w:rsid w:val="00FC046D"/>
    <w:rsid w:val="00FC4DB6"/>
    <w:rsid w:val="00FE1E9A"/>
    <w:rsid w:val="00FF5240"/>
    <w:rsid w:val="00FF5BAC"/>
    <w:rsid w:val="00FF5D53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7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CA5C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435F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5C84"/>
    <w:rPr>
      <w:rFonts w:cs="Times New Roman"/>
    </w:rPr>
  </w:style>
  <w:style w:type="paragraph" w:customStyle="1" w:styleId="ConsNormal">
    <w:name w:val="ConsNormal"/>
    <w:uiPriority w:val="99"/>
    <w:rsid w:val="000C0A28"/>
    <w:pPr>
      <w:widowControl w:val="0"/>
      <w:ind w:firstLine="720"/>
    </w:pPr>
    <w:rPr>
      <w:rFonts w:ascii="Arial" w:hAnsi="Arial"/>
    </w:rPr>
  </w:style>
  <w:style w:type="table" w:styleId="a6">
    <w:name w:val="Table Grid"/>
    <w:basedOn w:val="a1"/>
    <w:uiPriority w:val="59"/>
    <w:rsid w:val="00AE4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3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4308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4308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3083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4308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6834"/>
    <w:pPr>
      <w:autoSpaceDE/>
      <w:autoSpaceDN/>
    </w:pPr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76834"/>
    <w:rPr>
      <w:b/>
      <w:bCs/>
    </w:rPr>
  </w:style>
  <w:style w:type="character" w:styleId="ae">
    <w:name w:val="Hyperlink"/>
    <w:basedOn w:val="a0"/>
    <w:uiPriority w:val="99"/>
    <w:unhideWhenUsed/>
    <w:rsid w:val="006620F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007_частично действующая редакция</Статус_x0020_документа>
    <_EndDate xmlns="http://schemas.microsoft.com/sharepoint/v3/fields">02.11.2017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9CCF-0322-488C-9567-1B017AD94CF0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27D13C0-1720-4ECB-9556-0FEAA01DE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6D2DC-850F-4E2E-942A-72105F46A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2D0F11-6D11-450D-B301-68CC793E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8072</Characters>
  <Application>Microsoft Office Word</Application>
  <DocSecurity>0</DocSecurity>
  <Lines>67</Lines>
  <Paragraphs>18</Paragraphs>
  <ScaleCrop>false</ScaleCrop>
  <Company>Home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</dc:title>
  <dc:creator>Home</dc:creator>
  <cp:lastModifiedBy>voronovskaya.v</cp:lastModifiedBy>
  <cp:revision>2</cp:revision>
  <cp:lastPrinted>2015-08-05T17:02:00Z</cp:lastPrinted>
  <dcterms:created xsi:type="dcterms:W3CDTF">2017-11-10T08:35:00Z</dcterms:created>
  <dcterms:modified xsi:type="dcterms:W3CDTF">2017-11-10T08:35:00Z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